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543B" w14:textId="127A3617" w:rsidR="000012BC" w:rsidRPr="005A0240" w:rsidRDefault="000012BC" w:rsidP="000012BC">
      <w:pPr>
        <w:rPr>
          <w:sz w:val="24"/>
          <w:szCs w:val="24"/>
          <w:lang w:val="lv-LV"/>
        </w:rPr>
      </w:pPr>
      <w:r w:rsidRPr="005A0240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C5AD3" wp14:editId="0AE53C7A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2540" r="317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A3A1F" id="Rectangle 14" o:spid="_x0000_s1026" style="position:absolute;margin-left:499.4pt;margin-top:49.4pt;width:25.05pt;height:11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" stroked="f">
                <v:stroke joinstyle="round"/>
                <v:shadow opacity="49150f"/>
              </v:rect>
            </w:pict>
          </mc:Fallback>
        </mc:AlternateContent>
      </w:r>
      <w:r w:rsidRPr="005A0240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DD669" wp14:editId="20273591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2540" r="3175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F9C0E" id="Rectangle 3" o:spid="_x0000_s1026" style="position:absolute;margin-left:499.4pt;margin-top:49.4pt;width:25.05pt;height:1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" stroked="f">
                <v:stroke joinstyle="round"/>
                <v:shadow opacity="49150f"/>
              </v:rect>
            </w:pict>
          </mc:Fallback>
        </mc:AlternateContent>
      </w:r>
      <w:r w:rsidRPr="005A0240">
        <w:rPr>
          <w:sz w:val="24"/>
          <w:szCs w:val="24"/>
          <w:lang w:val="lv-LV"/>
        </w:rPr>
        <w:t>Rīgā</w:t>
      </w:r>
      <w:r>
        <w:rPr>
          <w:sz w:val="24"/>
          <w:szCs w:val="24"/>
          <w:lang w:val="lv-LV"/>
        </w:rPr>
        <w:t>,</w:t>
      </w:r>
      <w:r w:rsidRPr="005A0240">
        <w:rPr>
          <w:sz w:val="24"/>
          <w:szCs w:val="24"/>
          <w:lang w:val="lv-LV"/>
        </w:rPr>
        <w:t xml:space="preserve"> 202</w:t>
      </w:r>
      <w:r>
        <w:rPr>
          <w:sz w:val="24"/>
          <w:szCs w:val="24"/>
          <w:lang w:val="lv-LV"/>
        </w:rPr>
        <w:t>2</w:t>
      </w:r>
      <w:r w:rsidRPr="005A0240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 </w:t>
      </w:r>
      <w:r w:rsidRPr="005A0240">
        <w:rPr>
          <w:sz w:val="24"/>
          <w:szCs w:val="24"/>
          <w:lang w:val="lv-LV"/>
        </w:rPr>
        <w:t>gada</w:t>
      </w:r>
      <w:r>
        <w:rPr>
          <w:sz w:val="24"/>
          <w:szCs w:val="24"/>
          <w:lang w:val="lv-LV"/>
        </w:rPr>
        <w:t xml:space="preserve"> 8. novembrī</w:t>
      </w:r>
    </w:p>
    <w:p w14:paraId="5E7B1667" w14:textId="77777777" w:rsidR="000012BC" w:rsidRDefault="000012BC" w:rsidP="000012BC">
      <w:pPr>
        <w:spacing w:line="360" w:lineRule="auto"/>
        <w:ind w:left="284"/>
        <w:jc w:val="center"/>
        <w:outlineLvl w:val="0"/>
        <w:rPr>
          <w:b/>
          <w:bCs/>
          <w:sz w:val="24"/>
          <w:szCs w:val="24"/>
          <w:lang w:val="lv-LV"/>
        </w:rPr>
      </w:pPr>
    </w:p>
    <w:p w14:paraId="33174563" w14:textId="28C62885" w:rsidR="000012BC" w:rsidRPr="005A0240" w:rsidRDefault="000012BC" w:rsidP="000012BC">
      <w:pPr>
        <w:spacing w:line="360" w:lineRule="auto"/>
        <w:ind w:left="284"/>
        <w:jc w:val="center"/>
        <w:outlineLvl w:val="0"/>
        <w:rPr>
          <w:b/>
          <w:bCs/>
          <w:sz w:val="24"/>
          <w:szCs w:val="24"/>
          <w:lang w:val="lv-LV"/>
        </w:rPr>
      </w:pPr>
      <w:r w:rsidRPr="005A0240">
        <w:rPr>
          <w:b/>
          <w:bCs/>
          <w:sz w:val="24"/>
          <w:szCs w:val="24"/>
          <w:lang w:val="lv-LV"/>
        </w:rPr>
        <w:t>LĒMUMS Nr.</w:t>
      </w:r>
      <w:r>
        <w:rPr>
          <w:b/>
          <w:bCs/>
          <w:sz w:val="24"/>
          <w:szCs w:val="24"/>
          <w:lang w:val="lv-LV"/>
        </w:rPr>
        <w:t> 62/1-1</w:t>
      </w:r>
    </w:p>
    <w:p w14:paraId="1ECDA3E2" w14:textId="431C1E00" w:rsidR="000012BC" w:rsidRDefault="000012BC" w:rsidP="000012BC">
      <w:pPr>
        <w:jc w:val="center"/>
        <w:rPr>
          <w:b/>
          <w:sz w:val="24"/>
          <w:szCs w:val="24"/>
          <w:lang w:val="lv-LV"/>
        </w:rPr>
      </w:pPr>
      <w:r w:rsidRPr="005A0240">
        <w:rPr>
          <w:b/>
          <w:sz w:val="24"/>
          <w:szCs w:val="24"/>
          <w:lang w:val="lv-LV"/>
        </w:rPr>
        <w:t xml:space="preserve">Par </w:t>
      </w:r>
      <w:r>
        <w:rPr>
          <w:b/>
          <w:sz w:val="24"/>
          <w:szCs w:val="24"/>
          <w:lang w:val="lv-LV"/>
        </w:rPr>
        <w:t>grozījumiem 2022.</w:t>
      </w:r>
      <w:r w:rsidR="00B27567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 xml:space="preserve">gada 4. aprīļa lēmumā Nr. 17/1-1 </w:t>
      </w:r>
    </w:p>
    <w:p w14:paraId="5542FA24" w14:textId="3A4D779F" w:rsidR="000012BC" w:rsidRPr="00CC44CF" w:rsidRDefault="000012BC" w:rsidP="000012BC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un </w:t>
      </w:r>
      <w:r w:rsidRPr="00CC44CF">
        <w:rPr>
          <w:b/>
          <w:sz w:val="24"/>
          <w:szCs w:val="24"/>
          <w:lang w:val="lv-LV"/>
        </w:rPr>
        <w:t>Latvijas sabiedrisko mediju</w:t>
      </w:r>
    </w:p>
    <w:p w14:paraId="5214E26D" w14:textId="041619D8" w:rsidR="000012BC" w:rsidRPr="003550B7" w:rsidRDefault="000012BC" w:rsidP="000012BC">
      <w:pPr>
        <w:jc w:val="center"/>
        <w:rPr>
          <w:b/>
          <w:sz w:val="24"/>
          <w:szCs w:val="24"/>
          <w:lang w:val="lv-LV"/>
        </w:rPr>
      </w:pPr>
      <w:r w:rsidRPr="00CC44CF">
        <w:rPr>
          <w:b/>
          <w:sz w:val="24"/>
          <w:szCs w:val="24"/>
          <w:lang w:val="lv-LV"/>
        </w:rPr>
        <w:t>sabiedriskā labuma izvērtēšanas metodoloģij</w:t>
      </w:r>
      <w:r>
        <w:rPr>
          <w:b/>
          <w:sz w:val="24"/>
          <w:szCs w:val="24"/>
          <w:lang w:val="lv-LV"/>
        </w:rPr>
        <w:t>as apstiprināšanu jaunā redakcijā</w:t>
      </w:r>
    </w:p>
    <w:p w14:paraId="063F5AD3" w14:textId="77777777" w:rsidR="000012BC" w:rsidRPr="005A0240" w:rsidRDefault="000012BC" w:rsidP="000012BC">
      <w:pPr>
        <w:overflowPunct w:val="0"/>
        <w:adjustRightInd w:val="0"/>
        <w:jc w:val="both"/>
        <w:textAlignment w:val="baseline"/>
        <w:rPr>
          <w:sz w:val="24"/>
          <w:szCs w:val="24"/>
          <w:highlight w:val="yellow"/>
          <w:lang w:val="lv-LV"/>
        </w:rPr>
      </w:pPr>
    </w:p>
    <w:p w14:paraId="478C015B" w14:textId="77777777" w:rsidR="000012BC" w:rsidRPr="005A0240" w:rsidRDefault="000012BC" w:rsidP="000012BC">
      <w:pPr>
        <w:overflowPunct w:val="0"/>
        <w:adjustRightInd w:val="0"/>
        <w:ind w:firstLine="720"/>
        <w:jc w:val="both"/>
        <w:textAlignment w:val="baseline"/>
        <w:rPr>
          <w:sz w:val="24"/>
          <w:szCs w:val="24"/>
          <w:lang w:val="lv-LV"/>
        </w:rPr>
      </w:pPr>
      <w:r w:rsidRPr="00AE61F6">
        <w:rPr>
          <w:sz w:val="24"/>
          <w:szCs w:val="24"/>
          <w:lang w:val="lv-LV"/>
        </w:rPr>
        <w:t xml:space="preserve">Sabiedrisko elektronisko plašsaziņas līdzekļu padome (turpmāk – Padome), </w:t>
      </w:r>
      <w:r>
        <w:rPr>
          <w:sz w:val="24"/>
          <w:szCs w:val="24"/>
          <w:lang w:val="lv-LV"/>
        </w:rPr>
        <w:t>s</w:t>
      </w:r>
      <w:r w:rsidRPr="00CC44CF">
        <w:rPr>
          <w:sz w:val="24"/>
          <w:szCs w:val="24"/>
          <w:lang w:val="lv-LV"/>
        </w:rPr>
        <w:t xml:space="preserve">askaņā ar Valsts pārvaldes iekārtas likuma 72.panta pirmās daļas 2. punktu un 73.panta pirmās daļas 3.punktu, </w:t>
      </w:r>
    </w:p>
    <w:p w14:paraId="611CDC72" w14:textId="77777777" w:rsidR="000012BC" w:rsidRPr="005A0240" w:rsidRDefault="000012BC" w:rsidP="000012BC">
      <w:pPr>
        <w:overflowPunct w:val="0"/>
        <w:adjustRightInd w:val="0"/>
        <w:spacing w:before="120" w:after="120"/>
        <w:ind w:left="284"/>
        <w:jc w:val="center"/>
        <w:textAlignment w:val="baseline"/>
        <w:rPr>
          <w:sz w:val="24"/>
          <w:szCs w:val="24"/>
          <w:lang w:val="lv-LV"/>
        </w:rPr>
      </w:pPr>
      <w:r w:rsidRPr="005A0240">
        <w:rPr>
          <w:b/>
          <w:sz w:val="24"/>
          <w:szCs w:val="24"/>
          <w:lang w:val="lv-LV"/>
        </w:rPr>
        <w:t>nolemj</w:t>
      </w:r>
      <w:r w:rsidRPr="005A0240">
        <w:rPr>
          <w:sz w:val="24"/>
          <w:szCs w:val="24"/>
          <w:lang w:val="lv-LV"/>
        </w:rPr>
        <w:t>:</w:t>
      </w:r>
    </w:p>
    <w:p w14:paraId="2B41D9D5" w14:textId="1FC836E1" w:rsidR="000012BC" w:rsidRDefault="000012BC" w:rsidP="000012BC">
      <w:pPr>
        <w:pStyle w:val="ListParagraph"/>
        <w:numPr>
          <w:ilvl w:val="0"/>
          <w:numId w:val="1"/>
        </w:numPr>
        <w:spacing w:line="360" w:lineRule="auto"/>
        <w:rPr>
          <w:color w:val="000000"/>
          <w:w w:val="102"/>
          <w:sz w:val="24"/>
          <w:szCs w:val="24"/>
          <w:lang w:val="lv-LV"/>
        </w:rPr>
      </w:pPr>
      <w:r>
        <w:rPr>
          <w:color w:val="000000"/>
          <w:w w:val="102"/>
          <w:sz w:val="24"/>
          <w:szCs w:val="24"/>
          <w:lang w:val="lv-LV"/>
        </w:rPr>
        <w:t>Grozīt Padomes 2022. gada 4. aprīļa lēmumu Nr. 17/1-1 un a</w:t>
      </w:r>
      <w:r w:rsidRPr="00AC451B">
        <w:rPr>
          <w:color w:val="000000"/>
          <w:w w:val="102"/>
          <w:sz w:val="24"/>
          <w:szCs w:val="24"/>
          <w:lang w:val="lv-LV"/>
        </w:rPr>
        <w:t>pstiprināt Latvijas sabiedrisko mediju sabiedriskā labuma izvērtēšanas metodoloģiju</w:t>
      </w:r>
      <w:r>
        <w:rPr>
          <w:color w:val="000000"/>
          <w:w w:val="102"/>
          <w:sz w:val="24"/>
          <w:szCs w:val="24"/>
          <w:lang w:val="lv-LV"/>
        </w:rPr>
        <w:t xml:space="preserve"> (turpmāk-Metodoloģija) jaunā re</w:t>
      </w:r>
      <w:r w:rsidR="001601C1">
        <w:rPr>
          <w:color w:val="000000"/>
          <w:w w:val="102"/>
          <w:sz w:val="24"/>
          <w:szCs w:val="24"/>
          <w:lang w:val="lv-LV"/>
        </w:rPr>
        <w:t>d</w:t>
      </w:r>
      <w:r>
        <w:rPr>
          <w:color w:val="000000"/>
          <w:w w:val="102"/>
          <w:sz w:val="24"/>
          <w:szCs w:val="24"/>
          <w:lang w:val="lv-LV"/>
        </w:rPr>
        <w:t>a</w:t>
      </w:r>
      <w:r w:rsidR="001601C1">
        <w:rPr>
          <w:color w:val="000000"/>
          <w:w w:val="102"/>
          <w:sz w:val="24"/>
          <w:szCs w:val="24"/>
          <w:lang w:val="lv-LV"/>
        </w:rPr>
        <w:t>k</w:t>
      </w:r>
      <w:r>
        <w:rPr>
          <w:color w:val="000000"/>
          <w:w w:val="102"/>
          <w:sz w:val="24"/>
          <w:szCs w:val="24"/>
          <w:lang w:val="lv-LV"/>
        </w:rPr>
        <w:t>cijā</w:t>
      </w:r>
      <w:r w:rsidRPr="00AC451B">
        <w:rPr>
          <w:color w:val="000000"/>
          <w:w w:val="102"/>
          <w:sz w:val="24"/>
          <w:szCs w:val="24"/>
          <w:lang w:val="lv-LV"/>
        </w:rPr>
        <w:t>.</w:t>
      </w:r>
    </w:p>
    <w:p w14:paraId="184E80BF" w14:textId="77777777" w:rsidR="000012BC" w:rsidRDefault="000012BC" w:rsidP="000012BC">
      <w:pPr>
        <w:pStyle w:val="ListParagraph"/>
        <w:widowControl/>
        <w:numPr>
          <w:ilvl w:val="0"/>
          <w:numId w:val="1"/>
        </w:numPr>
        <w:tabs>
          <w:tab w:val="center" w:pos="4513"/>
        </w:tabs>
        <w:autoSpaceDE/>
        <w:spacing w:line="360" w:lineRule="auto"/>
        <w:contextualSpacing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Par pieņemto lēmumu informēt VSIA "Latvijas Televīzija" un VSIA "Latvijas Radio".</w:t>
      </w:r>
    </w:p>
    <w:p w14:paraId="16ADD3FD" w14:textId="77777777" w:rsidR="000012BC" w:rsidRDefault="000012BC" w:rsidP="000012BC">
      <w:pPr>
        <w:pStyle w:val="ListParagraph"/>
        <w:widowControl/>
        <w:numPr>
          <w:ilvl w:val="0"/>
          <w:numId w:val="1"/>
        </w:numPr>
        <w:tabs>
          <w:tab w:val="center" w:pos="4513"/>
        </w:tabs>
        <w:autoSpaceDE/>
        <w:spacing w:line="360" w:lineRule="auto"/>
        <w:contextualSpacing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Publicēt Metodoloģiju Padomes mājaslapā </w:t>
      </w:r>
      <w:hyperlink r:id="rId7" w:history="1">
        <w:r>
          <w:rPr>
            <w:rStyle w:val="Hyperlink"/>
            <w:bCs/>
            <w:sz w:val="24"/>
            <w:szCs w:val="24"/>
            <w:lang w:val="lv-LV"/>
          </w:rPr>
          <w:t>www.seplp.lv</w:t>
        </w:r>
      </w:hyperlink>
      <w:r>
        <w:rPr>
          <w:bCs/>
          <w:sz w:val="24"/>
          <w:szCs w:val="24"/>
          <w:lang w:val="lv-LV"/>
        </w:rPr>
        <w:t>.</w:t>
      </w:r>
    </w:p>
    <w:p w14:paraId="25AA5805" w14:textId="77777777" w:rsidR="000012BC" w:rsidRDefault="000012BC" w:rsidP="000012BC">
      <w:pPr>
        <w:pStyle w:val="ListParagraph"/>
        <w:widowControl/>
        <w:numPr>
          <w:ilvl w:val="0"/>
          <w:numId w:val="1"/>
        </w:numPr>
        <w:tabs>
          <w:tab w:val="center" w:pos="4513"/>
        </w:tabs>
        <w:autoSpaceDE/>
        <w:spacing w:line="360" w:lineRule="auto"/>
        <w:contextualSpacing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Atbildīgais Padomes loceklis par lēmuma izpildes kontroli ir Jānis Eglītis.</w:t>
      </w:r>
    </w:p>
    <w:p w14:paraId="1849CF14" w14:textId="77777777" w:rsidR="00B27567" w:rsidRPr="00B27567" w:rsidRDefault="000012BC" w:rsidP="000012BC">
      <w:pPr>
        <w:shd w:val="clear" w:color="auto" w:fill="FFFFFF"/>
        <w:tabs>
          <w:tab w:val="left" w:pos="403"/>
        </w:tabs>
        <w:spacing w:before="240" w:line="360" w:lineRule="auto"/>
        <w:jc w:val="both"/>
        <w:rPr>
          <w:iCs/>
          <w:color w:val="000000"/>
          <w:sz w:val="24"/>
          <w:szCs w:val="24"/>
          <w:lang w:val="lv-LV"/>
        </w:rPr>
      </w:pPr>
      <w:r w:rsidRPr="00B27567">
        <w:rPr>
          <w:iCs/>
          <w:color w:val="000000"/>
          <w:sz w:val="24"/>
          <w:szCs w:val="24"/>
          <w:lang w:val="lv-LV"/>
        </w:rPr>
        <w:t xml:space="preserve">Pielikumā: </w:t>
      </w:r>
    </w:p>
    <w:p w14:paraId="12FF79C2" w14:textId="38C491F7" w:rsidR="000012BC" w:rsidRPr="00866693" w:rsidRDefault="000012BC" w:rsidP="00866693">
      <w:pPr>
        <w:pStyle w:val="ListParagraph"/>
        <w:numPr>
          <w:ilvl w:val="0"/>
          <w:numId w:val="2"/>
        </w:numPr>
        <w:shd w:val="clear" w:color="auto" w:fill="FFFFFF"/>
        <w:tabs>
          <w:tab w:val="left" w:pos="403"/>
        </w:tabs>
        <w:spacing w:before="240" w:line="360" w:lineRule="auto"/>
        <w:jc w:val="both"/>
        <w:rPr>
          <w:b/>
          <w:bCs/>
          <w:iCs/>
          <w:sz w:val="24"/>
          <w:szCs w:val="24"/>
          <w:lang w:val="lv-LV"/>
        </w:rPr>
      </w:pPr>
      <w:r w:rsidRPr="00B27567">
        <w:rPr>
          <w:bCs/>
          <w:iCs/>
          <w:sz w:val="24"/>
          <w:szCs w:val="24"/>
          <w:lang w:val="lv-LV"/>
        </w:rPr>
        <w:t xml:space="preserve">Latvijas sabiedrisko mediju sabiedriskā labuma izvērtēšanas metodoloģija uz </w:t>
      </w:r>
      <w:r w:rsidR="00866693">
        <w:rPr>
          <w:bCs/>
          <w:iCs/>
          <w:sz w:val="24"/>
          <w:szCs w:val="24"/>
          <w:lang w:val="lv-LV"/>
        </w:rPr>
        <w:t xml:space="preserve">14                      </w:t>
      </w:r>
      <w:r w:rsidR="00866693" w:rsidRPr="00866693">
        <w:rPr>
          <w:bCs/>
          <w:iCs/>
          <w:sz w:val="24"/>
          <w:szCs w:val="24"/>
          <w:lang w:val="lv-LV"/>
        </w:rPr>
        <w:t>(četrpadsmit</w:t>
      </w:r>
      <w:r w:rsidR="00B27567" w:rsidRPr="00866693">
        <w:rPr>
          <w:bCs/>
          <w:iCs/>
          <w:sz w:val="24"/>
          <w:szCs w:val="24"/>
          <w:lang w:val="lv-LV"/>
        </w:rPr>
        <w:t>)</w:t>
      </w:r>
      <w:r w:rsidRPr="00866693">
        <w:rPr>
          <w:bCs/>
          <w:iCs/>
          <w:sz w:val="24"/>
          <w:szCs w:val="24"/>
          <w:lang w:val="lv-LV"/>
        </w:rPr>
        <w:t xml:space="preserve"> lapām.</w:t>
      </w:r>
    </w:p>
    <w:p w14:paraId="6DEEB4F5" w14:textId="77777777" w:rsidR="000012BC" w:rsidRDefault="000012BC" w:rsidP="000012BC">
      <w:pPr>
        <w:tabs>
          <w:tab w:val="num" w:pos="851"/>
          <w:tab w:val="left" w:pos="1134"/>
        </w:tabs>
        <w:jc w:val="both"/>
        <w:rPr>
          <w:b/>
          <w:bCs/>
          <w:sz w:val="24"/>
          <w:szCs w:val="24"/>
          <w:lang w:val="lv-LV"/>
        </w:rPr>
      </w:pPr>
    </w:p>
    <w:p w14:paraId="79A0FEA8" w14:textId="3252623A" w:rsidR="000012BC" w:rsidRPr="00FF02D6" w:rsidRDefault="000012BC" w:rsidP="000012BC">
      <w:pPr>
        <w:spacing w:after="160" w:line="259" w:lineRule="auto"/>
        <w:rPr>
          <w:b/>
          <w:bCs/>
          <w:sz w:val="24"/>
          <w:szCs w:val="24"/>
          <w:lang w:val="lv-LV"/>
        </w:rPr>
      </w:pPr>
      <w:r w:rsidRPr="00FF02D6">
        <w:rPr>
          <w:b/>
          <w:bCs/>
          <w:sz w:val="24"/>
          <w:szCs w:val="24"/>
          <w:lang w:val="lv-LV"/>
        </w:rPr>
        <w:t>Padomes priekšsēdētāj</w:t>
      </w:r>
      <w:r w:rsidR="00B27567">
        <w:rPr>
          <w:b/>
          <w:bCs/>
          <w:sz w:val="24"/>
          <w:szCs w:val="24"/>
          <w:lang w:val="lv-LV"/>
        </w:rPr>
        <w:t>a vietniece</w:t>
      </w:r>
      <w:r w:rsidRPr="00FF02D6">
        <w:rPr>
          <w:b/>
          <w:bCs/>
          <w:sz w:val="24"/>
          <w:szCs w:val="24"/>
          <w:lang w:val="lv-LV"/>
        </w:rPr>
        <w:tab/>
      </w:r>
      <w:r w:rsidRPr="00FF02D6">
        <w:rPr>
          <w:b/>
          <w:bCs/>
          <w:sz w:val="24"/>
          <w:szCs w:val="24"/>
          <w:lang w:val="lv-LV"/>
        </w:rPr>
        <w:tab/>
      </w:r>
      <w:r w:rsidR="001D259E">
        <w:rPr>
          <w:b/>
          <w:bCs/>
          <w:sz w:val="24"/>
          <w:szCs w:val="24"/>
          <w:lang w:val="lv-LV"/>
        </w:rPr>
        <w:t xml:space="preserve">              </w:t>
      </w:r>
      <w:r w:rsidRPr="00FF02D6">
        <w:rPr>
          <w:b/>
          <w:bCs/>
          <w:sz w:val="24"/>
          <w:szCs w:val="24"/>
          <w:lang w:val="lv-LV"/>
        </w:rPr>
        <w:t>(</w:t>
      </w:r>
      <w:r w:rsidRPr="00FF02D6">
        <w:rPr>
          <w:b/>
          <w:bCs/>
          <w:i/>
          <w:iCs/>
          <w:sz w:val="24"/>
          <w:szCs w:val="24"/>
          <w:lang w:val="lv-LV"/>
        </w:rPr>
        <w:t>paraksts</w:t>
      </w:r>
      <w:r w:rsidRPr="00FF02D6">
        <w:rPr>
          <w:b/>
          <w:bCs/>
          <w:sz w:val="24"/>
          <w:szCs w:val="24"/>
          <w:lang w:val="lv-LV"/>
        </w:rPr>
        <w:t xml:space="preserve">)* </w:t>
      </w:r>
      <w:r w:rsidR="00B27567">
        <w:rPr>
          <w:b/>
          <w:bCs/>
          <w:sz w:val="24"/>
          <w:szCs w:val="24"/>
          <w:lang w:val="lv-LV"/>
        </w:rPr>
        <w:t xml:space="preserve">Sanita </w:t>
      </w:r>
      <w:r w:rsidR="001D259E">
        <w:rPr>
          <w:b/>
          <w:bCs/>
          <w:sz w:val="24"/>
          <w:szCs w:val="24"/>
          <w:lang w:val="lv-LV"/>
        </w:rPr>
        <w:t>Upleja-Jegermane</w:t>
      </w:r>
    </w:p>
    <w:p w14:paraId="3056635A" w14:textId="77777777" w:rsidR="000012BC" w:rsidRPr="00FF02D6" w:rsidRDefault="000012BC" w:rsidP="000012BC">
      <w:pPr>
        <w:spacing w:after="160" w:line="259" w:lineRule="auto"/>
        <w:rPr>
          <w:b/>
          <w:bCs/>
          <w:sz w:val="24"/>
          <w:szCs w:val="24"/>
          <w:lang w:val="lv-LV"/>
        </w:rPr>
      </w:pPr>
    </w:p>
    <w:p w14:paraId="7D2E31F5" w14:textId="77777777" w:rsidR="000012BC" w:rsidRPr="00FF02D6" w:rsidRDefault="000012BC" w:rsidP="000012BC">
      <w:pPr>
        <w:spacing w:line="288" w:lineRule="auto"/>
        <w:jc w:val="center"/>
        <w:rPr>
          <w:lang w:val="lv-LV"/>
        </w:rPr>
      </w:pPr>
      <w:r w:rsidRPr="00FF02D6">
        <w:rPr>
          <w:lang w:val="lv-LV"/>
        </w:rPr>
        <w:t>*DOKUMENTS PARAKSTĪTS AR DROŠU ELEKTRONISKO PARAKSTU UN SATUR LAIKA ZĪMOGU</w:t>
      </w:r>
    </w:p>
    <w:p w14:paraId="703F8208" w14:textId="77777777" w:rsidR="000012BC" w:rsidRPr="000C7F05" w:rsidRDefault="000012BC" w:rsidP="000012BC">
      <w:pPr>
        <w:jc w:val="center"/>
        <w:rPr>
          <w:lang w:val="lv-LV"/>
        </w:rPr>
      </w:pPr>
    </w:p>
    <w:p w14:paraId="13EA158D" w14:textId="77777777" w:rsidR="009E6586" w:rsidRDefault="009E6586"/>
    <w:sectPr w:rsidR="009E6586" w:rsidSect="000012BC">
      <w:headerReference w:type="default" r:id="rId8"/>
      <w:pgSz w:w="11910" w:h="16840"/>
      <w:pgMar w:top="4451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845F" w14:textId="77777777" w:rsidR="005D2F26" w:rsidRDefault="005D2F26">
      <w:r>
        <w:separator/>
      </w:r>
    </w:p>
  </w:endnote>
  <w:endnote w:type="continuationSeparator" w:id="0">
    <w:p w14:paraId="7C408075" w14:textId="77777777" w:rsidR="005D2F26" w:rsidRDefault="005D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B0C4" w14:textId="77777777" w:rsidR="005D2F26" w:rsidRDefault="005D2F26">
      <w:r>
        <w:separator/>
      </w:r>
    </w:p>
  </w:footnote>
  <w:footnote w:type="continuationSeparator" w:id="0">
    <w:p w14:paraId="5760AD6C" w14:textId="77777777" w:rsidR="005D2F26" w:rsidRDefault="005D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8D32" w14:textId="77777777" w:rsidR="000C7F05" w:rsidRPr="003119ED" w:rsidRDefault="00866693" w:rsidP="000C7F05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D7F0030" wp14:editId="6C371431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80E9C15" wp14:editId="038683E9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7F308C" wp14:editId="5C765FD2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CC2C0A" id="Grupa 11" o:spid="_x0000_s1026" style="position:absolute;margin-left:376.45pt;margin-top:125.2pt;width:38.85pt;height:10.45pt;z-index:-251653120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446E9E2" wp14:editId="6F8760D6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35E258" id="Grupa 6" o:spid="_x0000_s1026" style="position:absolute;margin-left:420.95pt;margin-top:125.2pt;width:41.85pt;height:10.35pt;z-index:-251652096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9AD480" wp14:editId="49D6F590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32630" id="Taisns savienotājs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56975E97" wp14:editId="0814B96D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1E1A33A9" wp14:editId="6E3CA28C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7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34D1FE" wp14:editId="3068BDF0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EB0BA" w14:textId="77777777" w:rsidR="000C7F05" w:rsidRDefault="00000000" w:rsidP="000C7F05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4D1FE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1B3EB0BA" w14:textId="77777777" w:rsidR="000C7F05" w:rsidRDefault="00000000" w:rsidP="000C7F05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A4B39F" w14:textId="77777777" w:rsidR="000C7F05" w:rsidRDefault="00000000">
    <w:pPr>
      <w:pStyle w:val="Header"/>
    </w:pPr>
  </w:p>
  <w:p w14:paraId="428BA95D" w14:textId="77777777" w:rsidR="000C7F0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27102"/>
    <w:multiLevelType w:val="hybridMultilevel"/>
    <w:tmpl w:val="8A44CBCC"/>
    <w:lvl w:ilvl="0" w:tplc="C7940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63CC9"/>
    <w:multiLevelType w:val="multilevel"/>
    <w:tmpl w:val="BC4437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64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8" w:hanging="1800"/>
      </w:pPr>
      <w:rPr>
        <w:rFonts w:hint="default"/>
      </w:rPr>
    </w:lvl>
  </w:abstractNum>
  <w:num w:numId="1" w16cid:durableId="1028264493">
    <w:abstractNumId w:val="1"/>
  </w:num>
  <w:num w:numId="2" w16cid:durableId="7150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BC"/>
    <w:rsid w:val="000012BC"/>
    <w:rsid w:val="001601C1"/>
    <w:rsid w:val="001D259E"/>
    <w:rsid w:val="00287295"/>
    <w:rsid w:val="005D2F26"/>
    <w:rsid w:val="00866693"/>
    <w:rsid w:val="009E6586"/>
    <w:rsid w:val="00AB78C1"/>
    <w:rsid w:val="00B27567"/>
    <w:rsid w:val="00D7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A2D00"/>
  <w15:chartTrackingRefBased/>
  <w15:docId w15:val="{F5715FFE-4AD3-4E0F-824C-9ABE6912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2BC"/>
  </w:style>
  <w:style w:type="paragraph" w:styleId="Header">
    <w:name w:val="header"/>
    <w:basedOn w:val="Normal"/>
    <w:link w:val="HeaderChar"/>
    <w:uiPriority w:val="99"/>
    <w:unhideWhenUsed/>
    <w:rsid w:val="000012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BC"/>
    <w:rPr>
      <w:rFonts w:ascii="Times New Roman" w:hAnsi="Times New Roman"/>
      <w:sz w:val="20"/>
      <w:lang w:val="en-US"/>
    </w:rPr>
  </w:style>
  <w:style w:type="character" w:styleId="Hyperlink">
    <w:name w:val="Hyperlink"/>
    <w:rsid w:val="000012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plp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2022-11-10T10:36:00Z</dcterms:created>
  <dcterms:modified xsi:type="dcterms:W3CDTF">2022-11-10T10:36:00Z</dcterms:modified>
</cp:coreProperties>
</file>