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F3AAB" w14:textId="77777777" w:rsidR="00E84E78" w:rsidRPr="003119ED" w:rsidRDefault="00E84E78" w:rsidP="00E84E78">
      <w:pPr>
        <w:rPr>
          <w:rFonts w:cs="Times New Roman"/>
          <w:szCs w:val="20"/>
        </w:rPr>
      </w:pPr>
      <w:r>
        <w:rPr>
          <w:noProof/>
        </w:rPr>
        <w:drawing>
          <wp:anchor distT="0" distB="0" distL="0" distR="0" simplePos="0" relativeHeight="251658244" behindDoc="1" locked="0" layoutInCell="1" allowOverlap="1" wp14:anchorId="57939917" wp14:editId="5464DFEB">
            <wp:simplePos x="0" y="0"/>
            <wp:positionH relativeFrom="page">
              <wp:posOffset>2225056</wp:posOffset>
            </wp:positionH>
            <wp:positionV relativeFrom="page">
              <wp:posOffset>1590132</wp:posOffset>
            </wp:positionV>
            <wp:extent cx="1661161" cy="10596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661161" cy="105968"/>
                    </a:xfrm>
                    <a:prstGeom prst="rect">
                      <a:avLst/>
                    </a:prstGeom>
                  </pic:spPr>
                </pic:pic>
              </a:graphicData>
            </a:graphic>
          </wp:anchor>
        </w:drawing>
      </w:r>
      <w:r>
        <w:rPr>
          <w:noProof/>
        </w:rPr>
        <w:drawing>
          <wp:anchor distT="0" distB="0" distL="0" distR="0" simplePos="0" relativeHeight="251658245" behindDoc="1" locked="0" layoutInCell="1" allowOverlap="1" wp14:anchorId="3CEF2F09" wp14:editId="3EEC3EFE">
            <wp:simplePos x="0" y="0"/>
            <wp:positionH relativeFrom="page">
              <wp:posOffset>3953724</wp:posOffset>
            </wp:positionH>
            <wp:positionV relativeFrom="page">
              <wp:posOffset>1582125</wp:posOffset>
            </wp:positionV>
            <wp:extent cx="760741" cy="14014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760741" cy="140141"/>
                    </a:xfrm>
                    <a:prstGeom prst="rect">
                      <a:avLst/>
                    </a:prstGeom>
                  </pic:spPr>
                </pic:pic>
              </a:graphicData>
            </a:graphic>
          </wp:anchor>
        </w:drawing>
      </w:r>
      <w:r>
        <w:rPr>
          <w:noProof/>
        </w:rPr>
        <mc:AlternateContent>
          <mc:Choice Requires="wpg">
            <w:drawing>
              <wp:anchor distT="0" distB="0" distL="114300" distR="114300" simplePos="0" relativeHeight="251658247" behindDoc="1" locked="0" layoutInCell="1" allowOverlap="1" wp14:anchorId="08395E22" wp14:editId="1BDCF93F">
                <wp:simplePos x="0" y="0"/>
                <wp:positionH relativeFrom="page">
                  <wp:posOffset>4780915</wp:posOffset>
                </wp:positionH>
                <wp:positionV relativeFrom="page">
                  <wp:posOffset>1590040</wp:posOffset>
                </wp:positionV>
                <wp:extent cx="493395" cy="132715"/>
                <wp:effectExtent l="0" t="0" r="0" b="0"/>
                <wp:wrapNone/>
                <wp:docPr id="11" name="Grupa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395" cy="132715"/>
                          <a:chOff x="7529" y="2504"/>
                          <a:chExt cx="777" cy="209"/>
                        </a:xfrm>
                      </wpg:grpSpPr>
                      <pic:pic xmlns:pic="http://schemas.openxmlformats.org/drawingml/2006/picture">
                        <pic:nvPicPr>
                          <pic:cNvPr id="12" name="docshape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528" y="2504"/>
                            <a:ext cx="463" cy="1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docshape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021" y="2504"/>
                            <a:ext cx="284" cy="2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5FEAE2E" id="Grupa 11" o:spid="_x0000_s1026" style="position:absolute;margin-left:376.45pt;margin-top:125.2pt;width:38.85pt;height:10.45pt;z-index:-251653117;mso-position-horizontal-relative:page;mso-position-vertical-relative:page" coordorigin="7529,2504" coordsize="777,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7528;top:2504;width:463;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">
                  <v:imagedata r:id="rId12" o:title=""/>
                </v:shape>
                <v:shape id="docshape3" o:spid="_x0000_s1028" type="#_x0000_t75" style="position:absolute;left:8021;top:2504;width:284;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">
                  <v:imagedata r:id="rId13" o:title=""/>
                </v:shape>
                <w10:wrap anchorx="page" anchory="page"/>
              </v:group>
            </w:pict>
          </mc:Fallback>
        </mc:AlternateContent>
      </w:r>
      <w:r>
        <w:rPr>
          <w:noProof/>
        </w:rPr>
        <mc:AlternateContent>
          <mc:Choice Requires="wpg">
            <w:drawing>
              <wp:anchor distT="0" distB="0" distL="114300" distR="114300" simplePos="0" relativeHeight="251658248" behindDoc="1" locked="0" layoutInCell="1" allowOverlap="1" wp14:anchorId="0752B6E3" wp14:editId="0B3EE382">
                <wp:simplePos x="0" y="0"/>
                <wp:positionH relativeFrom="page">
                  <wp:posOffset>5346065</wp:posOffset>
                </wp:positionH>
                <wp:positionV relativeFrom="page">
                  <wp:posOffset>1590040</wp:posOffset>
                </wp:positionV>
                <wp:extent cx="531495" cy="131445"/>
                <wp:effectExtent l="0" t="0" r="0" b="0"/>
                <wp:wrapNone/>
                <wp:docPr id="6"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495" cy="131445"/>
                          <a:chOff x="8419" y="2504"/>
                          <a:chExt cx="837" cy="207"/>
                        </a:xfrm>
                      </wpg:grpSpPr>
                      <pic:pic xmlns:pic="http://schemas.openxmlformats.org/drawingml/2006/picture">
                        <pic:nvPicPr>
                          <pic:cNvPr id="8" name="docshape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419" y="2504"/>
                            <a:ext cx="359" cy="2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docshape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808" y="2547"/>
                            <a:ext cx="109" cy="1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docshape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947" y="2547"/>
                            <a:ext cx="308" cy="12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BD62DE5" id="Grupa 6" o:spid="_x0000_s1026" style="position:absolute;margin-left:420.95pt;margin-top:125.2pt;width:41.85pt;height:10.35pt;z-index:-251652093;mso-position-horizontal-relative:page;mso-position-vertical-relative:page" coordorigin="8419,2504" coordsize="837,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">
                <v:shape id="docshape5" o:spid="_x0000_s1027" type="#_x0000_t75" style="position:absolute;left:8419;top:2504;width:359;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">
                  <v:imagedata r:id="rId17" o:title=""/>
                </v:shape>
                <v:shape id="docshape6" o:spid="_x0000_s1028" type="#_x0000_t75" style="position:absolute;left:8808;top:2547;width:10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">
                  <v:imagedata r:id="rId18" o:title=""/>
                </v:shape>
                <v:shape id="docshape7" o:spid="_x0000_s1029" type="#_x0000_t75" style="position:absolute;left:8947;top:2547;width:308;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">
                  <v:imagedata r:id="rId19" o:title=""/>
                </v:shape>
                <w10:wrap anchorx="page" anchory="page"/>
              </v:group>
            </w:pict>
          </mc:Fallback>
        </mc:AlternateContent>
      </w:r>
      <w:r>
        <w:rPr>
          <w:noProof/>
        </w:rPr>
        <mc:AlternateContent>
          <mc:Choice Requires="wps">
            <w:drawing>
              <wp:anchor distT="0" distB="0" distL="114300" distR="114300" simplePos="0" relativeHeight="251658249" behindDoc="1" locked="0" layoutInCell="1" allowOverlap="1" wp14:anchorId="06AA98D2" wp14:editId="59B5524E">
                <wp:simplePos x="0" y="0"/>
                <wp:positionH relativeFrom="page">
                  <wp:posOffset>1854200</wp:posOffset>
                </wp:positionH>
                <wp:positionV relativeFrom="page">
                  <wp:posOffset>1945005</wp:posOffset>
                </wp:positionV>
                <wp:extent cx="4391660" cy="0"/>
                <wp:effectExtent l="0" t="0" r="0" b="0"/>
                <wp:wrapNone/>
                <wp:docPr id="4" name="Taisns savienotājs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166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04121" id="Taisns savienotājs 4" o:spid="_x0000_s1026" style="position:absolute;z-index:-2516510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6pt,153.15pt" to="491.8pt,1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" strokecolor="#231f20" strokeweight=".25pt">
                <w10:wrap anchorx="page" anchory="page"/>
              </v:line>
            </w:pict>
          </mc:Fallback>
        </mc:AlternateContent>
      </w:r>
      <w:r>
        <w:rPr>
          <w:noProof/>
        </w:rPr>
        <w:drawing>
          <wp:anchor distT="0" distB="0" distL="0" distR="0" simplePos="0" relativeHeight="251658246" behindDoc="1" locked="0" layoutInCell="1" allowOverlap="1" wp14:anchorId="1C236603" wp14:editId="150D353E">
            <wp:simplePos x="0" y="0"/>
            <wp:positionH relativeFrom="page">
              <wp:posOffset>3538218</wp:posOffset>
            </wp:positionH>
            <wp:positionV relativeFrom="page">
              <wp:posOffset>721118</wp:posOffset>
            </wp:positionV>
            <wp:extent cx="1023569" cy="812800"/>
            <wp:effectExtent l="0" t="0" r="0" b="0"/>
            <wp:wrapNone/>
            <wp:docPr id="7" name="image9.png" descr="Attēls, kurā ir teksts, klipkop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descr="Attēls, kurā ir teksts, klipkopa&#10;&#10;Apraksts ģenerēts automātiski"/>
                    <pic:cNvPicPr/>
                  </pic:nvPicPr>
                  <pic:blipFill>
                    <a:blip r:embed="rId20" cstate="print"/>
                    <a:stretch>
                      <a:fillRect/>
                    </a:stretch>
                  </pic:blipFill>
                  <pic:spPr>
                    <a:xfrm>
                      <a:off x="0" y="0"/>
                      <a:ext cx="1023569" cy="812800"/>
                    </a:xfrm>
                    <a:prstGeom prst="rect">
                      <a:avLst/>
                    </a:prstGeom>
                  </pic:spPr>
                </pic:pic>
              </a:graphicData>
            </a:graphic>
          </wp:anchor>
        </w:drawing>
      </w:r>
      <w:r>
        <w:rPr>
          <w:noProof/>
        </w:rPr>
        <mc:AlternateContent>
          <mc:Choice Requires="wps">
            <w:drawing>
              <wp:anchor distT="0" distB="0" distL="114300" distR="114300" simplePos="0" relativeHeight="251658250" behindDoc="1" locked="0" layoutInCell="1" allowOverlap="1" wp14:anchorId="36C04F2F" wp14:editId="0AAA98BE">
                <wp:simplePos x="0" y="0"/>
                <wp:positionH relativeFrom="page">
                  <wp:posOffset>1854200</wp:posOffset>
                </wp:positionH>
                <wp:positionV relativeFrom="page">
                  <wp:posOffset>1805305</wp:posOffset>
                </wp:positionV>
                <wp:extent cx="4392295" cy="152400"/>
                <wp:effectExtent l="0" t="0" r="0" b="0"/>
                <wp:wrapNone/>
                <wp:docPr id="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E51B1" w14:textId="77777777" w:rsidR="00E84E78" w:rsidRDefault="00E84E78" w:rsidP="00E84E78">
                            <w:pPr>
                              <w:spacing w:before="4"/>
                              <w:ind w:left="40"/>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04F2F" id="_x0000_t202" coordsize="21600,21600" o:spt="202" path="m,l,21600r21600,l21600,xe">
                <v:stroke joinstyle="miter"/>
                <v:path gradientshapeok="t" o:connecttype="rect"/>
              </v:shapetype>
              <v:shape id="Tekstlodziņš 2" o:spid="_x0000_s1026" type="#_x0000_t202" style="position:absolute;margin-left:146pt;margin-top:142.15pt;width:345.85pt;height:12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" filled="f" stroked="f">
                <v:textbox inset="0,0,0,0">
                  <w:txbxContent>
                    <w:p w14:paraId="62AE51B1" w14:textId="77777777" w:rsidR="00E84E78" w:rsidRDefault="00E84E78" w:rsidP="00E84E78">
                      <w:pPr>
                        <w:spacing w:before="4"/>
                        <w:ind w:left="40"/>
                        <w:rPr>
                          <w:sz w:val="17"/>
                        </w:rPr>
                      </w:pPr>
                    </w:p>
                  </w:txbxContent>
                </v:textbox>
                <w10:wrap anchorx="page" anchory="page"/>
              </v:shape>
            </w:pict>
          </mc:Fallback>
        </mc:AlternateContent>
      </w:r>
    </w:p>
    <w:p w14:paraId="3F1A9E51" w14:textId="77777777" w:rsidR="00E84E78" w:rsidRDefault="00E84E78" w:rsidP="00E84E78">
      <w:pPr>
        <w:pStyle w:val="Header"/>
      </w:pPr>
    </w:p>
    <w:p w14:paraId="7B386E5A" w14:textId="77777777" w:rsidR="00E84E78" w:rsidRDefault="00E84E78" w:rsidP="00E84E78">
      <w:pPr>
        <w:pStyle w:val="Header"/>
      </w:pPr>
    </w:p>
    <w:p w14:paraId="3EEE663C" w14:textId="77777777" w:rsidR="00E84E78" w:rsidRDefault="00E84E78" w:rsidP="00E84E78">
      <w:pPr>
        <w:pStyle w:val="Header"/>
      </w:pPr>
    </w:p>
    <w:p w14:paraId="5AD4E93B" w14:textId="77777777" w:rsidR="00E84E78" w:rsidRDefault="00E84E78" w:rsidP="00E84E78">
      <w:pPr>
        <w:pStyle w:val="Header"/>
      </w:pPr>
    </w:p>
    <w:p w14:paraId="350469AE" w14:textId="77777777" w:rsidR="00E84E78" w:rsidRDefault="00E84E78" w:rsidP="00E84E78">
      <w:pPr>
        <w:pStyle w:val="Header"/>
      </w:pPr>
    </w:p>
    <w:p w14:paraId="580ECC7D" w14:textId="77777777" w:rsidR="00E84E78" w:rsidRDefault="00E84E78" w:rsidP="00E84E78">
      <w:pPr>
        <w:pStyle w:val="Header"/>
      </w:pPr>
    </w:p>
    <w:p w14:paraId="4AC7CC86" w14:textId="77777777" w:rsidR="00E84E78" w:rsidRPr="00FA3E37" w:rsidRDefault="00E84E78" w:rsidP="00E84E78">
      <w:pPr>
        <w:pStyle w:val="Header"/>
        <w:rPr>
          <w:sz w:val="24"/>
          <w:szCs w:val="24"/>
        </w:rPr>
      </w:pPr>
      <w:r w:rsidRPr="00FA3E37">
        <w:rPr>
          <w:sz w:val="24"/>
          <w:szCs w:val="24"/>
        </w:rPr>
        <w:t xml:space="preserve"> </w:t>
      </w:r>
    </w:p>
    <w:p w14:paraId="6DFE06D8" w14:textId="77777777" w:rsidR="00E84E78" w:rsidRPr="00FA3E37" w:rsidRDefault="00E84E78" w:rsidP="00E84E78">
      <w:pPr>
        <w:widowControl/>
        <w:adjustRightInd w:val="0"/>
        <w:spacing w:line="480" w:lineRule="auto"/>
        <w:rPr>
          <w:rFonts w:ascii="MS Shell Dlg 2" w:hAnsi="MS Shell Dlg 2" w:cs="MS Shell Dlg 2"/>
          <w:sz w:val="16"/>
          <w:szCs w:val="16"/>
        </w:rPr>
      </w:pPr>
      <w:r>
        <w:rPr>
          <w:noProof/>
          <w:sz w:val="24"/>
          <w:szCs w:val="24"/>
        </w:rPr>
        <w:drawing>
          <wp:anchor distT="0" distB="0" distL="114300" distR="114300" simplePos="0" relativeHeight="251658251" behindDoc="0" locked="0" layoutInCell="1" allowOverlap="1" wp14:anchorId="4DB25C42" wp14:editId="753DDC1B">
            <wp:simplePos x="0" y="0"/>
            <wp:positionH relativeFrom="margin">
              <wp:posOffset>955675</wp:posOffset>
            </wp:positionH>
            <wp:positionV relativeFrom="paragraph">
              <wp:posOffset>11430</wp:posOffset>
            </wp:positionV>
            <wp:extent cx="4038600" cy="198755"/>
            <wp:effectExtent l="0" t="0" r="0" b="0"/>
            <wp:wrapNone/>
            <wp:docPr id="5576198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1981" name="Billede 5576198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38600" cy="198755"/>
                    </a:xfrm>
                    <a:prstGeom prst="rect">
                      <a:avLst/>
                    </a:prstGeom>
                  </pic:spPr>
                </pic:pic>
              </a:graphicData>
            </a:graphic>
            <wp14:sizeRelH relativeFrom="margin">
              <wp14:pctWidth>0</wp14:pctWidth>
            </wp14:sizeRelH>
            <wp14:sizeRelV relativeFrom="margin">
              <wp14:pctHeight>0</wp14:pctHeight>
            </wp14:sizeRelV>
          </wp:anchor>
        </w:drawing>
      </w:r>
    </w:p>
    <w:p w14:paraId="45598853" w14:textId="77777777" w:rsidR="00E84E78" w:rsidRPr="00FA3E37" w:rsidRDefault="00E84E78" w:rsidP="00E84E78">
      <w:pPr>
        <w:widowControl/>
        <w:adjustRightInd w:val="0"/>
        <w:rPr>
          <w:rFonts w:ascii="MS Shell Dlg 2" w:hAnsi="MS Shell Dlg 2" w:cs="MS Shell Dlg 2"/>
          <w:sz w:val="16"/>
          <w:szCs w:val="16"/>
        </w:rPr>
      </w:pPr>
    </w:p>
    <w:p w14:paraId="16CFBBBC" w14:textId="77777777" w:rsidR="00E84E78" w:rsidRPr="00D315A0" w:rsidRDefault="00E84E78" w:rsidP="00E84E78">
      <w:pPr>
        <w:rPr>
          <w:sz w:val="17"/>
          <w:szCs w:val="17"/>
        </w:rPr>
      </w:pPr>
    </w:p>
    <w:p w14:paraId="5F99E992" w14:textId="145A491B" w:rsidR="00DC214E" w:rsidRPr="00DC214E" w:rsidRDefault="00DC214E" w:rsidP="00DC214E">
      <w:pPr>
        <w:spacing w:before="120"/>
      </w:pPr>
      <w:r w:rsidRPr="00DC214E">
        <w:rPr>
          <w:noProof/>
          <w:sz w:val="24"/>
          <w:szCs w:val="24"/>
          <w:lang w:eastAsia="lv-LV"/>
        </w:rPr>
        <mc:AlternateContent>
          <mc:Choice Requires="wps">
            <w:drawing>
              <wp:anchor distT="0" distB="0" distL="114300" distR="114300" simplePos="0" relativeHeight="251658240" behindDoc="0" locked="0" layoutInCell="1" allowOverlap="1" wp14:anchorId="33EF0672" wp14:editId="73D71EF9">
                <wp:simplePos x="0" y="0"/>
                <wp:positionH relativeFrom="column">
                  <wp:posOffset>6342380</wp:posOffset>
                </wp:positionH>
                <wp:positionV relativeFrom="paragraph">
                  <wp:posOffset>627380</wp:posOffset>
                </wp:positionV>
                <wp:extent cx="254000" cy="111760"/>
                <wp:effectExtent l="2540" t="2540" r="635" b="0"/>
                <wp:wrapNone/>
                <wp:docPr id="14" name="Rectangle 14">
                  <a:extLst xmlns:a="http://schemas.openxmlformats.org/drawingml/2006/main">
                    <a:ext uri="{FF2B5EF4-FFF2-40B4-BE49-F238E27FC236}">
                      <a16:creationId xmlns:a16="http://schemas.microsoft.com/office/drawing/2014/main" id="{4D56EDB7-0EFD-4853-B4E0-D693AF1BCB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24C9F2" id="Rectangle 14" o:spid="_x0000_s1026" style="position:absolute;margin-left:499.4pt;margin-top:49.4pt;width:20pt;height:8.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DC214E">
        <w:rPr>
          <w:noProof/>
          <w:sz w:val="24"/>
          <w:szCs w:val="24"/>
          <w:lang w:eastAsia="lv-LV"/>
        </w:rPr>
        <mc:AlternateContent>
          <mc:Choice Requires="wps">
            <w:drawing>
              <wp:anchor distT="0" distB="0" distL="114300" distR="114300" simplePos="0" relativeHeight="251658241" behindDoc="0" locked="0" layoutInCell="1" allowOverlap="1" wp14:anchorId="1ECC3550" wp14:editId="1B260579">
                <wp:simplePos x="0" y="0"/>
                <wp:positionH relativeFrom="column">
                  <wp:posOffset>6342380</wp:posOffset>
                </wp:positionH>
                <wp:positionV relativeFrom="paragraph">
                  <wp:posOffset>627380</wp:posOffset>
                </wp:positionV>
                <wp:extent cx="254000" cy="111760"/>
                <wp:effectExtent l="2540" t="2540" r="635" b="0"/>
                <wp:wrapNone/>
                <wp:docPr id="15" name="Rectangle 3">
                  <a:extLst xmlns:a="http://schemas.openxmlformats.org/drawingml/2006/main">
                    <a:ext uri="{FF2B5EF4-FFF2-40B4-BE49-F238E27FC236}">
                      <a16:creationId xmlns:a16="http://schemas.microsoft.com/office/drawing/2014/main" id="{60F57933-F43B-47B6-B57E-F39F94D9EC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37C70B" id="Rectangle 3" o:spid="_x0000_s1026" style="position:absolute;margin-left:499.4pt;margin-top:49.4pt;width:20pt;height:8.8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DC214E">
        <w:rPr>
          <w:noProof/>
          <w:sz w:val="24"/>
          <w:szCs w:val="24"/>
          <w:lang w:eastAsia="lv-LV"/>
        </w:rPr>
        <mc:AlternateContent>
          <mc:Choice Requires="wps">
            <w:drawing>
              <wp:anchor distT="0" distB="0" distL="114300" distR="114300" simplePos="0" relativeHeight="251658242" behindDoc="0" locked="0" layoutInCell="1" allowOverlap="1" wp14:anchorId="1CACAA68" wp14:editId="27121B25">
                <wp:simplePos x="0" y="0"/>
                <wp:positionH relativeFrom="column">
                  <wp:posOffset>6342380</wp:posOffset>
                </wp:positionH>
                <wp:positionV relativeFrom="paragraph">
                  <wp:posOffset>627380</wp:posOffset>
                </wp:positionV>
                <wp:extent cx="254000" cy="111760"/>
                <wp:effectExtent l="2540" t="2540" r="635" b="0"/>
                <wp:wrapNone/>
                <wp:docPr id="239749032" name="Rectangle 14">
                  <a:extLst xmlns:a="http://schemas.openxmlformats.org/drawingml/2006/main">
                    <a:ext uri="{FF2B5EF4-FFF2-40B4-BE49-F238E27FC236}">
                      <a16:creationId xmlns:a16="http://schemas.microsoft.com/office/drawing/2014/main" id="{B5C12237-477C-4E7B-8A14-5E049D8E4F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E218E6" id="Rectangle 14" o:spid="_x0000_s1026" style="position:absolute;margin-left:499.4pt;margin-top:49.4pt;width:20pt;height:8.8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DC214E">
        <w:rPr>
          <w:noProof/>
          <w:sz w:val="24"/>
          <w:szCs w:val="24"/>
          <w:lang w:eastAsia="lv-LV"/>
        </w:rPr>
        <mc:AlternateContent>
          <mc:Choice Requires="wps">
            <w:drawing>
              <wp:anchor distT="0" distB="0" distL="114300" distR="114300" simplePos="0" relativeHeight="251658243" behindDoc="0" locked="0" layoutInCell="1" allowOverlap="1" wp14:anchorId="7CA8193A" wp14:editId="57DCCE83">
                <wp:simplePos x="0" y="0"/>
                <wp:positionH relativeFrom="column">
                  <wp:posOffset>6342380</wp:posOffset>
                </wp:positionH>
                <wp:positionV relativeFrom="paragraph">
                  <wp:posOffset>627380</wp:posOffset>
                </wp:positionV>
                <wp:extent cx="254000" cy="111760"/>
                <wp:effectExtent l="2540" t="2540" r="635" b="0"/>
                <wp:wrapNone/>
                <wp:docPr id="613407531" name="Rectangle 3">
                  <a:extLst xmlns:a="http://schemas.openxmlformats.org/drawingml/2006/main">
                    <a:ext uri="{FF2B5EF4-FFF2-40B4-BE49-F238E27FC236}">
                      <a16:creationId xmlns:a16="http://schemas.microsoft.com/office/drawing/2014/main" id="{E9BA3962-5744-4F73-B352-3219A8F440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AD25E2" id="Rectangle 3" o:spid="_x0000_s1026" style="position:absolute;margin-left:499.4pt;margin-top:49.4pt;width:20pt;height:8.8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DC214E">
        <w:rPr>
          <w:sz w:val="24"/>
          <w:szCs w:val="24"/>
        </w:rPr>
        <w:t>Rīgā, 202</w:t>
      </w:r>
      <w:r w:rsidR="00B52A8D">
        <w:rPr>
          <w:sz w:val="24"/>
          <w:szCs w:val="24"/>
        </w:rPr>
        <w:t>6</w:t>
      </w:r>
      <w:r w:rsidRPr="00DC214E">
        <w:rPr>
          <w:sz w:val="24"/>
          <w:szCs w:val="24"/>
        </w:rPr>
        <w:t xml:space="preserve">. gada </w:t>
      </w:r>
      <w:r w:rsidR="000F6C8D" w:rsidRPr="000F6C8D">
        <w:rPr>
          <w:sz w:val="24"/>
          <w:szCs w:val="24"/>
        </w:rPr>
        <w:t>25</w:t>
      </w:r>
      <w:r w:rsidRPr="000F6C8D">
        <w:rPr>
          <w:sz w:val="24"/>
          <w:szCs w:val="24"/>
        </w:rPr>
        <w:t>.</w:t>
      </w:r>
      <w:r w:rsidRPr="00DC214E">
        <w:t> </w:t>
      </w:r>
      <w:r w:rsidRPr="00DC214E">
        <w:rPr>
          <w:sz w:val="24"/>
          <w:szCs w:val="24"/>
        </w:rPr>
        <w:t>septembrī</w:t>
      </w:r>
    </w:p>
    <w:p w14:paraId="2EA26A38" w14:textId="77777777" w:rsidR="00DC214E" w:rsidRPr="00DC214E" w:rsidRDefault="00DC214E" w:rsidP="00DC214E">
      <w:pPr>
        <w:ind w:left="-142" w:hanging="180"/>
        <w:jc w:val="right"/>
        <w:rPr>
          <w:b/>
          <w:bCs/>
          <w:sz w:val="24"/>
          <w:szCs w:val="24"/>
          <w:highlight w:val="yellow"/>
        </w:rPr>
      </w:pPr>
    </w:p>
    <w:p w14:paraId="2D8CAFBF" w14:textId="204408F9" w:rsidR="00DC214E" w:rsidRDefault="00DC214E" w:rsidP="00221854">
      <w:pPr>
        <w:ind w:left="284"/>
        <w:jc w:val="center"/>
        <w:outlineLvl w:val="0"/>
        <w:rPr>
          <w:b/>
          <w:bCs/>
          <w:sz w:val="24"/>
          <w:szCs w:val="24"/>
        </w:rPr>
      </w:pPr>
      <w:r w:rsidRPr="00DC214E">
        <w:rPr>
          <w:b/>
          <w:bCs/>
          <w:sz w:val="24"/>
          <w:szCs w:val="24"/>
        </w:rPr>
        <w:t>LĒMUMS Nr. </w:t>
      </w:r>
      <w:r w:rsidR="003F1001">
        <w:rPr>
          <w:b/>
          <w:bCs/>
          <w:sz w:val="24"/>
          <w:szCs w:val="24"/>
        </w:rPr>
        <w:t>54/1-1</w:t>
      </w:r>
    </w:p>
    <w:p w14:paraId="3180692E" w14:textId="7C1B8E3F" w:rsidR="009143B2" w:rsidRPr="009143B2" w:rsidRDefault="009143B2" w:rsidP="003F1001">
      <w:pPr>
        <w:jc w:val="center"/>
        <w:outlineLvl w:val="0"/>
        <w:rPr>
          <w:b/>
          <w:sz w:val="24"/>
          <w:szCs w:val="24"/>
        </w:rPr>
      </w:pPr>
      <w:r w:rsidRPr="000F6C8D">
        <w:rPr>
          <w:rFonts w:eastAsia="Calibri"/>
          <w:b/>
          <w:noProof/>
          <w:spacing w:val="-10"/>
          <w:kern w:val="28"/>
          <w:sz w:val="24"/>
          <w:szCs w:val="24"/>
        </w:rPr>
        <w:t xml:space="preserve">Par VSIA “Latvijas Sabiedriskais medijs” </w:t>
      </w:r>
      <w:r w:rsidR="005D5E50">
        <w:rPr>
          <w:rFonts w:eastAsia="Calibri"/>
          <w:b/>
          <w:noProof/>
          <w:spacing w:val="-10"/>
          <w:kern w:val="28"/>
          <w:sz w:val="24"/>
          <w:szCs w:val="24"/>
        </w:rPr>
        <w:t xml:space="preserve">vidēja termiņa darbības stratēģijas 2026. – 2029. gadam rīcības plāna un </w:t>
      </w:r>
      <w:r w:rsidRPr="000F6C8D">
        <w:rPr>
          <w:rFonts w:eastAsia="Calibri"/>
          <w:b/>
          <w:noProof/>
          <w:spacing w:val="-10"/>
          <w:kern w:val="28"/>
          <w:sz w:val="24"/>
          <w:szCs w:val="24"/>
        </w:rPr>
        <w:t xml:space="preserve">sabiedriskā pasūtījuma 2027. gada plānā īstenojamiem uzdevumiem </w:t>
      </w:r>
    </w:p>
    <w:p w14:paraId="4366F38B" w14:textId="77777777" w:rsidR="00DC214E" w:rsidRPr="00DC214E" w:rsidRDefault="00DC214E" w:rsidP="00DC214E">
      <w:pPr>
        <w:jc w:val="both"/>
        <w:rPr>
          <w:rFonts w:cs="Times New Roman"/>
        </w:rPr>
      </w:pPr>
    </w:p>
    <w:p w14:paraId="147AA93B" w14:textId="148E83D1" w:rsidR="000724BA" w:rsidRDefault="00DC214E" w:rsidP="00DC214E">
      <w:pPr>
        <w:ind w:firstLine="720"/>
        <w:jc w:val="both"/>
        <w:rPr>
          <w:rFonts w:cs="Times New Roman"/>
          <w:sz w:val="24"/>
          <w:szCs w:val="24"/>
        </w:rPr>
      </w:pPr>
      <w:r w:rsidRPr="00DC214E">
        <w:rPr>
          <w:rFonts w:cs="Times New Roman"/>
          <w:sz w:val="24"/>
          <w:szCs w:val="24"/>
        </w:rPr>
        <w:t>Sabiedrisko elektronisko plašsaziņas līdzekļu padome (turpmāk – Padome), pamatojoties uz Sabiedrisko elektronisko plašsaziņas līdzekļu un to pārvaldības likuma (turpmāk – SEPLPL) 9. pantu, 10. panta pirmās daļas 1. punktu, 11. pantu; Latvijas Sabiedriskā medija pārvaldības, finansēšanas un sabiedriskā pasūtījuma īstenošanas kārtības 1</w:t>
      </w:r>
      <w:r w:rsidR="00A51040">
        <w:rPr>
          <w:rFonts w:cs="Times New Roman"/>
          <w:sz w:val="24"/>
          <w:szCs w:val="24"/>
        </w:rPr>
        <w:t>6</w:t>
      </w:r>
      <w:r w:rsidRPr="00DC214E">
        <w:rPr>
          <w:rFonts w:cs="Times New Roman"/>
          <w:sz w:val="24"/>
          <w:szCs w:val="24"/>
        </w:rPr>
        <w:t xml:space="preserve">., </w:t>
      </w:r>
      <w:r w:rsidR="00A51040" w:rsidRPr="00DC214E">
        <w:rPr>
          <w:rFonts w:cs="Times New Roman"/>
          <w:sz w:val="24"/>
          <w:szCs w:val="24"/>
        </w:rPr>
        <w:t>1</w:t>
      </w:r>
      <w:r w:rsidR="00A51040">
        <w:rPr>
          <w:rFonts w:cs="Times New Roman"/>
          <w:sz w:val="24"/>
          <w:szCs w:val="24"/>
        </w:rPr>
        <w:t>7</w:t>
      </w:r>
      <w:r w:rsidRPr="00DC214E">
        <w:rPr>
          <w:rFonts w:cs="Times New Roman"/>
          <w:sz w:val="24"/>
          <w:szCs w:val="24"/>
        </w:rPr>
        <w:t>. punktu</w:t>
      </w:r>
      <w:r w:rsidR="001160AD">
        <w:rPr>
          <w:rFonts w:cs="Times New Roman"/>
          <w:sz w:val="24"/>
          <w:szCs w:val="24"/>
        </w:rPr>
        <w:t xml:space="preserve"> un ņemot vērā:</w:t>
      </w:r>
      <w:r w:rsidRPr="00DC214E">
        <w:rPr>
          <w:rFonts w:cs="Times New Roman"/>
          <w:sz w:val="24"/>
          <w:szCs w:val="24"/>
        </w:rPr>
        <w:t xml:space="preserve"> </w:t>
      </w:r>
    </w:p>
    <w:p w14:paraId="7D4F69A5" w14:textId="77777777" w:rsidR="00E6432E" w:rsidRDefault="00E6432E" w:rsidP="00E6432E">
      <w:pPr>
        <w:jc w:val="both"/>
        <w:rPr>
          <w:rFonts w:cs="Times New Roman"/>
          <w:sz w:val="24"/>
          <w:szCs w:val="24"/>
        </w:rPr>
      </w:pPr>
    </w:p>
    <w:p w14:paraId="37085EDB" w14:textId="218C0987" w:rsidR="00DC214E" w:rsidRPr="001160AD" w:rsidRDefault="00363164" w:rsidP="001160AD">
      <w:pPr>
        <w:pStyle w:val="ListParagraph"/>
        <w:numPr>
          <w:ilvl w:val="0"/>
          <w:numId w:val="19"/>
        </w:numPr>
        <w:jc w:val="both"/>
        <w:rPr>
          <w:rFonts w:cs="Times New Roman"/>
          <w:sz w:val="24"/>
          <w:szCs w:val="24"/>
        </w:rPr>
      </w:pPr>
      <w:r w:rsidRPr="00363164">
        <w:rPr>
          <w:rFonts w:cs="Times New Roman"/>
          <w:sz w:val="24"/>
          <w:szCs w:val="24"/>
        </w:rPr>
        <w:t>spēkā esošo VSIA “Latvijas Sabiedriskais medijs” valsts kapitāla daļu turētāja gaidu vēstuli</w:t>
      </w:r>
      <w:r w:rsidR="00802658" w:rsidRPr="1C6D8621">
        <w:rPr>
          <w:rFonts w:cs="Times New Roman"/>
          <w:sz w:val="24"/>
          <w:szCs w:val="24"/>
        </w:rPr>
        <w:t>;</w:t>
      </w:r>
    </w:p>
    <w:p w14:paraId="5CC1E5FA" w14:textId="77777777" w:rsidR="00802658" w:rsidRDefault="00802658" w:rsidP="00802658">
      <w:pPr>
        <w:rPr>
          <w:rFonts w:cs="Times New Roman"/>
          <w:sz w:val="24"/>
          <w:szCs w:val="24"/>
        </w:rPr>
      </w:pPr>
    </w:p>
    <w:p w14:paraId="121D10BA" w14:textId="505A68C5" w:rsidR="002065E4" w:rsidRDefault="005C7F5E" w:rsidP="001160AD">
      <w:pPr>
        <w:pStyle w:val="ListParagraph"/>
        <w:numPr>
          <w:ilvl w:val="0"/>
          <w:numId w:val="19"/>
        </w:numPr>
        <w:jc w:val="both"/>
        <w:rPr>
          <w:rFonts w:cs="Times New Roman"/>
          <w:sz w:val="24"/>
          <w:szCs w:val="24"/>
        </w:rPr>
      </w:pPr>
      <w:r>
        <w:rPr>
          <w:rFonts w:cs="Times New Roman"/>
          <w:sz w:val="24"/>
          <w:szCs w:val="24"/>
        </w:rPr>
        <w:t>spēkā esošo</w:t>
      </w:r>
      <w:r w:rsidR="00A51040">
        <w:rPr>
          <w:rFonts w:cs="Times New Roman"/>
          <w:sz w:val="24"/>
          <w:szCs w:val="24"/>
        </w:rPr>
        <w:t xml:space="preserve"> </w:t>
      </w:r>
      <w:r w:rsidR="00A51040" w:rsidRPr="00A51040">
        <w:rPr>
          <w:rFonts w:cs="Times New Roman"/>
          <w:sz w:val="24"/>
          <w:szCs w:val="24"/>
        </w:rPr>
        <w:t>valsts SIA “Latvijas Sabiedriskais medijs” vidēja termiņa darbības stratēģij</w:t>
      </w:r>
      <w:r>
        <w:rPr>
          <w:rFonts w:cs="Times New Roman"/>
          <w:sz w:val="24"/>
          <w:szCs w:val="24"/>
        </w:rPr>
        <w:t>u</w:t>
      </w:r>
      <w:r w:rsidR="00A51040" w:rsidRPr="00A51040">
        <w:rPr>
          <w:rFonts w:cs="Times New Roman"/>
          <w:sz w:val="24"/>
          <w:szCs w:val="24"/>
        </w:rPr>
        <w:t xml:space="preserve"> 2026.-2029.gadam</w:t>
      </w:r>
      <w:r w:rsidR="00A51040">
        <w:rPr>
          <w:rFonts w:cs="Times New Roman"/>
          <w:sz w:val="24"/>
          <w:szCs w:val="24"/>
        </w:rPr>
        <w:t>;</w:t>
      </w:r>
    </w:p>
    <w:p w14:paraId="4132BE43" w14:textId="77777777" w:rsidR="00A51040" w:rsidRPr="00707178" w:rsidRDefault="00A51040" w:rsidP="00707178">
      <w:pPr>
        <w:pStyle w:val="ListParagraph"/>
        <w:rPr>
          <w:rFonts w:cs="Times New Roman"/>
          <w:sz w:val="24"/>
          <w:szCs w:val="24"/>
        </w:rPr>
      </w:pPr>
    </w:p>
    <w:p w14:paraId="2F614221" w14:textId="6D18FD50" w:rsidR="00A51040" w:rsidRDefault="005C7F5E" w:rsidP="00A51040">
      <w:pPr>
        <w:pStyle w:val="ListParagraph"/>
        <w:numPr>
          <w:ilvl w:val="0"/>
          <w:numId w:val="19"/>
        </w:numPr>
        <w:jc w:val="both"/>
        <w:rPr>
          <w:rFonts w:cs="Times New Roman"/>
          <w:sz w:val="24"/>
          <w:szCs w:val="24"/>
        </w:rPr>
      </w:pPr>
      <w:r>
        <w:rPr>
          <w:rFonts w:cs="Times New Roman"/>
          <w:sz w:val="24"/>
          <w:szCs w:val="24"/>
        </w:rPr>
        <w:t>spēkā esošo</w:t>
      </w:r>
      <w:r w:rsidR="00A51040">
        <w:rPr>
          <w:rFonts w:cs="Times New Roman"/>
          <w:sz w:val="24"/>
          <w:szCs w:val="24"/>
        </w:rPr>
        <w:t xml:space="preserve"> </w:t>
      </w:r>
      <w:r w:rsidRPr="00A51040">
        <w:rPr>
          <w:rFonts w:cs="Times New Roman"/>
          <w:sz w:val="24"/>
          <w:szCs w:val="24"/>
        </w:rPr>
        <w:t xml:space="preserve">Padomes </w:t>
      </w:r>
      <w:r w:rsidR="00A51040" w:rsidRPr="00A51040">
        <w:rPr>
          <w:rFonts w:cs="Times New Roman"/>
          <w:sz w:val="24"/>
          <w:szCs w:val="24"/>
        </w:rPr>
        <w:t>darbības stratēģij</w:t>
      </w:r>
      <w:r>
        <w:rPr>
          <w:rFonts w:cs="Times New Roman"/>
          <w:sz w:val="24"/>
          <w:szCs w:val="24"/>
        </w:rPr>
        <w:t>u</w:t>
      </w:r>
      <w:r w:rsidR="00A51040" w:rsidRPr="00A51040">
        <w:rPr>
          <w:rFonts w:cs="Times New Roman"/>
          <w:sz w:val="24"/>
          <w:szCs w:val="24"/>
        </w:rPr>
        <w:t xml:space="preserve"> </w:t>
      </w:r>
      <w:r w:rsidR="00A51040" w:rsidRPr="00707178">
        <w:rPr>
          <w:rFonts w:cs="Times New Roman"/>
          <w:sz w:val="24"/>
          <w:szCs w:val="24"/>
        </w:rPr>
        <w:t>2026.</w:t>
      </w:r>
      <w:r w:rsidR="007B18B4">
        <w:rPr>
          <w:rFonts w:cs="Times New Roman"/>
          <w:sz w:val="24"/>
          <w:szCs w:val="24"/>
        </w:rPr>
        <w:t>-</w:t>
      </w:r>
      <w:r w:rsidR="00A51040" w:rsidRPr="00707178">
        <w:rPr>
          <w:rFonts w:cs="Times New Roman"/>
          <w:sz w:val="24"/>
          <w:szCs w:val="24"/>
        </w:rPr>
        <w:t>2029. gadam</w:t>
      </w:r>
      <w:r w:rsidR="00A51040">
        <w:rPr>
          <w:rFonts w:cs="Times New Roman"/>
          <w:sz w:val="24"/>
          <w:szCs w:val="24"/>
        </w:rPr>
        <w:t>;</w:t>
      </w:r>
    </w:p>
    <w:p w14:paraId="4616FCC9" w14:textId="77777777" w:rsidR="0002652F" w:rsidRPr="00707178" w:rsidRDefault="0002652F" w:rsidP="00707178">
      <w:pPr>
        <w:pStyle w:val="ListParagraph"/>
        <w:rPr>
          <w:rFonts w:cs="Times New Roman"/>
          <w:sz w:val="24"/>
          <w:szCs w:val="24"/>
        </w:rPr>
      </w:pPr>
    </w:p>
    <w:p w14:paraId="6823F265" w14:textId="57418D1B" w:rsidR="0002652F" w:rsidRPr="00707178" w:rsidRDefault="00363164" w:rsidP="00A51040">
      <w:pPr>
        <w:pStyle w:val="ListParagraph"/>
        <w:numPr>
          <w:ilvl w:val="0"/>
          <w:numId w:val="19"/>
        </w:numPr>
        <w:jc w:val="both"/>
        <w:rPr>
          <w:rFonts w:cs="Times New Roman"/>
          <w:sz w:val="24"/>
          <w:szCs w:val="24"/>
        </w:rPr>
      </w:pPr>
      <w:r>
        <w:rPr>
          <w:rFonts w:cs="Times New Roman"/>
          <w:sz w:val="24"/>
          <w:szCs w:val="24"/>
        </w:rPr>
        <w:t>aktuālo Padomes lēmuma “</w:t>
      </w:r>
      <w:r w:rsidR="0002652F" w:rsidRPr="00707178">
        <w:rPr>
          <w:sz w:val="24"/>
          <w:szCs w:val="24"/>
        </w:rPr>
        <w:t xml:space="preserve">Par VSIA “Latvijas Sabiedriskais medijs” vidēja termiņa darbības stratēģijas 2026.-2029. gadam īstenošanas periodā sasniedzamajām sabiedriskā labuma mērķu vērtībām, sabiedriskā pasūtījuma 2026. gada plānā īstenojamiem uzdevumiem un plānu </w:t>
      </w:r>
      <w:proofErr w:type="spellStart"/>
      <w:r w:rsidR="0002652F" w:rsidRPr="00707178">
        <w:rPr>
          <w:sz w:val="24"/>
          <w:szCs w:val="24"/>
        </w:rPr>
        <w:t>nefinanšu</w:t>
      </w:r>
      <w:proofErr w:type="spellEnd"/>
      <w:r w:rsidR="0002652F" w:rsidRPr="00707178">
        <w:rPr>
          <w:sz w:val="24"/>
          <w:szCs w:val="24"/>
        </w:rPr>
        <w:t xml:space="preserve"> mērķu izpildei un darbības virzienu sasniedzamo rezultātu sasniegšanai stratēģijas izpildei 2026. gadā””</w:t>
      </w:r>
      <w:r>
        <w:rPr>
          <w:sz w:val="24"/>
          <w:szCs w:val="24"/>
        </w:rPr>
        <w:t xml:space="preserve"> redakciju</w:t>
      </w:r>
      <w:r w:rsidR="0002652F">
        <w:rPr>
          <w:sz w:val="24"/>
          <w:szCs w:val="24"/>
        </w:rPr>
        <w:t>;</w:t>
      </w:r>
    </w:p>
    <w:p w14:paraId="00177110" w14:textId="77777777" w:rsidR="002065E4" w:rsidRPr="00707178" w:rsidRDefault="002065E4" w:rsidP="00707178">
      <w:pPr>
        <w:pStyle w:val="ListParagraph"/>
        <w:rPr>
          <w:rFonts w:cs="Times New Roman"/>
          <w:sz w:val="24"/>
          <w:szCs w:val="24"/>
        </w:rPr>
      </w:pPr>
    </w:p>
    <w:p w14:paraId="6505CE52" w14:textId="7DAEB835" w:rsidR="00EA53B4" w:rsidRPr="001160AD" w:rsidRDefault="00EA53B4" w:rsidP="001160AD">
      <w:pPr>
        <w:pStyle w:val="ListParagraph"/>
        <w:numPr>
          <w:ilvl w:val="0"/>
          <w:numId w:val="19"/>
        </w:numPr>
        <w:jc w:val="both"/>
        <w:rPr>
          <w:rFonts w:cs="Times New Roman"/>
          <w:sz w:val="24"/>
          <w:szCs w:val="24"/>
        </w:rPr>
      </w:pPr>
      <w:r w:rsidRPr="001160AD">
        <w:rPr>
          <w:rFonts w:cs="Times New Roman"/>
          <w:sz w:val="24"/>
          <w:szCs w:val="24"/>
        </w:rPr>
        <w:t xml:space="preserve">Padomes Novērtējumu par VSIA "Latvijas Sabiedriskais medijs" 2025. gada stratēģiskā ietvara un sabiedriskā pasūtījuma plāna izpildi, </w:t>
      </w:r>
      <w:r w:rsidR="00A21BB6" w:rsidRPr="001160AD">
        <w:rPr>
          <w:rFonts w:cs="Times New Roman"/>
          <w:sz w:val="24"/>
          <w:szCs w:val="24"/>
        </w:rPr>
        <w:t xml:space="preserve">kurā sabiedriskā medija darbība </w:t>
      </w:r>
      <w:proofErr w:type="spellStart"/>
      <w:r w:rsidR="00875DE1" w:rsidRPr="001160AD">
        <w:rPr>
          <w:rFonts w:cs="Times New Roman"/>
          <w:sz w:val="24"/>
          <w:szCs w:val="24"/>
        </w:rPr>
        <w:t>nefinanšu</w:t>
      </w:r>
      <w:proofErr w:type="spellEnd"/>
      <w:r w:rsidR="00875DE1" w:rsidRPr="001160AD">
        <w:rPr>
          <w:rFonts w:cs="Times New Roman"/>
          <w:sz w:val="24"/>
          <w:szCs w:val="24"/>
        </w:rPr>
        <w:t xml:space="preserve"> mērķu sasniegšanā novērtēta labi – uzskatot, ka noteiktie mērķi ir sasniegti vai konstatējamas nebūtiskas novirzes</w:t>
      </w:r>
      <w:r w:rsidR="006A4F6F" w:rsidRPr="001160AD">
        <w:rPr>
          <w:rFonts w:cs="Times New Roman"/>
          <w:sz w:val="24"/>
          <w:szCs w:val="24"/>
        </w:rPr>
        <w:t xml:space="preserve"> no noteiktajiem mērķiem, vienlaicīgi konstatējot</w:t>
      </w:r>
      <w:r w:rsidR="00885F8B" w:rsidRPr="001160AD">
        <w:rPr>
          <w:rFonts w:cs="Times New Roman"/>
          <w:sz w:val="24"/>
          <w:szCs w:val="24"/>
        </w:rPr>
        <w:t xml:space="preserve">, ka </w:t>
      </w:r>
      <w:r w:rsidR="00D35BD4">
        <w:rPr>
          <w:rFonts w:cs="Times New Roman"/>
          <w:sz w:val="24"/>
          <w:szCs w:val="24"/>
        </w:rPr>
        <w:t>netiek izmantotas LSM.lv portāla attīstības iespējas auditorijas interaktīvai iesaistei,</w:t>
      </w:r>
      <w:r w:rsidR="00F760F6">
        <w:rPr>
          <w:rFonts w:cs="Times New Roman"/>
          <w:sz w:val="24"/>
          <w:szCs w:val="24"/>
        </w:rPr>
        <w:t xml:space="preserve"> tostarp </w:t>
      </w:r>
      <w:r w:rsidR="008B23CB">
        <w:rPr>
          <w:rFonts w:cs="Times New Roman"/>
          <w:sz w:val="24"/>
          <w:szCs w:val="24"/>
        </w:rPr>
        <w:t xml:space="preserve">pilnvērtīgi </w:t>
      </w:r>
      <w:r w:rsidR="00F760F6">
        <w:rPr>
          <w:rFonts w:cs="Times New Roman"/>
          <w:sz w:val="24"/>
          <w:szCs w:val="24"/>
        </w:rPr>
        <w:t>izmantojot mākslīgā intelekta rīkus un atbalstu kodu ģenerēšanā,</w:t>
      </w:r>
      <w:r w:rsidR="00D35BD4" w:rsidRPr="001160AD">
        <w:rPr>
          <w:rFonts w:cs="Times New Roman"/>
          <w:sz w:val="24"/>
          <w:szCs w:val="24"/>
        </w:rPr>
        <w:t xml:space="preserve"> </w:t>
      </w:r>
      <w:r w:rsidR="00885F8B" w:rsidRPr="001160AD">
        <w:rPr>
          <w:rFonts w:cs="Times New Roman"/>
          <w:sz w:val="24"/>
          <w:szCs w:val="24"/>
        </w:rPr>
        <w:t>sabiedriskā medija lineārie kanāli zaudē auditoriju ātrāk nekā digitāl</w:t>
      </w:r>
      <w:r w:rsidR="00C245D4" w:rsidRPr="001160AD">
        <w:rPr>
          <w:rFonts w:cs="Times New Roman"/>
          <w:sz w:val="24"/>
          <w:szCs w:val="24"/>
        </w:rPr>
        <w:t xml:space="preserve">ajā vidē un sociālajos medijos sabiedriskais medijs tos spēj atgūt, kritiski zemu mazākumtautību auditorijas sasniedzamību, </w:t>
      </w:r>
      <w:r w:rsidR="00893665" w:rsidRPr="001160AD">
        <w:rPr>
          <w:rFonts w:cs="Times New Roman"/>
          <w:sz w:val="24"/>
          <w:szCs w:val="24"/>
        </w:rPr>
        <w:t xml:space="preserve">bet </w:t>
      </w:r>
      <w:r w:rsidR="005A5D7E" w:rsidRPr="001160AD">
        <w:rPr>
          <w:rFonts w:cs="Times New Roman"/>
          <w:sz w:val="24"/>
          <w:szCs w:val="24"/>
        </w:rPr>
        <w:t>labus rezultātus uzrādot jauniešu auditorijas sasniegšanā</w:t>
      </w:r>
      <w:r w:rsidR="00D40548">
        <w:rPr>
          <w:rFonts w:cs="Times New Roman"/>
          <w:sz w:val="24"/>
          <w:szCs w:val="24"/>
        </w:rPr>
        <w:t>;</w:t>
      </w:r>
    </w:p>
    <w:p w14:paraId="7B6B03AA" w14:textId="77777777" w:rsidR="00EA53B4" w:rsidRDefault="00EA53B4" w:rsidP="00920B40">
      <w:pPr>
        <w:jc w:val="both"/>
        <w:rPr>
          <w:rFonts w:cs="Times New Roman"/>
          <w:sz w:val="24"/>
          <w:szCs w:val="24"/>
        </w:rPr>
      </w:pPr>
    </w:p>
    <w:p w14:paraId="44E835E1" w14:textId="7FD07414" w:rsidR="00BD1484" w:rsidRPr="001160AD" w:rsidRDefault="00BD1484" w:rsidP="001160AD">
      <w:pPr>
        <w:pStyle w:val="ListParagraph"/>
        <w:numPr>
          <w:ilvl w:val="0"/>
          <w:numId w:val="19"/>
        </w:numPr>
        <w:jc w:val="both"/>
        <w:rPr>
          <w:rFonts w:cs="Times New Roman"/>
          <w:sz w:val="24"/>
          <w:szCs w:val="24"/>
        </w:rPr>
      </w:pPr>
      <w:r w:rsidRPr="001160AD">
        <w:rPr>
          <w:rFonts w:cs="Times New Roman"/>
          <w:sz w:val="24"/>
          <w:szCs w:val="24"/>
        </w:rPr>
        <w:t>2026. gada sabiedriskā labuma iedzīvotāju aptaujas datus, kurā konstatēta nepieciešamība stiprināt LSM satura piedāvājumu ekonomikas jautājumu izpētes un analītikas virzienā, savukārt kā trīs prioritāri risināmās problēmas iedzīvotāju skatījumā ir veselības aprūpe, Latvijas ekonomikas stāvoklis, kā arī atbalsts ģimenēm un bērniem, demogrāfijas jautājumi;</w:t>
      </w:r>
    </w:p>
    <w:p w14:paraId="0040B883" w14:textId="77777777" w:rsidR="00BD1484" w:rsidRDefault="00BD1484" w:rsidP="00920B40">
      <w:pPr>
        <w:jc w:val="both"/>
        <w:rPr>
          <w:rFonts w:cs="Times New Roman"/>
          <w:sz w:val="24"/>
          <w:szCs w:val="24"/>
        </w:rPr>
      </w:pPr>
    </w:p>
    <w:p w14:paraId="4C8C202F" w14:textId="184E2053" w:rsidR="00802658" w:rsidRPr="001160AD" w:rsidRDefault="00802658" w:rsidP="001160AD">
      <w:pPr>
        <w:pStyle w:val="ListParagraph"/>
        <w:numPr>
          <w:ilvl w:val="0"/>
          <w:numId w:val="19"/>
        </w:numPr>
        <w:jc w:val="both"/>
        <w:rPr>
          <w:rFonts w:cs="Times New Roman"/>
          <w:sz w:val="24"/>
          <w:szCs w:val="24"/>
        </w:rPr>
      </w:pPr>
      <w:r w:rsidRPr="001160AD">
        <w:rPr>
          <w:rFonts w:cs="Times New Roman"/>
          <w:sz w:val="24"/>
          <w:szCs w:val="24"/>
        </w:rPr>
        <w:t>Krievijas agresiju pret kaimiņvalstīm, aktīvi izplatot propagandu un dezinformāciju, apdraudot Latvijas valsts drošību un mēģinot ietekmēt valstu iekšpolitiskos procesus</w:t>
      </w:r>
      <w:r w:rsidR="0037733F" w:rsidRPr="001160AD">
        <w:rPr>
          <w:rFonts w:cs="Times New Roman"/>
          <w:sz w:val="24"/>
          <w:szCs w:val="24"/>
        </w:rPr>
        <w:t>;</w:t>
      </w:r>
    </w:p>
    <w:p w14:paraId="6BC6CAFC" w14:textId="77777777" w:rsidR="0037733F" w:rsidRDefault="0037733F" w:rsidP="00920B40">
      <w:pPr>
        <w:jc w:val="both"/>
        <w:rPr>
          <w:rFonts w:cs="Times New Roman"/>
          <w:sz w:val="24"/>
          <w:szCs w:val="24"/>
        </w:rPr>
      </w:pPr>
    </w:p>
    <w:p w14:paraId="1BFCDCEF" w14:textId="689FACBF" w:rsidR="0037733F" w:rsidRPr="001160AD" w:rsidRDefault="001D4495" w:rsidP="00BF5249">
      <w:pPr>
        <w:pStyle w:val="ListParagraph"/>
        <w:numPr>
          <w:ilvl w:val="0"/>
          <w:numId w:val="19"/>
        </w:numPr>
        <w:jc w:val="both"/>
        <w:rPr>
          <w:rFonts w:cs="Times New Roman"/>
          <w:sz w:val="24"/>
          <w:szCs w:val="24"/>
        </w:rPr>
      </w:pPr>
      <w:r w:rsidRPr="1C6D8621">
        <w:rPr>
          <w:rFonts w:cs="Times New Roman"/>
          <w:sz w:val="24"/>
          <w:szCs w:val="24"/>
        </w:rPr>
        <w:t xml:space="preserve">Satversmes tiesas </w:t>
      </w:r>
      <w:r w:rsidR="00F961EE" w:rsidRPr="1C6D8621">
        <w:rPr>
          <w:rFonts w:cs="Times New Roman"/>
          <w:sz w:val="24"/>
          <w:szCs w:val="24"/>
        </w:rPr>
        <w:t xml:space="preserve">2026. gada 30. marta </w:t>
      </w:r>
      <w:r w:rsidRPr="1C6D8621">
        <w:rPr>
          <w:rFonts w:cs="Times New Roman"/>
          <w:sz w:val="24"/>
          <w:szCs w:val="24"/>
        </w:rPr>
        <w:t xml:space="preserve">spriedumu </w:t>
      </w:r>
      <w:r w:rsidR="00C009F8" w:rsidRPr="1C6D8621">
        <w:rPr>
          <w:rFonts w:cs="Times New Roman"/>
          <w:sz w:val="24"/>
          <w:szCs w:val="24"/>
        </w:rPr>
        <w:t xml:space="preserve">lietā Nr. 2024-30-01 par regulējumu attiecībā uz sabiedrisko mediju satura veidošanu mazākumtautību valodās, </w:t>
      </w:r>
      <w:r w:rsidR="009D037E">
        <w:rPr>
          <w:rFonts w:cs="Times New Roman"/>
          <w:sz w:val="24"/>
          <w:szCs w:val="24"/>
        </w:rPr>
        <w:t>kurā noteikts</w:t>
      </w:r>
      <w:r w:rsidR="00ED3C94">
        <w:rPr>
          <w:rFonts w:cs="Times New Roman"/>
          <w:sz w:val="24"/>
          <w:szCs w:val="24"/>
        </w:rPr>
        <w:t xml:space="preserve">, ka </w:t>
      </w:r>
      <w:r w:rsidR="00ED3C94" w:rsidRPr="00ED3C94">
        <w:rPr>
          <w:rFonts w:cs="Times New Roman"/>
          <w:sz w:val="24"/>
          <w:szCs w:val="24"/>
        </w:rPr>
        <w:t>“gadījumos, kad, piemēram, nepieciešams nodrošināt sabiedrības aizsardzību pret propagandu un dezinformāciju, tieši sabiedriskie mediji ir tie, kuru uzdevums ir sniegt uz faktiem balstītu objektīvu informāciju un skaidrot tās politisko, tiesisko un sociālo kontekstu” (skat. sprieduma 33. lpp.), turklāt izņēmuma gadījumos tas iespējams arī mazākumtautību valodās, kas ir pašpietiekamas, “lai šīs personas [kas piederīgas pie attiecīgās mazākumtautības] ar sabiedrisko mediju starpniecību iegūtu objektīvu un neatkarīgu informāciju, kas ir nozīmīga valsts drošības kontekstā” (sprieduma 35. lpp.)</w:t>
      </w:r>
      <w:r w:rsidR="007938F8">
        <w:rPr>
          <w:rFonts w:cs="Times New Roman"/>
          <w:sz w:val="24"/>
          <w:szCs w:val="24"/>
        </w:rPr>
        <w:t>,</w:t>
      </w:r>
      <w:r w:rsidR="00ED3C94" w:rsidRPr="00ED3C94">
        <w:rPr>
          <w:rFonts w:cs="Times New Roman"/>
          <w:sz w:val="24"/>
          <w:szCs w:val="24"/>
        </w:rPr>
        <w:t xml:space="preserve"> </w:t>
      </w:r>
      <w:r w:rsidR="00C009F8" w:rsidRPr="1C6D8621">
        <w:rPr>
          <w:rFonts w:cs="Times New Roman"/>
          <w:sz w:val="24"/>
          <w:szCs w:val="24"/>
        </w:rPr>
        <w:t xml:space="preserve">kā arī </w:t>
      </w:r>
      <w:r w:rsidR="00CD6EA9">
        <w:rPr>
          <w:rFonts w:cs="Times New Roman"/>
          <w:sz w:val="24"/>
          <w:szCs w:val="24"/>
        </w:rPr>
        <w:t xml:space="preserve">ar 2026. gada 25. septembra </w:t>
      </w:r>
      <w:r w:rsidR="0037733F" w:rsidRPr="1C6D8621">
        <w:rPr>
          <w:rFonts w:cs="Times New Roman"/>
          <w:sz w:val="24"/>
          <w:szCs w:val="24"/>
        </w:rPr>
        <w:t>Padomes</w:t>
      </w:r>
      <w:r w:rsidR="00CD6EA9">
        <w:rPr>
          <w:rFonts w:cs="Times New Roman"/>
          <w:sz w:val="24"/>
          <w:szCs w:val="24"/>
        </w:rPr>
        <w:t xml:space="preserve"> lēmumu</w:t>
      </w:r>
      <w:r w:rsidR="0037733F" w:rsidRPr="1C6D8621">
        <w:rPr>
          <w:rFonts w:cs="Times New Roman"/>
          <w:sz w:val="24"/>
          <w:szCs w:val="24"/>
        </w:rPr>
        <w:t xml:space="preserve"> </w:t>
      </w:r>
      <w:r w:rsidR="00CD6EA9">
        <w:rPr>
          <w:rFonts w:cs="Times New Roman"/>
          <w:sz w:val="24"/>
          <w:szCs w:val="24"/>
        </w:rPr>
        <w:t xml:space="preserve">Nr. 53/1-1 veikto </w:t>
      </w:r>
      <w:r w:rsidR="00BF5249" w:rsidRPr="1C6D8621">
        <w:rPr>
          <w:rFonts w:cs="Times New Roman"/>
          <w:sz w:val="24"/>
          <w:szCs w:val="24"/>
        </w:rPr>
        <w:t xml:space="preserve">izvērtējumu par </w:t>
      </w:r>
      <w:r w:rsidR="0037733F" w:rsidRPr="1C6D8621">
        <w:rPr>
          <w:rFonts w:cs="Times New Roman"/>
          <w:sz w:val="24"/>
          <w:szCs w:val="24"/>
        </w:rPr>
        <w:t xml:space="preserve">satura veidošanu </w:t>
      </w:r>
      <w:r w:rsidR="00094249" w:rsidRPr="1C6D8621">
        <w:rPr>
          <w:rFonts w:cs="Times New Roman"/>
          <w:sz w:val="24"/>
          <w:szCs w:val="24"/>
        </w:rPr>
        <w:t xml:space="preserve">sabiedriskajā medijā </w:t>
      </w:r>
      <w:r w:rsidR="00D71CC7">
        <w:rPr>
          <w:rFonts w:cs="Times New Roman"/>
          <w:sz w:val="24"/>
          <w:szCs w:val="24"/>
        </w:rPr>
        <w:t>mazākumtautību valodās</w:t>
      </w:r>
      <w:r w:rsidR="00D71CC7" w:rsidRPr="1C6D8621">
        <w:rPr>
          <w:rFonts w:cs="Times New Roman"/>
          <w:sz w:val="24"/>
          <w:szCs w:val="24"/>
        </w:rPr>
        <w:t xml:space="preserve"> </w:t>
      </w:r>
      <w:r w:rsidR="00BD1484" w:rsidRPr="1C6D8621">
        <w:rPr>
          <w:rFonts w:cs="Times New Roman"/>
          <w:sz w:val="24"/>
          <w:szCs w:val="24"/>
        </w:rPr>
        <w:t>un</w:t>
      </w:r>
      <w:r w:rsidR="008D5757" w:rsidRPr="1C6D8621">
        <w:rPr>
          <w:rFonts w:cs="Times New Roman"/>
          <w:sz w:val="24"/>
          <w:szCs w:val="24"/>
        </w:rPr>
        <w:t xml:space="preserve"> konstatējot nepieciešamību </w:t>
      </w:r>
      <w:r w:rsidR="00164B67">
        <w:rPr>
          <w:rFonts w:cs="Times New Roman"/>
          <w:sz w:val="24"/>
          <w:szCs w:val="24"/>
        </w:rPr>
        <w:t xml:space="preserve">sabiedriskajam medijam </w:t>
      </w:r>
      <w:r w:rsidR="008D5757" w:rsidRPr="1C6D8621">
        <w:rPr>
          <w:rFonts w:cs="Times New Roman"/>
          <w:sz w:val="24"/>
          <w:szCs w:val="24"/>
        </w:rPr>
        <w:t>stiprināt sabiedrības noturību pret dezinformāciju un propagandu</w:t>
      </w:r>
      <w:r w:rsidR="00BF72F3">
        <w:rPr>
          <w:rFonts w:cs="Times New Roman"/>
          <w:sz w:val="24"/>
          <w:szCs w:val="24"/>
        </w:rPr>
        <w:t xml:space="preserve"> </w:t>
      </w:r>
      <w:r w:rsidR="00B500D5">
        <w:rPr>
          <w:rFonts w:cs="Times New Roman"/>
          <w:sz w:val="24"/>
          <w:szCs w:val="24"/>
        </w:rPr>
        <w:t>arī</w:t>
      </w:r>
      <w:r w:rsidR="000B754E">
        <w:rPr>
          <w:rFonts w:cs="Times New Roman"/>
          <w:sz w:val="24"/>
          <w:szCs w:val="24"/>
        </w:rPr>
        <w:t xml:space="preserve"> krievu </w:t>
      </w:r>
      <w:r w:rsidR="00DC6B8B" w:rsidRPr="1C6D8621">
        <w:rPr>
          <w:rFonts w:cs="Times New Roman"/>
          <w:sz w:val="24"/>
          <w:szCs w:val="24"/>
        </w:rPr>
        <w:t>valodā, kas Latvijā plašsaziņas līdzekļos ir pašpietiekama</w:t>
      </w:r>
      <w:r w:rsidR="00094249" w:rsidRPr="1C6D8621">
        <w:rPr>
          <w:rFonts w:cs="Times New Roman"/>
          <w:sz w:val="24"/>
          <w:szCs w:val="24"/>
        </w:rPr>
        <w:t>;</w:t>
      </w:r>
    </w:p>
    <w:p w14:paraId="76A2AE84" w14:textId="77777777" w:rsidR="00C245CC" w:rsidRDefault="00C245CC" w:rsidP="00920B40">
      <w:pPr>
        <w:jc w:val="both"/>
        <w:rPr>
          <w:rFonts w:cs="Times New Roman"/>
          <w:sz w:val="24"/>
          <w:szCs w:val="24"/>
        </w:rPr>
      </w:pPr>
    </w:p>
    <w:p w14:paraId="34944C83" w14:textId="06030144" w:rsidR="00094249" w:rsidRDefault="001019F6" w:rsidP="00BF5249">
      <w:pPr>
        <w:pStyle w:val="ListParagraph"/>
        <w:numPr>
          <w:ilvl w:val="0"/>
          <w:numId w:val="19"/>
        </w:numPr>
        <w:jc w:val="both"/>
        <w:rPr>
          <w:rFonts w:cs="Times New Roman"/>
          <w:sz w:val="24"/>
          <w:szCs w:val="24"/>
        </w:rPr>
      </w:pPr>
      <w:r w:rsidRPr="001019F6">
        <w:rPr>
          <w:rFonts w:cs="Times New Roman"/>
          <w:sz w:val="24"/>
          <w:szCs w:val="24"/>
        </w:rPr>
        <w:t>Latvijas sabiedrisko mediju visaptveroš</w:t>
      </w:r>
      <w:r>
        <w:rPr>
          <w:rFonts w:cs="Times New Roman"/>
          <w:sz w:val="24"/>
          <w:szCs w:val="24"/>
        </w:rPr>
        <w:t>ā</w:t>
      </w:r>
      <w:r w:rsidRPr="001019F6">
        <w:rPr>
          <w:rFonts w:cs="Times New Roman"/>
          <w:sz w:val="24"/>
          <w:szCs w:val="24"/>
        </w:rPr>
        <w:t xml:space="preserve"> sabiedriskā labuma izvērtējum</w:t>
      </w:r>
      <w:r w:rsidR="008E47B8">
        <w:rPr>
          <w:rFonts w:cs="Times New Roman"/>
          <w:sz w:val="24"/>
          <w:szCs w:val="24"/>
        </w:rPr>
        <w:t>ā</w:t>
      </w:r>
      <w:r w:rsidRPr="001019F6">
        <w:rPr>
          <w:rFonts w:cs="Times New Roman"/>
          <w:sz w:val="24"/>
          <w:szCs w:val="24"/>
        </w:rPr>
        <w:t xml:space="preserve"> par laika periodu 2023</w:t>
      </w:r>
      <w:r w:rsidR="007B18B4">
        <w:rPr>
          <w:rFonts w:cs="Times New Roman"/>
          <w:sz w:val="24"/>
          <w:szCs w:val="24"/>
        </w:rPr>
        <w:t>.</w:t>
      </w:r>
      <w:r w:rsidRPr="001019F6">
        <w:rPr>
          <w:rFonts w:cs="Times New Roman"/>
          <w:sz w:val="24"/>
          <w:szCs w:val="24"/>
        </w:rPr>
        <w:t>-2025</w:t>
      </w:r>
      <w:r w:rsidR="007B18B4">
        <w:rPr>
          <w:rFonts w:cs="Times New Roman"/>
          <w:sz w:val="24"/>
          <w:szCs w:val="24"/>
        </w:rPr>
        <w:t>. gads</w:t>
      </w:r>
      <w:r w:rsidRPr="001019F6">
        <w:rPr>
          <w:rFonts w:cs="Times New Roman"/>
          <w:sz w:val="24"/>
          <w:szCs w:val="24"/>
        </w:rPr>
        <w:t xml:space="preserve"> </w:t>
      </w:r>
      <w:r w:rsidR="00300544" w:rsidRPr="00BF5249">
        <w:rPr>
          <w:rFonts w:cs="Times New Roman"/>
          <w:sz w:val="24"/>
          <w:szCs w:val="24"/>
        </w:rPr>
        <w:t>rosināt</w:t>
      </w:r>
      <w:r w:rsidR="00BF5249">
        <w:rPr>
          <w:rFonts w:cs="Times New Roman"/>
          <w:sz w:val="24"/>
          <w:szCs w:val="24"/>
        </w:rPr>
        <w:t>o</w:t>
      </w:r>
      <w:r w:rsidR="00300544" w:rsidRPr="00BF5249">
        <w:rPr>
          <w:rFonts w:cs="Times New Roman"/>
          <w:sz w:val="24"/>
          <w:szCs w:val="24"/>
        </w:rPr>
        <w:t xml:space="preserve"> attīstīt daudzplatformu satura veidošanas un izplatīšanas stratēģiju</w:t>
      </w:r>
      <w:r w:rsidR="008E7742" w:rsidRPr="00BF5249">
        <w:rPr>
          <w:rFonts w:cs="Times New Roman"/>
          <w:sz w:val="24"/>
          <w:szCs w:val="24"/>
        </w:rPr>
        <w:t xml:space="preserve">, </w:t>
      </w:r>
      <w:r w:rsidR="005659CB" w:rsidRPr="00BF5249">
        <w:rPr>
          <w:rFonts w:cs="Times New Roman"/>
          <w:sz w:val="24"/>
          <w:szCs w:val="24"/>
        </w:rPr>
        <w:t>tostarp Latvijas Televīzijai fokusē</w:t>
      </w:r>
      <w:r w:rsidR="006855B9" w:rsidRPr="00BF5249">
        <w:rPr>
          <w:rFonts w:cs="Times New Roman"/>
          <w:sz w:val="24"/>
          <w:szCs w:val="24"/>
        </w:rPr>
        <w:t>jotie</w:t>
      </w:r>
      <w:r w:rsidR="005659CB" w:rsidRPr="00BF5249">
        <w:rPr>
          <w:rFonts w:cs="Times New Roman"/>
          <w:sz w:val="24"/>
          <w:szCs w:val="24"/>
        </w:rPr>
        <w:t xml:space="preserve">s uz analītisko </w:t>
      </w:r>
      <w:r w:rsidR="006855B9" w:rsidRPr="00BF5249">
        <w:rPr>
          <w:rFonts w:cs="Times New Roman"/>
          <w:sz w:val="24"/>
          <w:szCs w:val="24"/>
        </w:rPr>
        <w:t xml:space="preserve">un pētniecisko saturu, </w:t>
      </w:r>
      <w:r w:rsidR="008073D3" w:rsidRPr="00BF5249">
        <w:rPr>
          <w:rFonts w:cs="Times New Roman"/>
          <w:sz w:val="24"/>
          <w:szCs w:val="24"/>
        </w:rPr>
        <w:t xml:space="preserve">savukārt </w:t>
      </w:r>
      <w:r w:rsidR="002459C6" w:rsidRPr="00BF5249">
        <w:rPr>
          <w:rFonts w:cs="Times New Roman"/>
          <w:sz w:val="24"/>
          <w:szCs w:val="24"/>
        </w:rPr>
        <w:t xml:space="preserve">operatīvo ziņu funkcijām </w:t>
      </w:r>
      <w:r w:rsidR="008073D3" w:rsidRPr="00BF5249">
        <w:rPr>
          <w:rFonts w:cs="Times New Roman"/>
          <w:sz w:val="24"/>
          <w:szCs w:val="24"/>
        </w:rPr>
        <w:t xml:space="preserve">pildot pamatā </w:t>
      </w:r>
      <w:r w:rsidR="006855B9" w:rsidRPr="00BF5249">
        <w:rPr>
          <w:rFonts w:cs="Times New Roman"/>
          <w:sz w:val="24"/>
          <w:szCs w:val="24"/>
        </w:rPr>
        <w:t>interneta portāl</w:t>
      </w:r>
      <w:r w:rsidR="008073D3" w:rsidRPr="00BF5249">
        <w:rPr>
          <w:rFonts w:cs="Times New Roman"/>
          <w:sz w:val="24"/>
          <w:szCs w:val="24"/>
        </w:rPr>
        <w:t>am</w:t>
      </w:r>
      <w:r w:rsidR="006855B9" w:rsidRPr="00BF5249">
        <w:rPr>
          <w:rFonts w:cs="Times New Roman"/>
          <w:sz w:val="24"/>
          <w:szCs w:val="24"/>
        </w:rPr>
        <w:t xml:space="preserve"> LSM.lv un </w:t>
      </w:r>
      <w:r w:rsidR="008073D3" w:rsidRPr="00BF5249">
        <w:rPr>
          <w:rFonts w:cs="Times New Roman"/>
          <w:sz w:val="24"/>
          <w:szCs w:val="24"/>
        </w:rPr>
        <w:t>Latvijas Radio</w:t>
      </w:r>
      <w:r w:rsidR="00743379" w:rsidRPr="00BF5249">
        <w:rPr>
          <w:rFonts w:cs="Times New Roman"/>
          <w:sz w:val="24"/>
          <w:szCs w:val="24"/>
        </w:rPr>
        <w:t>,</w:t>
      </w:r>
      <w:r w:rsidR="002459C6" w:rsidRPr="00BF5249">
        <w:rPr>
          <w:rFonts w:cs="Times New Roman"/>
          <w:sz w:val="24"/>
          <w:szCs w:val="24"/>
        </w:rPr>
        <w:t xml:space="preserve"> </w:t>
      </w:r>
      <w:r w:rsidR="00E06E97" w:rsidRPr="00BF5249">
        <w:rPr>
          <w:rFonts w:cs="Times New Roman"/>
          <w:sz w:val="24"/>
          <w:szCs w:val="24"/>
        </w:rPr>
        <w:t xml:space="preserve">paplašināt </w:t>
      </w:r>
      <w:r w:rsidR="007061F6" w:rsidRPr="00BF5249">
        <w:rPr>
          <w:rFonts w:cs="Times New Roman"/>
          <w:sz w:val="24"/>
          <w:szCs w:val="24"/>
        </w:rPr>
        <w:t xml:space="preserve">atlasīto ekspertu loku un viedokļu daudzveidību, </w:t>
      </w:r>
      <w:r w:rsidR="00743379" w:rsidRPr="00BF5249">
        <w:rPr>
          <w:rFonts w:cs="Times New Roman"/>
          <w:sz w:val="24"/>
          <w:szCs w:val="24"/>
        </w:rPr>
        <w:t xml:space="preserve">kā arī </w:t>
      </w:r>
      <w:r w:rsidR="008073D3" w:rsidRPr="00BF5249">
        <w:rPr>
          <w:rFonts w:cs="Times New Roman"/>
          <w:sz w:val="24"/>
          <w:szCs w:val="24"/>
        </w:rPr>
        <w:t xml:space="preserve">ekspertu </w:t>
      </w:r>
      <w:r w:rsidR="008E7742" w:rsidRPr="00BF5249">
        <w:rPr>
          <w:rFonts w:cs="Times New Roman"/>
          <w:sz w:val="24"/>
          <w:szCs w:val="24"/>
        </w:rPr>
        <w:t xml:space="preserve">pozitīvo novērtējumu </w:t>
      </w:r>
      <w:r w:rsidR="00AB2797" w:rsidRPr="00BF5249">
        <w:rPr>
          <w:rFonts w:cs="Times New Roman"/>
          <w:sz w:val="24"/>
          <w:szCs w:val="24"/>
        </w:rPr>
        <w:t>sabiedriskā medija klātbūtnes stiprināšanai reģionos</w:t>
      </w:r>
      <w:r w:rsidR="002F06DB" w:rsidRPr="00BF5249">
        <w:rPr>
          <w:rFonts w:cs="Times New Roman"/>
          <w:sz w:val="24"/>
          <w:szCs w:val="24"/>
        </w:rPr>
        <w:t>;</w:t>
      </w:r>
    </w:p>
    <w:p w14:paraId="683A26F5" w14:textId="77777777" w:rsidR="00652F51" w:rsidRPr="00652F51" w:rsidRDefault="00652F51" w:rsidP="00652F51">
      <w:pPr>
        <w:pStyle w:val="ListParagraph"/>
        <w:rPr>
          <w:rFonts w:cs="Times New Roman"/>
          <w:sz w:val="24"/>
          <w:szCs w:val="24"/>
        </w:rPr>
      </w:pPr>
    </w:p>
    <w:p w14:paraId="50FD46E3" w14:textId="743BBF77" w:rsidR="00D71CC7" w:rsidRPr="000F6C8D" w:rsidRDefault="00652F51" w:rsidP="00D71CC7">
      <w:pPr>
        <w:pStyle w:val="ListParagraph"/>
        <w:numPr>
          <w:ilvl w:val="0"/>
          <w:numId w:val="19"/>
        </w:numPr>
        <w:jc w:val="both"/>
        <w:rPr>
          <w:rFonts w:cs="Times New Roman"/>
          <w:sz w:val="24"/>
          <w:szCs w:val="24"/>
        </w:rPr>
      </w:pPr>
      <w:r w:rsidRPr="000F6C8D">
        <w:rPr>
          <w:rFonts w:cs="Times New Roman"/>
          <w:sz w:val="24"/>
          <w:szCs w:val="24"/>
        </w:rPr>
        <w:t xml:space="preserve">sabiedriskajā medijā īstenotās būtiskās reformas, kas saistītas ar Latvijas Televīzijas un Latvijas Radio apvienošanas procesu, kura ietvaros </w:t>
      </w:r>
      <w:r w:rsidR="00F718F3" w:rsidRPr="000F6C8D">
        <w:rPr>
          <w:rFonts w:cs="Times New Roman"/>
          <w:sz w:val="24"/>
          <w:szCs w:val="24"/>
        </w:rPr>
        <w:t xml:space="preserve">sasaistē ar </w:t>
      </w:r>
      <w:r w:rsidR="006251C0" w:rsidRPr="000F6C8D">
        <w:rPr>
          <w:rFonts w:cs="Times New Roman"/>
          <w:sz w:val="24"/>
          <w:szCs w:val="24"/>
        </w:rPr>
        <w:t>apvienotajā uzņēmumā</w:t>
      </w:r>
      <w:r w:rsidR="00F718F3" w:rsidRPr="000F6C8D">
        <w:rPr>
          <w:rFonts w:cs="Times New Roman"/>
          <w:sz w:val="24"/>
          <w:szCs w:val="24"/>
        </w:rPr>
        <w:t xml:space="preserve"> plānot</w:t>
      </w:r>
      <w:r w:rsidR="006251C0" w:rsidRPr="000F6C8D">
        <w:rPr>
          <w:rFonts w:cs="Times New Roman"/>
          <w:sz w:val="24"/>
          <w:szCs w:val="24"/>
        </w:rPr>
        <w:t>ajām</w:t>
      </w:r>
      <w:r w:rsidR="00F718F3" w:rsidRPr="000F6C8D">
        <w:rPr>
          <w:rFonts w:cs="Times New Roman"/>
          <w:sz w:val="24"/>
          <w:szCs w:val="24"/>
        </w:rPr>
        <w:t xml:space="preserve"> strukt</w:t>
      </w:r>
      <w:r w:rsidR="006251C0" w:rsidRPr="000F6C8D">
        <w:rPr>
          <w:rFonts w:cs="Times New Roman"/>
          <w:sz w:val="24"/>
          <w:szCs w:val="24"/>
        </w:rPr>
        <w:t>u</w:t>
      </w:r>
      <w:r w:rsidR="00F718F3" w:rsidRPr="000F6C8D">
        <w:rPr>
          <w:rFonts w:cs="Times New Roman"/>
          <w:sz w:val="24"/>
          <w:szCs w:val="24"/>
        </w:rPr>
        <w:t>r</w:t>
      </w:r>
      <w:r w:rsidR="006251C0" w:rsidRPr="000F6C8D">
        <w:rPr>
          <w:rFonts w:cs="Times New Roman"/>
          <w:sz w:val="24"/>
          <w:szCs w:val="24"/>
        </w:rPr>
        <w:t>ālajām</w:t>
      </w:r>
      <w:r w:rsidR="00F718F3" w:rsidRPr="000F6C8D">
        <w:rPr>
          <w:rFonts w:cs="Times New Roman"/>
          <w:sz w:val="24"/>
          <w:szCs w:val="24"/>
        </w:rPr>
        <w:t xml:space="preserve"> izmaiņ</w:t>
      </w:r>
      <w:r w:rsidR="006251C0" w:rsidRPr="000F6C8D">
        <w:rPr>
          <w:rFonts w:cs="Times New Roman"/>
          <w:sz w:val="24"/>
          <w:szCs w:val="24"/>
        </w:rPr>
        <w:t>ām</w:t>
      </w:r>
      <w:r w:rsidR="00F718F3" w:rsidRPr="000F6C8D">
        <w:rPr>
          <w:rFonts w:cs="Times New Roman"/>
          <w:sz w:val="24"/>
          <w:szCs w:val="24"/>
        </w:rPr>
        <w:t xml:space="preserve">, darba organizācijas pilnveides un funkciju pārdales noslēgšanu </w:t>
      </w:r>
      <w:r w:rsidR="006251C0" w:rsidRPr="000F6C8D">
        <w:rPr>
          <w:rFonts w:cs="Times New Roman"/>
          <w:sz w:val="24"/>
          <w:szCs w:val="24"/>
        </w:rPr>
        <w:t xml:space="preserve">būs </w:t>
      </w:r>
      <w:r w:rsidR="00F718F3" w:rsidRPr="000F6C8D">
        <w:rPr>
          <w:rFonts w:cs="Times New Roman"/>
          <w:sz w:val="24"/>
          <w:szCs w:val="24"/>
        </w:rPr>
        <w:t>nodrošin</w:t>
      </w:r>
      <w:r w:rsidR="006251C0" w:rsidRPr="000F6C8D">
        <w:rPr>
          <w:rFonts w:cs="Times New Roman"/>
          <w:sz w:val="24"/>
          <w:szCs w:val="24"/>
        </w:rPr>
        <w:t>ā</w:t>
      </w:r>
      <w:r w:rsidR="00F718F3" w:rsidRPr="000F6C8D">
        <w:rPr>
          <w:rFonts w:cs="Times New Roman"/>
          <w:sz w:val="24"/>
          <w:szCs w:val="24"/>
        </w:rPr>
        <w:t>t</w:t>
      </w:r>
      <w:r w:rsidR="006251C0" w:rsidRPr="000F6C8D">
        <w:rPr>
          <w:rFonts w:cs="Times New Roman"/>
          <w:sz w:val="24"/>
          <w:szCs w:val="24"/>
        </w:rPr>
        <w:t>a</w:t>
      </w:r>
      <w:r w:rsidR="00F718F3" w:rsidRPr="000F6C8D">
        <w:rPr>
          <w:rFonts w:cs="Times New Roman"/>
          <w:sz w:val="24"/>
          <w:szCs w:val="24"/>
        </w:rPr>
        <w:t xml:space="preserve"> </w:t>
      </w:r>
      <w:r w:rsidR="008F3C74" w:rsidRPr="000F6C8D">
        <w:rPr>
          <w:rFonts w:cs="Times New Roman"/>
          <w:sz w:val="24"/>
          <w:szCs w:val="24"/>
        </w:rPr>
        <w:t xml:space="preserve">atalgojuma </w:t>
      </w:r>
      <w:r w:rsidR="00F718F3" w:rsidRPr="000F6C8D">
        <w:rPr>
          <w:rFonts w:cs="Times New Roman"/>
          <w:sz w:val="24"/>
          <w:szCs w:val="24"/>
        </w:rPr>
        <w:t>sistēmas ieviešan</w:t>
      </w:r>
      <w:r w:rsidR="006251C0" w:rsidRPr="000F6C8D">
        <w:rPr>
          <w:rFonts w:cs="Times New Roman"/>
          <w:sz w:val="24"/>
          <w:szCs w:val="24"/>
        </w:rPr>
        <w:t>a</w:t>
      </w:r>
      <w:r w:rsidR="00F718F3" w:rsidRPr="000F6C8D">
        <w:rPr>
          <w:rFonts w:cs="Times New Roman"/>
          <w:sz w:val="24"/>
          <w:szCs w:val="24"/>
        </w:rPr>
        <w:t xml:space="preserve"> pilnā apjomā 2027. gada laikā, </w:t>
      </w:r>
      <w:r w:rsidR="006251C0" w:rsidRPr="000F6C8D">
        <w:rPr>
          <w:rFonts w:cs="Times New Roman"/>
          <w:sz w:val="24"/>
          <w:szCs w:val="24"/>
        </w:rPr>
        <w:t>ja</w:t>
      </w:r>
      <w:r w:rsidR="00F718F3" w:rsidRPr="000F6C8D">
        <w:rPr>
          <w:rFonts w:cs="Times New Roman"/>
          <w:sz w:val="24"/>
          <w:szCs w:val="24"/>
        </w:rPr>
        <w:t xml:space="preserve"> šo pārmaiņu īstenošanas progress būs pietiekams, lai atalgojuma sistēmas ieviešana neradītu nesamērīgus organizatoriskos un finanšu riskus</w:t>
      </w:r>
      <w:r w:rsidR="009B51B3">
        <w:rPr>
          <w:rFonts w:cs="Times New Roman"/>
          <w:sz w:val="24"/>
          <w:szCs w:val="24"/>
        </w:rPr>
        <w:t>;</w:t>
      </w:r>
    </w:p>
    <w:p w14:paraId="43F82C88" w14:textId="77777777" w:rsidR="002F06DB" w:rsidRPr="000F6C8D" w:rsidRDefault="002F06DB" w:rsidP="000F6C8D">
      <w:pPr>
        <w:pStyle w:val="ListParagraph"/>
        <w:ind w:left="360"/>
        <w:jc w:val="both"/>
        <w:rPr>
          <w:rFonts w:cs="Times New Roman"/>
          <w:sz w:val="24"/>
          <w:szCs w:val="24"/>
        </w:rPr>
      </w:pPr>
    </w:p>
    <w:p w14:paraId="51C52097" w14:textId="1931E9DF" w:rsidR="002F06DB" w:rsidRPr="005F53FF" w:rsidRDefault="002F06DB" w:rsidP="005F53FF">
      <w:pPr>
        <w:pStyle w:val="ListParagraph"/>
        <w:numPr>
          <w:ilvl w:val="0"/>
          <w:numId w:val="19"/>
        </w:numPr>
        <w:jc w:val="both"/>
        <w:rPr>
          <w:rFonts w:cs="Times New Roman"/>
          <w:sz w:val="24"/>
          <w:szCs w:val="24"/>
        </w:rPr>
      </w:pPr>
      <w:r w:rsidRPr="005F53FF">
        <w:rPr>
          <w:rFonts w:cs="Times New Roman"/>
          <w:sz w:val="24"/>
          <w:szCs w:val="24"/>
        </w:rPr>
        <w:t>sabiedriskajā medijā notikušajos sarunu forumos panākto vienošanos par VSIA “Latvijas Sabiedriskais medijs” zīmolu stratēģiju;</w:t>
      </w:r>
    </w:p>
    <w:p w14:paraId="59A87070" w14:textId="77777777" w:rsidR="002F06DB" w:rsidRDefault="002F06DB" w:rsidP="00920B40">
      <w:pPr>
        <w:jc w:val="both"/>
        <w:rPr>
          <w:rFonts w:cs="Times New Roman"/>
          <w:sz w:val="24"/>
          <w:szCs w:val="24"/>
        </w:rPr>
      </w:pPr>
    </w:p>
    <w:p w14:paraId="76869492" w14:textId="72BAE37D" w:rsidR="008F3C74" w:rsidRPr="007B02C2" w:rsidRDefault="00E6098D" w:rsidP="006C2CFC">
      <w:pPr>
        <w:pStyle w:val="ListParagraph"/>
        <w:numPr>
          <w:ilvl w:val="0"/>
          <w:numId w:val="19"/>
        </w:numPr>
        <w:jc w:val="both"/>
        <w:rPr>
          <w:rFonts w:cs="Times New Roman"/>
          <w:sz w:val="24"/>
          <w:szCs w:val="24"/>
        </w:rPr>
      </w:pPr>
      <w:r>
        <w:rPr>
          <w:rFonts w:cs="Times New Roman"/>
          <w:sz w:val="24"/>
          <w:szCs w:val="24"/>
        </w:rPr>
        <w:t>nepieciešamību nodrošināt sabiedriskā medija darbības nepār</w:t>
      </w:r>
      <w:r w:rsidR="00BE2050">
        <w:rPr>
          <w:rFonts w:cs="Times New Roman"/>
          <w:sz w:val="24"/>
          <w:szCs w:val="24"/>
        </w:rPr>
        <w:t>t</w:t>
      </w:r>
      <w:r w:rsidR="008F3C74">
        <w:rPr>
          <w:rFonts w:cs="Times New Roman"/>
          <w:sz w:val="24"/>
          <w:szCs w:val="24"/>
        </w:rPr>
        <w:t>r</w:t>
      </w:r>
      <w:r>
        <w:rPr>
          <w:rFonts w:cs="Times New Roman"/>
          <w:sz w:val="24"/>
          <w:szCs w:val="24"/>
        </w:rPr>
        <w:t xml:space="preserve">auktību </w:t>
      </w:r>
      <w:r w:rsidR="009F3990">
        <w:rPr>
          <w:rFonts w:cs="Times New Roman"/>
          <w:sz w:val="24"/>
          <w:szCs w:val="24"/>
        </w:rPr>
        <w:t xml:space="preserve">iespējamu </w:t>
      </w:r>
      <w:r w:rsidR="00CC060D">
        <w:rPr>
          <w:rFonts w:cs="Times New Roman"/>
          <w:sz w:val="24"/>
          <w:szCs w:val="24"/>
        </w:rPr>
        <w:t xml:space="preserve">katastrofu, </w:t>
      </w:r>
      <w:r w:rsidR="00CD773D">
        <w:rPr>
          <w:rFonts w:cs="Times New Roman"/>
          <w:sz w:val="24"/>
          <w:szCs w:val="24"/>
        </w:rPr>
        <w:t>ārkārt</w:t>
      </w:r>
      <w:r w:rsidR="006251C0">
        <w:rPr>
          <w:rFonts w:cs="Times New Roman"/>
          <w:sz w:val="24"/>
          <w:szCs w:val="24"/>
        </w:rPr>
        <w:t>ēj</w:t>
      </w:r>
      <w:r w:rsidR="008F3C74">
        <w:rPr>
          <w:rFonts w:cs="Times New Roman"/>
          <w:sz w:val="24"/>
          <w:szCs w:val="24"/>
        </w:rPr>
        <w:t>ā</w:t>
      </w:r>
      <w:r w:rsidR="00CD773D">
        <w:rPr>
          <w:rFonts w:cs="Times New Roman"/>
          <w:sz w:val="24"/>
          <w:szCs w:val="24"/>
        </w:rPr>
        <w:t>s</w:t>
      </w:r>
      <w:r w:rsidR="006251C0">
        <w:rPr>
          <w:rFonts w:cs="Times New Roman"/>
          <w:sz w:val="24"/>
          <w:szCs w:val="24"/>
        </w:rPr>
        <w:t xml:space="preserve"> situācijas</w:t>
      </w:r>
      <w:r w:rsidR="00CD773D">
        <w:rPr>
          <w:rFonts w:cs="Times New Roman"/>
          <w:sz w:val="24"/>
          <w:szCs w:val="24"/>
        </w:rPr>
        <w:t xml:space="preserve"> un </w:t>
      </w:r>
      <w:r w:rsidR="002E5022">
        <w:rPr>
          <w:rFonts w:cs="Times New Roman"/>
          <w:sz w:val="24"/>
          <w:szCs w:val="24"/>
        </w:rPr>
        <w:t>izņēmuma stāvokļa gadījumos</w:t>
      </w:r>
      <w:r w:rsidR="00BE2050">
        <w:rPr>
          <w:rFonts w:cs="Times New Roman"/>
          <w:sz w:val="24"/>
          <w:szCs w:val="24"/>
        </w:rPr>
        <w:t xml:space="preserve">, kā arī </w:t>
      </w:r>
      <w:r w:rsidR="007938F8" w:rsidRPr="007B02C2">
        <w:rPr>
          <w:rFonts w:cs="Times New Roman"/>
          <w:sz w:val="24"/>
          <w:szCs w:val="24"/>
        </w:rPr>
        <w:t>2026. gada 27. augusta Padomes lēmumu Nr. </w:t>
      </w:r>
      <w:r w:rsidR="00F17288" w:rsidRPr="007B02C2">
        <w:rPr>
          <w:rFonts w:cs="Times New Roman"/>
          <w:sz w:val="24"/>
          <w:szCs w:val="24"/>
        </w:rPr>
        <w:t xml:space="preserve">41/1-1 </w:t>
      </w:r>
      <w:r w:rsidR="00966071" w:rsidRPr="007B02C2">
        <w:rPr>
          <w:rFonts w:cs="Times New Roman"/>
          <w:sz w:val="24"/>
          <w:szCs w:val="24"/>
        </w:rPr>
        <w:t xml:space="preserve">“Par valsts SIA “Latvijas Sabiedriskais medijs” darbības nepārtrauktības nodrošināšanu 2026. gada 22. un 23. augusta vētras laikā” par </w:t>
      </w:r>
      <w:r w:rsidR="005F53FF" w:rsidRPr="007B02C2">
        <w:rPr>
          <w:rFonts w:cs="Times New Roman"/>
          <w:sz w:val="24"/>
          <w:szCs w:val="24"/>
        </w:rPr>
        <w:t xml:space="preserve">sabiedriskā medija </w:t>
      </w:r>
      <w:r w:rsidR="002F06DB" w:rsidRPr="007B02C2">
        <w:rPr>
          <w:rFonts w:cs="Times New Roman"/>
          <w:sz w:val="24"/>
          <w:szCs w:val="24"/>
        </w:rPr>
        <w:t>darbību 2</w:t>
      </w:r>
      <w:r w:rsidR="00ED1C1F" w:rsidRPr="007B02C2">
        <w:rPr>
          <w:rFonts w:cs="Times New Roman"/>
          <w:sz w:val="24"/>
          <w:szCs w:val="24"/>
        </w:rPr>
        <w:t>2</w:t>
      </w:r>
      <w:r w:rsidR="002F06DB" w:rsidRPr="007B02C2">
        <w:rPr>
          <w:rFonts w:cs="Times New Roman"/>
          <w:sz w:val="24"/>
          <w:szCs w:val="24"/>
        </w:rPr>
        <w:t xml:space="preserve">. </w:t>
      </w:r>
      <w:r w:rsidR="00ED1C1F" w:rsidRPr="007B02C2">
        <w:rPr>
          <w:rFonts w:cs="Times New Roman"/>
          <w:sz w:val="24"/>
          <w:szCs w:val="24"/>
        </w:rPr>
        <w:t xml:space="preserve">un 23. </w:t>
      </w:r>
      <w:r w:rsidR="002F06DB" w:rsidRPr="007B02C2">
        <w:rPr>
          <w:rFonts w:cs="Times New Roman"/>
          <w:sz w:val="24"/>
          <w:szCs w:val="24"/>
        </w:rPr>
        <w:t xml:space="preserve">augusta vētras un to seku likvidācijas laikā, kad </w:t>
      </w:r>
      <w:r w:rsidR="00382EA6" w:rsidRPr="007B02C2">
        <w:rPr>
          <w:rFonts w:cs="Times New Roman"/>
          <w:sz w:val="24"/>
          <w:szCs w:val="24"/>
        </w:rPr>
        <w:t>sabiedriskais medijs nenodrošināja pietiekamu un operatīvu informāciju iedzīvotājiem par vētras sekām un to likvidēšanu, kas būtu bijis atbilstošs situācijai, kad elektrības un elektronisko sakaru zuduma dēļ valstī ievērojamam skaitam iedzīvotāju radio FM apraidē bija vienīgais aktuālās informācijas avots</w:t>
      </w:r>
      <w:r w:rsidR="007B18B4">
        <w:rPr>
          <w:rFonts w:cs="Times New Roman"/>
          <w:sz w:val="24"/>
          <w:szCs w:val="24"/>
        </w:rPr>
        <w:t>,</w:t>
      </w:r>
    </w:p>
    <w:p w14:paraId="64B293F2" w14:textId="77777777" w:rsidR="00802658" w:rsidRPr="007B02C2" w:rsidRDefault="00802658" w:rsidP="000F6C8D">
      <w:pPr>
        <w:pStyle w:val="ListParagraph"/>
        <w:ind w:left="360"/>
        <w:jc w:val="both"/>
        <w:rPr>
          <w:rFonts w:cs="Times New Roman"/>
          <w:sz w:val="24"/>
          <w:szCs w:val="24"/>
        </w:rPr>
      </w:pPr>
    </w:p>
    <w:p w14:paraId="419862CC" w14:textId="77777777" w:rsidR="009B51B3" w:rsidRDefault="009B51B3" w:rsidP="00DC214E">
      <w:pPr>
        <w:jc w:val="center"/>
        <w:rPr>
          <w:rFonts w:cs="Times New Roman"/>
          <w:b/>
          <w:bCs/>
          <w:sz w:val="24"/>
          <w:szCs w:val="24"/>
        </w:rPr>
      </w:pPr>
    </w:p>
    <w:p w14:paraId="572BCB67" w14:textId="010BED39" w:rsidR="00DC214E" w:rsidRPr="000F6C8D" w:rsidRDefault="00DC214E" w:rsidP="00DC214E">
      <w:pPr>
        <w:jc w:val="center"/>
        <w:rPr>
          <w:rFonts w:cs="Times New Roman"/>
          <w:b/>
          <w:bCs/>
          <w:sz w:val="24"/>
          <w:szCs w:val="24"/>
        </w:rPr>
      </w:pPr>
      <w:r w:rsidRPr="000F6C8D">
        <w:rPr>
          <w:rFonts w:cs="Times New Roman"/>
          <w:b/>
          <w:bCs/>
          <w:sz w:val="24"/>
          <w:szCs w:val="24"/>
        </w:rPr>
        <w:t>nolemj:</w:t>
      </w:r>
    </w:p>
    <w:p w14:paraId="6BAFB330" w14:textId="77777777" w:rsidR="00DC214E" w:rsidRPr="00F57819" w:rsidRDefault="00DC214E" w:rsidP="00DC214E">
      <w:pPr>
        <w:jc w:val="center"/>
        <w:rPr>
          <w:rFonts w:cs="Times New Roman"/>
          <w:sz w:val="24"/>
          <w:szCs w:val="24"/>
        </w:rPr>
      </w:pPr>
    </w:p>
    <w:p w14:paraId="7588EFEE" w14:textId="77777777" w:rsidR="00F57819" w:rsidRPr="00000187" w:rsidRDefault="00F57819" w:rsidP="00F57819">
      <w:pPr>
        <w:jc w:val="both"/>
        <w:rPr>
          <w:rFonts w:cs="Times New Roman"/>
          <w:sz w:val="22"/>
        </w:rPr>
      </w:pPr>
    </w:p>
    <w:p w14:paraId="21696BAF" w14:textId="10D03743" w:rsidR="00F57819" w:rsidRDefault="00F57819" w:rsidP="009124C7">
      <w:pPr>
        <w:pStyle w:val="ListParagraph"/>
        <w:numPr>
          <w:ilvl w:val="0"/>
          <w:numId w:val="44"/>
        </w:numPr>
        <w:jc w:val="both"/>
        <w:rPr>
          <w:rFonts w:cs="Times New Roman"/>
          <w:sz w:val="24"/>
          <w:szCs w:val="24"/>
        </w:rPr>
      </w:pPr>
      <w:r w:rsidRPr="009124C7">
        <w:rPr>
          <w:rFonts w:cs="Times New Roman"/>
          <w:sz w:val="24"/>
          <w:szCs w:val="24"/>
        </w:rPr>
        <w:t>Uzdot LSM atbilstoši sabiedriskā labuma mērķiem un sabiedriskā pasūtījuma kā sabiedrības demokrātiskajām, sociālajām un kultūras vajadzībām un interesēm atbilstoša plaša un daudzveidīga informatīva, analītiska, izglītojoša, izklaidējoša, iesaistoša un kultūras satura un pakalpojumu kopuma īstenošanai sekojošus uzdevumus sabiedriskā pasūtījuma 202</w:t>
      </w:r>
      <w:r w:rsidR="6A52513C" w:rsidRPr="009124C7">
        <w:rPr>
          <w:rFonts w:cs="Times New Roman"/>
          <w:sz w:val="24"/>
          <w:szCs w:val="24"/>
        </w:rPr>
        <w:t>7</w:t>
      </w:r>
      <w:r w:rsidRPr="009124C7">
        <w:rPr>
          <w:rFonts w:cs="Times New Roman"/>
          <w:sz w:val="24"/>
          <w:szCs w:val="24"/>
        </w:rPr>
        <w:t xml:space="preserve">. gada plāna sagatavošanai un </w:t>
      </w:r>
      <w:r w:rsidRPr="00C46924">
        <w:rPr>
          <w:rFonts w:cs="Times New Roman"/>
          <w:sz w:val="24"/>
          <w:szCs w:val="24"/>
        </w:rPr>
        <w:t>izpildei</w:t>
      </w:r>
      <w:r w:rsidR="00230BF1" w:rsidRPr="00C46924">
        <w:rPr>
          <w:rFonts w:cs="Times New Roman"/>
          <w:sz w:val="24"/>
          <w:szCs w:val="24"/>
        </w:rPr>
        <w:t xml:space="preserve"> ar šādiem </w:t>
      </w:r>
      <w:r w:rsidR="00053E99" w:rsidRPr="00C46924">
        <w:rPr>
          <w:rFonts w:cs="Times New Roman"/>
          <w:sz w:val="24"/>
          <w:szCs w:val="24"/>
        </w:rPr>
        <w:t>virsuzdevumiem</w:t>
      </w:r>
      <w:r w:rsidRPr="00C46924">
        <w:rPr>
          <w:rFonts w:cs="Times New Roman"/>
          <w:sz w:val="24"/>
          <w:szCs w:val="24"/>
        </w:rPr>
        <w:t>:</w:t>
      </w:r>
      <w:r w:rsidRPr="009124C7">
        <w:rPr>
          <w:rFonts w:cs="Times New Roman"/>
          <w:sz w:val="24"/>
          <w:szCs w:val="24"/>
        </w:rPr>
        <w:t xml:space="preserve"> </w:t>
      </w:r>
    </w:p>
    <w:p w14:paraId="554612F8" w14:textId="77777777" w:rsidR="009B51B3" w:rsidRPr="009124C7" w:rsidRDefault="009B51B3" w:rsidP="009B51B3">
      <w:pPr>
        <w:pStyle w:val="ListParagraph"/>
        <w:ind w:left="360"/>
        <w:jc w:val="both"/>
        <w:rPr>
          <w:rFonts w:cs="Times New Roman"/>
          <w:sz w:val="24"/>
          <w:szCs w:val="24"/>
        </w:rPr>
      </w:pPr>
    </w:p>
    <w:p w14:paraId="0AB2A76C" w14:textId="119AD5EA" w:rsidR="00F57819" w:rsidRDefault="00F57819" w:rsidP="00914C09">
      <w:pPr>
        <w:rPr>
          <w:rFonts w:cs="Times New Roman"/>
          <w:sz w:val="22"/>
        </w:rPr>
      </w:pPr>
    </w:p>
    <w:tbl>
      <w:tblPr>
        <w:tblStyle w:val="TableGrid"/>
        <w:tblW w:w="9348" w:type="dxa"/>
        <w:tblLook w:val="04A0" w:firstRow="1" w:lastRow="0" w:firstColumn="1" w:lastColumn="0" w:noHBand="0" w:noVBand="1"/>
      </w:tblPr>
      <w:tblGrid>
        <w:gridCol w:w="9348"/>
      </w:tblGrid>
      <w:tr w:rsidR="00C07DF5" w:rsidRPr="00120127" w14:paraId="4B1E0E7B" w14:textId="77777777" w:rsidTr="00E76DD2">
        <w:trPr>
          <w:trHeight w:val="567"/>
        </w:trPr>
        <w:tc>
          <w:tcPr>
            <w:tcW w:w="9348" w:type="dxa"/>
            <w:shd w:val="clear" w:color="auto" w:fill="C00000"/>
            <w:vAlign w:val="center"/>
          </w:tcPr>
          <w:p w14:paraId="7BF39813" w14:textId="4F3EE39B" w:rsidR="00C07DF5" w:rsidRPr="000F6C8D" w:rsidRDefault="00C07DF5" w:rsidP="00E76DD2">
            <w:pPr>
              <w:pStyle w:val="NoSpacing"/>
              <w:jc w:val="center"/>
              <w:rPr>
                <w:rFonts w:ascii="Times New Roman" w:hAnsi="Times New Roman" w:cs="Times New Roman"/>
                <w:b/>
                <w:bCs/>
              </w:rPr>
            </w:pPr>
            <w:r w:rsidRPr="00120127">
              <w:rPr>
                <w:rFonts w:ascii="Times New Roman" w:hAnsi="Times New Roman" w:cs="Times New Roman"/>
                <w:b/>
                <w:bCs/>
                <w:lang w:eastAsia="en-GB"/>
              </w:rPr>
              <w:t>Sasniedzamība</w:t>
            </w:r>
          </w:p>
        </w:tc>
      </w:tr>
      <w:tr w:rsidR="00C07DF5" w:rsidRPr="00120127" w14:paraId="39956FE7" w14:textId="77777777" w:rsidTr="00E76DD2">
        <w:trPr>
          <w:trHeight w:val="992"/>
        </w:trPr>
        <w:tc>
          <w:tcPr>
            <w:tcW w:w="9348" w:type="dxa"/>
            <w:shd w:val="clear" w:color="auto" w:fill="C00000"/>
            <w:vAlign w:val="center"/>
          </w:tcPr>
          <w:p w14:paraId="5B1E6F01" w14:textId="0E1303B5" w:rsidR="00C07DF5" w:rsidRPr="009B51B3" w:rsidRDefault="000F1AFD" w:rsidP="009B51B3">
            <w:pPr>
              <w:pStyle w:val="NoSpacing"/>
              <w:jc w:val="center"/>
              <w:rPr>
                <w:rFonts w:ascii="Times New Roman" w:hAnsi="Times New Roman" w:cs="Times New Roman"/>
              </w:rPr>
            </w:pPr>
            <w:r w:rsidRPr="000F6C8D">
              <w:rPr>
                <w:rFonts w:ascii="Times New Roman" w:hAnsi="Times New Roman" w:cs="Times New Roman"/>
              </w:rPr>
              <w:t xml:space="preserve">Nodrošināt augstu sabiedriskā medija patēriņu </w:t>
            </w:r>
            <w:proofErr w:type="spellStart"/>
            <w:r w:rsidRPr="000F6C8D">
              <w:rPr>
                <w:rFonts w:ascii="Times New Roman" w:hAnsi="Times New Roman" w:cs="Times New Roman"/>
              </w:rPr>
              <w:t>tiklab</w:t>
            </w:r>
            <w:proofErr w:type="spellEnd"/>
            <w:r w:rsidRPr="000F6C8D">
              <w:rPr>
                <w:rFonts w:ascii="Times New Roman" w:hAnsi="Times New Roman" w:cs="Times New Roman"/>
              </w:rPr>
              <w:t xml:space="preserve"> sabiedriskā medija veidotajās platformās,</w:t>
            </w:r>
            <w:r w:rsidRPr="000F6C8D">
              <w:rPr>
                <w:rFonts w:ascii="Times New Roman" w:hAnsi="Times New Roman" w:cs="Times New Roman"/>
              </w:rPr>
              <w:br/>
              <w:t>kā arī trešo pušu uzturētajās platformās.</w:t>
            </w:r>
          </w:p>
        </w:tc>
      </w:tr>
    </w:tbl>
    <w:p w14:paraId="34F2B208" w14:textId="77777777" w:rsidR="00C07DF5" w:rsidRPr="000F6C8D" w:rsidRDefault="00C07DF5" w:rsidP="00C07DF5">
      <w:pPr>
        <w:jc w:val="both"/>
        <w:rPr>
          <w:rFonts w:cs="Times New Roman"/>
          <w:sz w:val="24"/>
          <w:szCs w:val="24"/>
        </w:rPr>
      </w:pPr>
    </w:p>
    <w:p w14:paraId="5DA4B0D3" w14:textId="44265A85" w:rsidR="00C07DF5" w:rsidRPr="000F6C8D" w:rsidRDefault="00372BD2" w:rsidP="00C07DF5">
      <w:pPr>
        <w:pStyle w:val="ListParagraph"/>
        <w:numPr>
          <w:ilvl w:val="0"/>
          <w:numId w:val="5"/>
        </w:numPr>
        <w:jc w:val="both"/>
        <w:rPr>
          <w:rFonts w:cs="Times New Roman"/>
          <w:sz w:val="24"/>
          <w:szCs w:val="24"/>
        </w:rPr>
      </w:pPr>
      <w:r w:rsidRPr="000F6C8D">
        <w:rPr>
          <w:rFonts w:cs="Times New Roman"/>
          <w:b/>
          <w:bCs/>
          <w:sz w:val="24"/>
          <w:szCs w:val="24"/>
        </w:rPr>
        <w:t>Panākt</w:t>
      </w:r>
      <w:r w:rsidRPr="000F6C8D">
        <w:rPr>
          <w:rFonts w:cs="Times New Roman"/>
          <w:sz w:val="24"/>
          <w:szCs w:val="24"/>
        </w:rPr>
        <w:t xml:space="preserve"> augstu sasniedzamību visā Latvijas sabiedrībā</w:t>
      </w:r>
    </w:p>
    <w:p w14:paraId="680A454F" w14:textId="229FAB67" w:rsidR="00C07DF5" w:rsidRPr="000F6C8D" w:rsidRDefault="00372BD2" w:rsidP="00C46924">
      <w:pPr>
        <w:pStyle w:val="ListParagraph"/>
        <w:numPr>
          <w:ilvl w:val="0"/>
          <w:numId w:val="5"/>
        </w:numPr>
        <w:jc w:val="both"/>
        <w:rPr>
          <w:rFonts w:cs="Times New Roman"/>
          <w:sz w:val="24"/>
          <w:szCs w:val="24"/>
        </w:rPr>
      </w:pPr>
      <w:r w:rsidRPr="000F6C8D">
        <w:rPr>
          <w:rFonts w:cs="Times New Roman"/>
          <w:sz w:val="24"/>
          <w:szCs w:val="24"/>
        </w:rPr>
        <w:t xml:space="preserve">Specifiskas </w:t>
      </w:r>
      <w:proofErr w:type="spellStart"/>
      <w:r w:rsidRPr="000F6C8D">
        <w:rPr>
          <w:rFonts w:cs="Times New Roman"/>
          <w:sz w:val="24"/>
          <w:szCs w:val="24"/>
        </w:rPr>
        <w:t>mērķgrupas</w:t>
      </w:r>
      <w:proofErr w:type="spellEnd"/>
      <w:r w:rsidRPr="000F6C8D">
        <w:rPr>
          <w:rFonts w:cs="Times New Roman"/>
          <w:sz w:val="24"/>
          <w:szCs w:val="24"/>
        </w:rPr>
        <w:t xml:space="preserve">, kurās nodrošināt sasniedzamību: reģioni; </w:t>
      </w:r>
      <w:r w:rsidR="00C46924" w:rsidRPr="000F6C8D">
        <w:rPr>
          <w:rFonts w:cs="Times New Roman"/>
          <w:sz w:val="24"/>
          <w:szCs w:val="24"/>
        </w:rPr>
        <w:t>jaunieši; mazākumtautības</w:t>
      </w:r>
    </w:p>
    <w:p w14:paraId="6D11E37B" w14:textId="77777777" w:rsidR="00C07DF5" w:rsidRPr="000F6C8D" w:rsidRDefault="00C07DF5" w:rsidP="00C07DF5">
      <w:pPr>
        <w:jc w:val="both"/>
        <w:rPr>
          <w:rFonts w:cs="Times New Roman"/>
          <w:sz w:val="24"/>
          <w:szCs w:val="24"/>
        </w:rPr>
      </w:pPr>
    </w:p>
    <w:p w14:paraId="13CB5E76" w14:textId="77777777" w:rsidR="00C07DF5" w:rsidRPr="000F6C8D" w:rsidRDefault="00C07DF5" w:rsidP="00914C09">
      <w:pPr>
        <w:rPr>
          <w:rFonts w:cs="Times New Roman"/>
          <w:sz w:val="24"/>
          <w:szCs w:val="24"/>
        </w:rPr>
      </w:pPr>
    </w:p>
    <w:tbl>
      <w:tblPr>
        <w:tblStyle w:val="TableGrid"/>
        <w:tblW w:w="9348" w:type="dxa"/>
        <w:tblLook w:val="04A0" w:firstRow="1" w:lastRow="0" w:firstColumn="1" w:lastColumn="0" w:noHBand="0" w:noVBand="1"/>
      </w:tblPr>
      <w:tblGrid>
        <w:gridCol w:w="9348"/>
      </w:tblGrid>
      <w:tr w:rsidR="00873839" w:rsidRPr="00120127" w14:paraId="1FC5B422" w14:textId="77777777" w:rsidTr="1B9E4CA5">
        <w:trPr>
          <w:trHeight w:val="567"/>
        </w:trPr>
        <w:tc>
          <w:tcPr>
            <w:tcW w:w="9348" w:type="dxa"/>
            <w:shd w:val="clear" w:color="auto" w:fill="C00000"/>
            <w:vAlign w:val="center"/>
          </w:tcPr>
          <w:p w14:paraId="4942B926" w14:textId="3AD6DD4B" w:rsidR="00873839" w:rsidRPr="000F6C8D" w:rsidRDefault="6168E121" w:rsidP="003209F0">
            <w:pPr>
              <w:pStyle w:val="NoSpacing"/>
              <w:jc w:val="center"/>
              <w:rPr>
                <w:rFonts w:ascii="Times New Roman" w:hAnsi="Times New Roman" w:cs="Times New Roman"/>
                <w:b/>
                <w:bCs/>
              </w:rPr>
            </w:pPr>
            <w:r w:rsidRPr="00120127">
              <w:rPr>
                <w:rFonts w:ascii="Times New Roman" w:hAnsi="Times New Roman" w:cs="Times New Roman"/>
                <w:b/>
                <w:bCs/>
                <w:lang w:eastAsia="en-GB"/>
              </w:rPr>
              <w:t>Demokrātijas un sabiedrības līdzdalības stiprināšana</w:t>
            </w:r>
          </w:p>
        </w:tc>
      </w:tr>
      <w:tr w:rsidR="00F70A35" w:rsidRPr="00120127" w14:paraId="2D823986" w14:textId="77777777" w:rsidTr="1B9E4CA5">
        <w:trPr>
          <w:trHeight w:val="992"/>
        </w:trPr>
        <w:tc>
          <w:tcPr>
            <w:tcW w:w="9348" w:type="dxa"/>
            <w:shd w:val="clear" w:color="auto" w:fill="C00000"/>
            <w:vAlign w:val="center"/>
          </w:tcPr>
          <w:p w14:paraId="50C1951C" w14:textId="4AA2003B" w:rsidR="00F70A35" w:rsidRPr="000F6C8D" w:rsidRDefault="00F70A35" w:rsidP="00373064">
            <w:pPr>
              <w:pStyle w:val="NoSpacing"/>
              <w:jc w:val="center"/>
              <w:rPr>
                <w:rFonts w:ascii="Times New Roman" w:hAnsi="Times New Roman" w:cs="Times New Roman"/>
              </w:rPr>
            </w:pPr>
            <w:r w:rsidRPr="000F6C8D">
              <w:rPr>
                <w:rFonts w:ascii="Times New Roman" w:hAnsi="Times New Roman" w:cs="Times New Roman"/>
              </w:rPr>
              <w:t>Veidot izpratni par sabiedrībai nozīmīgiem lēmumiem, sekmēt pierādījumos balstītu lēmumu pieņemšanu, informēt sabiedrību par sociālpolitiskajām aktualitātēm</w:t>
            </w:r>
            <w:r w:rsidR="0015146E" w:rsidRPr="000F6C8D">
              <w:rPr>
                <w:rFonts w:ascii="Times New Roman" w:hAnsi="Times New Roman" w:cs="Times New Roman"/>
              </w:rPr>
              <w:t>,</w:t>
            </w:r>
            <w:r w:rsidR="0015146E" w:rsidRPr="000F6C8D">
              <w:rPr>
                <w:rFonts w:ascii="Times New Roman" w:hAnsi="Times New Roman" w:cs="Times New Roman"/>
              </w:rPr>
              <w:br/>
            </w:r>
            <w:r w:rsidRPr="000F6C8D">
              <w:rPr>
                <w:rFonts w:ascii="Times New Roman" w:hAnsi="Times New Roman" w:cs="Times New Roman"/>
              </w:rPr>
              <w:t>veicin</w:t>
            </w:r>
            <w:r w:rsidR="000811B0" w:rsidRPr="000F6C8D">
              <w:rPr>
                <w:rFonts w:ascii="Times New Roman" w:hAnsi="Times New Roman" w:cs="Times New Roman"/>
              </w:rPr>
              <w:t>o</w:t>
            </w:r>
            <w:r w:rsidRPr="000F6C8D">
              <w:rPr>
                <w:rFonts w:ascii="Times New Roman" w:hAnsi="Times New Roman" w:cs="Times New Roman"/>
              </w:rPr>
              <w:t>t pilsonisko atbildīgumu un stiprinot medijpratību.</w:t>
            </w:r>
          </w:p>
        </w:tc>
      </w:tr>
    </w:tbl>
    <w:p w14:paraId="389A6FCE" w14:textId="77777777" w:rsidR="00F57819" w:rsidRPr="000F6C8D" w:rsidRDefault="00F57819" w:rsidP="00F57819">
      <w:pPr>
        <w:jc w:val="both"/>
        <w:rPr>
          <w:rFonts w:cs="Times New Roman"/>
          <w:sz w:val="24"/>
          <w:szCs w:val="24"/>
        </w:rPr>
      </w:pPr>
    </w:p>
    <w:p w14:paraId="0D9A7D9D" w14:textId="3CCE17B7" w:rsidR="00177FDB" w:rsidRPr="000F6C8D" w:rsidRDefault="00177FDB" w:rsidP="00177FDB">
      <w:pPr>
        <w:pStyle w:val="ListParagraph"/>
        <w:numPr>
          <w:ilvl w:val="0"/>
          <w:numId w:val="5"/>
        </w:numPr>
        <w:jc w:val="both"/>
        <w:rPr>
          <w:rFonts w:cs="Times New Roman"/>
          <w:sz w:val="24"/>
          <w:szCs w:val="24"/>
        </w:rPr>
      </w:pPr>
      <w:r w:rsidRPr="000F6C8D">
        <w:rPr>
          <w:rFonts w:cs="Times New Roman"/>
          <w:b/>
          <w:bCs/>
          <w:sz w:val="24"/>
          <w:szCs w:val="24"/>
        </w:rPr>
        <w:t>Nodrošināt</w:t>
      </w:r>
      <w:r w:rsidRPr="000F6C8D">
        <w:rPr>
          <w:rFonts w:cs="Times New Roman"/>
          <w:sz w:val="24"/>
          <w:szCs w:val="24"/>
        </w:rPr>
        <w:t xml:space="preserve"> viedokļu daudzveidību</w:t>
      </w:r>
    </w:p>
    <w:p w14:paraId="76BFB165" w14:textId="77777777" w:rsidR="00177FDB" w:rsidRPr="000F6C8D" w:rsidRDefault="00177FDB" w:rsidP="00177FDB">
      <w:pPr>
        <w:pStyle w:val="ListParagraph"/>
        <w:numPr>
          <w:ilvl w:val="0"/>
          <w:numId w:val="5"/>
        </w:numPr>
        <w:jc w:val="both"/>
        <w:rPr>
          <w:rFonts w:cs="Times New Roman"/>
          <w:sz w:val="24"/>
          <w:szCs w:val="24"/>
        </w:rPr>
      </w:pPr>
      <w:r w:rsidRPr="000F6C8D">
        <w:rPr>
          <w:rFonts w:cs="Times New Roman"/>
          <w:b/>
          <w:bCs/>
          <w:sz w:val="24"/>
          <w:szCs w:val="24"/>
        </w:rPr>
        <w:t>Veicināt</w:t>
      </w:r>
      <w:r w:rsidRPr="000F6C8D">
        <w:rPr>
          <w:rFonts w:cs="Times New Roman"/>
          <w:sz w:val="24"/>
          <w:szCs w:val="24"/>
        </w:rPr>
        <w:t xml:space="preserve"> empātiju un solidaritāti</w:t>
      </w:r>
    </w:p>
    <w:p w14:paraId="32C0A5AF" w14:textId="77777777" w:rsidR="00177FDB" w:rsidRPr="000F6C8D" w:rsidRDefault="00177FDB" w:rsidP="00177FDB">
      <w:pPr>
        <w:pStyle w:val="ListParagraph"/>
        <w:numPr>
          <w:ilvl w:val="0"/>
          <w:numId w:val="5"/>
        </w:numPr>
        <w:jc w:val="both"/>
        <w:rPr>
          <w:rFonts w:cs="Times New Roman"/>
          <w:sz w:val="24"/>
          <w:szCs w:val="24"/>
        </w:rPr>
      </w:pPr>
      <w:r w:rsidRPr="000F6C8D">
        <w:rPr>
          <w:rFonts w:cs="Times New Roman"/>
          <w:b/>
          <w:bCs/>
          <w:sz w:val="24"/>
          <w:szCs w:val="24"/>
        </w:rPr>
        <w:t>Stiprināt</w:t>
      </w:r>
      <w:r w:rsidRPr="000F6C8D">
        <w:rPr>
          <w:rFonts w:cs="Times New Roman"/>
          <w:sz w:val="24"/>
          <w:szCs w:val="24"/>
        </w:rPr>
        <w:t xml:space="preserve"> piederību un līdzdalību</w:t>
      </w:r>
    </w:p>
    <w:p w14:paraId="46C7992C" w14:textId="3933CEBD" w:rsidR="00177FDB" w:rsidRPr="000F6C8D" w:rsidRDefault="003A79D6" w:rsidP="00177FDB">
      <w:pPr>
        <w:pStyle w:val="ListParagraph"/>
        <w:numPr>
          <w:ilvl w:val="0"/>
          <w:numId w:val="5"/>
        </w:numPr>
        <w:jc w:val="both"/>
        <w:rPr>
          <w:rFonts w:cs="Times New Roman"/>
          <w:sz w:val="24"/>
          <w:szCs w:val="24"/>
        </w:rPr>
      </w:pPr>
      <w:r w:rsidRPr="000F6C8D">
        <w:rPr>
          <w:rFonts w:cs="Times New Roman"/>
          <w:b/>
          <w:bCs/>
          <w:sz w:val="24"/>
          <w:szCs w:val="24"/>
        </w:rPr>
        <w:t>Veidot</w:t>
      </w:r>
      <w:r w:rsidRPr="000F6C8D">
        <w:rPr>
          <w:rFonts w:cs="Times New Roman"/>
          <w:sz w:val="24"/>
          <w:szCs w:val="24"/>
        </w:rPr>
        <w:t xml:space="preserve"> n</w:t>
      </w:r>
      <w:r w:rsidR="00177FDB" w:rsidRPr="000F6C8D">
        <w:rPr>
          <w:rFonts w:cs="Times New Roman"/>
          <w:sz w:val="24"/>
          <w:szCs w:val="24"/>
        </w:rPr>
        <w:t>oturī</w:t>
      </w:r>
      <w:r w:rsidRPr="000F6C8D">
        <w:rPr>
          <w:rFonts w:cs="Times New Roman"/>
          <w:sz w:val="24"/>
          <w:szCs w:val="24"/>
        </w:rPr>
        <w:t>gu sabiedrību</w:t>
      </w:r>
    </w:p>
    <w:p w14:paraId="724C0B2B" w14:textId="77777777" w:rsidR="00177FDB" w:rsidRPr="000F6C8D" w:rsidRDefault="00177FDB" w:rsidP="00177FDB">
      <w:pPr>
        <w:jc w:val="both"/>
        <w:rPr>
          <w:rFonts w:cs="Times New Roman"/>
          <w:sz w:val="24"/>
          <w:szCs w:val="24"/>
        </w:rPr>
      </w:pPr>
    </w:p>
    <w:p w14:paraId="6029FDDB" w14:textId="77777777" w:rsidR="00177FDB" w:rsidRPr="000F6C8D" w:rsidRDefault="00177FDB" w:rsidP="00F57819">
      <w:pPr>
        <w:jc w:val="both"/>
        <w:rPr>
          <w:rFonts w:cs="Times New Roman"/>
          <w:sz w:val="24"/>
          <w:szCs w:val="24"/>
        </w:rPr>
      </w:pPr>
    </w:p>
    <w:tbl>
      <w:tblPr>
        <w:tblStyle w:val="TableGrid"/>
        <w:tblW w:w="9348" w:type="dxa"/>
        <w:tblLook w:val="04A0" w:firstRow="1" w:lastRow="0" w:firstColumn="1" w:lastColumn="0" w:noHBand="0" w:noVBand="1"/>
      </w:tblPr>
      <w:tblGrid>
        <w:gridCol w:w="9348"/>
      </w:tblGrid>
      <w:tr w:rsidR="003209F0" w:rsidRPr="00120127" w14:paraId="208D1F4C" w14:textId="77777777" w:rsidTr="1B9E4CA5">
        <w:trPr>
          <w:trHeight w:val="567"/>
        </w:trPr>
        <w:tc>
          <w:tcPr>
            <w:tcW w:w="9348" w:type="dxa"/>
            <w:shd w:val="clear" w:color="auto" w:fill="C00000"/>
            <w:vAlign w:val="center"/>
          </w:tcPr>
          <w:p w14:paraId="3BA41381" w14:textId="39DB72BB" w:rsidR="003209F0" w:rsidRPr="000F6C8D" w:rsidRDefault="003209F0" w:rsidP="003209F0">
            <w:pPr>
              <w:pStyle w:val="NoSpacing"/>
              <w:jc w:val="center"/>
              <w:rPr>
                <w:rFonts w:ascii="Times New Roman" w:hAnsi="Times New Roman" w:cs="Times New Roman"/>
                <w:b/>
                <w:bCs/>
              </w:rPr>
            </w:pPr>
            <w:r w:rsidRPr="00120127">
              <w:rPr>
                <w:rFonts w:ascii="Times New Roman" w:hAnsi="Times New Roman" w:cs="Times New Roman"/>
                <w:b/>
                <w:bCs/>
                <w:lang w:eastAsia="en-GB"/>
              </w:rPr>
              <w:t>Redakcionālā neatkarība un atbildība sabiedrības priekšā</w:t>
            </w:r>
          </w:p>
        </w:tc>
      </w:tr>
      <w:tr w:rsidR="003209F0" w:rsidRPr="00120127" w14:paraId="2B676212" w14:textId="77777777" w:rsidTr="1B9E4CA5">
        <w:trPr>
          <w:trHeight w:val="992"/>
        </w:trPr>
        <w:tc>
          <w:tcPr>
            <w:tcW w:w="9348" w:type="dxa"/>
            <w:shd w:val="clear" w:color="auto" w:fill="C00000"/>
            <w:vAlign w:val="center"/>
          </w:tcPr>
          <w:p w14:paraId="66216D34" w14:textId="095C2296" w:rsidR="003209F0" w:rsidRPr="000F6C8D" w:rsidRDefault="003209F0" w:rsidP="003209F0">
            <w:pPr>
              <w:pStyle w:val="NoSpacing"/>
              <w:jc w:val="center"/>
              <w:rPr>
                <w:rFonts w:ascii="Times New Roman" w:hAnsi="Times New Roman" w:cs="Times New Roman"/>
              </w:rPr>
            </w:pPr>
            <w:r w:rsidRPr="000F6C8D">
              <w:rPr>
                <w:rFonts w:ascii="Times New Roman" w:hAnsi="Times New Roman" w:cs="Times New Roman"/>
              </w:rPr>
              <w:t xml:space="preserve">Nodrošināt sabiedrību ar vispusīgu un uzticamu informāciju, regulāri un </w:t>
            </w:r>
            <w:r w:rsidR="00373064" w:rsidRPr="000F6C8D">
              <w:rPr>
                <w:rFonts w:ascii="Times New Roman" w:hAnsi="Times New Roman" w:cs="Times New Roman"/>
              </w:rPr>
              <w:br/>
            </w:r>
            <w:r w:rsidRPr="000F6C8D">
              <w:rPr>
                <w:rFonts w:ascii="Times New Roman" w:hAnsi="Times New Roman" w:cs="Times New Roman"/>
              </w:rPr>
              <w:t>sistemātiski skaidrot savus redakcionālos lēmumus sabiedrībai,</w:t>
            </w:r>
            <w:r w:rsidR="00373064" w:rsidRPr="000F6C8D">
              <w:rPr>
                <w:rFonts w:ascii="Times New Roman" w:hAnsi="Times New Roman" w:cs="Times New Roman"/>
              </w:rPr>
              <w:br/>
            </w:r>
            <w:r w:rsidRPr="000F6C8D">
              <w:rPr>
                <w:rFonts w:ascii="Times New Roman" w:hAnsi="Times New Roman" w:cs="Times New Roman"/>
              </w:rPr>
              <w:t>stiprinot sabiedrības izpratni par mediju lomu demokrātiskā valstī.</w:t>
            </w:r>
          </w:p>
        </w:tc>
      </w:tr>
    </w:tbl>
    <w:p w14:paraId="100ACD4A" w14:textId="77777777" w:rsidR="009B51B3" w:rsidRPr="009B51B3" w:rsidRDefault="009B51B3" w:rsidP="009B51B3">
      <w:pPr>
        <w:pStyle w:val="ListParagraph"/>
        <w:ind w:left="720"/>
        <w:jc w:val="both"/>
        <w:rPr>
          <w:rFonts w:cs="Times New Roman"/>
          <w:sz w:val="24"/>
          <w:szCs w:val="24"/>
        </w:rPr>
      </w:pPr>
    </w:p>
    <w:p w14:paraId="377BF633" w14:textId="55FE18D0" w:rsidR="003A79D6" w:rsidRPr="000F6C8D" w:rsidRDefault="00CE4FE2" w:rsidP="003A79D6">
      <w:pPr>
        <w:pStyle w:val="ListParagraph"/>
        <w:numPr>
          <w:ilvl w:val="0"/>
          <w:numId w:val="24"/>
        </w:numPr>
        <w:jc w:val="both"/>
        <w:rPr>
          <w:rFonts w:cs="Times New Roman"/>
          <w:sz w:val="24"/>
          <w:szCs w:val="24"/>
        </w:rPr>
      </w:pPr>
      <w:r w:rsidRPr="000F6C8D">
        <w:rPr>
          <w:rFonts w:cs="Times New Roman"/>
          <w:b/>
          <w:bCs/>
          <w:sz w:val="24"/>
          <w:szCs w:val="24"/>
        </w:rPr>
        <w:t>Palielināt</w:t>
      </w:r>
      <w:r w:rsidRPr="000F6C8D">
        <w:rPr>
          <w:rFonts w:cs="Times New Roman"/>
          <w:sz w:val="24"/>
          <w:szCs w:val="24"/>
        </w:rPr>
        <w:t xml:space="preserve"> sabiedrības</w:t>
      </w:r>
      <w:r w:rsidR="003A79D6" w:rsidRPr="000F6C8D">
        <w:rPr>
          <w:rFonts w:cs="Times New Roman"/>
          <w:sz w:val="24"/>
          <w:szCs w:val="24"/>
        </w:rPr>
        <w:t xml:space="preserve"> uzticēšanos sabiedriskajam medijam</w:t>
      </w:r>
    </w:p>
    <w:p w14:paraId="57D1F97C" w14:textId="62995AB9" w:rsidR="003A79D6" w:rsidRPr="000F6C8D" w:rsidRDefault="003A79D6" w:rsidP="003A79D6">
      <w:pPr>
        <w:pStyle w:val="ListParagraph"/>
        <w:numPr>
          <w:ilvl w:val="0"/>
          <w:numId w:val="24"/>
        </w:numPr>
        <w:jc w:val="both"/>
        <w:rPr>
          <w:rFonts w:cs="Times New Roman"/>
          <w:sz w:val="24"/>
          <w:szCs w:val="24"/>
        </w:rPr>
      </w:pPr>
      <w:r w:rsidRPr="000F6C8D">
        <w:rPr>
          <w:rFonts w:cs="Times New Roman"/>
          <w:b/>
          <w:bCs/>
          <w:sz w:val="24"/>
          <w:szCs w:val="24"/>
        </w:rPr>
        <w:t>Pārstāvēt</w:t>
      </w:r>
      <w:r w:rsidRPr="000F6C8D">
        <w:rPr>
          <w:rFonts w:cs="Times New Roman"/>
          <w:sz w:val="24"/>
          <w:szCs w:val="24"/>
        </w:rPr>
        <w:t xml:space="preserve"> visas sabiedrības intereses</w:t>
      </w:r>
    </w:p>
    <w:p w14:paraId="6DCA9945" w14:textId="18A32F27" w:rsidR="003A79D6" w:rsidRPr="000F6C8D" w:rsidRDefault="003A79D6" w:rsidP="003A79D6">
      <w:pPr>
        <w:pStyle w:val="ListParagraph"/>
        <w:numPr>
          <w:ilvl w:val="0"/>
          <w:numId w:val="24"/>
        </w:numPr>
        <w:jc w:val="both"/>
        <w:rPr>
          <w:rFonts w:cs="Times New Roman"/>
          <w:sz w:val="24"/>
          <w:szCs w:val="24"/>
        </w:rPr>
      </w:pPr>
      <w:r w:rsidRPr="000F6C8D">
        <w:rPr>
          <w:rFonts w:cs="Times New Roman"/>
          <w:b/>
          <w:bCs/>
          <w:sz w:val="24"/>
          <w:szCs w:val="24"/>
        </w:rPr>
        <w:t>Būt</w:t>
      </w:r>
      <w:r w:rsidRPr="000F6C8D">
        <w:rPr>
          <w:rFonts w:cs="Times New Roman"/>
          <w:sz w:val="24"/>
          <w:szCs w:val="24"/>
        </w:rPr>
        <w:t xml:space="preserve"> atbildīgiem</w:t>
      </w:r>
    </w:p>
    <w:p w14:paraId="2451AF3D" w14:textId="77777777" w:rsidR="003A79D6" w:rsidRPr="000F6C8D" w:rsidRDefault="003A79D6" w:rsidP="00F57819">
      <w:pPr>
        <w:jc w:val="both"/>
        <w:rPr>
          <w:rFonts w:cs="Times New Roman"/>
          <w:sz w:val="24"/>
          <w:szCs w:val="24"/>
        </w:rPr>
      </w:pPr>
    </w:p>
    <w:p w14:paraId="4371C618" w14:textId="77777777" w:rsidR="003A79D6" w:rsidRPr="000F6C8D" w:rsidRDefault="003A79D6" w:rsidP="00F57819">
      <w:pPr>
        <w:jc w:val="both"/>
        <w:rPr>
          <w:rFonts w:cs="Times New Roman"/>
          <w:sz w:val="24"/>
          <w:szCs w:val="24"/>
        </w:rPr>
      </w:pPr>
    </w:p>
    <w:tbl>
      <w:tblPr>
        <w:tblStyle w:val="TableGrid"/>
        <w:tblW w:w="9348" w:type="dxa"/>
        <w:tblLook w:val="04A0" w:firstRow="1" w:lastRow="0" w:firstColumn="1" w:lastColumn="0" w:noHBand="0" w:noVBand="1"/>
      </w:tblPr>
      <w:tblGrid>
        <w:gridCol w:w="9348"/>
      </w:tblGrid>
      <w:tr w:rsidR="00CA3E9F" w:rsidRPr="00120127" w14:paraId="60B7642F" w14:textId="77777777" w:rsidTr="1B9E4CA5">
        <w:trPr>
          <w:trHeight w:val="567"/>
        </w:trPr>
        <w:tc>
          <w:tcPr>
            <w:tcW w:w="9348" w:type="dxa"/>
            <w:shd w:val="clear" w:color="auto" w:fill="C00000"/>
            <w:vAlign w:val="center"/>
          </w:tcPr>
          <w:p w14:paraId="0343F269" w14:textId="45ABE21E" w:rsidR="00CA3E9F" w:rsidRPr="000F6C8D" w:rsidRDefault="00CA3E9F" w:rsidP="00CA3E9F">
            <w:pPr>
              <w:pStyle w:val="NoSpacing"/>
              <w:jc w:val="center"/>
              <w:rPr>
                <w:rFonts w:ascii="Times New Roman" w:hAnsi="Times New Roman" w:cs="Times New Roman"/>
                <w:b/>
                <w:bCs/>
              </w:rPr>
            </w:pPr>
            <w:r w:rsidRPr="00120127">
              <w:rPr>
                <w:rFonts w:ascii="Times New Roman" w:hAnsi="Times New Roman" w:cs="Times New Roman"/>
                <w:b/>
                <w:bCs/>
                <w:lang w:eastAsia="en-GB"/>
              </w:rPr>
              <w:t>Satura kvalitāte un daudzveidība</w:t>
            </w:r>
          </w:p>
        </w:tc>
      </w:tr>
      <w:tr w:rsidR="00CA3E9F" w:rsidRPr="00120127" w14:paraId="1E4DD8AC" w14:textId="77777777" w:rsidTr="1B9E4CA5">
        <w:trPr>
          <w:trHeight w:val="992"/>
        </w:trPr>
        <w:tc>
          <w:tcPr>
            <w:tcW w:w="9348" w:type="dxa"/>
            <w:shd w:val="clear" w:color="auto" w:fill="C00000"/>
            <w:vAlign w:val="center"/>
          </w:tcPr>
          <w:p w14:paraId="585DB74D" w14:textId="13145503" w:rsidR="00CA3E9F" w:rsidRPr="000F6C8D" w:rsidRDefault="00CA3E9F" w:rsidP="00CA3E9F">
            <w:pPr>
              <w:pStyle w:val="NoSpacing"/>
              <w:jc w:val="center"/>
              <w:rPr>
                <w:rFonts w:ascii="Times New Roman" w:hAnsi="Times New Roman" w:cs="Times New Roman"/>
              </w:rPr>
            </w:pPr>
            <w:r w:rsidRPr="000F6C8D">
              <w:rPr>
                <w:rFonts w:ascii="Times New Roman" w:hAnsi="Times New Roman" w:cs="Times New Roman"/>
              </w:rPr>
              <w:t>Nodrošināt kvalitatīvu saturu plašai un daudzveidīgai auditorijai</w:t>
            </w:r>
            <w:r w:rsidRPr="000F6C8D">
              <w:rPr>
                <w:rFonts w:ascii="Times New Roman" w:hAnsi="Times New Roman" w:cs="Times New Roman"/>
              </w:rPr>
              <w:br/>
              <w:t xml:space="preserve"> neatkarīgi no vecuma, pieredzes vai dzīvesvietas.</w:t>
            </w:r>
          </w:p>
        </w:tc>
      </w:tr>
    </w:tbl>
    <w:p w14:paraId="659C39AD" w14:textId="77777777" w:rsidR="009B51B3" w:rsidRPr="009B51B3" w:rsidRDefault="009B51B3" w:rsidP="009B51B3">
      <w:pPr>
        <w:pStyle w:val="ListParagraph"/>
        <w:ind w:left="720"/>
        <w:jc w:val="both"/>
        <w:rPr>
          <w:rFonts w:cs="Times New Roman"/>
          <w:sz w:val="24"/>
          <w:szCs w:val="24"/>
        </w:rPr>
      </w:pPr>
    </w:p>
    <w:p w14:paraId="05FC8AEA" w14:textId="310345DF" w:rsidR="003A79D6" w:rsidRPr="000F6C8D" w:rsidRDefault="003A79D6" w:rsidP="00D83C0C">
      <w:pPr>
        <w:pStyle w:val="ListParagraph"/>
        <w:numPr>
          <w:ilvl w:val="0"/>
          <w:numId w:val="38"/>
        </w:numPr>
        <w:jc w:val="both"/>
        <w:rPr>
          <w:rFonts w:cs="Times New Roman"/>
          <w:sz w:val="24"/>
          <w:szCs w:val="24"/>
        </w:rPr>
      </w:pPr>
      <w:r w:rsidRPr="000F6C8D">
        <w:rPr>
          <w:rFonts w:cs="Times New Roman"/>
          <w:b/>
          <w:bCs/>
          <w:sz w:val="24"/>
          <w:szCs w:val="24"/>
        </w:rPr>
        <w:t>Radīt</w:t>
      </w:r>
      <w:r w:rsidRPr="000F6C8D">
        <w:rPr>
          <w:rFonts w:cs="Times New Roman"/>
          <w:sz w:val="24"/>
          <w:szCs w:val="24"/>
        </w:rPr>
        <w:t xml:space="preserve"> kvalitatīvu saturu</w:t>
      </w:r>
    </w:p>
    <w:p w14:paraId="159C00F8" w14:textId="7AF2DE48" w:rsidR="003A79D6" w:rsidRPr="000F6C8D" w:rsidRDefault="005D5CF7" w:rsidP="00D83C0C">
      <w:pPr>
        <w:pStyle w:val="ListParagraph"/>
        <w:numPr>
          <w:ilvl w:val="0"/>
          <w:numId w:val="38"/>
        </w:numPr>
        <w:jc w:val="both"/>
        <w:rPr>
          <w:rFonts w:cs="Times New Roman"/>
          <w:sz w:val="24"/>
          <w:szCs w:val="24"/>
        </w:rPr>
      </w:pPr>
      <w:r w:rsidRPr="000F6C8D">
        <w:rPr>
          <w:rFonts w:cs="Times New Roman"/>
          <w:b/>
          <w:bCs/>
          <w:sz w:val="24"/>
          <w:szCs w:val="24"/>
        </w:rPr>
        <w:t>Stiprināt</w:t>
      </w:r>
      <w:r w:rsidRPr="000F6C8D">
        <w:rPr>
          <w:rFonts w:cs="Times New Roman"/>
          <w:sz w:val="24"/>
          <w:szCs w:val="24"/>
        </w:rPr>
        <w:t xml:space="preserve"> s</w:t>
      </w:r>
      <w:r w:rsidR="003A79D6" w:rsidRPr="000F6C8D">
        <w:rPr>
          <w:rFonts w:cs="Times New Roman"/>
          <w:sz w:val="24"/>
          <w:szCs w:val="24"/>
        </w:rPr>
        <w:t>atur</w:t>
      </w:r>
      <w:r w:rsidRPr="000F6C8D">
        <w:rPr>
          <w:rFonts w:cs="Times New Roman"/>
          <w:sz w:val="24"/>
          <w:szCs w:val="24"/>
        </w:rPr>
        <w:t>u</w:t>
      </w:r>
      <w:r w:rsidR="003A79D6" w:rsidRPr="000F6C8D">
        <w:rPr>
          <w:rFonts w:cs="Times New Roman"/>
          <w:sz w:val="24"/>
          <w:szCs w:val="24"/>
        </w:rPr>
        <w:t xml:space="preserve"> ģimenēm un bērniem</w:t>
      </w:r>
      <w:r w:rsidR="00D83C0C" w:rsidRPr="000F6C8D">
        <w:rPr>
          <w:rFonts w:cs="Times New Roman"/>
          <w:sz w:val="24"/>
          <w:szCs w:val="24"/>
        </w:rPr>
        <w:t>, jauniešiem un</w:t>
      </w:r>
      <w:r w:rsidR="008E47B8" w:rsidRPr="000F6C8D">
        <w:rPr>
          <w:rFonts w:cs="Times New Roman"/>
          <w:sz w:val="24"/>
          <w:szCs w:val="24"/>
        </w:rPr>
        <w:t xml:space="preserve"> par</w:t>
      </w:r>
      <w:r w:rsidR="00D83C0C" w:rsidRPr="000F6C8D">
        <w:rPr>
          <w:rFonts w:cs="Times New Roman"/>
          <w:sz w:val="24"/>
          <w:szCs w:val="24"/>
        </w:rPr>
        <w:t xml:space="preserve"> mazākumtautībām</w:t>
      </w:r>
    </w:p>
    <w:p w14:paraId="15467CF9" w14:textId="4F5275FE" w:rsidR="003A79D6" w:rsidRPr="000F6C8D" w:rsidRDefault="005D5CF7" w:rsidP="00D83C0C">
      <w:pPr>
        <w:pStyle w:val="ListParagraph"/>
        <w:numPr>
          <w:ilvl w:val="0"/>
          <w:numId w:val="38"/>
        </w:numPr>
        <w:jc w:val="both"/>
        <w:rPr>
          <w:rFonts w:cs="Times New Roman"/>
          <w:sz w:val="24"/>
          <w:szCs w:val="24"/>
        </w:rPr>
      </w:pPr>
      <w:r w:rsidRPr="000F6C8D">
        <w:rPr>
          <w:rFonts w:cs="Times New Roman"/>
          <w:b/>
          <w:bCs/>
          <w:sz w:val="24"/>
          <w:szCs w:val="24"/>
        </w:rPr>
        <w:t>Veidot</w:t>
      </w:r>
      <w:r w:rsidRPr="000F6C8D">
        <w:rPr>
          <w:rFonts w:cs="Times New Roman"/>
          <w:sz w:val="24"/>
          <w:szCs w:val="24"/>
        </w:rPr>
        <w:t xml:space="preserve"> daudzveidīgu saturu par k</w:t>
      </w:r>
      <w:r w:rsidR="003A79D6" w:rsidRPr="000F6C8D">
        <w:rPr>
          <w:rFonts w:cs="Times New Roman"/>
          <w:sz w:val="24"/>
          <w:szCs w:val="24"/>
        </w:rPr>
        <w:t>ultūr</w:t>
      </w:r>
      <w:r w:rsidRPr="000F6C8D">
        <w:rPr>
          <w:rFonts w:cs="Times New Roman"/>
          <w:sz w:val="24"/>
          <w:szCs w:val="24"/>
        </w:rPr>
        <w:t>u</w:t>
      </w:r>
      <w:r w:rsidR="003A79D6" w:rsidRPr="000F6C8D">
        <w:rPr>
          <w:rFonts w:cs="Times New Roman"/>
          <w:sz w:val="24"/>
          <w:szCs w:val="24"/>
        </w:rPr>
        <w:t xml:space="preserve"> un </w:t>
      </w:r>
      <w:r w:rsidR="00D83C0C" w:rsidRPr="000F6C8D">
        <w:rPr>
          <w:rFonts w:cs="Times New Roman"/>
          <w:sz w:val="24"/>
          <w:szCs w:val="24"/>
        </w:rPr>
        <w:t xml:space="preserve">stiprināt latviešu </w:t>
      </w:r>
      <w:r w:rsidR="003A79D6" w:rsidRPr="000F6C8D">
        <w:rPr>
          <w:rFonts w:cs="Times New Roman"/>
          <w:sz w:val="24"/>
          <w:szCs w:val="24"/>
        </w:rPr>
        <w:t>valod</w:t>
      </w:r>
      <w:r w:rsidR="00D83C0C" w:rsidRPr="000F6C8D">
        <w:rPr>
          <w:rFonts w:cs="Times New Roman"/>
          <w:sz w:val="24"/>
          <w:szCs w:val="24"/>
        </w:rPr>
        <w:t>u kā vienīgo valsts valodu un tās konstitucionālās funkcijas</w:t>
      </w:r>
    </w:p>
    <w:p w14:paraId="10BE865C" w14:textId="26F1B000" w:rsidR="00D83C0C" w:rsidRPr="000F6C8D" w:rsidRDefault="001D0B8B" w:rsidP="00D83C0C">
      <w:pPr>
        <w:pStyle w:val="ListParagraph"/>
        <w:numPr>
          <w:ilvl w:val="0"/>
          <w:numId w:val="38"/>
        </w:numPr>
        <w:jc w:val="both"/>
        <w:rPr>
          <w:rFonts w:cs="Times New Roman"/>
          <w:sz w:val="24"/>
          <w:szCs w:val="24"/>
        </w:rPr>
      </w:pPr>
      <w:r w:rsidRPr="000F6C8D">
        <w:rPr>
          <w:rFonts w:cs="Times New Roman"/>
          <w:b/>
          <w:bCs/>
          <w:sz w:val="24"/>
          <w:szCs w:val="24"/>
        </w:rPr>
        <w:t>Veidot</w:t>
      </w:r>
      <w:r w:rsidRPr="000F6C8D">
        <w:rPr>
          <w:rFonts w:cs="Times New Roman"/>
          <w:sz w:val="24"/>
          <w:szCs w:val="24"/>
        </w:rPr>
        <w:t xml:space="preserve"> daudzveidīgu saturu </w:t>
      </w:r>
      <w:r w:rsidR="008C0F2A" w:rsidRPr="000F6C8D">
        <w:rPr>
          <w:rFonts w:cs="Times New Roman"/>
          <w:sz w:val="24"/>
          <w:szCs w:val="24"/>
        </w:rPr>
        <w:t xml:space="preserve">tajā skaitā, bet ne tikai </w:t>
      </w:r>
      <w:r w:rsidRPr="000F6C8D">
        <w:rPr>
          <w:rFonts w:cs="Times New Roman"/>
          <w:sz w:val="24"/>
          <w:szCs w:val="24"/>
        </w:rPr>
        <w:t xml:space="preserve">par </w:t>
      </w:r>
      <w:r w:rsidR="00033121" w:rsidRPr="000F6C8D">
        <w:rPr>
          <w:rFonts w:cs="Times New Roman"/>
          <w:sz w:val="24"/>
          <w:szCs w:val="24"/>
        </w:rPr>
        <w:t xml:space="preserve">politiskajiem notikumiem Latvijā, </w:t>
      </w:r>
      <w:r w:rsidR="00AD0002" w:rsidRPr="000F6C8D">
        <w:rPr>
          <w:rFonts w:cs="Times New Roman"/>
          <w:sz w:val="24"/>
          <w:szCs w:val="24"/>
        </w:rPr>
        <w:t xml:space="preserve">reģionālajiem </w:t>
      </w:r>
      <w:r w:rsidR="00DF19BE" w:rsidRPr="000F6C8D">
        <w:rPr>
          <w:rFonts w:cs="Times New Roman"/>
          <w:sz w:val="24"/>
          <w:szCs w:val="24"/>
        </w:rPr>
        <w:t xml:space="preserve">notikumiem </w:t>
      </w:r>
      <w:r w:rsidR="00AD0002" w:rsidRPr="000F6C8D">
        <w:rPr>
          <w:rFonts w:cs="Times New Roman"/>
          <w:sz w:val="24"/>
          <w:szCs w:val="24"/>
        </w:rPr>
        <w:t xml:space="preserve">un novadu </w:t>
      </w:r>
      <w:r w:rsidR="001C73F1" w:rsidRPr="000F6C8D">
        <w:rPr>
          <w:rFonts w:cs="Times New Roman"/>
          <w:sz w:val="24"/>
          <w:szCs w:val="24"/>
        </w:rPr>
        <w:t xml:space="preserve">aktualitātēm, </w:t>
      </w:r>
      <w:r w:rsidR="00CE7C31" w:rsidRPr="000F6C8D">
        <w:rPr>
          <w:rFonts w:cs="Times New Roman"/>
          <w:sz w:val="24"/>
          <w:szCs w:val="24"/>
        </w:rPr>
        <w:t xml:space="preserve">starptautiskajiem notikumiem un </w:t>
      </w:r>
      <w:r w:rsidR="00CE7C31" w:rsidRPr="000F6C8D">
        <w:rPr>
          <w:rFonts w:cs="Times New Roman"/>
          <w:sz w:val="24"/>
          <w:szCs w:val="24"/>
        </w:rPr>
        <w:lastRenderedPageBreak/>
        <w:t>aktualitātēm ārvalstīs</w:t>
      </w:r>
      <w:r w:rsidR="007C3562" w:rsidRPr="000F6C8D">
        <w:rPr>
          <w:rFonts w:cs="Times New Roman"/>
          <w:sz w:val="24"/>
          <w:szCs w:val="24"/>
        </w:rPr>
        <w:t xml:space="preserve">, sabiedrībā notiekošajām pārmaiņām un procesiem, </w:t>
      </w:r>
      <w:r w:rsidR="00747EA4" w:rsidRPr="000F6C8D">
        <w:rPr>
          <w:rFonts w:cs="Times New Roman"/>
          <w:sz w:val="24"/>
          <w:szCs w:val="24"/>
        </w:rPr>
        <w:t xml:space="preserve">sabiedrībā notiekošajām diskusijām un viedokļiem par aktuālajām tēmām, </w:t>
      </w:r>
      <w:r w:rsidR="00AB401B" w:rsidRPr="000F6C8D">
        <w:rPr>
          <w:rFonts w:cs="Times New Roman"/>
          <w:sz w:val="24"/>
          <w:szCs w:val="24"/>
        </w:rPr>
        <w:t xml:space="preserve">uzņēmējdarbību, ekonomiku un biznesu, </w:t>
      </w:r>
      <w:r w:rsidR="00A44C72" w:rsidRPr="000F6C8D">
        <w:rPr>
          <w:rFonts w:cs="Times New Roman"/>
          <w:sz w:val="24"/>
          <w:szCs w:val="24"/>
        </w:rPr>
        <w:t xml:space="preserve">kultūru, </w:t>
      </w:r>
      <w:r w:rsidR="00D5040D" w:rsidRPr="000F6C8D">
        <w:rPr>
          <w:rFonts w:cs="Times New Roman"/>
          <w:sz w:val="24"/>
          <w:szCs w:val="24"/>
        </w:rPr>
        <w:t xml:space="preserve">vaļaspriekiem, dzīvesstilu un veselību, arī sniedzot praktiskus padomus, </w:t>
      </w:r>
      <w:r w:rsidR="005118E5" w:rsidRPr="000F6C8D">
        <w:rPr>
          <w:rFonts w:cs="Times New Roman"/>
          <w:sz w:val="24"/>
          <w:szCs w:val="24"/>
        </w:rPr>
        <w:t xml:space="preserve">sportu un fiziskajām aktivitātēm, </w:t>
      </w:r>
      <w:r w:rsidR="00A43D19" w:rsidRPr="000F6C8D">
        <w:rPr>
          <w:rFonts w:cs="Times New Roman"/>
          <w:sz w:val="24"/>
          <w:szCs w:val="24"/>
        </w:rPr>
        <w:t xml:space="preserve">dabu, vidi un klimata jautājumiem, </w:t>
      </w:r>
      <w:r w:rsidR="008C0F2A" w:rsidRPr="000F6C8D">
        <w:rPr>
          <w:rFonts w:cs="Times New Roman"/>
          <w:sz w:val="24"/>
          <w:szCs w:val="24"/>
        </w:rPr>
        <w:t>zinātni un vēsturi, zinātnes atklājumiem un jaunākajām tehnoloģijām</w:t>
      </w:r>
      <w:r w:rsidR="00562B37" w:rsidRPr="000F6C8D">
        <w:rPr>
          <w:rFonts w:cs="Times New Roman"/>
          <w:sz w:val="24"/>
          <w:szCs w:val="24"/>
        </w:rPr>
        <w:t>.</w:t>
      </w:r>
    </w:p>
    <w:p w14:paraId="0E633D2E" w14:textId="77777777" w:rsidR="0045610F" w:rsidRPr="00120127" w:rsidRDefault="0045610F">
      <w:pPr>
        <w:rPr>
          <w:rFonts w:cs="Times New Roman"/>
          <w:sz w:val="24"/>
          <w:szCs w:val="24"/>
        </w:rPr>
      </w:pPr>
      <w:r w:rsidRPr="00120127">
        <w:rPr>
          <w:rFonts w:cs="Times New Roman"/>
          <w:sz w:val="24"/>
          <w:szCs w:val="24"/>
        </w:rPr>
        <w:br w:type="page"/>
      </w:r>
    </w:p>
    <w:p w14:paraId="31FEAC9A" w14:textId="33AABD5C" w:rsidR="00283007" w:rsidRDefault="00283007" w:rsidP="00F57819">
      <w:pPr>
        <w:jc w:val="both"/>
        <w:rPr>
          <w:rFonts w:cs="Times New Roman"/>
          <w:sz w:val="24"/>
          <w:szCs w:val="24"/>
        </w:rPr>
        <w:sectPr w:rsidR="00283007" w:rsidSect="000B17B2">
          <w:footerReference w:type="default" r:id="rId22"/>
          <w:type w:val="continuous"/>
          <w:pgSz w:w="11901" w:h="16840"/>
          <w:pgMar w:top="1418" w:right="851" w:bottom="1134" w:left="1701" w:header="720" w:footer="720" w:gutter="0"/>
          <w:cols w:space="720"/>
          <w:titlePg/>
          <w:docGrid w:linePitch="272"/>
        </w:sectPr>
      </w:pPr>
    </w:p>
    <w:p w14:paraId="24F9A885" w14:textId="47CD9D8B" w:rsidR="00F57819" w:rsidRPr="00F44827" w:rsidRDefault="00D17FA6" w:rsidP="00F57819">
      <w:pPr>
        <w:jc w:val="both"/>
        <w:rPr>
          <w:rFonts w:cs="Times New Roman"/>
          <w:sz w:val="24"/>
          <w:szCs w:val="24"/>
        </w:rPr>
      </w:pPr>
      <w:r>
        <w:rPr>
          <w:rFonts w:cs="Times New Roman"/>
          <w:sz w:val="24"/>
          <w:szCs w:val="24"/>
        </w:rPr>
        <w:lastRenderedPageBreak/>
        <w:t>2</w:t>
      </w:r>
      <w:r w:rsidR="00730BEF">
        <w:rPr>
          <w:rFonts w:cs="Times New Roman"/>
          <w:sz w:val="24"/>
          <w:szCs w:val="24"/>
        </w:rPr>
        <w:t xml:space="preserve">. </w:t>
      </w:r>
      <w:r w:rsidR="007B18B4">
        <w:rPr>
          <w:rFonts w:cs="Times New Roman"/>
          <w:sz w:val="24"/>
          <w:szCs w:val="24"/>
        </w:rPr>
        <w:t>U</w:t>
      </w:r>
      <w:r w:rsidR="007B18B4" w:rsidRPr="008243F3">
        <w:rPr>
          <w:rFonts w:cs="Times New Roman"/>
          <w:sz w:val="24"/>
          <w:szCs w:val="24"/>
        </w:rPr>
        <w:t>zdot LSM</w:t>
      </w:r>
      <w:r w:rsidR="007B18B4">
        <w:rPr>
          <w:rFonts w:cs="Times New Roman"/>
          <w:sz w:val="24"/>
          <w:szCs w:val="24"/>
        </w:rPr>
        <w:t>,</w:t>
      </w:r>
      <w:r w:rsidR="007B18B4" w:rsidRPr="008243F3">
        <w:rPr>
          <w:rFonts w:cs="Times New Roman"/>
          <w:sz w:val="24"/>
          <w:szCs w:val="24"/>
        </w:rPr>
        <w:t xml:space="preserve"> pēc sekojoša parauga </w:t>
      </w:r>
      <w:r w:rsidR="007B18B4">
        <w:rPr>
          <w:rFonts w:cs="Times New Roman"/>
          <w:sz w:val="24"/>
          <w:szCs w:val="24"/>
        </w:rPr>
        <w:t>un b</w:t>
      </w:r>
      <w:r w:rsidR="00053E99" w:rsidRPr="008243F3">
        <w:rPr>
          <w:rFonts w:cs="Times New Roman"/>
          <w:sz w:val="24"/>
          <w:szCs w:val="24"/>
        </w:rPr>
        <w:t xml:space="preserve">alstoties sekojošos Padomes definētajos sabiedriskā pasūtījuma uzdevumos, </w:t>
      </w:r>
      <w:r w:rsidR="005D5E50" w:rsidRPr="005D5E50">
        <w:rPr>
          <w:rFonts w:cs="Times New Roman"/>
          <w:sz w:val="24"/>
          <w:szCs w:val="24"/>
        </w:rPr>
        <w:t>līdz 2026.</w:t>
      </w:r>
      <w:r w:rsidR="00D037CA">
        <w:rPr>
          <w:rFonts w:cs="Times New Roman"/>
          <w:sz w:val="24"/>
          <w:szCs w:val="24"/>
        </w:rPr>
        <w:t xml:space="preserve"> </w:t>
      </w:r>
      <w:r w:rsidR="005D5E50" w:rsidRPr="007D38AE">
        <w:rPr>
          <w:sz w:val="24"/>
          <w:szCs w:val="24"/>
        </w:rPr>
        <w:t>gada 1.</w:t>
      </w:r>
      <w:r w:rsidR="00D037CA">
        <w:rPr>
          <w:sz w:val="24"/>
          <w:szCs w:val="24"/>
        </w:rPr>
        <w:t xml:space="preserve"> </w:t>
      </w:r>
      <w:r w:rsidR="005D5E50" w:rsidRPr="007D38AE">
        <w:rPr>
          <w:sz w:val="24"/>
          <w:szCs w:val="24"/>
        </w:rPr>
        <w:t>decembrim</w:t>
      </w:r>
      <w:r w:rsidR="005D5E50">
        <w:t xml:space="preserve"> </w:t>
      </w:r>
      <w:r w:rsidR="00F57819" w:rsidRPr="008243F3">
        <w:rPr>
          <w:rFonts w:cs="Times New Roman"/>
          <w:sz w:val="24"/>
          <w:szCs w:val="24"/>
        </w:rPr>
        <w:t>sagatavot</w:t>
      </w:r>
      <w:r w:rsidR="0051447F">
        <w:rPr>
          <w:rFonts w:cs="Times New Roman"/>
          <w:sz w:val="24"/>
          <w:szCs w:val="24"/>
        </w:rPr>
        <w:t xml:space="preserve"> </w:t>
      </w:r>
      <w:r w:rsidR="0051447F" w:rsidRPr="008243F3">
        <w:rPr>
          <w:rFonts w:cs="Times New Roman"/>
          <w:sz w:val="24"/>
          <w:szCs w:val="24"/>
        </w:rPr>
        <w:t>Vidēja</w:t>
      </w:r>
      <w:r w:rsidR="0051447F" w:rsidRPr="6A08C3CB">
        <w:rPr>
          <w:rFonts w:cs="Times New Roman"/>
          <w:sz w:val="24"/>
          <w:szCs w:val="24"/>
        </w:rPr>
        <w:t xml:space="preserve"> termiņa darbības stratēģijas 2026.-2029.</w:t>
      </w:r>
      <w:r w:rsidR="0051447F">
        <w:rPr>
          <w:rFonts w:cs="Times New Roman"/>
          <w:sz w:val="24"/>
          <w:szCs w:val="24"/>
        </w:rPr>
        <w:t xml:space="preserve"> </w:t>
      </w:r>
      <w:r w:rsidR="0051447F" w:rsidRPr="6A08C3CB">
        <w:rPr>
          <w:rFonts w:cs="Times New Roman"/>
          <w:sz w:val="24"/>
          <w:szCs w:val="24"/>
        </w:rPr>
        <w:t>gadam</w:t>
      </w:r>
      <w:r w:rsidR="0051447F">
        <w:rPr>
          <w:rFonts w:cs="Times New Roman"/>
          <w:sz w:val="24"/>
          <w:szCs w:val="24"/>
        </w:rPr>
        <w:t xml:space="preserve"> </w:t>
      </w:r>
      <w:r w:rsidR="007B18B4" w:rsidRPr="6A08C3CB">
        <w:rPr>
          <w:rFonts w:cs="Times New Roman"/>
          <w:sz w:val="24"/>
          <w:szCs w:val="24"/>
        </w:rPr>
        <w:t>darbības virzien</w:t>
      </w:r>
      <w:r w:rsidR="007B18B4">
        <w:rPr>
          <w:rFonts w:cs="Times New Roman"/>
          <w:sz w:val="24"/>
          <w:szCs w:val="24"/>
        </w:rPr>
        <w:t>u izpildes un</w:t>
      </w:r>
      <w:r w:rsidR="007B18B4" w:rsidRPr="6A08C3CB">
        <w:rPr>
          <w:rFonts w:cs="Times New Roman"/>
          <w:sz w:val="24"/>
          <w:szCs w:val="24"/>
        </w:rPr>
        <w:t xml:space="preserve"> sasniedzamo rezultātu sasniegšana</w:t>
      </w:r>
      <w:r w:rsidR="007B18B4">
        <w:rPr>
          <w:rFonts w:cs="Times New Roman"/>
          <w:sz w:val="24"/>
          <w:szCs w:val="24"/>
        </w:rPr>
        <w:t>s</w:t>
      </w:r>
      <w:r w:rsidR="007B18B4" w:rsidRPr="6A08C3CB">
        <w:rPr>
          <w:rFonts w:cs="Times New Roman"/>
          <w:sz w:val="24"/>
          <w:szCs w:val="24"/>
        </w:rPr>
        <w:t xml:space="preserve"> </w:t>
      </w:r>
      <w:r w:rsidR="0051447F">
        <w:rPr>
          <w:rFonts w:cs="Times New Roman"/>
          <w:sz w:val="24"/>
          <w:szCs w:val="24"/>
        </w:rPr>
        <w:t>un</w:t>
      </w:r>
      <w:r w:rsidR="00F57819" w:rsidRPr="008243F3">
        <w:rPr>
          <w:rFonts w:cs="Times New Roman"/>
          <w:sz w:val="24"/>
          <w:szCs w:val="24"/>
        </w:rPr>
        <w:t xml:space="preserve"> </w:t>
      </w:r>
      <w:r w:rsidR="00832558" w:rsidRPr="008243F3">
        <w:rPr>
          <w:rFonts w:cs="Times New Roman"/>
          <w:sz w:val="24"/>
          <w:szCs w:val="24"/>
        </w:rPr>
        <w:t xml:space="preserve">sabiedriskā pasūtījuma izpildes </w:t>
      </w:r>
      <w:r w:rsidR="00F57819" w:rsidRPr="008243F3">
        <w:rPr>
          <w:rFonts w:cs="Times New Roman"/>
          <w:sz w:val="24"/>
          <w:szCs w:val="24"/>
        </w:rPr>
        <w:t xml:space="preserve">plānu </w:t>
      </w:r>
      <w:r w:rsidR="007B18B4">
        <w:rPr>
          <w:rFonts w:cs="Times New Roman"/>
          <w:sz w:val="24"/>
          <w:szCs w:val="24"/>
        </w:rPr>
        <w:t xml:space="preserve"> </w:t>
      </w:r>
      <w:r w:rsidR="007B18B4" w:rsidRPr="6A08C3CB">
        <w:rPr>
          <w:rFonts w:cs="Times New Roman"/>
          <w:sz w:val="24"/>
          <w:szCs w:val="24"/>
        </w:rPr>
        <w:t>202</w:t>
      </w:r>
      <w:r w:rsidR="007B18B4">
        <w:rPr>
          <w:rFonts w:cs="Times New Roman"/>
          <w:sz w:val="24"/>
          <w:szCs w:val="24"/>
        </w:rPr>
        <w:t>7. </w:t>
      </w:r>
      <w:r w:rsidR="007B18B4" w:rsidRPr="6A08C3CB">
        <w:rPr>
          <w:rFonts w:cs="Times New Roman"/>
          <w:sz w:val="24"/>
          <w:szCs w:val="24"/>
        </w:rPr>
        <w:t>gad</w:t>
      </w:r>
      <w:r w:rsidR="007B18B4">
        <w:rPr>
          <w:rFonts w:cs="Times New Roman"/>
          <w:sz w:val="24"/>
          <w:szCs w:val="24"/>
        </w:rPr>
        <w:t>am</w:t>
      </w:r>
      <w:r w:rsidR="00F57819" w:rsidRPr="6A08C3CB">
        <w:rPr>
          <w:rFonts w:cs="Times New Roman"/>
          <w:sz w:val="24"/>
          <w:szCs w:val="24"/>
        </w:rPr>
        <w:t xml:space="preserve">: </w:t>
      </w:r>
    </w:p>
    <w:p w14:paraId="18C2CBAA" w14:textId="77777777" w:rsidR="00F57819" w:rsidRDefault="00F57819" w:rsidP="00F57819">
      <w:pPr>
        <w:pStyle w:val="NoSpacing"/>
        <w:rPr>
          <w:rFonts w:ascii="Times New Roman" w:hAnsi="Times New Roman" w:cs="Times New Roman"/>
          <w:b/>
          <w:bCs/>
        </w:rPr>
      </w:pPr>
    </w:p>
    <w:tbl>
      <w:tblPr>
        <w:tblW w:w="154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69"/>
        <w:gridCol w:w="3016"/>
        <w:gridCol w:w="3969"/>
        <w:gridCol w:w="3119"/>
        <w:gridCol w:w="2370"/>
      </w:tblGrid>
      <w:tr w:rsidR="00957330" w:rsidRPr="00120127" w14:paraId="510A0FCC" w14:textId="77777777" w:rsidTr="008E7C3B">
        <w:trPr>
          <w:trHeight w:val="58"/>
        </w:trPr>
        <w:tc>
          <w:tcPr>
            <w:tcW w:w="15412" w:type="dxa"/>
            <w:gridSpan w:val="6"/>
            <w:shd w:val="clear" w:color="auto" w:fill="D9D9D9" w:themeFill="background1" w:themeFillShade="D9"/>
          </w:tcPr>
          <w:p w14:paraId="4B13C8C5" w14:textId="30805EC2" w:rsidR="00957330" w:rsidRPr="000F6C8D" w:rsidRDefault="00957330" w:rsidP="00E76DD2">
            <w:pPr>
              <w:ind w:firstLineChars="400" w:firstLine="883"/>
              <w:rPr>
                <w:rFonts w:cs="Times New Roman"/>
                <w:b/>
                <w:bCs/>
                <w:color w:val="000000"/>
                <w:sz w:val="22"/>
                <w:lang w:eastAsia="lv-LV"/>
              </w:rPr>
            </w:pPr>
            <w:r w:rsidRPr="000F6C8D">
              <w:rPr>
                <w:rFonts w:cs="Times New Roman"/>
                <w:b/>
                <w:bCs/>
                <w:color w:val="000000"/>
                <w:sz w:val="22"/>
                <w:lang w:eastAsia="lv-LV"/>
              </w:rPr>
              <w:t xml:space="preserve">1.     </w:t>
            </w:r>
            <w:r w:rsidRPr="000F6C8D">
              <w:rPr>
                <w:rFonts w:cs="Times New Roman"/>
                <w:b/>
                <w:bCs/>
                <w:color w:val="000000"/>
                <w:sz w:val="22"/>
                <w:u w:val="single"/>
                <w:lang w:eastAsia="lv-LV"/>
              </w:rPr>
              <w:t>Mērķis: Latvijas Sabiedriskais medijs ir auditorijas pirmā izvēle</w:t>
            </w:r>
          </w:p>
        </w:tc>
      </w:tr>
      <w:tr w:rsidR="00150D36" w:rsidRPr="00120127" w14:paraId="2B927949" w14:textId="77777777" w:rsidTr="008E7C3B">
        <w:trPr>
          <w:trHeight w:val="112"/>
        </w:trPr>
        <w:tc>
          <w:tcPr>
            <w:tcW w:w="15412" w:type="dxa"/>
            <w:gridSpan w:val="6"/>
            <w:shd w:val="clear" w:color="auto" w:fill="D9D9D9" w:themeFill="background1" w:themeFillShade="D9"/>
          </w:tcPr>
          <w:p w14:paraId="0A0CE3F9" w14:textId="680BB0CC" w:rsidR="00150D36" w:rsidRPr="000F6C8D" w:rsidRDefault="00150D36" w:rsidP="00E76DD2">
            <w:pPr>
              <w:rPr>
                <w:rFonts w:cs="Times New Roman"/>
                <w:color w:val="000000"/>
                <w:sz w:val="22"/>
                <w:lang w:eastAsia="lv-LV"/>
              </w:rPr>
            </w:pPr>
            <w:r w:rsidRPr="000F6C8D">
              <w:rPr>
                <w:rFonts w:cs="Times New Roman"/>
                <w:color w:val="000000"/>
                <w:sz w:val="22"/>
                <w:lang w:eastAsia="lv-LV"/>
              </w:rPr>
              <w:t>Radīt or</w:t>
            </w:r>
            <w:r w:rsidR="009B51B3">
              <w:rPr>
                <w:rFonts w:cs="Times New Roman"/>
                <w:color w:val="000000"/>
                <w:sz w:val="22"/>
                <w:lang w:eastAsia="lv-LV"/>
              </w:rPr>
              <w:t>i</w:t>
            </w:r>
            <w:r w:rsidRPr="000F6C8D">
              <w:rPr>
                <w:rFonts w:cs="Times New Roman"/>
                <w:color w:val="000000"/>
                <w:sz w:val="22"/>
                <w:lang w:eastAsia="lv-LV"/>
              </w:rPr>
              <w:t>ģinālsaturu un nodrošināt satura izplatīšanu un pieejamību dažādās platformās, sasniedzot auditoriju, kura šobrīd netiek sasniegta pietiekami.</w:t>
            </w:r>
          </w:p>
        </w:tc>
      </w:tr>
      <w:tr w:rsidR="00372A97" w:rsidRPr="00120127" w14:paraId="02FEFD2F" w14:textId="77777777" w:rsidTr="00840FE5">
        <w:trPr>
          <w:trHeight w:val="129"/>
        </w:trPr>
        <w:tc>
          <w:tcPr>
            <w:tcW w:w="2269" w:type="dxa"/>
            <w:noWrap/>
            <w:vAlign w:val="center"/>
            <w:hideMark/>
          </w:tcPr>
          <w:p w14:paraId="2D43B758" w14:textId="77777777" w:rsidR="00372A97" w:rsidRPr="000F6C8D" w:rsidRDefault="00372A97" w:rsidP="00BE16A7">
            <w:pPr>
              <w:rPr>
                <w:rFonts w:cs="Times New Roman"/>
                <w:b/>
                <w:bCs/>
                <w:color w:val="000000"/>
                <w:sz w:val="22"/>
                <w:lang w:eastAsia="lv-LV"/>
              </w:rPr>
            </w:pPr>
            <w:r w:rsidRPr="000F6C8D">
              <w:rPr>
                <w:rFonts w:cs="Times New Roman"/>
                <w:b/>
                <w:bCs/>
                <w:color w:val="000000"/>
                <w:sz w:val="22"/>
                <w:lang w:eastAsia="lv-LV"/>
              </w:rPr>
              <w:t>REZULTATĪVAIS RĀDĪTĀJS</w:t>
            </w:r>
          </w:p>
        </w:tc>
        <w:tc>
          <w:tcPr>
            <w:tcW w:w="669" w:type="dxa"/>
            <w:noWrap/>
            <w:vAlign w:val="center"/>
            <w:hideMark/>
          </w:tcPr>
          <w:p w14:paraId="19DD6BEF" w14:textId="3AA8CEC0" w:rsidR="00372A97" w:rsidRPr="000F6C8D" w:rsidRDefault="00F0492F" w:rsidP="00BE16A7">
            <w:pPr>
              <w:rPr>
                <w:rFonts w:cs="Times New Roman"/>
                <w:b/>
                <w:bCs/>
                <w:color w:val="000000"/>
                <w:sz w:val="22"/>
                <w:lang w:eastAsia="lv-LV"/>
              </w:rPr>
            </w:pPr>
            <w:r w:rsidRPr="000F6C8D">
              <w:rPr>
                <w:rFonts w:cs="Times New Roman"/>
                <w:b/>
                <w:bCs/>
                <w:color w:val="000000"/>
                <w:sz w:val="22"/>
                <w:lang w:eastAsia="lv-LV"/>
              </w:rPr>
              <w:t>B</w:t>
            </w:r>
            <w:r w:rsidR="00372A97" w:rsidRPr="000F6C8D">
              <w:rPr>
                <w:rFonts w:cs="Times New Roman"/>
                <w:b/>
                <w:bCs/>
                <w:color w:val="000000"/>
                <w:sz w:val="22"/>
                <w:lang w:eastAsia="lv-LV"/>
              </w:rPr>
              <w:t>āze</w:t>
            </w:r>
          </w:p>
        </w:tc>
        <w:tc>
          <w:tcPr>
            <w:tcW w:w="10104" w:type="dxa"/>
            <w:gridSpan w:val="3"/>
            <w:noWrap/>
            <w:vAlign w:val="center"/>
            <w:hideMark/>
          </w:tcPr>
          <w:p w14:paraId="0214C3D2" w14:textId="5C577EE0" w:rsidR="00372A97" w:rsidRPr="000F6C8D" w:rsidRDefault="00372A97" w:rsidP="00BE16A7">
            <w:pPr>
              <w:rPr>
                <w:rFonts w:cs="Times New Roman"/>
                <w:b/>
                <w:bCs/>
                <w:color w:val="000000"/>
                <w:sz w:val="22"/>
                <w:lang w:eastAsia="lv-LV"/>
              </w:rPr>
            </w:pPr>
            <w:r w:rsidRPr="000F6C8D">
              <w:rPr>
                <w:rFonts w:cs="Times New Roman"/>
                <w:b/>
                <w:bCs/>
                <w:color w:val="000000"/>
                <w:sz w:val="22"/>
                <w:lang w:eastAsia="lv-LV"/>
              </w:rPr>
              <w:t>2027</w:t>
            </w:r>
          </w:p>
        </w:tc>
        <w:tc>
          <w:tcPr>
            <w:tcW w:w="2370" w:type="dxa"/>
            <w:noWrap/>
            <w:vAlign w:val="center"/>
            <w:hideMark/>
          </w:tcPr>
          <w:p w14:paraId="6C0B27B3" w14:textId="4D5F4DE5" w:rsidR="00372A97" w:rsidRPr="000F6C8D" w:rsidRDefault="00372A97" w:rsidP="00BE16A7">
            <w:pPr>
              <w:rPr>
                <w:rFonts w:cs="Times New Roman"/>
                <w:b/>
                <w:bCs/>
                <w:color w:val="000000"/>
                <w:sz w:val="22"/>
                <w:lang w:eastAsia="lv-LV"/>
              </w:rPr>
            </w:pPr>
            <w:r w:rsidRPr="000F6C8D">
              <w:rPr>
                <w:rFonts w:cs="Times New Roman"/>
                <w:b/>
                <w:bCs/>
                <w:color w:val="000000"/>
                <w:sz w:val="22"/>
                <w:lang w:eastAsia="lv-LV"/>
              </w:rPr>
              <w:t>2029</w:t>
            </w:r>
          </w:p>
        </w:tc>
      </w:tr>
      <w:tr w:rsidR="00372A97" w:rsidRPr="00120127" w14:paraId="7B848E4D" w14:textId="77777777" w:rsidTr="00840FE5">
        <w:trPr>
          <w:trHeight w:val="463"/>
        </w:trPr>
        <w:tc>
          <w:tcPr>
            <w:tcW w:w="2269" w:type="dxa"/>
            <w:vAlign w:val="bottom"/>
            <w:hideMark/>
          </w:tcPr>
          <w:p w14:paraId="0B43B0FF" w14:textId="77777777" w:rsidR="00372A97" w:rsidRPr="000F6C8D" w:rsidRDefault="00372A97" w:rsidP="00E76DD2">
            <w:pPr>
              <w:rPr>
                <w:rFonts w:cs="Times New Roman"/>
                <w:color w:val="000000"/>
                <w:sz w:val="22"/>
                <w:lang w:eastAsia="lv-LV"/>
              </w:rPr>
            </w:pPr>
            <w:r w:rsidRPr="000F6C8D">
              <w:rPr>
                <w:rFonts w:cs="Times New Roman"/>
                <w:color w:val="000000"/>
                <w:sz w:val="22"/>
                <w:lang w:eastAsia="lv-LV"/>
              </w:rPr>
              <w:t>LSM kopējā sasniedzamība nedēļā sabiedriskā labuma ikgadējā aptaujā</w:t>
            </w:r>
          </w:p>
        </w:tc>
        <w:tc>
          <w:tcPr>
            <w:tcW w:w="669" w:type="dxa"/>
            <w:noWrap/>
            <w:vAlign w:val="center"/>
            <w:hideMark/>
          </w:tcPr>
          <w:p w14:paraId="3EE9CD9A" w14:textId="7BFE2A0D" w:rsidR="00372A97" w:rsidRPr="000F6C8D" w:rsidRDefault="00372A97" w:rsidP="00F0492F">
            <w:pPr>
              <w:rPr>
                <w:rFonts w:cs="Times New Roman"/>
                <w:color w:val="000000"/>
                <w:sz w:val="22"/>
                <w:lang w:eastAsia="lv-LV"/>
              </w:rPr>
            </w:pPr>
            <w:r w:rsidRPr="000F6C8D">
              <w:rPr>
                <w:rFonts w:cs="Times New Roman"/>
                <w:color w:val="000000"/>
                <w:sz w:val="22"/>
                <w:lang w:eastAsia="lv-LV"/>
              </w:rPr>
              <w:t>74%</w:t>
            </w:r>
          </w:p>
        </w:tc>
        <w:tc>
          <w:tcPr>
            <w:tcW w:w="10104" w:type="dxa"/>
            <w:gridSpan w:val="3"/>
            <w:noWrap/>
            <w:vAlign w:val="center"/>
            <w:hideMark/>
          </w:tcPr>
          <w:p w14:paraId="38B1E4BB" w14:textId="60A02EDB" w:rsidR="00372A97" w:rsidRPr="000F6C8D" w:rsidRDefault="00372A97" w:rsidP="00F0492F">
            <w:pPr>
              <w:rPr>
                <w:rFonts w:cs="Times New Roman"/>
                <w:color w:val="000000"/>
                <w:sz w:val="22"/>
                <w:lang w:eastAsia="lv-LV"/>
              </w:rPr>
            </w:pPr>
            <w:r w:rsidRPr="000F6C8D">
              <w:rPr>
                <w:rFonts w:cs="Times New Roman"/>
                <w:color w:val="000000"/>
                <w:sz w:val="22"/>
                <w:lang w:eastAsia="lv-LV"/>
              </w:rPr>
              <w:t>76%</w:t>
            </w:r>
          </w:p>
        </w:tc>
        <w:tc>
          <w:tcPr>
            <w:tcW w:w="2370" w:type="dxa"/>
            <w:noWrap/>
            <w:vAlign w:val="center"/>
            <w:hideMark/>
          </w:tcPr>
          <w:p w14:paraId="5ADA15D6" w14:textId="7C326464" w:rsidR="00372A97" w:rsidRPr="000F6C8D" w:rsidRDefault="00372A97" w:rsidP="00F0492F">
            <w:pPr>
              <w:rPr>
                <w:rFonts w:cs="Times New Roman"/>
                <w:color w:val="000000"/>
                <w:sz w:val="22"/>
                <w:lang w:eastAsia="lv-LV"/>
              </w:rPr>
            </w:pPr>
            <w:r w:rsidRPr="000F6C8D">
              <w:rPr>
                <w:rFonts w:cs="Times New Roman"/>
                <w:color w:val="000000"/>
                <w:sz w:val="22"/>
                <w:lang w:eastAsia="lv-LV"/>
              </w:rPr>
              <w:t>79%</w:t>
            </w:r>
          </w:p>
        </w:tc>
      </w:tr>
      <w:tr w:rsidR="00BE16A7" w:rsidRPr="00120127" w14:paraId="0C8B9BD8" w14:textId="77777777" w:rsidTr="00840FE5">
        <w:trPr>
          <w:trHeight w:val="316"/>
        </w:trPr>
        <w:tc>
          <w:tcPr>
            <w:tcW w:w="2938" w:type="dxa"/>
            <w:gridSpan w:val="2"/>
            <w:shd w:val="clear" w:color="auto" w:fill="D9D9D9" w:themeFill="background1" w:themeFillShade="D9"/>
            <w:noWrap/>
            <w:vAlign w:val="center"/>
            <w:hideMark/>
          </w:tcPr>
          <w:p w14:paraId="612F726C" w14:textId="0BDDFDA9" w:rsidR="00BE16A7" w:rsidRPr="000F6C8D" w:rsidRDefault="00BE16A7" w:rsidP="00BE16A7">
            <w:pPr>
              <w:rPr>
                <w:rFonts w:cs="Times New Roman"/>
                <w:color w:val="000000"/>
                <w:sz w:val="22"/>
                <w:lang w:eastAsia="lv-LV"/>
              </w:rPr>
            </w:pPr>
            <w:r w:rsidRPr="000F6C8D">
              <w:rPr>
                <w:rFonts w:cs="Times New Roman"/>
                <w:b/>
                <w:bCs/>
                <w:color w:val="000000"/>
                <w:sz w:val="22"/>
                <w:lang w:eastAsia="lv-LV"/>
              </w:rPr>
              <w:t>DARBĪBAS VIRZIENI</w:t>
            </w:r>
          </w:p>
        </w:tc>
        <w:tc>
          <w:tcPr>
            <w:tcW w:w="3016" w:type="dxa"/>
            <w:shd w:val="clear" w:color="auto" w:fill="D9D9D9" w:themeFill="background1" w:themeFillShade="D9"/>
            <w:noWrap/>
            <w:vAlign w:val="center"/>
            <w:hideMark/>
          </w:tcPr>
          <w:p w14:paraId="27F4CAB9" w14:textId="0DEF5EC4" w:rsidR="00BE16A7" w:rsidRPr="000F6C8D" w:rsidRDefault="00BE16A7" w:rsidP="00BE16A7">
            <w:pPr>
              <w:rPr>
                <w:rFonts w:cs="Times New Roman"/>
                <w:b/>
                <w:bCs/>
                <w:color w:val="000000"/>
                <w:sz w:val="22"/>
                <w:lang w:eastAsia="lv-LV"/>
              </w:rPr>
            </w:pPr>
            <w:r w:rsidRPr="000F6C8D">
              <w:rPr>
                <w:rFonts w:cs="Times New Roman"/>
                <w:b/>
                <w:bCs/>
                <w:color w:val="000000"/>
                <w:sz w:val="22"/>
                <w:lang w:eastAsia="lv-LV"/>
              </w:rPr>
              <w:t>Stratēģijas rīcības plāns</w:t>
            </w:r>
            <w:r w:rsidR="00491680">
              <w:rPr>
                <w:rFonts w:cs="Times New Roman"/>
                <w:b/>
                <w:bCs/>
                <w:color w:val="000000"/>
                <w:sz w:val="22"/>
                <w:lang w:eastAsia="lv-LV"/>
              </w:rPr>
              <w:t xml:space="preserve"> 2027</w:t>
            </w:r>
          </w:p>
        </w:tc>
        <w:tc>
          <w:tcPr>
            <w:tcW w:w="3969" w:type="dxa"/>
            <w:shd w:val="clear" w:color="auto" w:fill="D9D9D9" w:themeFill="background1" w:themeFillShade="D9"/>
            <w:vAlign w:val="center"/>
          </w:tcPr>
          <w:p w14:paraId="472C2102" w14:textId="0A985EB6" w:rsidR="00BE16A7" w:rsidRPr="000F6C8D" w:rsidRDefault="00BE16A7" w:rsidP="00BE16A7">
            <w:pPr>
              <w:rPr>
                <w:rFonts w:cs="Times New Roman"/>
                <w:b/>
                <w:bCs/>
                <w:color w:val="000000"/>
                <w:sz w:val="22"/>
                <w:lang w:eastAsia="lv-LV"/>
              </w:rPr>
            </w:pPr>
            <w:r w:rsidRPr="000F6C8D">
              <w:rPr>
                <w:rFonts w:cs="Times New Roman"/>
                <w:b/>
                <w:bCs/>
                <w:color w:val="000000"/>
                <w:sz w:val="22"/>
                <w:lang w:eastAsia="lv-LV"/>
              </w:rPr>
              <w:t>Sabiedriskā pasūtījuma u</w:t>
            </w:r>
            <w:r w:rsidRPr="000F6C8D">
              <w:rPr>
                <w:rFonts w:cs="Times New Roman"/>
                <w:b/>
                <w:bCs/>
                <w:sz w:val="22"/>
                <w:lang w:eastAsia="lv-LV"/>
              </w:rPr>
              <w:t>zdevumi</w:t>
            </w:r>
            <w:r w:rsidR="00491680">
              <w:rPr>
                <w:rFonts w:cs="Times New Roman"/>
                <w:b/>
                <w:bCs/>
                <w:sz w:val="22"/>
                <w:lang w:eastAsia="lv-LV"/>
              </w:rPr>
              <w:t xml:space="preserve"> 2027</w:t>
            </w:r>
          </w:p>
        </w:tc>
        <w:tc>
          <w:tcPr>
            <w:tcW w:w="3119" w:type="dxa"/>
            <w:shd w:val="clear" w:color="auto" w:fill="D9D9D9" w:themeFill="background1" w:themeFillShade="D9"/>
            <w:vAlign w:val="center"/>
          </w:tcPr>
          <w:p w14:paraId="72B36F4C" w14:textId="6D557CA5" w:rsidR="00BE16A7" w:rsidRPr="000F6C8D" w:rsidRDefault="00BE16A7" w:rsidP="00BE16A7">
            <w:pPr>
              <w:rPr>
                <w:rFonts w:cs="Times New Roman"/>
                <w:b/>
                <w:bCs/>
                <w:color w:val="000000"/>
                <w:sz w:val="22"/>
                <w:lang w:eastAsia="lv-LV"/>
              </w:rPr>
            </w:pPr>
            <w:r w:rsidRPr="000F6C8D">
              <w:rPr>
                <w:rFonts w:cs="Times New Roman"/>
                <w:b/>
                <w:bCs/>
                <w:color w:val="000000"/>
                <w:sz w:val="22"/>
                <w:lang w:eastAsia="lv-LV"/>
              </w:rPr>
              <w:t>Stratēģijas un s</w:t>
            </w:r>
            <w:r w:rsidRPr="000F6C8D">
              <w:rPr>
                <w:rFonts w:cs="Times New Roman"/>
                <w:b/>
                <w:bCs/>
                <w:sz w:val="22"/>
                <w:lang w:eastAsia="lv-LV"/>
              </w:rPr>
              <w:t>abiedriskā pasūtījuma izpildes plāns</w:t>
            </w:r>
            <w:r w:rsidR="00491680">
              <w:rPr>
                <w:rFonts w:cs="Times New Roman"/>
                <w:b/>
                <w:bCs/>
                <w:sz w:val="22"/>
                <w:lang w:eastAsia="lv-LV"/>
              </w:rPr>
              <w:t xml:space="preserve"> 2027</w:t>
            </w:r>
          </w:p>
        </w:tc>
        <w:tc>
          <w:tcPr>
            <w:tcW w:w="2370" w:type="dxa"/>
            <w:shd w:val="clear" w:color="auto" w:fill="D9D9D9" w:themeFill="background1" w:themeFillShade="D9"/>
            <w:noWrap/>
            <w:vAlign w:val="center"/>
            <w:hideMark/>
          </w:tcPr>
          <w:p w14:paraId="7FC6E6A7" w14:textId="5604D48D" w:rsidR="00BE16A7" w:rsidRPr="000F6C8D" w:rsidRDefault="00BE16A7" w:rsidP="00BE16A7">
            <w:pPr>
              <w:rPr>
                <w:rFonts w:cs="Times New Roman"/>
                <w:b/>
                <w:bCs/>
                <w:color w:val="000000"/>
                <w:sz w:val="22"/>
                <w:lang w:eastAsia="lv-LV"/>
              </w:rPr>
            </w:pPr>
            <w:r w:rsidRPr="000F6C8D">
              <w:rPr>
                <w:rFonts w:cs="Times New Roman"/>
                <w:b/>
                <w:bCs/>
                <w:color w:val="000000"/>
                <w:sz w:val="22"/>
                <w:lang w:eastAsia="lv-LV"/>
              </w:rPr>
              <w:t>SASNIEDZAMAIS REZULTĀTS</w:t>
            </w:r>
            <w:r w:rsidR="00491680">
              <w:rPr>
                <w:rFonts w:cs="Times New Roman"/>
                <w:b/>
                <w:bCs/>
                <w:color w:val="000000"/>
                <w:sz w:val="22"/>
                <w:lang w:eastAsia="lv-LV"/>
              </w:rPr>
              <w:t xml:space="preserve"> 2029</w:t>
            </w:r>
          </w:p>
        </w:tc>
      </w:tr>
      <w:tr w:rsidR="006B1721" w:rsidRPr="00120127" w14:paraId="33B607DF" w14:textId="77777777" w:rsidTr="00840FE5">
        <w:trPr>
          <w:trHeight w:val="1265"/>
        </w:trPr>
        <w:tc>
          <w:tcPr>
            <w:tcW w:w="2938" w:type="dxa"/>
            <w:gridSpan w:val="2"/>
            <w:shd w:val="clear" w:color="auto" w:fill="D9D9D9" w:themeFill="background1" w:themeFillShade="D9"/>
            <w:hideMark/>
          </w:tcPr>
          <w:p w14:paraId="394A8ACC" w14:textId="67E2498F" w:rsidR="006B1721" w:rsidRPr="00D037CA" w:rsidRDefault="006B1721" w:rsidP="00D037CA">
            <w:pPr>
              <w:pStyle w:val="ListParagraph"/>
              <w:numPr>
                <w:ilvl w:val="0"/>
                <w:numId w:val="59"/>
              </w:numPr>
              <w:rPr>
                <w:rFonts w:cs="Times New Roman"/>
                <w:b/>
                <w:bCs/>
                <w:color w:val="000000"/>
                <w:sz w:val="22"/>
                <w:lang w:eastAsia="lv-LV"/>
              </w:rPr>
            </w:pPr>
            <w:r w:rsidRPr="00D037CA">
              <w:rPr>
                <w:rFonts w:cs="Times New Roman"/>
                <w:b/>
                <w:bCs/>
                <w:color w:val="000000"/>
                <w:sz w:val="22"/>
                <w:lang w:eastAsia="lv-LV"/>
              </w:rPr>
              <w:t>Reģionālā satura attīstība, stiprinot sabiedrisko mediju klātbūtni reģionos</w:t>
            </w:r>
          </w:p>
        </w:tc>
        <w:tc>
          <w:tcPr>
            <w:tcW w:w="3016" w:type="dxa"/>
            <w:hideMark/>
          </w:tcPr>
          <w:p w14:paraId="62FCCF12" w14:textId="46FB8A21" w:rsidR="006B1721" w:rsidRPr="000F6C8D" w:rsidRDefault="006B1721" w:rsidP="00A00CC0">
            <w:pPr>
              <w:rPr>
                <w:rFonts w:cs="Times New Roman"/>
                <w:color w:val="000000"/>
                <w:sz w:val="22"/>
                <w:lang w:eastAsia="lv-LV"/>
              </w:rPr>
            </w:pPr>
            <w:r w:rsidRPr="000F6C8D">
              <w:rPr>
                <w:rFonts w:cs="Times New Roman"/>
                <w:color w:val="000000"/>
                <w:sz w:val="22"/>
                <w:lang w:eastAsia="lv-LV"/>
              </w:rPr>
              <w:t>Kurzemes studija uzsākusi darbību</w:t>
            </w:r>
            <w:r w:rsidR="00B81585" w:rsidRPr="000F6C8D">
              <w:rPr>
                <w:rFonts w:cs="Times New Roman"/>
                <w:color w:val="000000"/>
                <w:sz w:val="22"/>
                <w:lang w:eastAsia="lv-LV"/>
              </w:rPr>
              <w:t>.</w:t>
            </w:r>
          </w:p>
        </w:tc>
        <w:tc>
          <w:tcPr>
            <w:tcW w:w="3969" w:type="dxa"/>
          </w:tcPr>
          <w:p w14:paraId="38BD1AB3" w14:textId="55A951F5" w:rsidR="006B1721" w:rsidRPr="000F6C8D" w:rsidRDefault="006B1721" w:rsidP="00BE16A7">
            <w:pPr>
              <w:pStyle w:val="ListParagraph"/>
              <w:numPr>
                <w:ilvl w:val="0"/>
                <w:numId w:val="7"/>
              </w:numPr>
              <w:rPr>
                <w:rFonts w:cs="Times New Roman"/>
                <w:color w:val="000000"/>
                <w:sz w:val="22"/>
                <w:lang w:eastAsia="lv-LV"/>
              </w:rPr>
            </w:pPr>
            <w:r w:rsidRPr="000F6C8D">
              <w:rPr>
                <w:rFonts w:cs="Times New Roman"/>
                <w:color w:val="000000"/>
                <w:sz w:val="22"/>
                <w:lang w:eastAsia="lv-LV"/>
              </w:rPr>
              <w:t>Nodrošināt daudzveidīgu Latvijas reģionos dzīvojošo iedzīvotāju un notikumu reprezentāciju.</w:t>
            </w:r>
          </w:p>
          <w:p w14:paraId="10CF5378" w14:textId="6757C048" w:rsidR="006B1721" w:rsidRPr="000F6C8D" w:rsidRDefault="006B1721" w:rsidP="00BE16A7">
            <w:pPr>
              <w:pStyle w:val="ListParagraph"/>
              <w:numPr>
                <w:ilvl w:val="0"/>
                <w:numId w:val="7"/>
              </w:numPr>
              <w:rPr>
                <w:rFonts w:cs="Times New Roman"/>
                <w:color w:val="000000"/>
                <w:sz w:val="22"/>
                <w:lang w:eastAsia="lv-LV"/>
              </w:rPr>
            </w:pPr>
            <w:r w:rsidRPr="000F6C8D">
              <w:rPr>
                <w:rFonts w:cs="Times New Roman"/>
                <w:color w:val="000000"/>
                <w:sz w:val="22"/>
                <w:lang w:eastAsia="lv-LV"/>
              </w:rPr>
              <w:t>Nodrošināt saturu par Latgales un latgaliešu kultūru, valodu, vēsturi un lomu latviešu nācijas un Latvijas identitātes veidošanā, nodrošināt latgaliešu valodas lietojumu, it īpaši Latgales iedzīvotājiem paredzētā vai Latgales aktualitātes atainojošā saturā.</w:t>
            </w:r>
          </w:p>
          <w:p w14:paraId="22FB8780" w14:textId="6459C5B3" w:rsidR="006B1721" w:rsidRPr="00252382" w:rsidRDefault="009953F1" w:rsidP="00252382">
            <w:pPr>
              <w:pStyle w:val="ListParagraph"/>
              <w:numPr>
                <w:ilvl w:val="0"/>
                <w:numId w:val="7"/>
              </w:numPr>
              <w:rPr>
                <w:rFonts w:cs="Times New Roman"/>
                <w:color w:val="000000"/>
                <w:sz w:val="22"/>
                <w:lang w:eastAsia="lv-LV"/>
              </w:rPr>
            </w:pPr>
            <w:r w:rsidRPr="000F6C8D">
              <w:rPr>
                <w:rFonts w:cs="Times New Roman"/>
                <w:color w:val="000000"/>
                <w:sz w:val="22"/>
                <w:lang w:eastAsia="lv-LV"/>
              </w:rPr>
              <w:t xml:space="preserve">Stiprināt Austrumu pierobežas </w:t>
            </w:r>
            <w:r w:rsidR="002A7461" w:rsidRPr="000F6C8D">
              <w:rPr>
                <w:rFonts w:cs="Times New Roman"/>
                <w:color w:val="000000"/>
                <w:sz w:val="22"/>
                <w:lang w:eastAsia="lv-LV"/>
              </w:rPr>
              <w:t>inf</w:t>
            </w:r>
            <w:r w:rsidR="004B1384" w:rsidRPr="000F6C8D">
              <w:rPr>
                <w:rFonts w:cs="Times New Roman"/>
                <w:color w:val="000000"/>
                <w:sz w:val="22"/>
                <w:lang w:eastAsia="lv-LV"/>
              </w:rPr>
              <w:t>ormatīvo telpu.</w:t>
            </w:r>
          </w:p>
        </w:tc>
        <w:tc>
          <w:tcPr>
            <w:tcW w:w="3119" w:type="dxa"/>
          </w:tcPr>
          <w:p w14:paraId="6E81D643" w14:textId="6F838112" w:rsidR="006B1721" w:rsidRPr="000F6C8D" w:rsidRDefault="006B1721" w:rsidP="00E76DD2">
            <w:pPr>
              <w:rPr>
                <w:rFonts w:cs="Times New Roman"/>
                <w:b/>
                <w:bCs/>
                <w:color w:val="000000"/>
                <w:sz w:val="22"/>
                <w:lang w:eastAsia="lv-LV"/>
              </w:rPr>
            </w:pPr>
          </w:p>
        </w:tc>
        <w:tc>
          <w:tcPr>
            <w:tcW w:w="2370" w:type="dxa"/>
            <w:shd w:val="clear" w:color="auto" w:fill="D9D9D9" w:themeFill="background1" w:themeFillShade="D9"/>
            <w:hideMark/>
          </w:tcPr>
          <w:p w14:paraId="5F86068C" w14:textId="5A865543"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Tiek attīstīta sabiedriskā medija reģionāla klātbūtne, palielinās kopējā auditorijas sasniedzamība.</w:t>
            </w:r>
          </w:p>
        </w:tc>
      </w:tr>
      <w:tr w:rsidR="006B1721" w:rsidRPr="00120127" w14:paraId="340E6F0D" w14:textId="77777777" w:rsidTr="00E90981">
        <w:trPr>
          <w:trHeight w:val="1268"/>
        </w:trPr>
        <w:tc>
          <w:tcPr>
            <w:tcW w:w="2938" w:type="dxa"/>
            <w:gridSpan w:val="2"/>
            <w:shd w:val="clear" w:color="auto" w:fill="D9D9D9" w:themeFill="background1" w:themeFillShade="D9"/>
            <w:hideMark/>
          </w:tcPr>
          <w:p w14:paraId="0B425CE0" w14:textId="4E9A36E9" w:rsidR="006B1721" w:rsidRPr="00BE16A7" w:rsidRDefault="006B1721" w:rsidP="00BE16A7">
            <w:pPr>
              <w:pStyle w:val="ListParagraph"/>
              <w:numPr>
                <w:ilvl w:val="0"/>
                <w:numId w:val="59"/>
              </w:numPr>
              <w:rPr>
                <w:rFonts w:cs="Times New Roman"/>
                <w:b/>
                <w:bCs/>
                <w:color w:val="000000"/>
                <w:sz w:val="22"/>
                <w:lang w:eastAsia="lv-LV"/>
              </w:rPr>
            </w:pPr>
            <w:r w:rsidRPr="00BE16A7">
              <w:rPr>
                <w:rFonts w:cs="Times New Roman"/>
                <w:b/>
                <w:bCs/>
                <w:color w:val="000000"/>
                <w:sz w:val="22"/>
                <w:lang w:eastAsia="lv-LV"/>
              </w:rPr>
              <w:t>Attīstīt saturu un tā pieejamību platformās, kas piesaista bērnu, pusaudžu un jauniešu auditoriju</w:t>
            </w:r>
          </w:p>
        </w:tc>
        <w:tc>
          <w:tcPr>
            <w:tcW w:w="3016" w:type="dxa"/>
            <w:hideMark/>
          </w:tcPr>
          <w:p w14:paraId="543C944B" w14:textId="77777777" w:rsidR="006B1721" w:rsidRPr="000F6C8D" w:rsidRDefault="006B1721" w:rsidP="001968B3">
            <w:pPr>
              <w:rPr>
                <w:rFonts w:cs="Times New Roman"/>
                <w:color w:val="000000"/>
                <w:sz w:val="22"/>
                <w:lang w:eastAsia="lv-LV"/>
              </w:rPr>
            </w:pPr>
            <w:r w:rsidRPr="000F6C8D">
              <w:rPr>
                <w:rFonts w:cs="Times New Roman"/>
                <w:color w:val="000000"/>
                <w:sz w:val="22"/>
                <w:lang w:eastAsia="lv-LV"/>
              </w:rPr>
              <w:t xml:space="preserve">Izstrādāts talantu attīstības un piesaistes plāns jauniešu satura radītājiem (jaunie žurnālisti, digitālā satura veidotāji, producenti u.tml.). </w:t>
            </w:r>
          </w:p>
        </w:tc>
        <w:tc>
          <w:tcPr>
            <w:tcW w:w="3969" w:type="dxa"/>
          </w:tcPr>
          <w:p w14:paraId="1417C057" w14:textId="3CFE8E5D" w:rsidR="006B1721" w:rsidRPr="000F6C8D" w:rsidRDefault="006B1721" w:rsidP="001C0B60">
            <w:pPr>
              <w:pStyle w:val="ListParagraph"/>
              <w:numPr>
                <w:ilvl w:val="0"/>
                <w:numId w:val="17"/>
              </w:numPr>
              <w:rPr>
                <w:rFonts w:cs="Times New Roman"/>
                <w:color w:val="000000"/>
                <w:sz w:val="22"/>
                <w:lang w:eastAsia="lv-LV"/>
              </w:rPr>
            </w:pPr>
            <w:r w:rsidRPr="000F6C8D">
              <w:rPr>
                <w:rFonts w:cs="Times New Roman"/>
                <w:color w:val="000000"/>
                <w:sz w:val="22"/>
                <w:lang w:eastAsia="lv-LV"/>
              </w:rPr>
              <w:t>Veidot oriģinālsaturu bērniem un jauniešiem, kas veicina latviešu valodas klātbūtni digitālajā vidē.</w:t>
            </w:r>
          </w:p>
          <w:p w14:paraId="3556D5E6" w14:textId="00E37C9F" w:rsidR="006B1721" w:rsidRPr="000F6C8D" w:rsidRDefault="006B1721" w:rsidP="00504A7F">
            <w:pPr>
              <w:pStyle w:val="ListParagraph"/>
              <w:numPr>
                <w:ilvl w:val="0"/>
                <w:numId w:val="17"/>
              </w:numPr>
              <w:rPr>
                <w:rFonts w:cs="Times New Roman"/>
                <w:color w:val="000000"/>
                <w:sz w:val="22"/>
                <w:lang w:eastAsia="lv-LV"/>
              </w:rPr>
            </w:pPr>
            <w:r w:rsidRPr="000F6C8D">
              <w:rPr>
                <w:rFonts w:cs="Times New Roman"/>
                <w:color w:val="000000"/>
                <w:sz w:val="22"/>
                <w:lang w:eastAsia="lv-LV"/>
              </w:rPr>
              <w:t>Nodrošināt saturu par sabiedrības fizisko un mentālo veselību, attiecību veidošanu ģimenē un ar bērniem.</w:t>
            </w:r>
          </w:p>
        </w:tc>
        <w:tc>
          <w:tcPr>
            <w:tcW w:w="3119" w:type="dxa"/>
          </w:tcPr>
          <w:p w14:paraId="029B9B63" w14:textId="707AE2AC" w:rsidR="006B1721" w:rsidRPr="000F6C8D" w:rsidRDefault="006B1721" w:rsidP="00E76DD2">
            <w:pPr>
              <w:rPr>
                <w:rFonts w:cs="Times New Roman"/>
                <w:b/>
                <w:bCs/>
                <w:color w:val="000000"/>
                <w:sz w:val="22"/>
                <w:lang w:eastAsia="lv-LV"/>
              </w:rPr>
            </w:pPr>
          </w:p>
        </w:tc>
        <w:tc>
          <w:tcPr>
            <w:tcW w:w="2370" w:type="dxa"/>
            <w:shd w:val="clear" w:color="auto" w:fill="D9D9D9" w:themeFill="background1" w:themeFillShade="D9"/>
            <w:hideMark/>
          </w:tcPr>
          <w:p w14:paraId="026D3ECA" w14:textId="7DA373BA"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Palielinās kopējā auditorijas sasniedzamība.</w:t>
            </w:r>
          </w:p>
        </w:tc>
      </w:tr>
      <w:tr w:rsidR="006B1721" w:rsidRPr="00120127" w14:paraId="29FF34DD" w14:textId="77777777" w:rsidTr="00840FE5">
        <w:trPr>
          <w:trHeight w:val="2119"/>
        </w:trPr>
        <w:tc>
          <w:tcPr>
            <w:tcW w:w="2938" w:type="dxa"/>
            <w:gridSpan w:val="2"/>
            <w:shd w:val="clear" w:color="auto" w:fill="D9D9D9" w:themeFill="background1" w:themeFillShade="D9"/>
            <w:hideMark/>
          </w:tcPr>
          <w:p w14:paraId="76F963AE" w14:textId="6A12E638" w:rsidR="006B1721" w:rsidRPr="00D037CA" w:rsidRDefault="006B1721" w:rsidP="00BE16A7">
            <w:pPr>
              <w:pStyle w:val="ListParagraph"/>
              <w:numPr>
                <w:ilvl w:val="0"/>
                <w:numId w:val="59"/>
              </w:numPr>
              <w:rPr>
                <w:rFonts w:cs="Times New Roman"/>
                <w:b/>
                <w:bCs/>
                <w:color w:val="000000"/>
                <w:sz w:val="22"/>
                <w:lang w:eastAsia="lv-LV"/>
              </w:rPr>
            </w:pPr>
            <w:r w:rsidRPr="00D037CA">
              <w:rPr>
                <w:rFonts w:cs="Times New Roman"/>
                <w:b/>
                <w:bCs/>
                <w:color w:val="000000"/>
                <w:sz w:val="22"/>
                <w:lang w:eastAsia="lv-LV"/>
              </w:rPr>
              <w:lastRenderedPageBreak/>
              <w:t>Sadarbības stiprināšana ar Latvijas neatkarīgajiem producentiem, ārvalstu sabiedriskajiem medijiem, citiem Latvijas medijiem un sabiedriskajām organizācijām</w:t>
            </w:r>
          </w:p>
        </w:tc>
        <w:tc>
          <w:tcPr>
            <w:tcW w:w="3016" w:type="dxa"/>
            <w:hideMark/>
          </w:tcPr>
          <w:p w14:paraId="2693DDE2" w14:textId="37836885" w:rsidR="006B1721" w:rsidRPr="000F6C8D" w:rsidRDefault="006B1721" w:rsidP="001968B3">
            <w:pPr>
              <w:rPr>
                <w:rFonts w:cs="Times New Roman"/>
                <w:color w:val="000000"/>
                <w:sz w:val="22"/>
                <w:lang w:eastAsia="lv-LV"/>
              </w:rPr>
            </w:pPr>
            <w:r w:rsidRPr="000F6C8D">
              <w:rPr>
                <w:rFonts w:cs="Times New Roman"/>
                <w:color w:val="000000"/>
                <w:sz w:val="22"/>
                <w:lang w:eastAsia="lv-LV"/>
              </w:rPr>
              <w:t>Ieviesta jauna sistēma, kā budžetā tiek uzskaitīts arī nelineārais saturs, kas veidots sadarbībā ar neatkarīgajiem producentiem. Neatkarīgo producentu satura īpatsvars televīzijas oriģinālajā saturā pieaug</w:t>
            </w:r>
            <w:r w:rsidR="00B81585" w:rsidRPr="000F6C8D">
              <w:rPr>
                <w:rFonts w:cs="Times New Roman"/>
                <w:color w:val="000000"/>
                <w:sz w:val="22"/>
                <w:lang w:eastAsia="lv-LV"/>
              </w:rPr>
              <w:t>.</w:t>
            </w:r>
          </w:p>
        </w:tc>
        <w:tc>
          <w:tcPr>
            <w:tcW w:w="3969" w:type="dxa"/>
          </w:tcPr>
          <w:p w14:paraId="036F4D42" w14:textId="7586ACCB" w:rsidR="006B1721" w:rsidRPr="009B51B3" w:rsidRDefault="006B1721" w:rsidP="009B51B3">
            <w:pPr>
              <w:pStyle w:val="ListParagraph"/>
              <w:numPr>
                <w:ilvl w:val="0"/>
                <w:numId w:val="2"/>
              </w:numPr>
              <w:rPr>
                <w:rFonts w:cs="Times New Roman"/>
                <w:color w:val="000000"/>
                <w:sz w:val="22"/>
                <w:lang w:eastAsia="lv-LV"/>
              </w:rPr>
            </w:pPr>
            <w:r w:rsidRPr="000F6C8D">
              <w:rPr>
                <w:rFonts w:cs="Times New Roman"/>
                <w:color w:val="000000"/>
                <w:sz w:val="22"/>
                <w:lang w:eastAsia="lv-LV"/>
              </w:rPr>
              <w:t xml:space="preserve">Nodrošināt sadarbību, tajā skaitā </w:t>
            </w:r>
            <w:proofErr w:type="spellStart"/>
            <w:r w:rsidRPr="000F6C8D">
              <w:rPr>
                <w:rFonts w:cs="Times New Roman"/>
                <w:color w:val="000000"/>
                <w:sz w:val="22"/>
                <w:lang w:eastAsia="lv-LV"/>
              </w:rPr>
              <w:t>kopproducēšanu</w:t>
            </w:r>
            <w:proofErr w:type="spellEnd"/>
            <w:r w:rsidRPr="000F6C8D">
              <w:rPr>
                <w:rFonts w:cs="Times New Roman"/>
                <w:color w:val="000000"/>
                <w:sz w:val="22"/>
                <w:lang w:eastAsia="lv-LV"/>
              </w:rPr>
              <w:t>, ar neatkarīgajiem producentiem, ārštata autoriem, nevalstiskā un privātā sektora organizācijām.</w:t>
            </w:r>
          </w:p>
        </w:tc>
        <w:tc>
          <w:tcPr>
            <w:tcW w:w="3119" w:type="dxa"/>
          </w:tcPr>
          <w:p w14:paraId="448008C2" w14:textId="6093068E" w:rsidR="006B1721" w:rsidRPr="000F6C8D" w:rsidRDefault="006B1721" w:rsidP="00E76DD2">
            <w:pPr>
              <w:rPr>
                <w:rFonts w:cs="Times New Roman"/>
                <w:b/>
                <w:bCs/>
                <w:color w:val="000000"/>
                <w:sz w:val="22"/>
                <w:lang w:eastAsia="lv-LV"/>
              </w:rPr>
            </w:pPr>
          </w:p>
        </w:tc>
        <w:tc>
          <w:tcPr>
            <w:tcW w:w="2370" w:type="dxa"/>
            <w:shd w:val="clear" w:color="auto" w:fill="D9D9D9" w:themeFill="background1" w:themeFillShade="D9"/>
            <w:hideMark/>
          </w:tcPr>
          <w:p w14:paraId="36FD2EF5" w14:textId="33AB0F8B"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Palielinās televīzijas oriģinālsatura, kas tiek iepirkts no vai kopīgi veidots ar Latvijas neatkarīgajiem producentiem, budžeta īpatsvars.  Tiek stiprināta sadarbība ar Latvijas neatkarīgajiem producentiem, citiem ārvalstu un pašmāju medijiem un sabiedriskajām organizācijām visās LSM platformās.</w:t>
            </w:r>
          </w:p>
        </w:tc>
      </w:tr>
      <w:tr w:rsidR="006B1721" w:rsidRPr="00120127" w14:paraId="2D5D22CA" w14:textId="77777777" w:rsidTr="00840FE5">
        <w:trPr>
          <w:trHeight w:val="66"/>
        </w:trPr>
        <w:tc>
          <w:tcPr>
            <w:tcW w:w="2938" w:type="dxa"/>
            <w:gridSpan w:val="2"/>
            <w:shd w:val="clear" w:color="auto" w:fill="D9D9D9" w:themeFill="background1" w:themeFillShade="D9"/>
            <w:hideMark/>
          </w:tcPr>
          <w:p w14:paraId="77B55EB5" w14:textId="4CB01856" w:rsidR="006B1721" w:rsidRPr="00BE16A7" w:rsidRDefault="006B1721" w:rsidP="00BE16A7">
            <w:pPr>
              <w:pStyle w:val="ListParagraph"/>
              <w:numPr>
                <w:ilvl w:val="0"/>
                <w:numId w:val="59"/>
              </w:numPr>
              <w:rPr>
                <w:rFonts w:cs="Times New Roman"/>
                <w:b/>
                <w:bCs/>
                <w:color w:val="000000"/>
                <w:sz w:val="22"/>
                <w:lang w:eastAsia="lv-LV"/>
              </w:rPr>
            </w:pPr>
            <w:r w:rsidRPr="00BE16A7">
              <w:rPr>
                <w:rFonts w:cs="Times New Roman"/>
                <w:b/>
                <w:bCs/>
                <w:color w:val="000000"/>
                <w:sz w:val="22"/>
                <w:lang w:eastAsia="lv-LV"/>
              </w:rPr>
              <w:t xml:space="preserve">Attīstīt satura pieejamība un </w:t>
            </w:r>
            <w:proofErr w:type="spellStart"/>
            <w:r w:rsidRPr="00BE16A7">
              <w:rPr>
                <w:rFonts w:cs="Times New Roman"/>
                <w:b/>
                <w:bCs/>
                <w:color w:val="000000"/>
                <w:sz w:val="22"/>
                <w:lang w:eastAsia="lv-LV"/>
              </w:rPr>
              <w:t>piekļūstamību</w:t>
            </w:r>
            <w:proofErr w:type="spellEnd"/>
            <w:r w:rsidRPr="00BE16A7">
              <w:rPr>
                <w:rFonts w:cs="Times New Roman"/>
                <w:b/>
                <w:bCs/>
                <w:color w:val="000000"/>
                <w:sz w:val="22"/>
                <w:lang w:eastAsia="lv-LV"/>
              </w:rPr>
              <w:t xml:space="preserve"> dažādām mērķauditorijām</w:t>
            </w:r>
          </w:p>
        </w:tc>
        <w:tc>
          <w:tcPr>
            <w:tcW w:w="3016" w:type="dxa"/>
            <w:hideMark/>
          </w:tcPr>
          <w:p w14:paraId="6F74247B" w14:textId="77777777" w:rsidR="006B1721" w:rsidRPr="000F6C8D" w:rsidRDefault="006B1721" w:rsidP="001968B3">
            <w:pPr>
              <w:rPr>
                <w:rFonts w:cs="Times New Roman"/>
                <w:color w:val="000000"/>
                <w:sz w:val="22"/>
                <w:lang w:eastAsia="lv-LV"/>
              </w:rPr>
            </w:pPr>
            <w:r w:rsidRPr="000F6C8D">
              <w:rPr>
                <w:rFonts w:cs="Times New Roman"/>
                <w:color w:val="000000"/>
                <w:sz w:val="22"/>
                <w:lang w:eastAsia="lv-LV"/>
              </w:rPr>
              <w:t xml:space="preserve">Definēta un ieviesta sabiedriskā medija politika obligāto pieejamības un  </w:t>
            </w:r>
            <w:proofErr w:type="spellStart"/>
            <w:r w:rsidRPr="000F6C8D">
              <w:rPr>
                <w:rFonts w:cs="Times New Roman"/>
                <w:color w:val="000000"/>
                <w:sz w:val="22"/>
                <w:lang w:eastAsia="lv-LV"/>
              </w:rPr>
              <w:t>piekļūstamības</w:t>
            </w:r>
            <w:proofErr w:type="spellEnd"/>
            <w:r w:rsidRPr="000F6C8D">
              <w:rPr>
                <w:rFonts w:cs="Times New Roman"/>
                <w:color w:val="000000"/>
                <w:sz w:val="22"/>
                <w:lang w:eastAsia="lv-LV"/>
              </w:rPr>
              <w:t xml:space="preserve"> prasību ievērošanai jebkurā pakalpojumā. </w:t>
            </w:r>
          </w:p>
        </w:tc>
        <w:tc>
          <w:tcPr>
            <w:tcW w:w="3969" w:type="dxa"/>
          </w:tcPr>
          <w:p w14:paraId="3A98C8EE" w14:textId="77777777" w:rsidR="006B1721" w:rsidRDefault="006B1721" w:rsidP="00835761">
            <w:pPr>
              <w:pStyle w:val="ListParagraph"/>
              <w:numPr>
                <w:ilvl w:val="0"/>
                <w:numId w:val="51"/>
              </w:numPr>
              <w:rPr>
                <w:rFonts w:cs="Times New Roman"/>
                <w:color w:val="000000"/>
                <w:sz w:val="22"/>
                <w:lang w:eastAsia="lv-LV"/>
              </w:rPr>
            </w:pPr>
            <w:r w:rsidRPr="000F6C8D">
              <w:rPr>
                <w:rFonts w:cs="Times New Roman"/>
                <w:color w:val="000000"/>
                <w:sz w:val="22"/>
                <w:lang w:eastAsia="lv-LV"/>
              </w:rPr>
              <w:t xml:space="preserve">Nodrošināt satura pieejamību un </w:t>
            </w:r>
            <w:proofErr w:type="spellStart"/>
            <w:r w:rsidRPr="000F6C8D">
              <w:rPr>
                <w:rFonts w:cs="Times New Roman"/>
                <w:color w:val="000000"/>
                <w:sz w:val="22"/>
                <w:lang w:eastAsia="lv-LV"/>
              </w:rPr>
              <w:t>piekļūstamību</w:t>
            </w:r>
            <w:proofErr w:type="spellEnd"/>
            <w:r w:rsidR="00B81585" w:rsidRPr="000F6C8D">
              <w:rPr>
                <w:rFonts w:cs="Times New Roman"/>
                <w:color w:val="000000"/>
                <w:sz w:val="22"/>
                <w:lang w:eastAsia="lv-LV"/>
              </w:rPr>
              <w:t>,</w:t>
            </w:r>
            <w:r w:rsidR="00C42A60" w:rsidRPr="000F6C8D">
              <w:rPr>
                <w:rFonts w:cs="Times New Roman"/>
                <w:color w:val="000000"/>
                <w:sz w:val="22"/>
                <w:lang w:eastAsia="lv-LV"/>
              </w:rPr>
              <w:t xml:space="preserve"> i</w:t>
            </w:r>
            <w:r w:rsidR="00203437" w:rsidRPr="000F6C8D">
              <w:rPr>
                <w:rFonts w:cs="Times New Roman"/>
                <w:color w:val="000000"/>
                <w:sz w:val="22"/>
                <w:lang w:eastAsia="lv-LV"/>
              </w:rPr>
              <w:t>t īpaši</w:t>
            </w:r>
            <w:r w:rsidRPr="000F6C8D">
              <w:rPr>
                <w:rFonts w:cs="Times New Roman"/>
                <w:color w:val="000000"/>
                <w:sz w:val="22"/>
                <w:lang w:eastAsia="lv-LV"/>
              </w:rPr>
              <w:t xml:space="preserve"> cilvēkiem ar invaliditāti.</w:t>
            </w:r>
          </w:p>
          <w:p w14:paraId="3A1D60BB" w14:textId="6FDC5ACB" w:rsidR="007724E5" w:rsidRPr="000F6C8D" w:rsidRDefault="007724E5" w:rsidP="00835761">
            <w:pPr>
              <w:pStyle w:val="ListParagraph"/>
              <w:numPr>
                <w:ilvl w:val="0"/>
                <w:numId w:val="51"/>
              </w:numPr>
              <w:rPr>
                <w:rFonts w:cs="Times New Roman"/>
                <w:color w:val="000000"/>
                <w:sz w:val="22"/>
                <w:lang w:eastAsia="lv-LV"/>
              </w:rPr>
            </w:pPr>
            <w:r w:rsidRPr="00BA75D0">
              <w:rPr>
                <w:rFonts w:cs="Times New Roman"/>
                <w:color w:val="000000"/>
                <w:sz w:val="22"/>
                <w:lang w:eastAsia="lv-LV"/>
              </w:rPr>
              <w:t>Veicināt pieejamību un radīt klātesamības sajūtu, nodrošinot tiešraides un ierakstus no nozīmīgākajām kultūras un sporta norisēm, kur notikumu atlase notiek pēc skaidrām vadlīnijām to izvēlei un pamatojumam.</w:t>
            </w:r>
          </w:p>
          <w:p w14:paraId="6FD5279C" w14:textId="77777777" w:rsidR="00835761" w:rsidRPr="000F6C8D" w:rsidRDefault="00835761" w:rsidP="00835761">
            <w:pPr>
              <w:pStyle w:val="ListParagraph"/>
              <w:numPr>
                <w:ilvl w:val="0"/>
                <w:numId w:val="51"/>
              </w:numPr>
              <w:rPr>
                <w:rFonts w:cs="Times New Roman"/>
                <w:color w:val="000000"/>
                <w:sz w:val="22"/>
                <w:lang w:eastAsia="lv-LV"/>
              </w:rPr>
            </w:pPr>
            <w:r w:rsidRPr="000F6C8D">
              <w:rPr>
                <w:rFonts w:cs="Times New Roman"/>
                <w:color w:val="000000" w:themeColor="text1"/>
                <w:sz w:val="22"/>
                <w:lang w:eastAsia="lv-LV"/>
              </w:rPr>
              <w:t>Veidot saturu ukraiņu valodā, lai stiprinātu valsts drošību un veicinātu Latvijas starptautisko sadarbību, kas vērsta uz miera nodrošināšanu un aizsardzību, specifiski, atbalstītu Ukrainu karā pret Krieviju.</w:t>
            </w:r>
          </w:p>
          <w:p w14:paraId="10189790" w14:textId="53E5D391" w:rsidR="00835761" w:rsidRPr="000F6C8D" w:rsidRDefault="00835761" w:rsidP="00835761">
            <w:pPr>
              <w:pStyle w:val="ListParagraph"/>
              <w:numPr>
                <w:ilvl w:val="0"/>
                <w:numId w:val="51"/>
              </w:numPr>
              <w:rPr>
                <w:rFonts w:cs="Times New Roman"/>
                <w:color w:val="000000"/>
                <w:sz w:val="22"/>
                <w:lang w:eastAsia="lv-LV"/>
              </w:rPr>
            </w:pPr>
            <w:r w:rsidRPr="000F6C8D">
              <w:rPr>
                <w:rFonts w:cs="Times New Roman"/>
                <w:color w:val="000000" w:themeColor="text1"/>
                <w:sz w:val="22"/>
                <w:lang w:eastAsia="lv-LV"/>
              </w:rPr>
              <w:t>Nodrošināt LSM  pieejamību starptautiskajai auditorijai tostarp veidojot saturu angļu valodā.</w:t>
            </w:r>
          </w:p>
        </w:tc>
        <w:tc>
          <w:tcPr>
            <w:tcW w:w="3119" w:type="dxa"/>
          </w:tcPr>
          <w:p w14:paraId="02080ED4" w14:textId="18DA771F" w:rsidR="006B1721" w:rsidRPr="000F6C8D" w:rsidRDefault="006B1721" w:rsidP="00E76DD2">
            <w:pPr>
              <w:rPr>
                <w:rFonts w:cs="Times New Roman"/>
                <w:b/>
                <w:bCs/>
                <w:color w:val="000000"/>
                <w:sz w:val="22"/>
                <w:lang w:eastAsia="lv-LV"/>
              </w:rPr>
            </w:pPr>
          </w:p>
        </w:tc>
        <w:tc>
          <w:tcPr>
            <w:tcW w:w="2370" w:type="dxa"/>
            <w:shd w:val="clear" w:color="auto" w:fill="D9D9D9" w:themeFill="background1" w:themeFillShade="D9"/>
            <w:hideMark/>
          </w:tcPr>
          <w:p w14:paraId="380B8795" w14:textId="0ED44FDA"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Palielinās lineārā un digitālā satura pieejamība cilvēkiem ar invaliditāti, tajā skaitā satura apjoms ar surdotulkojumu, subtitriem, kā arī cita veida pielāgots saturs.</w:t>
            </w:r>
          </w:p>
        </w:tc>
      </w:tr>
      <w:tr w:rsidR="006B1721" w:rsidRPr="00120127" w14:paraId="488B243C" w14:textId="77777777" w:rsidTr="00840FE5">
        <w:trPr>
          <w:trHeight w:val="983"/>
        </w:trPr>
        <w:tc>
          <w:tcPr>
            <w:tcW w:w="2938" w:type="dxa"/>
            <w:gridSpan w:val="2"/>
            <w:shd w:val="clear" w:color="auto" w:fill="D9D9D9" w:themeFill="background1" w:themeFillShade="D9"/>
            <w:hideMark/>
          </w:tcPr>
          <w:p w14:paraId="1EB2EFF5" w14:textId="0CC23A9B" w:rsidR="006B1721" w:rsidRPr="00BE16A7" w:rsidRDefault="006B1721" w:rsidP="00BE16A7">
            <w:pPr>
              <w:pStyle w:val="ListParagraph"/>
              <w:numPr>
                <w:ilvl w:val="0"/>
                <w:numId w:val="59"/>
              </w:numPr>
              <w:rPr>
                <w:rFonts w:cs="Times New Roman"/>
                <w:b/>
                <w:bCs/>
                <w:color w:val="000000"/>
                <w:sz w:val="22"/>
                <w:lang w:eastAsia="lv-LV"/>
              </w:rPr>
            </w:pPr>
            <w:r w:rsidRPr="00BE16A7">
              <w:rPr>
                <w:rFonts w:cs="Times New Roman"/>
                <w:b/>
                <w:bCs/>
                <w:color w:val="000000"/>
                <w:sz w:val="22"/>
                <w:lang w:eastAsia="lv-LV"/>
              </w:rPr>
              <w:lastRenderedPageBreak/>
              <w:t>Nacionālās kultūras procesa veicināšana, kultūras mantojuma saglabāšana un popularizēšana</w:t>
            </w:r>
          </w:p>
        </w:tc>
        <w:tc>
          <w:tcPr>
            <w:tcW w:w="3016" w:type="dxa"/>
            <w:hideMark/>
          </w:tcPr>
          <w:p w14:paraId="5C6293F1" w14:textId="77777777" w:rsidR="006B1721" w:rsidRPr="000F6C8D" w:rsidRDefault="006B1721" w:rsidP="00D84CAF">
            <w:pPr>
              <w:rPr>
                <w:rFonts w:cs="Times New Roman"/>
                <w:color w:val="000000"/>
                <w:sz w:val="22"/>
                <w:lang w:eastAsia="lv-LV"/>
              </w:rPr>
            </w:pPr>
            <w:r w:rsidRPr="000F6C8D">
              <w:rPr>
                <w:rFonts w:cs="Times New Roman"/>
                <w:color w:val="000000"/>
                <w:sz w:val="22"/>
                <w:lang w:eastAsia="lv-LV"/>
              </w:rPr>
              <w:t xml:space="preserve">Realizēti konkursa rezultātā tapušie seriāli. Attīstīta audio formāta seriālu ražošana kā jauna niša. </w:t>
            </w:r>
          </w:p>
        </w:tc>
        <w:tc>
          <w:tcPr>
            <w:tcW w:w="3969" w:type="dxa"/>
          </w:tcPr>
          <w:p w14:paraId="608F7923" w14:textId="201457AA" w:rsidR="006B1721" w:rsidRPr="000F6C8D" w:rsidRDefault="006B1721" w:rsidP="00D43B52">
            <w:pPr>
              <w:pStyle w:val="ListParagraph"/>
              <w:numPr>
                <w:ilvl w:val="0"/>
                <w:numId w:val="43"/>
              </w:numPr>
              <w:rPr>
                <w:rFonts w:cs="Times New Roman"/>
                <w:color w:val="000000"/>
                <w:sz w:val="22"/>
                <w:lang w:eastAsia="lv-LV"/>
              </w:rPr>
            </w:pPr>
            <w:r w:rsidRPr="000F6C8D">
              <w:rPr>
                <w:rFonts w:cs="Times New Roman"/>
                <w:color w:val="000000"/>
                <w:sz w:val="22"/>
                <w:lang w:eastAsia="lv-LV"/>
              </w:rPr>
              <w:t xml:space="preserve">Nodrošināt audiovizuālu un </w:t>
            </w:r>
            <w:proofErr w:type="spellStart"/>
            <w:r w:rsidRPr="000F6C8D">
              <w:rPr>
                <w:rFonts w:cs="Times New Roman"/>
                <w:color w:val="000000"/>
                <w:sz w:val="22"/>
                <w:lang w:eastAsia="lv-LV"/>
              </w:rPr>
              <w:t>audiālu</w:t>
            </w:r>
            <w:proofErr w:type="spellEnd"/>
            <w:r w:rsidRPr="000F6C8D">
              <w:rPr>
                <w:rFonts w:cs="Times New Roman"/>
                <w:color w:val="000000"/>
                <w:sz w:val="22"/>
                <w:lang w:eastAsia="lv-LV"/>
              </w:rPr>
              <w:t xml:space="preserve">  jaundarbu radīšanu, ta</w:t>
            </w:r>
            <w:r w:rsidR="00B81585" w:rsidRPr="000F6C8D">
              <w:rPr>
                <w:rFonts w:cs="Times New Roman"/>
                <w:color w:val="000000"/>
                <w:sz w:val="22"/>
                <w:lang w:eastAsia="lv-LV"/>
              </w:rPr>
              <w:t>jā</w:t>
            </w:r>
            <w:r w:rsidRPr="000F6C8D">
              <w:rPr>
                <w:rFonts w:cs="Times New Roman"/>
                <w:color w:val="000000"/>
                <w:sz w:val="22"/>
                <w:lang w:eastAsia="lv-LV"/>
              </w:rPr>
              <w:t xml:space="preserve"> skaitā sadarbībā ar </w:t>
            </w:r>
            <w:proofErr w:type="spellStart"/>
            <w:r w:rsidRPr="000F6C8D">
              <w:rPr>
                <w:rFonts w:cs="Times New Roman"/>
                <w:color w:val="000000"/>
                <w:sz w:val="22"/>
                <w:lang w:eastAsia="lv-LV"/>
              </w:rPr>
              <w:t>audiālās</w:t>
            </w:r>
            <w:proofErr w:type="spellEnd"/>
            <w:r w:rsidRPr="000F6C8D">
              <w:rPr>
                <w:rFonts w:cs="Times New Roman"/>
                <w:color w:val="000000"/>
                <w:sz w:val="22"/>
                <w:lang w:eastAsia="lv-LV"/>
              </w:rPr>
              <w:t xml:space="preserve"> un audiovizuālās nozares profesionāļiem arī ārpus sabiedrisk</w:t>
            </w:r>
            <w:r w:rsidR="005D6882" w:rsidRPr="000F6C8D">
              <w:rPr>
                <w:rFonts w:cs="Times New Roman"/>
                <w:color w:val="000000"/>
                <w:sz w:val="22"/>
                <w:lang w:eastAsia="lv-LV"/>
              </w:rPr>
              <w:t>ā</w:t>
            </w:r>
            <w:r w:rsidRPr="000F6C8D">
              <w:rPr>
                <w:rFonts w:cs="Times New Roman"/>
                <w:color w:val="000000"/>
                <w:sz w:val="22"/>
                <w:lang w:eastAsia="lv-LV"/>
              </w:rPr>
              <w:t xml:space="preserve"> medij</w:t>
            </w:r>
            <w:r w:rsidR="005D6882" w:rsidRPr="000F6C8D">
              <w:rPr>
                <w:rFonts w:cs="Times New Roman"/>
                <w:color w:val="000000"/>
                <w:sz w:val="22"/>
                <w:lang w:eastAsia="lv-LV"/>
              </w:rPr>
              <w:t>a</w:t>
            </w:r>
            <w:r w:rsidRPr="000F6C8D">
              <w:rPr>
                <w:rFonts w:cs="Times New Roman"/>
                <w:color w:val="000000"/>
                <w:sz w:val="22"/>
                <w:lang w:eastAsia="lv-LV"/>
              </w:rPr>
              <w:t xml:space="preserve">. audiovizuālā un </w:t>
            </w:r>
            <w:proofErr w:type="spellStart"/>
            <w:r w:rsidRPr="000F6C8D">
              <w:rPr>
                <w:rFonts w:cs="Times New Roman"/>
                <w:color w:val="000000"/>
                <w:sz w:val="22"/>
                <w:lang w:eastAsia="lv-LV"/>
              </w:rPr>
              <w:t>audiālā</w:t>
            </w:r>
            <w:proofErr w:type="spellEnd"/>
            <w:r w:rsidRPr="000F6C8D">
              <w:rPr>
                <w:rFonts w:cs="Times New Roman"/>
                <w:color w:val="000000"/>
                <w:sz w:val="22"/>
                <w:lang w:eastAsia="lv-LV"/>
              </w:rPr>
              <w:t xml:space="preserve"> mantojuma pieejamību sabiedrībai.</w:t>
            </w:r>
          </w:p>
          <w:p w14:paraId="57FA63DC" w14:textId="77777777" w:rsidR="006B1721" w:rsidRPr="000F6C8D" w:rsidRDefault="006B1721" w:rsidP="00D43B52">
            <w:pPr>
              <w:pStyle w:val="ListParagraph"/>
              <w:numPr>
                <w:ilvl w:val="0"/>
                <w:numId w:val="43"/>
              </w:numPr>
              <w:rPr>
                <w:rFonts w:cs="Times New Roman"/>
                <w:color w:val="000000"/>
                <w:sz w:val="22"/>
                <w:lang w:eastAsia="lv-LV"/>
              </w:rPr>
            </w:pPr>
            <w:r w:rsidRPr="000F6C8D">
              <w:rPr>
                <w:rFonts w:cs="Times New Roman"/>
                <w:color w:val="000000"/>
                <w:sz w:val="22"/>
                <w:lang w:eastAsia="lv-LV"/>
              </w:rPr>
              <w:t>Nodrošināt daudzpusīgu un kvalitatīvu saturu par nacionālās kultūras daudzveidību un tradīcijām, pilnvērtīgi izmantojot dažādus žanrus un formātus, tajā skaitā attīstot analīzi un kritiku.</w:t>
            </w:r>
          </w:p>
          <w:p w14:paraId="11880887" w14:textId="0166D1E9" w:rsidR="006B1721" w:rsidRPr="000F6C8D" w:rsidRDefault="006B1721" w:rsidP="00D43B52">
            <w:pPr>
              <w:pStyle w:val="ListParagraph"/>
              <w:numPr>
                <w:ilvl w:val="0"/>
                <w:numId w:val="43"/>
              </w:numPr>
              <w:rPr>
                <w:rFonts w:cs="Times New Roman"/>
                <w:color w:val="000000"/>
                <w:sz w:val="22"/>
                <w:lang w:eastAsia="lv-LV"/>
              </w:rPr>
            </w:pPr>
            <w:r w:rsidRPr="000F6C8D">
              <w:rPr>
                <w:rFonts w:cs="Times New Roman"/>
                <w:color w:val="000000"/>
                <w:sz w:val="22"/>
                <w:lang w:eastAsia="lv-LV"/>
              </w:rPr>
              <w:t xml:space="preserve">Nodrošināt nacionālā audiovizuālā mantojuma pieejamību sabiedrībai, iepērkot nacionālās filmas, demonstrējot tās savu programmu un pakalpojumu ietvaros. </w:t>
            </w:r>
          </w:p>
          <w:p w14:paraId="483D4BA3" w14:textId="21D23B8E" w:rsidR="006B1721" w:rsidRPr="000F6C8D" w:rsidRDefault="006B1721" w:rsidP="00D43B52">
            <w:pPr>
              <w:pStyle w:val="ListParagraph"/>
              <w:numPr>
                <w:ilvl w:val="0"/>
                <w:numId w:val="43"/>
              </w:numPr>
              <w:rPr>
                <w:rFonts w:cs="Times New Roman"/>
                <w:color w:val="000000"/>
                <w:sz w:val="22"/>
                <w:lang w:eastAsia="lv-LV"/>
              </w:rPr>
            </w:pPr>
            <w:r w:rsidRPr="000F6C8D">
              <w:rPr>
                <w:rFonts w:cs="Times New Roman"/>
                <w:color w:val="000000" w:themeColor="text1"/>
                <w:sz w:val="22"/>
                <w:lang w:eastAsia="lv-LV"/>
              </w:rPr>
              <w:t xml:space="preserve">Veicināt latviešu valodas, tajā skaitā tās paveidu un dialektu, lietošanu un attīstību. </w:t>
            </w:r>
          </w:p>
          <w:p w14:paraId="54DF2A35" w14:textId="77777777" w:rsidR="006B1721" w:rsidRPr="000F6C8D" w:rsidRDefault="006B1721" w:rsidP="006D17B4">
            <w:pPr>
              <w:pStyle w:val="ListParagraph"/>
              <w:numPr>
                <w:ilvl w:val="0"/>
                <w:numId w:val="43"/>
              </w:numPr>
              <w:rPr>
                <w:rFonts w:cs="Times New Roman"/>
                <w:color w:val="000000"/>
                <w:sz w:val="22"/>
                <w:lang w:eastAsia="lv-LV"/>
              </w:rPr>
            </w:pPr>
            <w:r w:rsidRPr="000F6C8D">
              <w:rPr>
                <w:rFonts w:cs="Times New Roman"/>
                <w:color w:val="000000" w:themeColor="text1"/>
                <w:sz w:val="22"/>
                <w:lang w:eastAsia="lv-LV"/>
              </w:rPr>
              <w:t>Atbalstīt dokumentālo īsfilmu formāta attīstīšanu Latvijā un svarīgu Latvijas vizuālo liecību saglabāšanu.</w:t>
            </w:r>
          </w:p>
          <w:p w14:paraId="11F66F65" w14:textId="1B723C35" w:rsidR="00595814" w:rsidRPr="000F6C8D" w:rsidRDefault="00595814" w:rsidP="006D17B4">
            <w:pPr>
              <w:pStyle w:val="ListParagraph"/>
              <w:numPr>
                <w:ilvl w:val="0"/>
                <w:numId w:val="43"/>
              </w:numPr>
              <w:rPr>
                <w:rFonts w:cs="Times New Roman"/>
                <w:color w:val="000000"/>
                <w:sz w:val="22"/>
                <w:lang w:eastAsia="lv-LV"/>
              </w:rPr>
            </w:pPr>
            <w:r w:rsidRPr="000F6C8D">
              <w:rPr>
                <w:rFonts w:cs="Times New Roman"/>
                <w:color w:val="000000"/>
                <w:sz w:val="22"/>
                <w:lang w:eastAsia="lv-LV"/>
              </w:rPr>
              <w:t>Nodrošināt saturu par Latvijas pirmiedzīvotājiem – lībiešiem –, to valodu, kultūru, vēsturi, aktuālajām norisēm un nozīmi latviešu nācijas un Latvijas identitātes veidošanā, veicināt lībiešu valodas lietojumu. </w:t>
            </w:r>
          </w:p>
        </w:tc>
        <w:tc>
          <w:tcPr>
            <w:tcW w:w="3119" w:type="dxa"/>
          </w:tcPr>
          <w:p w14:paraId="3B19146C" w14:textId="18806D86" w:rsidR="006B1721" w:rsidRPr="000F6C8D" w:rsidRDefault="006B1721" w:rsidP="00E76DD2">
            <w:pPr>
              <w:rPr>
                <w:rFonts w:cs="Times New Roman"/>
                <w:b/>
                <w:bCs/>
                <w:color w:val="000000"/>
                <w:sz w:val="22"/>
                <w:lang w:eastAsia="lv-LV"/>
              </w:rPr>
            </w:pPr>
          </w:p>
        </w:tc>
        <w:tc>
          <w:tcPr>
            <w:tcW w:w="2370" w:type="dxa"/>
            <w:shd w:val="clear" w:color="auto" w:fill="D9D9D9" w:themeFill="background1" w:themeFillShade="D9"/>
            <w:hideMark/>
          </w:tcPr>
          <w:p w14:paraId="410A7083" w14:textId="5194233F"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 xml:space="preserve">Pieaug audiovizuālu un </w:t>
            </w:r>
            <w:proofErr w:type="spellStart"/>
            <w:r w:rsidRPr="000F6C8D">
              <w:rPr>
                <w:rFonts w:cs="Times New Roman"/>
                <w:b/>
                <w:bCs/>
                <w:color w:val="000000"/>
                <w:sz w:val="22"/>
                <w:lang w:eastAsia="lv-LV"/>
              </w:rPr>
              <w:t>audiālu</w:t>
            </w:r>
            <w:proofErr w:type="spellEnd"/>
            <w:r w:rsidRPr="000F6C8D">
              <w:rPr>
                <w:rFonts w:cs="Times New Roman"/>
                <w:b/>
                <w:bCs/>
                <w:color w:val="000000"/>
                <w:sz w:val="22"/>
                <w:lang w:eastAsia="lv-LV"/>
              </w:rPr>
              <w:t xml:space="preserve"> jaundarbu radīšana, tajā skaitā filmu un seriālu veidošana. Palielinās satura par kultūru pieejamība, kas veicināta, nodrošinot tiešraides, kā arī tiek nodrošināta kultūras mantojuma saglabāšana un arhivēšana.</w:t>
            </w:r>
          </w:p>
        </w:tc>
      </w:tr>
    </w:tbl>
    <w:p w14:paraId="5000B68A" w14:textId="77777777" w:rsidR="00630E3E" w:rsidRPr="000F6C8D" w:rsidRDefault="00630E3E">
      <w:pPr>
        <w:rPr>
          <w:rFonts w:cs="Times New Roman"/>
          <w:sz w:val="22"/>
        </w:rPr>
      </w:pPr>
      <w:r w:rsidRPr="000F6C8D">
        <w:rPr>
          <w:rFonts w:cs="Times New Roman"/>
          <w:sz w:val="22"/>
        </w:rPr>
        <w:br w:type="page"/>
      </w: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09"/>
        <w:gridCol w:w="2976"/>
        <w:gridCol w:w="3969"/>
        <w:gridCol w:w="3119"/>
        <w:gridCol w:w="2410"/>
      </w:tblGrid>
      <w:tr w:rsidR="00606AEB" w:rsidRPr="00120127" w14:paraId="0E6010F6" w14:textId="77777777" w:rsidTr="00F278BF">
        <w:trPr>
          <w:trHeight w:val="134"/>
        </w:trPr>
        <w:tc>
          <w:tcPr>
            <w:tcW w:w="15452" w:type="dxa"/>
            <w:gridSpan w:val="6"/>
            <w:shd w:val="clear" w:color="auto" w:fill="D9D9D9" w:themeFill="background1" w:themeFillShade="D9"/>
            <w:noWrap/>
            <w:vAlign w:val="center"/>
            <w:hideMark/>
          </w:tcPr>
          <w:p w14:paraId="61F1A551" w14:textId="45B8CECF" w:rsidR="00606AEB" w:rsidRPr="00BE16A7" w:rsidRDefault="00606AEB" w:rsidP="00BE16A7">
            <w:pPr>
              <w:ind w:firstLineChars="400" w:firstLine="883"/>
              <w:rPr>
                <w:rFonts w:cs="Times New Roman"/>
                <w:b/>
                <w:bCs/>
                <w:color w:val="000000"/>
                <w:sz w:val="22"/>
                <w:u w:val="single"/>
                <w:lang w:eastAsia="lv-LV"/>
              </w:rPr>
            </w:pPr>
            <w:r w:rsidRPr="00BE16A7">
              <w:rPr>
                <w:rFonts w:cs="Times New Roman"/>
                <w:b/>
                <w:bCs/>
                <w:color w:val="000000"/>
                <w:sz w:val="22"/>
                <w:u w:val="single"/>
                <w:lang w:eastAsia="lv-LV"/>
              </w:rPr>
              <w:lastRenderedPageBreak/>
              <w:t>2. Mērķis: Pieaugusi Latvijas Sabiedriskā medija klātbūtne digitālajā vidē un “LSM.lv” ir nostiprināta kā galvenā digitālā platforma</w:t>
            </w:r>
          </w:p>
        </w:tc>
      </w:tr>
      <w:tr w:rsidR="00606AEB" w:rsidRPr="00120127" w14:paraId="194310D0" w14:textId="77777777" w:rsidTr="00F278BF">
        <w:trPr>
          <w:trHeight w:val="58"/>
        </w:trPr>
        <w:tc>
          <w:tcPr>
            <w:tcW w:w="15452" w:type="dxa"/>
            <w:gridSpan w:val="6"/>
            <w:shd w:val="clear" w:color="auto" w:fill="D9D9D9" w:themeFill="background1" w:themeFillShade="D9"/>
            <w:noWrap/>
            <w:vAlign w:val="bottom"/>
            <w:hideMark/>
          </w:tcPr>
          <w:p w14:paraId="16775C80" w14:textId="77777777" w:rsidR="00606AEB" w:rsidRPr="000F6C8D" w:rsidRDefault="00606AEB" w:rsidP="00E76DD2">
            <w:pPr>
              <w:rPr>
                <w:rFonts w:cs="Times New Roman"/>
                <w:color w:val="000000"/>
                <w:sz w:val="22"/>
                <w:lang w:eastAsia="lv-LV"/>
              </w:rPr>
            </w:pPr>
            <w:r w:rsidRPr="000F6C8D">
              <w:rPr>
                <w:rFonts w:cs="Times New Roman"/>
                <w:color w:val="000000"/>
                <w:sz w:val="22"/>
                <w:lang w:eastAsia="lv-LV"/>
              </w:rPr>
              <w:t xml:space="preserve">Ņemot vērā auditorijas paradumu maiņu, turpināt īstenot digitālo transformāciju, attīstot pakalpojumus pēc pieprasījuma, inovatīvus satura formātus un </w:t>
            </w:r>
          </w:p>
          <w:p w14:paraId="7C2457A3" w14:textId="77777777" w:rsidR="00606AEB" w:rsidRPr="000F6C8D" w:rsidRDefault="00606AEB" w:rsidP="00E76DD2">
            <w:pPr>
              <w:rPr>
                <w:rFonts w:cs="Times New Roman"/>
                <w:color w:val="000000"/>
                <w:sz w:val="22"/>
                <w:lang w:eastAsia="lv-LV"/>
              </w:rPr>
            </w:pPr>
            <w:r w:rsidRPr="000F6C8D">
              <w:rPr>
                <w:rFonts w:cs="Times New Roman"/>
                <w:color w:val="000000"/>
                <w:sz w:val="22"/>
                <w:lang w:eastAsia="lv-LV"/>
              </w:rPr>
              <w:t>stiprinot “LSM.lv” kā galveno sabiedriskā medija digitālo platformu.</w:t>
            </w:r>
          </w:p>
        </w:tc>
      </w:tr>
      <w:tr w:rsidR="00D37796" w:rsidRPr="00120127" w14:paraId="247AF7E4" w14:textId="77777777" w:rsidTr="00C93827">
        <w:trPr>
          <w:trHeight w:val="269"/>
        </w:trPr>
        <w:tc>
          <w:tcPr>
            <w:tcW w:w="2269" w:type="dxa"/>
            <w:noWrap/>
            <w:vAlign w:val="center"/>
            <w:hideMark/>
          </w:tcPr>
          <w:p w14:paraId="3CE8B422" w14:textId="77777777" w:rsidR="00D37796" w:rsidRPr="000F6C8D" w:rsidRDefault="00D37796" w:rsidP="00BE16A7">
            <w:pPr>
              <w:rPr>
                <w:rFonts w:cs="Times New Roman"/>
                <w:b/>
                <w:bCs/>
                <w:color w:val="000000"/>
                <w:sz w:val="22"/>
                <w:lang w:eastAsia="lv-LV"/>
              </w:rPr>
            </w:pPr>
            <w:r w:rsidRPr="000F6C8D">
              <w:rPr>
                <w:rFonts w:cs="Times New Roman"/>
                <w:b/>
                <w:bCs/>
                <w:color w:val="000000"/>
                <w:sz w:val="22"/>
                <w:lang w:eastAsia="lv-LV"/>
              </w:rPr>
              <w:t>REZULTATĪVAIS RĀDĪTĀJS</w:t>
            </w:r>
          </w:p>
        </w:tc>
        <w:tc>
          <w:tcPr>
            <w:tcW w:w="709" w:type="dxa"/>
            <w:noWrap/>
            <w:vAlign w:val="center"/>
            <w:hideMark/>
          </w:tcPr>
          <w:p w14:paraId="46535B83" w14:textId="657D8B4C" w:rsidR="00D37796" w:rsidRPr="00BE16A7" w:rsidRDefault="00BE16A7" w:rsidP="00BE16A7">
            <w:pPr>
              <w:rPr>
                <w:rFonts w:cs="Times New Roman"/>
                <w:b/>
                <w:bCs/>
                <w:color w:val="000000"/>
                <w:sz w:val="22"/>
                <w:lang w:eastAsia="lv-LV"/>
              </w:rPr>
            </w:pPr>
            <w:r w:rsidRPr="00BE16A7">
              <w:rPr>
                <w:rFonts w:cs="Times New Roman"/>
                <w:b/>
                <w:bCs/>
                <w:color w:val="000000"/>
                <w:sz w:val="22"/>
                <w:lang w:eastAsia="lv-LV"/>
              </w:rPr>
              <w:t>B</w:t>
            </w:r>
            <w:r w:rsidR="00D37796" w:rsidRPr="00BE16A7">
              <w:rPr>
                <w:rFonts w:cs="Times New Roman"/>
                <w:b/>
                <w:bCs/>
                <w:color w:val="000000"/>
                <w:sz w:val="22"/>
                <w:lang w:eastAsia="lv-LV"/>
              </w:rPr>
              <w:t>āze</w:t>
            </w:r>
          </w:p>
        </w:tc>
        <w:tc>
          <w:tcPr>
            <w:tcW w:w="10064" w:type="dxa"/>
            <w:gridSpan w:val="3"/>
            <w:noWrap/>
            <w:vAlign w:val="center"/>
            <w:hideMark/>
          </w:tcPr>
          <w:p w14:paraId="11B170F5" w14:textId="23FBF104" w:rsidR="00D37796" w:rsidRPr="00BE16A7" w:rsidRDefault="00D37796" w:rsidP="00BE16A7">
            <w:pPr>
              <w:rPr>
                <w:rFonts w:cs="Times New Roman"/>
                <w:b/>
                <w:bCs/>
                <w:color w:val="000000"/>
                <w:sz w:val="22"/>
                <w:lang w:eastAsia="lv-LV"/>
              </w:rPr>
            </w:pPr>
            <w:r w:rsidRPr="00BE16A7">
              <w:rPr>
                <w:rFonts w:cs="Times New Roman"/>
                <w:b/>
                <w:bCs/>
                <w:color w:val="000000"/>
                <w:sz w:val="22"/>
                <w:lang w:eastAsia="lv-LV"/>
              </w:rPr>
              <w:t>2027</w:t>
            </w:r>
          </w:p>
        </w:tc>
        <w:tc>
          <w:tcPr>
            <w:tcW w:w="2410" w:type="dxa"/>
            <w:noWrap/>
            <w:vAlign w:val="center"/>
            <w:hideMark/>
          </w:tcPr>
          <w:p w14:paraId="5F471EF9" w14:textId="77777777" w:rsidR="00D37796" w:rsidRPr="00BE16A7" w:rsidRDefault="00D37796" w:rsidP="00BE16A7">
            <w:pPr>
              <w:rPr>
                <w:rFonts w:cs="Times New Roman"/>
                <w:b/>
                <w:bCs/>
                <w:color w:val="000000"/>
                <w:sz w:val="22"/>
                <w:lang w:eastAsia="lv-LV"/>
              </w:rPr>
            </w:pPr>
            <w:r w:rsidRPr="00BE16A7">
              <w:rPr>
                <w:rFonts w:cs="Times New Roman"/>
                <w:b/>
                <w:bCs/>
                <w:color w:val="000000"/>
                <w:sz w:val="22"/>
                <w:lang w:eastAsia="lv-LV"/>
              </w:rPr>
              <w:t>2029</w:t>
            </w:r>
          </w:p>
        </w:tc>
      </w:tr>
      <w:tr w:rsidR="00D37796" w:rsidRPr="00120127" w14:paraId="5025FE88" w14:textId="77777777" w:rsidTr="00C93827">
        <w:trPr>
          <w:trHeight w:val="648"/>
        </w:trPr>
        <w:tc>
          <w:tcPr>
            <w:tcW w:w="2269" w:type="dxa"/>
            <w:vAlign w:val="center"/>
            <w:hideMark/>
          </w:tcPr>
          <w:p w14:paraId="1C84A42C" w14:textId="4773DCD7" w:rsidR="00D37796" w:rsidRPr="000F6C8D" w:rsidRDefault="00D37796" w:rsidP="00BE16A7">
            <w:pPr>
              <w:rPr>
                <w:rFonts w:cs="Times New Roman"/>
                <w:color w:val="000000"/>
                <w:sz w:val="22"/>
                <w:lang w:eastAsia="lv-LV"/>
              </w:rPr>
            </w:pPr>
            <w:r w:rsidRPr="000F6C8D">
              <w:rPr>
                <w:rFonts w:cs="Times New Roman"/>
                <w:color w:val="000000"/>
                <w:sz w:val="22"/>
                <w:lang w:eastAsia="lv-LV"/>
              </w:rPr>
              <w:t>LSM.lv vidēji nedēļā pavadītais laiks (</w:t>
            </w:r>
            <w:proofErr w:type="spellStart"/>
            <w:r w:rsidRPr="000F6C8D">
              <w:rPr>
                <w:rFonts w:cs="Times New Roman"/>
                <w:color w:val="000000"/>
                <w:sz w:val="22"/>
                <w:lang w:eastAsia="lv-LV"/>
              </w:rPr>
              <w:t>Gemius</w:t>
            </w:r>
            <w:proofErr w:type="spellEnd"/>
            <w:r w:rsidRPr="000F6C8D">
              <w:rPr>
                <w:rFonts w:cs="Times New Roman"/>
                <w:color w:val="000000"/>
                <w:sz w:val="22"/>
                <w:lang w:eastAsia="lv-LV"/>
              </w:rPr>
              <w:t>) % (</w:t>
            </w:r>
            <w:proofErr w:type="spellStart"/>
            <w:r w:rsidRPr="000F6C8D">
              <w:rPr>
                <w:rFonts w:cs="Times New Roman"/>
                <w:color w:val="000000"/>
                <w:sz w:val="22"/>
                <w:lang w:eastAsia="lv-LV"/>
              </w:rPr>
              <w:t>share</w:t>
            </w:r>
            <w:proofErr w:type="spellEnd"/>
            <w:r w:rsidRPr="000F6C8D">
              <w:rPr>
                <w:rFonts w:cs="Times New Roman"/>
                <w:color w:val="000000"/>
                <w:sz w:val="22"/>
                <w:lang w:eastAsia="lv-LV"/>
              </w:rPr>
              <w:t xml:space="preserve"> of </w:t>
            </w:r>
            <w:proofErr w:type="spellStart"/>
            <w:r w:rsidRPr="000F6C8D">
              <w:rPr>
                <w:rFonts w:cs="Times New Roman"/>
                <w:color w:val="000000"/>
                <w:sz w:val="22"/>
                <w:lang w:eastAsia="lv-LV"/>
              </w:rPr>
              <w:t>time</w:t>
            </w:r>
            <w:proofErr w:type="spellEnd"/>
            <w:r w:rsidRPr="000F6C8D">
              <w:rPr>
                <w:rFonts w:cs="Times New Roman"/>
                <w:color w:val="000000"/>
                <w:sz w:val="22"/>
                <w:lang w:eastAsia="lv-LV"/>
              </w:rPr>
              <w:t>, TOP 10 ziņu platformās, 7-74)</w:t>
            </w:r>
          </w:p>
          <w:p w14:paraId="279AE442" w14:textId="77777777" w:rsidR="00D37796" w:rsidRPr="000F6C8D" w:rsidRDefault="00D37796" w:rsidP="00BE16A7">
            <w:pPr>
              <w:rPr>
                <w:rFonts w:cs="Times New Roman"/>
                <w:color w:val="000000"/>
                <w:sz w:val="22"/>
                <w:lang w:eastAsia="lv-LV"/>
              </w:rPr>
            </w:pPr>
          </w:p>
        </w:tc>
        <w:tc>
          <w:tcPr>
            <w:tcW w:w="709" w:type="dxa"/>
            <w:noWrap/>
            <w:vAlign w:val="center"/>
            <w:hideMark/>
          </w:tcPr>
          <w:p w14:paraId="7C337B42" w14:textId="144D2C89" w:rsidR="00D37796" w:rsidRPr="000F6C8D" w:rsidRDefault="00D37796" w:rsidP="00BE16A7">
            <w:pPr>
              <w:rPr>
                <w:rFonts w:cs="Times New Roman"/>
                <w:color w:val="000000"/>
                <w:sz w:val="22"/>
                <w:lang w:eastAsia="lv-LV"/>
              </w:rPr>
            </w:pPr>
            <w:r w:rsidRPr="000F6C8D">
              <w:rPr>
                <w:rFonts w:cs="Times New Roman"/>
                <w:color w:val="000000"/>
                <w:sz w:val="22"/>
                <w:lang w:eastAsia="lv-LV"/>
              </w:rPr>
              <w:t>15%</w:t>
            </w:r>
          </w:p>
        </w:tc>
        <w:tc>
          <w:tcPr>
            <w:tcW w:w="10064" w:type="dxa"/>
            <w:gridSpan w:val="3"/>
            <w:noWrap/>
            <w:vAlign w:val="center"/>
            <w:hideMark/>
          </w:tcPr>
          <w:p w14:paraId="23E2A127" w14:textId="6FB2463A" w:rsidR="00D37796" w:rsidRPr="000F6C8D" w:rsidRDefault="00D37796" w:rsidP="00BE16A7">
            <w:pPr>
              <w:rPr>
                <w:rFonts w:cs="Times New Roman"/>
                <w:color w:val="000000"/>
                <w:sz w:val="22"/>
                <w:lang w:eastAsia="lv-LV"/>
              </w:rPr>
            </w:pPr>
            <w:r w:rsidRPr="000F6C8D">
              <w:rPr>
                <w:rFonts w:cs="Times New Roman"/>
                <w:color w:val="000000"/>
                <w:sz w:val="22"/>
                <w:lang w:eastAsia="lv-LV"/>
              </w:rPr>
              <w:t>1</w:t>
            </w:r>
            <w:r w:rsidR="00001C66" w:rsidRPr="000F6C8D">
              <w:rPr>
                <w:rFonts w:cs="Times New Roman"/>
                <w:color w:val="000000"/>
                <w:sz w:val="22"/>
                <w:lang w:eastAsia="lv-LV"/>
              </w:rPr>
              <w:t>7</w:t>
            </w:r>
            <w:r w:rsidR="00062C05" w:rsidRPr="000F6C8D">
              <w:rPr>
                <w:rFonts w:cs="Times New Roman"/>
                <w:color w:val="000000"/>
                <w:sz w:val="22"/>
                <w:lang w:eastAsia="lv-LV"/>
              </w:rPr>
              <w:t>%</w:t>
            </w:r>
          </w:p>
        </w:tc>
        <w:tc>
          <w:tcPr>
            <w:tcW w:w="2410" w:type="dxa"/>
            <w:noWrap/>
            <w:vAlign w:val="center"/>
            <w:hideMark/>
          </w:tcPr>
          <w:p w14:paraId="484D14DB" w14:textId="253D23B2" w:rsidR="00D37796" w:rsidRPr="000F6C8D" w:rsidRDefault="00D37796" w:rsidP="00BE16A7">
            <w:pPr>
              <w:rPr>
                <w:rFonts w:cs="Times New Roman"/>
                <w:color w:val="000000"/>
                <w:sz w:val="22"/>
                <w:lang w:eastAsia="lv-LV"/>
              </w:rPr>
            </w:pPr>
            <w:r w:rsidRPr="000F6C8D">
              <w:rPr>
                <w:rFonts w:cs="Times New Roman"/>
                <w:color w:val="000000"/>
                <w:sz w:val="22"/>
                <w:lang w:eastAsia="lv-LV"/>
              </w:rPr>
              <w:t>19%</w:t>
            </w:r>
          </w:p>
        </w:tc>
      </w:tr>
      <w:tr w:rsidR="00BE16A7" w:rsidRPr="00120127" w14:paraId="25A7B6BC" w14:textId="77777777" w:rsidTr="00C93827">
        <w:trPr>
          <w:trHeight w:val="269"/>
        </w:trPr>
        <w:tc>
          <w:tcPr>
            <w:tcW w:w="2978" w:type="dxa"/>
            <w:gridSpan w:val="2"/>
            <w:shd w:val="clear" w:color="auto" w:fill="D9D9D9" w:themeFill="background1" w:themeFillShade="D9"/>
            <w:noWrap/>
            <w:vAlign w:val="center"/>
            <w:hideMark/>
          </w:tcPr>
          <w:p w14:paraId="64055FDF" w14:textId="59D492F1" w:rsidR="00BE16A7" w:rsidRPr="00874860" w:rsidRDefault="00BE16A7" w:rsidP="00874860">
            <w:pPr>
              <w:rPr>
                <w:rFonts w:cs="Times New Roman"/>
                <w:b/>
                <w:bCs/>
                <w:color w:val="000000"/>
                <w:sz w:val="22"/>
                <w:lang w:eastAsia="lv-LV"/>
              </w:rPr>
            </w:pPr>
            <w:r w:rsidRPr="000F6C8D">
              <w:rPr>
                <w:rFonts w:cs="Times New Roman"/>
                <w:b/>
                <w:bCs/>
                <w:color w:val="000000"/>
                <w:sz w:val="22"/>
                <w:lang w:eastAsia="lv-LV"/>
              </w:rPr>
              <w:t>DARBĪBAS VIRZIENI</w:t>
            </w:r>
          </w:p>
        </w:tc>
        <w:tc>
          <w:tcPr>
            <w:tcW w:w="2976" w:type="dxa"/>
            <w:shd w:val="clear" w:color="auto" w:fill="D9D9D9" w:themeFill="background1" w:themeFillShade="D9"/>
            <w:noWrap/>
            <w:vAlign w:val="center"/>
            <w:hideMark/>
          </w:tcPr>
          <w:p w14:paraId="3D48BB82" w14:textId="5F2894E4" w:rsidR="00BE16A7" w:rsidRPr="000F6C8D" w:rsidRDefault="00BE16A7" w:rsidP="00874860">
            <w:pPr>
              <w:rPr>
                <w:rFonts w:cs="Times New Roman"/>
                <w:color w:val="000000"/>
                <w:sz w:val="22"/>
                <w:lang w:eastAsia="lv-LV"/>
              </w:rPr>
            </w:pPr>
            <w:r w:rsidRPr="000F6C8D">
              <w:rPr>
                <w:rFonts w:cs="Times New Roman"/>
                <w:b/>
                <w:bCs/>
                <w:color w:val="000000"/>
                <w:sz w:val="22"/>
                <w:lang w:eastAsia="lv-LV"/>
              </w:rPr>
              <w:t>Stratēģijas rīcības plāns</w:t>
            </w:r>
            <w:r w:rsidR="00637C5A">
              <w:rPr>
                <w:rFonts w:cs="Times New Roman"/>
                <w:b/>
                <w:bCs/>
                <w:color w:val="000000"/>
                <w:sz w:val="22"/>
                <w:lang w:eastAsia="lv-LV"/>
              </w:rPr>
              <w:t xml:space="preserve"> 2027</w:t>
            </w:r>
          </w:p>
        </w:tc>
        <w:tc>
          <w:tcPr>
            <w:tcW w:w="3969" w:type="dxa"/>
            <w:shd w:val="clear" w:color="auto" w:fill="D9D9D9" w:themeFill="background1" w:themeFillShade="D9"/>
            <w:noWrap/>
            <w:vAlign w:val="center"/>
            <w:hideMark/>
          </w:tcPr>
          <w:p w14:paraId="2A4E4989" w14:textId="38F2DE40" w:rsidR="00BE16A7" w:rsidRPr="000F6C8D" w:rsidRDefault="00BE16A7" w:rsidP="00874860">
            <w:pPr>
              <w:rPr>
                <w:rFonts w:cs="Times New Roman"/>
                <w:color w:val="000000"/>
                <w:sz w:val="22"/>
                <w:lang w:eastAsia="lv-LV"/>
              </w:rPr>
            </w:pPr>
            <w:r w:rsidRPr="000F6C8D">
              <w:rPr>
                <w:rFonts w:cs="Times New Roman"/>
                <w:b/>
                <w:bCs/>
                <w:color w:val="000000"/>
                <w:sz w:val="22"/>
                <w:lang w:eastAsia="lv-LV"/>
              </w:rPr>
              <w:t>Sabiedriskā pasūtījuma u</w:t>
            </w:r>
            <w:r w:rsidRPr="000F6C8D">
              <w:rPr>
                <w:rFonts w:cs="Times New Roman"/>
                <w:b/>
                <w:bCs/>
                <w:sz w:val="22"/>
                <w:lang w:eastAsia="lv-LV"/>
              </w:rPr>
              <w:t>zdevumi</w:t>
            </w:r>
            <w:r w:rsidR="00637C5A">
              <w:rPr>
                <w:rFonts w:cs="Times New Roman"/>
                <w:b/>
                <w:bCs/>
                <w:sz w:val="22"/>
                <w:lang w:eastAsia="lv-LV"/>
              </w:rPr>
              <w:t xml:space="preserve"> 2027</w:t>
            </w:r>
          </w:p>
        </w:tc>
        <w:tc>
          <w:tcPr>
            <w:tcW w:w="3119" w:type="dxa"/>
            <w:shd w:val="clear" w:color="auto" w:fill="D9D9D9" w:themeFill="background1" w:themeFillShade="D9"/>
            <w:noWrap/>
            <w:vAlign w:val="center"/>
            <w:hideMark/>
          </w:tcPr>
          <w:p w14:paraId="1867E869" w14:textId="327B9CE1" w:rsidR="00BE16A7" w:rsidRPr="000F6C8D" w:rsidRDefault="00BE16A7" w:rsidP="00874860">
            <w:pPr>
              <w:rPr>
                <w:rFonts w:cs="Times New Roman"/>
                <w:color w:val="000000"/>
                <w:sz w:val="22"/>
                <w:lang w:eastAsia="lv-LV"/>
              </w:rPr>
            </w:pPr>
            <w:r w:rsidRPr="000F6C8D">
              <w:rPr>
                <w:rFonts w:cs="Times New Roman"/>
                <w:b/>
                <w:bCs/>
                <w:color w:val="000000"/>
                <w:sz w:val="22"/>
                <w:lang w:eastAsia="lv-LV"/>
              </w:rPr>
              <w:t>Stratēģijas un s</w:t>
            </w:r>
            <w:r w:rsidRPr="000F6C8D">
              <w:rPr>
                <w:rFonts w:cs="Times New Roman"/>
                <w:b/>
                <w:bCs/>
                <w:sz w:val="22"/>
                <w:lang w:eastAsia="lv-LV"/>
              </w:rPr>
              <w:t>abiedriskā pasūtījuma izpildes plāns</w:t>
            </w:r>
            <w:r w:rsidR="00637C5A">
              <w:rPr>
                <w:rFonts w:cs="Times New Roman"/>
                <w:b/>
                <w:bCs/>
                <w:sz w:val="22"/>
                <w:lang w:eastAsia="lv-LV"/>
              </w:rPr>
              <w:t xml:space="preserve"> 2027</w:t>
            </w:r>
          </w:p>
        </w:tc>
        <w:tc>
          <w:tcPr>
            <w:tcW w:w="2410" w:type="dxa"/>
            <w:shd w:val="clear" w:color="auto" w:fill="D9D9D9" w:themeFill="background1" w:themeFillShade="D9"/>
            <w:noWrap/>
            <w:vAlign w:val="center"/>
            <w:hideMark/>
          </w:tcPr>
          <w:p w14:paraId="654BBD3D" w14:textId="10E53E8A" w:rsidR="00BE16A7" w:rsidRPr="000F6C8D" w:rsidRDefault="00BE16A7" w:rsidP="00874860">
            <w:pPr>
              <w:rPr>
                <w:rFonts w:cs="Times New Roman"/>
                <w:b/>
                <w:bCs/>
                <w:color w:val="000000"/>
                <w:sz w:val="22"/>
                <w:lang w:eastAsia="lv-LV"/>
              </w:rPr>
            </w:pPr>
            <w:r w:rsidRPr="000F6C8D">
              <w:rPr>
                <w:rFonts w:cs="Times New Roman"/>
                <w:b/>
                <w:bCs/>
                <w:color w:val="000000"/>
                <w:sz w:val="22"/>
                <w:lang w:eastAsia="lv-LV"/>
              </w:rPr>
              <w:t>SASNIEDZAMAIS REZULTĀTS</w:t>
            </w:r>
            <w:r w:rsidR="00637C5A">
              <w:rPr>
                <w:rFonts w:cs="Times New Roman"/>
                <w:b/>
                <w:bCs/>
                <w:color w:val="000000"/>
                <w:sz w:val="22"/>
                <w:lang w:eastAsia="lv-LV"/>
              </w:rPr>
              <w:t xml:space="preserve"> 2029</w:t>
            </w:r>
          </w:p>
        </w:tc>
      </w:tr>
      <w:tr w:rsidR="006B1721" w:rsidRPr="00120127" w14:paraId="1C974CF9" w14:textId="77777777" w:rsidTr="00C93827">
        <w:trPr>
          <w:trHeight w:val="2695"/>
        </w:trPr>
        <w:tc>
          <w:tcPr>
            <w:tcW w:w="2978" w:type="dxa"/>
            <w:gridSpan w:val="2"/>
            <w:shd w:val="clear" w:color="auto" w:fill="D9D9D9" w:themeFill="background1" w:themeFillShade="D9"/>
            <w:hideMark/>
          </w:tcPr>
          <w:p w14:paraId="3B8488EA" w14:textId="2B10D32A" w:rsidR="006B1721" w:rsidRPr="000F6C8D" w:rsidRDefault="006B1721" w:rsidP="000F6C8D">
            <w:pPr>
              <w:pStyle w:val="ListParagraph"/>
              <w:numPr>
                <w:ilvl w:val="0"/>
                <w:numId w:val="57"/>
              </w:numPr>
              <w:rPr>
                <w:rFonts w:cs="Times New Roman"/>
                <w:color w:val="000000"/>
                <w:sz w:val="22"/>
                <w:lang w:eastAsia="lv-LV"/>
              </w:rPr>
            </w:pPr>
            <w:r w:rsidRPr="000F6C8D">
              <w:rPr>
                <w:rFonts w:cs="Times New Roman"/>
                <w:b/>
                <w:bCs/>
                <w:color w:val="000000"/>
                <w:sz w:val="22"/>
                <w:lang w:eastAsia="lv-LV"/>
              </w:rPr>
              <w:t>Pakalpojumu pēc pieprasījuma attīstība</w:t>
            </w:r>
          </w:p>
        </w:tc>
        <w:tc>
          <w:tcPr>
            <w:tcW w:w="2976" w:type="dxa"/>
            <w:hideMark/>
          </w:tcPr>
          <w:p w14:paraId="22555130" w14:textId="65E34D94" w:rsidR="006B1721" w:rsidRPr="000F6C8D" w:rsidRDefault="006B1721" w:rsidP="00825F54">
            <w:pPr>
              <w:rPr>
                <w:rFonts w:cs="Times New Roman"/>
                <w:color w:val="000000"/>
                <w:sz w:val="22"/>
                <w:lang w:eastAsia="lv-LV"/>
              </w:rPr>
            </w:pPr>
            <w:r w:rsidRPr="000F6C8D">
              <w:rPr>
                <w:rFonts w:cs="Times New Roman"/>
                <w:color w:val="000000"/>
                <w:sz w:val="22"/>
                <w:lang w:eastAsia="lv-LV"/>
              </w:rPr>
              <w:t>Ieviestas nozīmīgākās jaunās straumēšanas platformas funkcionalitātes. LSM ziņu portāla pārbūve realizēta</w:t>
            </w:r>
            <w:r w:rsidR="00B81585" w:rsidRPr="000F6C8D">
              <w:rPr>
                <w:rFonts w:cs="Times New Roman"/>
                <w:color w:val="000000"/>
                <w:sz w:val="22"/>
                <w:lang w:eastAsia="lv-LV"/>
              </w:rPr>
              <w:t>.</w:t>
            </w:r>
          </w:p>
        </w:tc>
        <w:tc>
          <w:tcPr>
            <w:tcW w:w="3969" w:type="dxa"/>
            <w:hideMark/>
          </w:tcPr>
          <w:p w14:paraId="3E18725C" w14:textId="358F2A9F" w:rsidR="006B1721" w:rsidRPr="000F6C8D" w:rsidRDefault="006B1721" w:rsidP="00115919">
            <w:pPr>
              <w:pStyle w:val="ListParagraph"/>
              <w:numPr>
                <w:ilvl w:val="0"/>
                <w:numId w:val="35"/>
              </w:numPr>
              <w:rPr>
                <w:rFonts w:cs="Times New Roman"/>
                <w:color w:val="000000"/>
                <w:sz w:val="22"/>
                <w:lang w:eastAsia="lv-LV"/>
              </w:rPr>
            </w:pPr>
            <w:r w:rsidRPr="000F6C8D">
              <w:rPr>
                <w:rFonts w:cs="Times New Roman"/>
                <w:color w:val="000000"/>
                <w:sz w:val="22"/>
                <w:lang w:eastAsia="lv-LV"/>
              </w:rPr>
              <w:t xml:space="preserve">Nodrošināt </w:t>
            </w:r>
            <w:proofErr w:type="spellStart"/>
            <w:r w:rsidRPr="000F6C8D">
              <w:rPr>
                <w:rFonts w:cs="Times New Roman"/>
                <w:color w:val="000000"/>
                <w:sz w:val="22"/>
                <w:lang w:eastAsia="lv-LV"/>
              </w:rPr>
              <w:t>veikt</w:t>
            </w:r>
            <w:r w:rsidR="005D6882" w:rsidRPr="000F6C8D">
              <w:rPr>
                <w:rFonts w:cs="Times New Roman"/>
                <w:color w:val="000000"/>
                <w:sz w:val="22"/>
                <w:lang w:eastAsia="lv-LV"/>
              </w:rPr>
              <w:t>s</w:t>
            </w:r>
            <w:r w:rsidRPr="000F6C8D">
              <w:rPr>
                <w:rFonts w:cs="Times New Roman"/>
                <w:color w:val="000000"/>
                <w:sz w:val="22"/>
                <w:lang w:eastAsia="lv-LV"/>
              </w:rPr>
              <w:t>pējīgu</w:t>
            </w:r>
            <w:proofErr w:type="spellEnd"/>
            <w:r w:rsidRPr="000F6C8D">
              <w:rPr>
                <w:rFonts w:cs="Times New Roman"/>
                <w:color w:val="000000"/>
                <w:sz w:val="22"/>
                <w:lang w:eastAsia="lv-LV"/>
              </w:rPr>
              <w:t xml:space="preserve"> un mūsdienīgu straumēšanas pakalpojumu.</w:t>
            </w:r>
          </w:p>
        </w:tc>
        <w:tc>
          <w:tcPr>
            <w:tcW w:w="3119" w:type="dxa"/>
            <w:vAlign w:val="bottom"/>
            <w:hideMark/>
          </w:tcPr>
          <w:p w14:paraId="4AE7F7AE" w14:textId="4128F392" w:rsidR="006B1721" w:rsidRPr="000F6C8D" w:rsidRDefault="006B1721" w:rsidP="00E76DD2">
            <w:pPr>
              <w:rPr>
                <w:rFonts w:cs="Times New Roman"/>
                <w:color w:val="000000"/>
                <w:sz w:val="22"/>
                <w:lang w:eastAsia="lv-LV"/>
              </w:rPr>
            </w:pPr>
          </w:p>
        </w:tc>
        <w:tc>
          <w:tcPr>
            <w:tcW w:w="2410" w:type="dxa"/>
            <w:shd w:val="clear" w:color="auto" w:fill="D9D9D9" w:themeFill="background1" w:themeFillShade="D9"/>
            <w:hideMark/>
          </w:tcPr>
          <w:p w14:paraId="4015BA42" w14:textId="1CE3D7FE"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 xml:space="preserve">Latvijas Sabiedriskais medijs nodrošina pakalpojumus pēc pieprasījuma daudzplatformu vidē, tajā skaitā mobilajās aplikācijās un </w:t>
            </w:r>
            <w:proofErr w:type="spellStart"/>
            <w:r w:rsidRPr="000F6C8D">
              <w:rPr>
                <w:rFonts w:cs="Times New Roman"/>
                <w:b/>
                <w:bCs/>
                <w:color w:val="000000"/>
                <w:sz w:val="22"/>
                <w:lang w:eastAsia="lv-LV"/>
              </w:rPr>
              <w:t>viedtelevīzijā</w:t>
            </w:r>
            <w:proofErr w:type="spellEnd"/>
            <w:r w:rsidRPr="000F6C8D">
              <w:rPr>
                <w:rFonts w:cs="Times New Roman"/>
                <w:b/>
                <w:bCs/>
                <w:color w:val="000000"/>
                <w:sz w:val="22"/>
                <w:lang w:eastAsia="lv-LV"/>
              </w:rPr>
              <w:t>, paplašinot pieejamā satura apjomu un audzējot caur video pēc pieprasījuma (VOD) aplikācijās sasniegto auditoriju.</w:t>
            </w:r>
          </w:p>
        </w:tc>
      </w:tr>
      <w:tr w:rsidR="006B1721" w:rsidRPr="00120127" w14:paraId="4DD17574" w14:textId="77777777" w:rsidTr="00C93827">
        <w:trPr>
          <w:trHeight w:val="416"/>
        </w:trPr>
        <w:tc>
          <w:tcPr>
            <w:tcW w:w="2978" w:type="dxa"/>
            <w:gridSpan w:val="2"/>
            <w:shd w:val="clear" w:color="auto" w:fill="D9D9D9" w:themeFill="background1" w:themeFillShade="D9"/>
            <w:hideMark/>
          </w:tcPr>
          <w:p w14:paraId="420ACD20" w14:textId="1F8F32F1" w:rsidR="006B1721" w:rsidRPr="000F6C8D" w:rsidRDefault="006B1721" w:rsidP="00BE16A7">
            <w:pPr>
              <w:pStyle w:val="ListParagraph"/>
              <w:numPr>
                <w:ilvl w:val="0"/>
                <w:numId w:val="57"/>
              </w:numPr>
              <w:rPr>
                <w:rFonts w:cs="Times New Roman"/>
                <w:b/>
                <w:bCs/>
                <w:color w:val="000000"/>
                <w:sz w:val="22"/>
                <w:lang w:eastAsia="lv-LV"/>
              </w:rPr>
            </w:pPr>
            <w:r w:rsidRPr="000F6C8D">
              <w:rPr>
                <w:rFonts w:cs="Times New Roman"/>
                <w:b/>
                <w:bCs/>
                <w:color w:val="000000"/>
                <w:sz w:val="22"/>
                <w:lang w:eastAsia="lv-LV"/>
              </w:rPr>
              <w:t>Uz saturu un auditoriju orientēta organizācija ar “digitāli vispirms” pieeju</w:t>
            </w:r>
          </w:p>
        </w:tc>
        <w:tc>
          <w:tcPr>
            <w:tcW w:w="2976" w:type="dxa"/>
            <w:hideMark/>
          </w:tcPr>
          <w:p w14:paraId="57BC772D" w14:textId="40A38D17" w:rsidR="006B1721" w:rsidRPr="000F6C8D" w:rsidRDefault="006B1721" w:rsidP="00825F54">
            <w:pPr>
              <w:rPr>
                <w:rFonts w:cs="Times New Roman"/>
                <w:color w:val="000000"/>
                <w:sz w:val="22"/>
                <w:lang w:eastAsia="lv-LV"/>
              </w:rPr>
            </w:pPr>
            <w:r w:rsidRPr="000F6C8D">
              <w:rPr>
                <w:rFonts w:cs="Times New Roman"/>
                <w:color w:val="000000"/>
                <w:sz w:val="22"/>
                <w:lang w:eastAsia="lv-LV"/>
              </w:rPr>
              <w:t>Izveidotas vēl divas vienotas satura redakcijas</w:t>
            </w:r>
            <w:r w:rsidR="00B81585" w:rsidRPr="000F6C8D">
              <w:rPr>
                <w:rFonts w:cs="Times New Roman"/>
                <w:color w:val="000000"/>
                <w:sz w:val="22"/>
                <w:lang w:eastAsia="lv-LV"/>
              </w:rPr>
              <w:t>.</w:t>
            </w:r>
          </w:p>
        </w:tc>
        <w:tc>
          <w:tcPr>
            <w:tcW w:w="3969" w:type="dxa"/>
            <w:hideMark/>
          </w:tcPr>
          <w:p w14:paraId="1652FC08" w14:textId="54864598" w:rsidR="006B1721" w:rsidRPr="000F6C8D" w:rsidRDefault="006B1721" w:rsidP="00AE1317">
            <w:pPr>
              <w:pStyle w:val="ListParagraph"/>
              <w:numPr>
                <w:ilvl w:val="0"/>
                <w:numId w:val="54"/>
              </w:numPr>
              <w:rPr>
                <w:rFonts w:cs="Times New Roman"/>
                <w:color w:val="000000"/>
                <w:sz w:val="22"/>
                <w:lang w:eastAsia="lv-LV"/>
              </w:rPr>
            </w:pPr>
            <w:r w:rsidRPr="000F6C8D">
              <w:rPr>
                <w:rFonts w:cs="Times New Roman"/>
                <w:color w:val="000000" w:themeColor="text1"/>
                <w:sz w:val="22"/>
                <w:lang w:eastAsia="lv-LV"/>
              </w:rPr>
              <w:t>Veicināt daudzplatformu tiešraides ar daudzveidīgu satura piedāvājumu atbilstoši katras platformas mērķauditorijai</w:t>
            </w:r>
            <w:r w:rsidR="00C81D9D" w:rsidRPr="000F6C8D">
              <w:rPr>
                <w:rFonts w:cs="Times New Roman"/>
                <w:color w:val="000000" w:themeColor="text1"/>
                <w:sz w:val="22"/>
                <w:lang w:eastAsia="lv-LV"/>
              </w:rPr>
              <w:t xml:space="preserve">, tostarp arī krīzes situācijās īstenot satura veidošanu </w:t>
            </w:r>
            <w:r w:rsidR="00BD2325" w:rsidRPr="000F6C8D">
              <w:rPr>
                <w:rFonts w:cs="Times New Roman"/>
                <w:color w:val="000000" w:themeColor="text1"/>
                <w:sz w:val="22"/>
                <w:lang w:eastAsia="lv-LV"/>
              </w:rPr>
              <w:t>daudzplatformu režīmā</w:t>
            </w:r>
            <w:r w:rsidRPr="000F6C8D">
              <w:rPr>
                <w:rFonts w:cs="Times New Roman"/>
                <w:color w:val="000000" w:themeColor="text1"/>
                <w:sz w:val="22"/>
                <w:lang w:eastAsia="lv-LV"/>
              </w:rPr>
              <w:t>.</w:t>
            </w:r>
          </w:p>
          <w:p w14:paraId="531B59A3" w14:textId="205FCD48" w:rsidR="006B1721" w:rsidRPr="000F6C8D" w:rsidRDefault="006B1721" w:rsidP="00AE1317">
            <w:pPr>
              <w:pStyle w:val="ListParagraph"/>
              <w:numPr>
                <w:ilvl w:val="0"/>
                <w:numId w:val="54"/>
              </w:numPr>
              <w:rPr>
                <w:rFonts w:cs="Times New Roman"/>
                <w:color w:val="000000"/>
                <w:sz w:val="22"/>
                <w:lang w:eastAsia="lv-LV"/>
              </w:rPr>
            </w:pPr>
            <w:r w:rsidRPr="000F6C8D">
              <w:rPr>
                <w:rFonts w:cs="Times New Roman"/>
                <w:color w:val="000000"/>
                <w:sz w:val="22"/>
                <w:lang w:eastAsia="lv-LV"/>
              </w:rPr>
              <w:t xml:space="preserve">Nodrošināt regulāru saturu un padziļinātu uzņēmējdarbības vides problēmu izpēti, stiprinot sabiedriskā medija dienaskārtības noteikšanas </w:t>
            </w:r>
            <w:r w:rsidRPr="000F6C8D">
              <w:rPr>
                <w:rFonts w:cs="Times New Roman"/>
                <w:color w:val="000000"/>
                <w:sz w:val="22"/>
                <w:lang w:eastAsia="lv-LV"/>
              </w:rPr>
              <w:lastRenderedPageBreak/>
              <w:t>spēju ekonomikas tematikā.</w:t>
            </w:r>
          </w:p>
          <w:p w14:paraId="7434D0F0" w14:textId="40A1B3EA" w:rsidR="006B1721" w:rsidRPr="000F6C8D" w:rsidRDefault="006B1721" w:rsidP="00F64CB1">
            <w:pPr>
              <w:pStyle w:val="ListParagraph"/>
              <w:numPr>
                <w:ilvl w:val="0"/>
                <w:numId w:val="54"/>
              </w:numPr>
              <w:rPr>
                <w:rFonts w:cs="Times New Roman"/>
                <w:color w:val="000000"/>
                <w:sz w:val="22"/>
                <w:lang w:eastAsia="lv-LV"/>
              </w:rPr>
            </w:pPr>
            <w:r w:rsidRPr="000F6C8D">
              <w:rPr>
                <w:rFonts w:cs="Times New Roman"/>
                <w:color w:val="000000"/>
                <w:sz w:val="22"/>
                <w:lang w:eastAsia="lv-LV"/>
              </w:rPr>
              <w:t>Nodrošināt Latvijas radošo industriju, jaunrades un inovāciju, tostarp mākslīgā intelekta kā uzņēmējdarbības instrumenta, tematikas integrēšanu saturā.</w:t>
            </w:r>
          </w:p>
        </w:tc>
        <w:tc>
          <w:tcPr>
            <w:tcW w:w="3119" w:type="dxa"/>
            <w:vAlign w:val="bottom"/>
            <w:hideMark/>
          </w:tcPr>
          <w:p w14:paraId="29406DFE" w14:textId="5B14F37E" w:rsidR="006B1721" w:rsidRPr="000F6C8D" w:rsidRDefault="006B1721" w:rsidP="00E76DD2">
            <w:pPr>
              <w:rPr>
                <w:rFonts w:cs="Times New Roman"/>
                <w:color w:val="000000"/>
                <w:sz w:val="22"/>
                <w:lang w:eastAsia="lv-LV"/>
              </w:rPr>
            </w:pPr>
          </w:p>
        </w:tc>
        <w:tc>
          <w:tcPr>
            <w:tcW w:w="2410" w:type="dxa"/>
            <w:shd w:val="clear" w:color="auto" w:fill="D9D9D9" w:themeFill="background1" w:themeFillShade="D9"/>
            <w:hideMark/>
          </w:tcPr>
          <w:p w14:paraId="27C864D8" w14:textId="77777777"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 xml:space="preserve">Tiek stiprinātas satura veidotāju digitālās kompetences un </w:t>
            </w:r>
            <w:proofErr w:type="spellStart"/>
            <w:r w:rsidRPr="000F6C8D">
              <w:rPr>
                <w:rFonts w:cs="Times New Roman"/>
                <w:b/>
                <w:bCs/>
                <w:color w:val="000000"/>
                <w:sz w:val="22"/>
                <w:lang w:eastAsia="lv-LV"/>
              </w:rPr>
              <w:t>starpplatformu</w:t>
            </w:r>
            <w:proofErr w:type="spellEnd"/>
            <w:r w:rsidRPr="000F6C8D">
              <w:rPr>
                <w:rFonts w:cs="Times New Roman"/>
                <w:b/>
                <w:bCs/>
                <w:color w:val="000000"/>
                <w:sz w:val="22"/>
                <w:lang w:eastAsia="lv-LV"/>
              </w:rPr>
              <w:t xml:space="preserve"> sadarbība, nodrošinot, ka saturs tiek radīts daudzplatformu videi, pieaugot digitālā satura budžeta īpatsvaram.</w:t>
            </w:r>
          </w:p>
        </w:tc>
      </w:tr>
      <w:tr w:rsidR="006B1721" w:rsidRPr="00120127" w14:paraId="08ED0958" w14:textId="77777777" w:rsidTr="00C93827">
        <w:trPr>
          <w:trHeight w:val="1402"/>
        </w:trPr>
        <w:tc>
          <w:tcPr>
            <w:tcW w:w="2978" w:type="dxa"/>
            <w:gridSpan w:val="2"/>
            <w:shd w:val="clear" w:color="auto" w:fill="D9D9D9" w:themeFill="background1" w:themeFillShade="D9"/>
            <w:hideMark/>
          </w:tcPr>
          <w:p w14:paraId="7BFEE13F" w14:textId="3AA45FAB" w:rsidR="006B1721" w:rsidRPr="000F6C8D" w:rsidRDefault="006B1721" w:rsidP="00874860">
            <w:pPr>
              <w:pStyle w:val="ListParagraph"/>
              <w:numPr>
                <w:ilvl w:val="0"/>
                <w:numId w:val="57"/>
              </w:numPr>
              <w:rPr>
                <w:rFonts w:cs="Times New Roman"/>
                <w:b/>
                <w:bCs/>
                <w:color w:val="000000"/>
                <w:sz w:val="22"/>
                <w:lang w:eastAsia="lv-LV"/>
              </w:rPr>
            </w:pPr>
            <w:r w:rsidRPr="000F6C8D">
              <w:rPr>
                <w:rFonts w:cs="Times New Roman"/>
                <w:b/>
                <w:bCs/>
                <w:color w:val="000000"/>
                <w:sz w:val="22"/>
                <w:lang w:eastAsia="lv-LV"/>
              </w:rPr>
              <w:t>Sociālo mediju lomas definēšana sabiedriskā pasūtījuma izpildē</w:t>
            </w:r>
          </w:p>
        </w:tc>
        <w:tc>
          <w:tcPr>
            <w:tcW w:w="2976" w:type="dxa"/>
            <w:hideMark/>
          </w:tcPr>
          <w:p w14:paraId="2B9B0CBA" w14:textId="77777777" w:rsidR="006B1721" w:rsidRPr="000F6C8D" w:rsidRDefault="006B1721" w:rsidP="001C0CDA">
            <w:pPr>
              <w:rPr>
                <w:rFonts w:cs="Times New Roman"/>
                <w:color w:val="000000"/>
                <w:sz w:val="22"/>
                <w:lang w:eastAsia="lv-LV"/>
              </w:rPr>
            </w:pPr>
            <w:r w:rsidRPr="000F6C8D">
              <w:rPr>
                <w:rFonts w:cs="Times New Roman"/>
                <w:color w:val="000000"/>
                <w:sz w:val="22"/>
                <w:lang w:eastAsia="lv-LV"/>
              </w:rPr>
              <w:t>Izstrādātas un ieviestas vienotas sociālo mediju satura publicēšanas un virzīšanas vadlīnijas. Definēti principi, kā sabiedriskā pasūtījuma saturs tiek veidots vai adaptēts  katrā platformā.</w:t>
            </w:r>
          </w:p>
        </w:tc>
        <w:tc>
          <w:tcPr>
            <w:tcW w:w="3969" w:type="dxa"/>
            <w:hideMark/>
          </w:tcPr>
          <w:p w14:paraId="7644079F" w14:textId="6E26C501" w:rsidR="006B1721" w:rsidRPr="000F6C8D" w:rsidRDefault="006B1721" w:rsidP="00393FC5">
            <w:pPr>
              <w:pStyle w:val="ListParagraph"/>
              <w:numPr>
                <w:ilvl w:val="0"/>
                <w:numId w:val="6"/>
              </w:numPr>
              <w:rPr>
                <w:rFonts w:cs="Times New Roman"/>
                <w:color w:val="000000" w:themeColor="text1"/>
                <w:sz w:val="22"/>
                <w:lang w:eastAsia="lv-LV"/>
              </w:rPr>
            </w:pPr>
            <w:r w:rsidRPr="000F6C8D">
              <w:rPr>
                <w:rFonts w:cs="Times New Roman"/>
                <w:color w:val="000000" w:themeColor="text1"/>
                <w:sz w:val="22"/>
                <w:lang w:eastAsia="lv-LV"/>
              </w:rPr>
              <w:t>Veidot interaktīvu un dinamisku audiovizuāla satura piedāvājumu LSM</w:t>
            </w:r>
            <w:r w:rsidR="005D6882" w:rsidRPr="000F6C8D">
              <w:rPr>
                <w:rFonts w:cs="Times New Roman"/>
                <w:color w:val="000000" w:themeColor="text1"/>
                <w:sz w:val="22"/>
                <w:lang w:eastAsia="lv-LV"/>
              </w:rPr>
              <w:t xml:space="preserve"> digitālajās platformās</w:t>
            </w:r>
            <w:r w:rsidRPr="000F6C8D">
              <w:rPr>
                <w:rFonts w:cs="Times New Roman"/>
                <w:color w:val="000000" w:themeColor="text1"/>
                <w:sz w:val="22"/>
                <w:lang w:eastAsia="lv-LV"/>
              </w:rPr>
              <w:t xml:space="preserve">, </w:t>
            </w:r>
            <w:r w:rsidR="005D6882" w:rsidRPr="000F6C8D">
              <w:rPr>
                <w:rFonts w:cs="Times New Roman"/>
                <w:color w:val="000000" w:themeColor="text1"/>
                <w:sz w:val="22"/>
                <w:lang w:eastAsia="lv-LV"/>
              </w:rPr>
              <w:t xml:space="preserve">attīstot </w:t>
            </w:r>
            <w:r w:rsidRPr="000F6C8D">
              <w:rPr>
                <w:rFonts w:cs="Times New Roman"/>
                <w:color w:val="000000" w:themeColor="text1"/>
                <w:sz w:val="22"/>
                <w:lang w:eastAsia="lv-LV"/>
              </w:rPr>
              <w:t xml:space="preserve">auditorijas </w:t>
            </w:r>
            <w:r w:rsidR="005D6882" w:rsidRPr="000F6C8D">
              <w:rPr>
                <w:rFonts w:cs="Times New Roman"/>
                <w:color w:val="000000" w:themeColor="text1"/>
                <w:sz w:val="22"/>
                <w:lang w:eastAsia="lv-LV"/>
              </w:rPr>
              <w:t xml:space="preserve">vajadzībām un </w:t>
            </w:r>
            <w:r w:rsidRPr="000F6C8D">
              <w:rPr>
                <w:rFonts w:cs="Times New Roman"/>
                <w:color w:val="000000" w:themeColor="text1"/>
                <w:sz w:val="22"/>
                <w:lang w:eastAsia="lv-LV"/>
              </w:rPr>
              <w:t xml:space="preserve">patēriņa </w:t>
            </w:r>
            <w:r w:rsidR="005D6882" w:rsidRPr="000F6C8D">
              <w:rPr>
                <w:rFonts w:cs="Times New Roman"/>
                <w:color w:val="000000" w:themeColor="text1"/>
                <w:sz w:val="22"/>
                <w:lang w:eastAsia="lv-LV"/>
              </w:rPr>
              <w:t xml:space="preserve">paradumiem atbilstošus formātus </w:t>
            </w:r>
            <w:r w:rsidRPr="000F6C8D">
              <w:rPr>
                <w:rFonts w:cs="Times New Roman"/>
                <w:color w:val="000000" w:themeColor="text1"/>
                <w:sz w:val="22"/>
                <w:lang w:eastAsia="lv-LV"/>
              </w:rPr>
              <w:t xml:space="preserve">un </w:t>
            </w:r>
            <w:r w:rsidR="005D6882" w:rsidRPr="000F6C8D">
              <w:rPr>
                <w:rFonts w:cs="Times New Roman"/>
                <w:color w:val="000000" w:themeColor="text1"/>
                <w:sz w:val="22"/>
                <w:lang w:eastAsia="lv-LV"/>
              </w:rPr>
              <w:t>palielinot LSM pašu digitālo platformu lomu satura patēriņā</w:t>
            </w:r>
            <w:r w:rsidRPr="000F6C8D">
              <w:rPr>
                <w:rFonts w:cs="Times New Roman"/>
                <w:color w:val="000000" w:themeColor="text1"/>
                <w:sz w:val="22"/>
                <w:lang w:eastAsia="lv-LV"/>
              </w:rPr>
              <w:t>.</w:t>
            </w:r>
          </w:p>
        </w:tc>
        <w:tc>
          <w:tcPr>
            <w:tcW w:w="3119" w:type="dxa"/>
            <w:vAlign w:val="bottom"/>
            <w:hideMark/>
          </w:tcPr>
          <w:p w14:paraId="2AE5469D" w14:textId="12DCF17D" w:rsidR="006B1721" w:rsidRPr="000F6C8D" w:rsidRDefault="006B1721" w:rsidP="00E76DD2">
            <w:pPr>
              <w:rPr>
                <w:rFonts w:cs="Times New Roman"/>
                <w:color w:val="000000"/>
                <w:sz w:val="22"/>
                <w:lang w:eastAsia="lv-LV"/>
              </w:rPr>
            </w:pPr>
          </w:p>
        </w:tc>
        <w:tc>
          <w:tcPr>
            <w:tcW w:w="2410" w:type="dxa"/>
            <w:shd w:val="clear" w:color="auto" w:fill="D9D9D9" w:themeFill="background1" w:themeFillShade="D9"/>
            <w:hideMark/>
          </w:tcPr>
          <w:p w14:paraId="38D2C56F" w14:textId="25478CFA" w:rsidR="006B1721" w:rsidRPr="000F6C8D" w:rsidRDefault="006B1721" w:rsidP="00A234DB">
            <w:pPr>
              <w:rPr>
                <w:rFonts w:cs="Times New Roman"/>
                <w:b/>
                <w:bCs/>
                <w:color w:val="000000"/>
                <w:sz w:val="22"/>
                <w:lang w:eastAsia="lv-LV"/>
              </w:rPr>
            </w:pPr>
            <w:r w:rsidRPr="000F6C8D">
              <w:rPr>
                <w:rFonts w:cs="Times New Roman"/>
                <w:b/>
                <w:bCs/>
                <w:color w:val="000000"/>
                <w:sz w:val="22"/>
                <w:lang w:eastAsia="lv-LV"/>
              </w:rPr>
              <w:t>Ņemot vērā “LSM.lv” kā galvenās digitālās platformas lomu, definēt un realizēt atbilstošu sociālo platformu izmantošanu, paplašinot “LSM.lv” sasniegto auditoriju</w:t>
            </w:r>
            <w:r w:rsidR="0050381B" w:rsidRPr="000F6C8D">
              <w:rPr>
                <w:rFonts w:cs="Times New Roman"/>
                <w:b/>
                <w:bCs/>
                <w:color w:val="000000"/>
                <w:sz w:val="22"/>
                <w:lang w:eastAsia="lv-LV"/>
              </w:rPr>
              <w:t>.</w:t>
            </w:r>
          </w:p>
        </w:tc>
      </w:tr>
      <w:tr w:rsidR="006B1721" w:rsidRPr="00120127" w14:paraId="5D53B439" w14:textId="77777777" w:rsidTr="00C93827">
        <w:trPr>
          <w:trHeight w:val="1617"/>
        </w:trPr>
        <w:tc>
          <w:tcPr>
            <w:tcW w:w="2978" w:type="dxa"/>
            <w:gridSpan w:val="2"/>
            <w:shd w:val="clear" w:color="auto" w:fill="D9D9D9" w:themeFill="background1" w:themeFillShade="D9"/>
            <w:noWrap/>
            <w:hideMark/>
          </w:tcPr>
          <w:p w14:paraId="06FACC6E" w14:textId="546BBFE7" w:rsidR="006B1721" w:rsidRPr="000F6C8D" w:rsidRDefault="006B1721" w:rsidP="00874860">
            <w:pPr>
              <w:pStyle w:val="ListParagraph"/>
              <w:numPr>
                <w:ilvl w:val="0"/>
                <w:numId w:val="57"/>
              </w:numPr>
              <w:rPr>
                <w:rFonts w:cs="Times New Roman"/>
                <w:b/>
                <w:bCs/>
                <w:color w:val="000000"/>
                <w:sz w:val="22"/>
                <w:lang w:eastAsia="lv-LV"/>
              </w:rPr>
            </w:pPr>
            <w:r w:rsidRPr="000F6C8D">
              <w:rPr>
                <w:rFonts w:cs="Times New Roman"/>
                <w:b/>
                <w:bCs/>
                <w:color w:val="000000"/>
                <w:sz w:val="22"/>
                <w:lang w:eastAsia="lv-LV"/>
              </w:rPr>
              <w:t>Satura inovāciju attīstība</w:t>
            </w:r>
          </w:p>
        </w:tc>
        <w:tc>
          <w:tcPr>
            <w:tcW w:w="2976" w:type="dxa"/>
            <w:vAlign w:val="center"/>
            <w:hideMark/>
          </w:tcPr>
          <w:p w14:paraId="225D0C2C" w14:textId="77777777" w:rsidR="006B1721" w:rsidRPr="000F6C8D" w:rsidRDefault="006B1721" w:rsidP="00AE1317">
            <w:pPr>
              <w:rPr>
                <w:rFonts w:cs="Times New Roman"/>
                <w:color w:val="000000"/>
                <w:sz w:val="22"/>
                <w:lang w:eastAsia="lv-LV"/>
              </w:rPr>
            </w:pPr>
            <w:r w:rsidRPr="000F6C8D">
              <w:rPr>
                <w:rFonts w:cs="Times New Roman"/>
                <w:color w:val="000000"/>
                <w:sz w:val="22"/>
                <w:lang w:eastAsia="lv-LV"/>
              </w:rPr>
              <w:t>Ieviests horizontālās sadarbības modelis, kur tehnoloģijas un satura veidotāji strādā kopā jaunu produktu attīstībā. Palielināts investīciju apjoms inovatīvos satura formātos.</w:t>
            </w:r>
          </w:p>
        </w:tc>
        <w:tc>
          <w:tcPr>
            <w:tcW w:w="3969" w:type="dxa"/>
            <w:hideMark/>
          </w:tcPr>
          <w:p w14:paraId="2004C51E" w14:textId="77777777" w:rsidR="006B1721" w:rsidRPr="000F6C8D" w:rsidRDefault="006B1721" w:rsidP="00FD528D">
            <w:pPr>
              <w:pStyle w:val="ListParagraph"/>
              <w:numPr>
                <w:ilvl w:val="0"/>
                <w:numId w:val="36"/>
              </w:numPr>
              <w:rPr>
                <w:rFonts w:cs="Times New Roman"/>
                <w:color w:val="000000"/>
                <w:sz w:val="22"/>
                <w:lang w:eastAsia="lv-LV"/>
              </w:rPr>
            </w:pPr>
            <w:r w:rsidRPr="000F6C8D">
              <w:rPr>
                <w:rFonts w:cs="Times New Roman"/>
                <w:color w:val="000000"/>
                <w:sz w:val="22"/>
                <w:lang w:eastAsia="lv-LV"/>
              </w:rPr>
              <w:t>Paplašināt mākslīgā intelekta pielietojumu satura patēriņā uz LSM satura datu korpusa bāzes.</w:t>
            </w:r>
          </w:p>
          <w:p w14:paraId="66A8A8A8" w14:textId="624436B9" w:rsidR="00D92216" w:rsidRPr="000F6C8D" w:rsidRDefault="00D92216" w:rsidP="00D92216">
            <w:pPr>
              <w:pStyle w:val="ListParagraph"/>
              <w:numPr>
                <w:ilvl w:val="0"/>
                <w:numId w:val="36"/>
              </w:numPr>
              <w:rPr>
                <w:rFonts w:cs="Times New Roman"/>
                <w:color w:val="000000"/>
                <w:sz w:val="22"/>
                <w:lang w:eastAsia="lv-LV"/>
              </w:rPr>
            </w:pPr>
            <w:r w:rsidRPr="000F6C8D">
              <w:rPr>
                <w:rFonts w:cs="Times New Roman"/>
                <w:color w:val="000000"/>
                <w:sz w:val="22"/>
                <w:lang w:eastAsia="lv-LV"/>
              </w:rPr>
              <w:t>Izveidot saturu attīstības pārvaldības modeli, kas horizontālā līmenī veicina satura jaunradi un inovācijas.</w:t>
            </w:r>
          </w:p>
        </w:tc>
        <w:tc>
          <w:tcPr>
            <w:tcW w:w="3119" w:type="dxa"/>
            <w:vAlign w:val="bottom"/>
            <w:hideMark/>
          </w:tcPr>
          <w:p w14:paraId="6F5B2978" w14:textId="223FD5BD" w:rsidR="006B1721" w:rsidRPr="000F6C8D" w:rsidRDefault="006B1721" w:rsidP="00E76DD2">
            <w:pPr>
              <w:rPr>
                <w:rFonts w:cs="Times New Roman"/>
                <w:color w:val="000000"/>
                <w:sz w:val="22"/>
                <w:lang w:eastAsia="lv-LV"/>
              </w:rPr>
            </w:pPr>
          </w:p>
        </w:tc>
        <w:tc>
          <w:tcPr>
            <w:tcW w:w="2410" w:type="dxa"/>
            <w:shd w:val="clear" w:color="auto" w:fill="D9D9D9" w:themeFill="background1" w:themeFillShade="D9"/>
            <w:hideMark/>
          </w:tcPr>
          <w:p w14:paraId="1752C4C7" w14:textId="77777777" w:rsidR="006B1721" w:rsidRPr="000F6C8D" w:rsidRDefault="006B1721" w:rsidP="00840360">
            <w:pPr>
              <w:rPr>
                <w:rFonts w:cs="Times New Roman"/>
                <w:b/>
                <w:bCs/>
                <w:color w:val="000000"/>
                <w:sz w:val="22"/>
                <w:lang w:eastAsia="lv-LV"/>
              </w:rPr>
            </w:pPr>
            <w:r w:rsidRPr="000F6C8D">
              <w:rPr>
                <w:rFonts w:cs="Times New Roman"/>
                <w:b/>
                <w:bCs/>
                <w:color w:val="000000"/>
                <w:sz w:val="22"/>
                <w:lang w:eastAsia="lv-LV"/>
              </w:rPr>
              <w:t>R&amp;D (izpēte un attīstība) sistēmas darbības rezultātā palielinās ieguldījumi inovatīvos satura formātos.</w:t>
            </w:r>
          </w:p>
        </w:tc>
      </w:tr>
    </w:tbl>
    <w:p w14:paraId="781013C4" w14:textId="62BF85EE" w:rsidR="00840360" w:rsidRPr="000F6C8D" w:rsidRDefault="00840360" w:rsidP="00DC214E">
      <w:pPr>
        <w:pStyle w:val="NoSpacing"/>
        <w:rPr>
          <w:rFonts w:ascii="Times New Roman" w:hAnsi="Times New Roman" w:cs="Times New Roman"/>
        </w:rPr>
      </w:pPr>
    </w:p>
    <w:p w14:paraId="6881F165" w14:textId="77777777" w:rsidR="00840360" w:rsidRPr="000F6C8D" w:rsidRDefault="00840360">
      <w:pPr>
        <w:rPr>
          <w:rFonts w:cs="Times New Roman"/>
          <w:sz w:val="22"/>
        </w:rPr>
      </w:pPr>
      <w:r w:rsidRPr="000F6C8D">
        <w:rPr>
          <w:rFonts w:cs="Times New Roman"/>
          <w:sz w:val="22"/>
        </w:rPr>
        <w:br w:type="page"/>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09"/>
        <w:gridCol w:w="2976"/>
        <w:gridCol w:w="3969"/>
        <w:gridCol w:w="3119"/>
        <w:gridCol w:w="2268"/>
      </w:tblGrid>
      <w:tr w:rsidR="009074F7" w:rsidRPr="00120127" w14:paraId="5F9358D8" w14:textId="77777777" w:rsidTr="0046773C">
        <w:trPr>
          <w:trHeight w:val="58"/>
        </w:trPr>
        <w:tc>
          <w:tcPr>
            <w:tcW w:w="15310" w:type="dxa"/>
            <w:gridSpan w:val="6"/>
            <w:shd w:val="clear" w:color="auto" w:fill="D9D9D9" w:themeFill="background1" w:themeFillShade="D9"/>
            <w:noWrap/>
            <w:vAlign w:val="center"/>
            <w:hideMark/>
          </w:tcPr>
          <w:p w14:paraId="447F37FA" w14:textId="77777777" w:rsidR="009074F7" w:rsidRPr="00AE0E0C" w:rsidRDefault="009074F7" w:rsidP="00E76DD2">
            <w:pPr>
              <w:ind w:firstLineChars="400" w:firstLine="883"/>
              <w:rPr>
                <w:rFonts w:cs="Times New Roman"/>
                <w:b/>
                <w:bCs/>
                <w:color w:val="000000"/>
                <w:sz w:val="22"/>
                <w:u w:val="single"/>
                <w:lang w:eastAsia="lv-LV"/>
              </w:rPr>
            </w:pPr>
            <w:r w:rsidRPr="00AE0E0C">
              <w:rPr>
                <w:rFonts w:cs="Times New Roman"/>
                <w:b/>
                <w:bCs/>
                <w:color w:val="000000"/>
                <w:sz w:val="22"/>
                <w:u w:val="single"/>
                <w:lang w:eastAsia="lv-LV"/>
              </w:rPr>
              <w:lastRenderedPageBreak/>
              <w:t xml:space="preserve">3. Mērķis: Latvijas Sabiedriskais medijs ir uzticamākais medijs Latvijā </w:t>
            </w:r>
          </w:p>
        </w:tc>
      </w:tr>
      <w:tr w:rsidR="009074F7" w:rsidRPr="00120127" w14:paraId="53EBE196" w14:textId="77777777" w:rsidTr="0046773C">
        <w:trPr>
          <w:trHeight w:val="58"/>
        </w:trPr>
        <w:tc>
          <w:tcPr>
            <w:tcW w:w="15310" w:type="dxa"/>
            <w:gridSpan w:val="6"/>
            <w:shd w:val="clear" w:color="auto" w:fill="D9D9D9" w:themeFill="background1" w:themeFillShade="D9"/>
            <w:noWrap/>
            <w:vAlign w:val="bottom"/>
            <w:hideMark/>
          </w:tcPr>
          <w:p w14:paraId="2FD68653" w14:textId="3F64EAD0" w:rsidR="009074F7" w:rsidRPr="000F6C8D" w:rsidRDefault="009074F7" w:rsidP="00E76DD2">
            <w:pPr>
              <w:rPr>
                <w:rFonts w:cs="Times New Roman"/>
                <w:color w:val="000000"/>
                <w:sz w:val="22"/>
                <w:lang w:eastAsia="lv-LV"/>
              </w:rPr>
            </w:pPr>
            <w:r w:rsidRPr="000F6C8D">
              <w:rPr>
                <w:rFonts w:cs="Times New Roman"/>
                <w:color w:val="000000"/>
                <w:sz w:val="22"/>
                <w:lang w:eastAsia="lv-LV"/>
              </w:rPr>
              <w:t>Nodrošinot izcilu satura kvalitāti un daudzveidību, tiek vairots kopējais sabiedriskais labums, un, veicinot sabiedrības uzticēšanos Latvijas Sabiedriskajam medijam kā uzticamākajam un ietekmīgākajam informācijas avotam Latvijā, tiek stiprināta Latvijas demokrātiskā iekārta un vārda brīvība</w:t>
            </w:r>
            <w:r w:rsidR="00AE0E0C">
              <w:rPr>
                <w:rFonts w:cs="Times New Roman"/>
                <w:color w:val="000000"/>
                <w:sz w:val="22"/>
                <w:lang w:eastAsia="lv-LV"/>
              </w:rPr>
              <w:t>.</w:t>
            </w:r>
          </w:p>
        </w:tc>
      </w:tr>
      <w:tr w:rsidR="0023229F" w:rsidRPr="00120127" w14:paraId="537DA59D" w14:textId="77777777" w:rsidTr="004C7EEF">
        <w:trPr>
          <w:trHeight w:val="298"/>
        </w:trPr>
        <w:tc>
          <w:tcPr>
            <w:tcW w:w="2269" w:type="dxa"/>
            <w:noWrap/>
            <w:vAlign w:val="center"/>
            <w:hideMark/>
          </w:tcPr>
          <w:p w14:paraId="1B3A239E" w14:textId="77777777" w:rsidR="0023229F" w:rsidRPr="00AE0E0C" w:rsidRDefault="0023229F" w:rsidP="00AE0E0C">
            <w:pPr>
              <w:rPr>
                <w:rFonts w:cs="Times New Roman"/>
                <w:b/>
                <w:bCs/>
                <w:color w:val="000000"/>
                <w:sz w:val="22"/>
                <w:lang w:eastAsia="lv-LV"/>
              </w:rPr>
            </w:pPr>
            <w:r w:rsidRPr="00AE0E0C">
              <w:rPr>
                <w:rFonts w:cs="Times New Roman"/>
                <w:b/>
                <w:bCs/>
                <w:color w:val="000000"/>
                <w:sz w:val="22"/>
                <w:lang w:eastAsia="lv-LV"/>
              </w:rPr>
              <w:t>REZULTATĪVAIS RĀDĪTĀJS</w:t>
            </w:r>
          </w:p>
        </w:tc>
        <w:tc>
          <w:tcPr>
            <w:tcW w:w="709" w:type="dxa"/>
            <w:noWrap/>
            <w:vAlign w:val="center"/>
            <w:hideMark/>
          </w:tcPr>
          <w:p w14:paraId="20751BFF" w14:textId="432A63BB" w:rsidR="0023229F" w:rsidRPr="00AE0E0C" w:rsidRDefault="00AE0E0C" w:rsidP="00AE0E0C">
            <w:pPr>
              <w:rPr>
                <w:rFonts w:cs="Times New Roman"/>
                <w:b/>
                <w:bCs/>
                <w:color w:val="000000"/>
                <w:sz w:val="22"/>
                <w:lang w:eastAsia="lv-LV"/>
              </w:rPr>
            </w:pPr>
            <w:r w:rsidRPr="00AE0E0C">
              <w:rPr>
                <w:rFonts w:cs="Times New Roman"/>
                <w:b/>
                <w:bCs/>
                <w:color w:val="000000"/>
                <w:sz w:val="22"/>
                <w:lang w:eastAsia="lv-LV"/>
              </w:rPr>
              <w:t>Bāze</w:t>
            </w:r>
          </w:p>
        </w:tc>
        <w:tc>
          <w:tcPr>
            <w:tcW w:w="10064" w:type="dxa"/>
            <w:gridSpan w:val="3"/>
            <w:noWrap/>
            <w:vAlign w:val="center"/>
            <w:hideMark/>
          </w:tcPr>
          <w:p w14:paraId="151631DF" w14:textId="24DC0D30" w:rsidR="0023229F" w:rsidRPr="00AE0E0C" w:rsidRDefault="0023229F" w:rsidP="00AE0E0C">
            <w:pPr>
              <w:rPr>
                <w:rFonts w:cs="Times New Roman"/>
                <w:b/>
                <w:bCs/>
                <w:color w:val="000000"/>
                <w:sz w:val="22"/>
                <w:lang w:eastAsia="lv-LV"/>
              </w:rPr>
            </w:pPr>
            <w:r w:rsidRPr="00AE0E0C">
              <w:rPr>
                <w:rFonts w:cs="Times New Roman"/>
                <w:b/>
                <w:bCs/>
                <w:color w:val="000000"/>
                <w:sz w:val="22"/>
                <w:lang w:eastAsia="lv-LV"/>
              </w:rPr>
              <w:t>2027</w:t>
            </w:r>
          </w:p>
        </w:tc>
        <w:tc>
          <w:tcPr>
            <w:tcW w:w="2268" w:type="dxa"/>
            <w:noWrap/>
            <w:vAlign w:val="center"/>
            <w:hideMark/>
          </w:tcPr>
          <w:p w14:paraId="0F83EF3D" w14:textId="41CD07B4" w:rsidR="0023229F" w:rsidRPr="00AE0E0C" w:rsidRDefault="0023229F" w:rsidP="00AE0E0C">
            <w:pPr>
              <w:rPr>
                <w:rFonts w:cs="Times New Roman"/>
                <w:b/>
                <w:bCs/>
                <w:color w:val="000000"/>
                <w:sz w:val="22"/>
                <w:lang w:eastAsia="lv-LV"/>
              </w:rPr>
            </w:pPr>
            <w:r w:rsidRPr="00AE0E0C">
              <w:rPr>
                <w:rFonts w:cs="Times New Roman"/>
                <w:b/>
                <w:bCs/>
                <w:color w:val="000000"/>
                <w:sz w:val="22"/>
                <w:lang w:eastAsia="lv-LV"/>
              </w:rPr>
              <w:t>2029</w:t>
            </w:r>
          </w:p>
        </w:tc>
      </w:tr>
      <w:tr w:rsidR="0023229F" w:rsidRPr="00120127" w14:paraId="2767787C" w14:textId="77777777" w:rsidTr="004C7EEF">
        <w:trPr>
          <w:trHeight w:val="58"/>
        </w:trPr>
        <w:tc>
          <w:tcPr>
            <w:tcW w:w="2269" w:type="dxa"/>
            <w:vAlign w:val="center"/>
            <w:hideMark/>
          </w:tcPr>
          <w:p w14:paraId="1647698E" w14:textId="77777777" w:rsidR="0023229F" w:rsidRPr="000F6C8D" w:rsidRDefault="0023229F" w:rsidP="00AE0E0C">
            <w:pPr>
              <w:rPr>
                <w:rFonts w:cs="Times New Roman"/>
                <w:color w:val="000000"/>
                <w:sz w:val="22"/>
                <w:lang w:eastAsia="lv-LV"/>
              </w:rPr>
            </w:pPr>
            <w:r w:rsidRPr="000F6C8D">
              <w:rPr>
                <w:rFonts w:cs="Times New Roman"/>
                <w:color w:val="000000"/>
                <w:sz w:val="22"/>
                <w:lang w:eastAsia="lv-LV"/>
              </w:rPr>
              <w:t>Kopējais uzticēšanās rādītājs sabiedriskajiem medijiem sabiedriskā labuma ikgadējā aptaujā</w:t>
            </w:r>
          </w:p>
        </w:tc>
        <w:tc>
          <w:tcPr>
            <w:tcW w:w="709" w:type="dxa"/>
            <w:noWrap/>
            <w:vAlign w:val="center"/>
            <w:hideMark/>
          </w:tcPr>
          <w:p w14:paraId="4CA9272E" w14:textId="0A62094F" w:rsidR="0023229F" w:rsidRPr="000F6C8D" w:rsidRDefault="0023229F" w:rsidP="00AE0E0C">
            <w:pPr>
              <w:rPr>
                <w:rFonts w:cs="Times New Roman"/>
                <w:color w:val="000000"/>
                <w:sz w:val="22"/>
                <w:lang w:eastAsia="lv-LV"/>
              </w:rPr>
            </w:pPr>
            <w:r w:rsidRPr="000F6C8D">
              <w:rPr>
                <w:rFonts w:cs="Times New Roman"/>
                <w:color w:val="000000"/>
                <w:sz w:val="22"/>
                <w:lang w:eastAsia="lv-LV"/>
              </w:rPr>
              <w:t>47%</w:t>
            </w:r>
          </w:p>
        </w:tc>
        <w:tc>
          <w:tcPr>
            <w:tcW w:w="10064" w:type="dxa"/>
            <w:gridSpan w:val="3"/>
            <w:noWrap/>
            <w:vAlign w:val="center"/>
            <w:hideMark/>
          </w:tcPr>
          <w:p w14:paraId="41FDD7D1" w14:textId="437B62BA" w:rsidR="0023229F" w:rsidRPr="000F6C8D" w:rsidRDefault="0023229F" w:rsidP="00AE0E0C">
            <w:pPr>
              <w:rPr>
                <w:rFonts w:cs="Times New Roman"/>
                <w:color w:val="000000"/>
                <w:sz w:val="22"/>
                <w:lang w:eastAsia="lv-LV"/>
              </w:rPr>
            </w:pPr>
            <w:r w:rsidRPr="000F6C8D">
              <w:rPr>
                <w:rFonts w:cs="Times New Roman"/>
                <w:color w:val="000000"/>
                <w:sz w:val="22"/>
                <w:lang w:eastAsia="lv-LV"/>
              </w:rPr>
              <w:t>55%</w:t>
            </w:r>
          </w:p>
        </w:tc>
        <w:tc>
          <w:tcPr>
            <w:tcW w:w="2268" w:type="dxa"/>
            <w:noWrap/>
            <w:vAlign w:val="center"/>
            <w:hideMark/>
          </w:tcPr>
          <w:p w14:paraId="424D37EE" w14:textId="71AD4CFE" w:rsidR="0023229F" w:rsidRPr="000F6C8D" w:rsidRDefault="0023229F" w:rsidP="00AE0E0C">
            <w:pPr>
              <w:rPr>
                <w:rFonts w:cs="Times New Roman"/>
                <w:color w:val="000000"/>
                <w:sz w:val="22"/>
                <w:lang w:eastAsia="lv-LV"/>
              </w:rPr>
            </w:pPr>
            <w:r w:rsidRPr="000F6C8D">
              <w:rPr>
                <w:rFonts w:cs="Times New Roman"/>
                <w:color w:val="000000"/>
                <w:sz w:val="22"/>
                <w:lang w:eastAsia="lv-LV"/>
              </w:rPr>
              <w:t>57%</w:t>
            </w:r>
          </w:p>
        </w:tc>
      </w:tr>
      <w:tr w:rsidR="006B1721" w:rsidRPr="00120127" w14:paraId="7BEAF39D" w14:textId="77777777" w:rsidTr="004C7EEF">
        <w:trPr>
          <w:trHeight w:val="81"/>
        </w:trPr>
        <w:tc>
          <w:tcPr>
            <w:tcW w:w="2978" w:type="dxa"/>
            <w:gridSpan w:val="2"/>
            <w:shd w:val="clear" w:color="auto" w:fill="D9D9D9" w:themeFill="background1" w:themeFillShade="D9"/>
            <w:noWrap/>
            <w:vAlign w:val="center"/>
            <w:hideMark/>
          </w:tcPr>
          <w:p w14:paraId="487D2B49" w14:textId="77777777" w:rsidR="006B1721" w:rsidRPr="000F6C8D" w:rsidRDefault="006B1721" w:rsidP="00AE0E0C">
            <w:pPr>
              <w:rPr>
                <w:rFonts w:cs="Times New Roman"/>
                <w:b/>
                <w:bCs/>
                <w:color w:val="000000"/>
                <w:sz w:val="22"/>
                <w:lang w:eastAsia="lv-LV"/>
              </w:rPr>
            </w:pPr>
            <w:r w:rsidRPr="000F6C8D">
              <w:rPr>
                <w:rFonts w:cs="Times New Roman"/>
                <w:b/>
                <w:bCs/>
                <w:color w:val="000000"/>
                <w:sz w:val="22"/>
                <w:lang w:eastAsia="lv-LV"/>
              </w:rPr>
              <w:t>DARBĪBAS VIRZIENI</w:t>
            </w:r>
          </w:p>
          <w:p w14:paraId="777EB547" w14:textId="3437E8FF" w:rsidR="006B1721" w:rsidRPr="000F6C8D" w:rsidRDefault="006B1721" w:rsidP="00AE0E0C">
            <w:pPr>
              <w:rPr>
                <w:rFonts w:cs="Times New Roman"/>
                <w:color w:val="000000"/>
                <w:sz w:val="22"/>
                <w:lang w:eastAsia="lv-LV"/>
              </w:rPr>
            </w:pPr>
          </w:p>
        </w:tc>
        <w:tc>
          <w:tcPr>
            <w:tcW w:w="2976" w:type="dxa"/>
            <w:shd w:val="clear" w:color="auto" w:fill="D9D9D9" w:themeFill="background1" w:themeFillShade="D9"/>
            <w:noWrap/>
            <w:vAlign w:val="center"/>
            <w:hideMark/>
          </w:tcPr>
          <w:p w14:paraId="5CFEA90E" w14:textId="160DA5C3" w:rsidR="006B1721" w:rsidRPr="000F6C8D" w:rsidRDefault="006B1721" w:rsidP="00AE0E0C">
            <w:pPr>
              <w:rPr>
                <w:rFonts w:cs="Times New Roman"/>
                <w:color w:val="000000"/>
                <w:sz w:val="22"/>
                <w:lang w:eastAsia="lv-LV"/>
              </w:rPr>
            </w:pPr>
            <w:r w:rsidRPr="000F6C8D">
              <w:rPr>
                <w:rFonts w:cs="Times New Roman"/>
                <w:b/>
                <w:bCs/>
                <w:color w:val="000000"/>
                <w:sz w:val="22"/>
                <w:lang w:eastAsia="lv-LV"/>
              </w:rPr>
              <w:t>Stratēģijas rīcības plāns</w:t>
            </w:r>
            <w:r w:rsidR="00ED0BA1">
              <w:rPr>
                <w:rFonts w:cs="Times New Roman"/>
                <w:b/>
                <w:bCs/>
                <w:color w:val="000000"/>
                <w:sz w:val="22"/>
                <w:lang w:eastAsia="lv-LV"/>
              </w:rPr>
              <w:t xml:space="preserve"> 2027</w:t>
            </w:r>
          </w:p>
        </w:tc>
        <w:tc>
          <w:tcPr>
            <w:tcW w:w="3969" w:type="dxa"/>
            <w:shd w:val="clear" w:color="auto" w:fill="D9D9D9" w:themeFill="background1" w:themeFillShade="D9"/>
            <w:noWrap/>
            <w:vAlign w:val="center"/>
            <w:hideMark/>
          </w:tcPr>
          <w:p w14:paraId="30A872AD" w14:textId="4C97E321" w:rsidR="006B1721" w:rsidRPr="000F6C8D" w:rsidRDefault="006B1721" w:rsidP="00AE0E0C">
            <w:pPr>
              <w:rPr>
                <w:rFonts w:cs="Times New Roman"/>
                <w:color w:val="000000"/>
                <w:sz w:val="22"/>
                <w:lang w:eastAsia="lv-LV"/>
              </w:rPr>
            </w:pPr>
            <w:r w:rsidRPr="000F6C8D">
              <w:rPr>
                <w:rFonts w:cs="Times New Roman"/>
                <w:b/>
                <w:bCs/>
                <w:color w:val="000000"/>
                <w:sz w:val="22"/>
                <w:lang w:eastAsia="lv-LV"/>
              </w:rPr>
              <w:t>Sabiedriskā pasūtījuma u</w:t>
            </w:r>
            <w:r w:rsidRPr="000F6C8D">
              <w:rPr>
                <w:rFonts w:cs="Times New Roman"/>
                <w:b/>
                <w:bCs/>
                <w:sz w:val="22"/>
                <w:lang w:eastAsia="lv-LV"/>
              </w:rPr>
              <w:t>zdevumi</w:t>
            </w:r>
            <w:r w:rsidR="00ED0BA1">
              <w:rPr>
                <w:rFonts w:cs="Times New Roman"/>
                <w:b/>
                <w:bCs/>
                <w:sz w:val="22"/>
                <w:lang w:eastAsia="lv-LV"/>
              </w:rPr>
              <w:t xml:space="preserve"> 2027</w:t>
            </w:r>
          </w:p>
        </w:tc>
        <w:tc>
          <w:tcPr>
            <w:tcW w:w="3119" w:type="dxa"/>
            <w:shd w:val="clear" w:color="auto" w:fill="D9D9D9" w:themeFill="background1" w:themeFillShade="D9"/>
            <w:noWrap/>
            <w:vAlign w:val="center"/>
            <w:hideMark/>
          </w:tcPr>
          <w:p w14:paraId="4944229A" w14:textId="7C546FCB" w:rsidR="006B1721" w:rsidRPr="000F6C8D" w:rsidRDefault="006B1721" w:rsidP="00AE0E0C">
            <w:pPr>
              <w:rPr>
                <w:rFonts w:cs="Times New Roman"/>
                <w:color w:val="000000"/>
                <w:sz w:val="22"/>
                <w:lang w:eastAsia="lv-LV"/>
              </w:rPr>
            </w:pPr>
            <w:r w:rsidRPr="000F6C8D">
              <w:rPr>
                <w:rFonts w:cs="Times New Roman"/>
                <w:b/>
                <w:bCs/>
                <w:color w:val="000000"/>
                <w:sz w:val="22"/>
                <w:lang w:eastAsia="lv-LV"/>
              </w:rPr>
              <w:t>Stratēģijas un s</w:t>
            </w:r>
            <w:r w:rsidRPr="000F6C8D">
              <w:rPr>
                <w:rFonts w:cs="Times New Roman"/>
                <w:b/>
                <w:bCs/>
                <w:sz w:val="22"/>
                <w:lang w:eastAsia="lv-LV"/>
              </w:rPr>
              <w:t>abiedriskā pasūtījuma izpildes plāns</w:t>
            </w:r>
            <w:r w:rsidR="00ED0BA1">
              <w:rPr>
                <w:rFonts w:cs="Times New Roman"/>
                <w:b/>
                <w:bCs/>
                <w:sz w:val="22"/>
                <w:lang w:eastAsia="lv-LV"/>
              </w:rPr>
              <w:t xml:space="preserve"> 2027</w:t>
            </w:r>
          </w:p>
        </w:tc>
        <w:tc>
          <w:tcPr>
            <w:tcW w:w="2268" w:type="dxa"/>
            <w:shd w:val="clear" w:color="auto" w:fill="D9D9D9" w:themeFill="background1" w:themeFillShade="D9"/>
            <w:noWrap/>
            <w:vAlign w:val="center"/>
            <w:hideMark/>
          </w:tcPr>
          <w:p w14:paraId="55F039EC" w14:textId="6ED922A2" w:rsidR="006B1721" w:rsidRPr="000F6C8D" w:rsidRDefault="006B1721" w:rsidP="00AE0E0C">
            <w:pPr>
              <w:rPr>
                <w:rFonts w:cs="Times New Roman"/>
                <w:b/>
                <w:bCs/>
                <w:color w:val="000000"/>
                <w:sz w:val="22"/>
                <w:lang w:eastAsia="lv-LV"/>
              </w:rPr>
            </w:pPr>
            <w:r w:rsidRPr="000F6C8D">
              <w:rPr>
                <w:rFonts w:cs="Times New Roman"/>
                <w:b/>
                <w:bCs/>
                <w:color w:val="000000"/>
                <w:sz w:val="22"/>
                <w:lang w:eastAsia="lv-LV"/>
              </w:rPr>
              <w:t>SASNIEDZAMAIS REZULTĀTS</w:t>
            </w:r>
            <w:r w:rsidR="00ED0BA1">
              <w:rPr>
                <w:rFonts w:cs="Times New Roman"/>
                <w:b/>
                <w:bCs/>
                <w:color w:val="000000"/>
                <w:sz w:val="22"/>
                <w:lang w:eastAsia="lv-LV"/>
              </w:rPr>
              <w:t xml:space="preserve"> 2029</w:t>
            </w:r>
          </w:p>
        </w:tc>
      </w:tr>
      <w:tr w:rsidR="006B1721" w:rsidRPr="00120127" w14:paraId="61A41025" w14:textId="77777777" w:rsidTr="00166CF6">
        <w:trPr>
          <w:trHeight w:val="1126"/>
        </w:trPr>
        <w:tc>
          <w:tcPr>
            <w:tcW w:w="2978" w:type="dxa"/>
            <w:gridSpan w:val="2"/>
            <w:shd w:val="clear" w:color="auto" w:fill="D9D9D9" w:themeFill="background1" w:themeFillShade="D9"/>
            <w:hideMark/>
          </w:tcPr>
          <w:p w14:paraId="7078B503" w14:textId="2A691FA2" w:rsidR="006B1721" w:rsidRPr="000F6C8D" w:rsidRDefault="006B1721" w:rsidP="000F6C8D">
            <w:pPr>
              <w:pStyle w:val="ListParagraph"/>
              <w:numPr>
                <w:ilvl w:val="0"/>
                <w:numId w:val="58"/>
              </w:numPr>
              <w:rPr>
                <w:rFonts w:cs="Times New Roman"/>
                <w:b/>
                <w:bCs/>
                <w:color w:val="000000"/>
                <w:sz w:val="22"/>
                <w:lang w:eastAsia="lv-LV"/>
              </w:rPr>
            </w:pPr>
            <w:r w:rsidRPr="000F6C8D">
              <w:rPr>
                <w:rFonts w:cs="Times New Roman"/>
                <w:b/>
                <w:bCs/>
                <w:color w:val="000000"/>
                <w:sz w:val="22"/>
                <w:lang w:eastAsia="lv-LV"/>
              </w:rPr>
              <w:t>Pieaug kopējais sabiedrības un ekspertu vērtējums par medija darba kvalitāti</w:t>
            </w:r>
          </w:p>
        </w:tc>
        <w:tc>
          <w:tcPr>
            <w:tcW w:w="2976" w:type="dxa"/>
            <w:hideMark/>
          </w:tcPr>
          <w:p w14:paraId="63408C57" w14:textId="77777777" w:rsidR="006B1721" w:rsidRPr="000F6C8D" w:rsidRDefault="006B1721" w:rsidP="00011D10">
            <w:pPr>
              <w:rPr>
                <w:rFonts w:cs="Times New Roman"/>
                <w:color w:val="000000"/>
                <w:sz w:val="22"/>
                <w:lang w:eastAsia="lv-LV"/>
              </w:rPr>
            </w:pPr>
            <w:r w:rsidRPr="000F6C8D">
              <w:rPr>
                <w:rFonts w:cs="Times New Roman"/>
                <w:color w:val="000000"/>
                <w:sz w:val="22"/>
                <w:lang w:eastAsia="lv-LV"/>
              </w:rPr>
              <w:t>Sistēmas un procesu integrācija visā satura ražošanas procesā un adaptācija.</w:t>
            </w:r>
          </w:p>
        </w:tc>
        <w:tc>
          <w:tcPr>
            <w:tcW w:w="3969" w:type="dxa"/>
            <w:hideMark/>
          </w:tcPr>
          <w:p w14:paraId="44AE2BA1" w14:textId="17F11A40" w:rsidR="006B1721" w:rsidRPr="000F6C8D" w:rsidRDefault="006B1721" w:rsidP="008216F0">
            <w:pPr>
              <w:pStyle w:val="ListParagraph"/>
              <w:numPr>
                <w:ilvl w:val="0"/>
                <w:numId w:val="18"/>
              </w:numPr>
              <w:rPr>
                <w:rFonts w:cs="Times New Roman"/>
                <w:color w:val="000000" w:themeColor="text1"/>
                <w:sz w:val="22"/>
                <w:lang w:eastAsia="lv-LV"/>
              </w:rPr>
            </w:pPr>
            <w:r w:rsidRPr="000F6C8D">
              <w:rPr>
                <w:rFonts w:cs="Times New Roman"/>
                <w:color w:val="000000" w:themeColor="text1"/>
                <w:sz w:val="22"/>
                <w:lang w:eastAsia="lv-LV"/>
              </w:rPr>
              <w:t>Organizēt diskusijas, kas iesaista dažādas sabiedrības grupas un plašu politisko spektru, kas ir līdzvērtīga vēlētāju politiskajām izvēlēm, ar mērķi mazināt aizspriedumus un polarizāciju.</w:t>
            </w:r>
          </w:p>
          <w:p w14:paraId="191F5B14" w14:textId="3B55C0C2" w:rsidR="006B1721" w:rsidRPr="000F6C8D" w:rsidRDefault="003A1F89" w:rsidP="008216F0">
            <w:pPr>
              <w:pStyle w:val="ListParagraph"/>
              <w:numPr>
                <w:ilvl w:val="0"/>
                <w:numId w:val="18"/>
              </w:numPr>
              <w:rPr>
                <w:rFonts w:cs="Times New Roman"/>
                <w:color w:val="000000"/>
                <w:sz w:val="22"/>
                <w:lang w:eastAsia="lv-LV"/>
              </w:rPr>
            </w:pPr>
            <w:r w:rsidRPr="000F6C8D">
              <w:rPr>
                <w:rFonts w:cs="Times New Roman"/>
                <w:color w:val="000000"/>
                <w:sz w:val="22"/>
                <w:lang w:eastAsia="lv-LV"/>
              </w:rPr>
              <w:t>Politisko un ekonomikas procesu izpētē</w:t>
            </w:r>
            <w:r w:rsidR="00115AEF" w:rsidRPr="000F6C8D">
              <w:rPr>
                <w:rFonts w:cs="Times New Roman"/>
                <w:color w:val="000000"/>
                <w:sz w:val="22"/>
                <w:lang w:eastAsia="lv-LV"/>
              </w:rPr>
              <w:t xml:space="preserve"> koncentrēties uz kontekstu, piemēram</w:t>
            </w:r>
            <w:r w:rsidR="00BE6FDA" w:rsidRPr="000F6C8D">
              <w:rPr>
                <w:rFonts w:cs="Times New Roman"/>
                <w:color w:val="000000"/>
                <w:sz w:val="22"/>
                <w:lang w:eastAsia="lv-LV"/>
              </w:rPr>
              <w:t xml:space="preserve"> </w:t>
            </w:r>
            <w:r w:rsidR="00821B7C" w:rsidRPr="000F6C8D">
              <w:rPr>
                <w:rFonts w:cs="Times New Roman"/>
                <w:color w:val="000000"/>
                <w:sz w:val="22"/>
                <w:lang w:eastAsia="lv-LV"/>
              </w:rPr>
              <w:t xml:space="preserve">salīdzinošo un ilgtermiņa dinamikas </w:t>
            </w:r>
            <w:r w:rsidR="005C5498" w:rsidRPr="000F6C8D">
              <w:rPr>
                <w:rFonts w:cs="Times New Roman"/>
                <w:color w:val="000000"/>
                <w:sz w:val="22"/>
                <w:lang w:eastAsia="lv-LV"/>
              </w:rPr>
              <w:t>analīzi</w:t>
            </w:r>
            <w:r w:rsidR="006B1721" w:rsidRPr="000F6C8D">
              <w:rPr>
                <w:rFonts w:cs="Times New Roman"/>
                <w:color w:val="000000"/>
                <w:sz w:val="22"/>
                <w:lang w:eastAsia="lv-LV"/>
              </w:rPr>
              <w:t>.</w:t>
            </w:r>
          </w:p>
          <w:p w14:paraId="7AD9A399" w14:textId="3621C8F2" w:rsidR="006B1721" w:rsidRDefault="006B1721" w:rsidP="008216F0">
            <w:pPr>
              <w:pStyle w:val="ListParagraph"/>
              <w:numPr>
                <w:ilvl w:val="0"/>
                <w:numId w:val="18"/>
              </w:numPr>
              <w:rPr>
                <w:rFonts w:cs="Times New Roman"/>
                <w:color w:val="000000" w:themeColor="text1"/>
                <w:sz w:val="22"/>
                <w:lang w:eastAsia="lv-LV"/>
              </w:rPr>
            </w:pPr>
            <w:r w:rsidRPr="000F6C8D">
              <w:rPr>
                <w:rFonts w:cs="Times New Roman"/>
                <w:color w:val="000000" w:themeColor="text1"/>
                <w:sz w:val="22"/>
                <w:lang w:eastAsia="lv-LV"/>
              </w:rPr>
              <w:t>Veicināt izpratni par nevienlīdzību sabiedrībā, tās cēloņiem un risinājumiem gan individuālā, gan valsts līmenī, informējot par iedzīvotāju līdzdalības iespējām sabiedriskajās aktivitātēs un palīdzības iespējām līdzcilvēkiem Latvijā un citviet pasaulē.</w:t>
            </w:r>
          </w:p>
          <w:p w14:paraId="3E54C810" w14:textId="328BC645" w:rsidR="00774C58" w:rsidRPr="000F6C8D" w:rsidRDefault="00774C58" w:rsidP="00774C58">
            <w:pPr>
              <w:pStyle w:val="ListParagraph"/>
              <w:numPr>
                <w:ilvl w:val="0"/>
                <w:numId w:val="18"/>
              </w:numPr>
              <w:rPr>
                <w:rFonts w:cs="Times New Roman"/>
                <w:color w:val="000000" w:themeColor="text1"/>
                <w:sz w:val="22"/>
                <w:lang w:eastAsia="lv-LV"/>
              </w:rPr>
            </w:pPr>
            <w:r w:rsidRPr="00774C58">
              <w:rPr>
                <w:rFonts w:cs="Times New Roman"/>
                <w:color w:val="000000" w:themeColor="text1"/>
                <w:sz w:val="22"/>
                <w:lang w:eastAsia="lv-LV"/>
              </w:rPr>
              <w:t>Stiprināt redakcionālo gatavību potenciālas krīzes vai ārkārtas situāciju gadījumā</w:t>
            </w:r>
            <w:r>
              <w:rPr>
                <w:rFonts w:cs="Times New Roman"/>
                <w:color w:val="000000" w:themeColor="text1"/>
                <w:sz w:val="22"/>
                <w:lang w:eastAsia="lv-LV"/>
              </w:rPr>
              <w:t xml:space="preserve">, </w:t>
            </w:r>
            <w:r w:rsidRPr="00774C58">
              <w:rPr>
                <w:rFonts w:cs="Times New Roman"/>
                <w:color w:val="000000" w:themeColor="text1"/>
                <w:sz w:val="22"/>
                <w:lang w:eastAsia="lv-LV"/>
              </w:rPr>
              <w:t>līdz 2027. gada 31. martam sagatavo</w:t>
            </w:r>
            <w:r>
              <w:rPr>
                <w:rFonts w:cs="Times New Roman"/>
                <w:color w:val="000000" w:themeColor="text1"/>
                <w:sz w:val="22"/>
                <w:lang w:eastAsia="lv-LV"/>
              </w:rPr>
              <w:t>jot</w:t>
            </w:r>
            <w:r w:rsidRPr="00774C58">
              <w:rPr>
                <w:rFonts w:cs="Times New Roman"/>
                <w:color w:val="000000" w:themeColor="text1"/>
                <w:sz w:val="22"/>
                <w:lang w:eastAsia="lv-LV"/>
              </w:rPr>
              <w:t xml:space="preserve"> priekšlikumu iespējamām strukturālām un darba </w:t>
            </w:r>
            <w:r w:rsidRPr="00774C58">
              <w:rPr>
                <w:rFonts w:cs="Times New Roman"/>
                <w:color w:val="000000" w:themeColor="text1"/>
                <w:sz w:val="22"/>
                <w:lang w:eastAsia="lv-LV"/>
              </w:rPr>
              <w:lastRenderedPageBreak/>
              <w:t>organizācijas izmaiņām informatīvā un analītiskā satura kopuma kvalitatīvai un pilnvērtīgai nodrošināšanai sabiedriskā pasūtījuma ietvaros.</w:t>
            </w:r>
          </w:p>
        </w:tc>
        <w:tc>
          <w:tcPr>
            <w:tcW w:w="3119" w:type="dxa"/>
            <w:hideMark/>
          </w:tcPr>
          <w:p w14:paraId="558BDB36" w14:textId="1D021FE4" w:rsidR="006B1721" w:rsidRPr="000F6C8D" w:rsidRDefault="006B1721" w:rsidP="00011D10">
            <w:pPr>
              <w:rPr>
                <w:rFonts w:cs="Times New Roman"/>
                <w:color w:val="000000"/>
                <w:sz w:val="22"/>
                <w:lang w:eastAsia="lv-LV"/>
              </w:rPr>
            </w:pPr>
          </w:p>
        </w:tc>
        <w:tc>
          <w:tcPr>
            <w:tcW w:w="2268" w:type="dxa"/>
            <w:shd w:val="clear" w:color="auto" w:fill="D9D9D9" w:themeFill="background1" w:themeFillShade="D9"/>
            <w:hideMark/>
          </w:tcPr>
          <w:p w14:paraId="716598CE" w14:textId="77777777" w:rsidR="006B1721" w:rsidRPr="000F6C8D" w:rsidRDefault="006B1721" w:rsidP="0015319E">
            <w:pPr>
              <w:rPr>
                <w:rFonts w:cs="Times New Roman"/>
                <w:b/>
                <w:bCs/>
                <w:color w:val="000000"/>
                <w:sz w:val="22"/>
                <w:lang w:eastAsia="lv-LV"/>
              </w:rPr>
            </w:pPr>
            <w:r w:rsidRPr="000F6C8D">
              <w:rPr>
                <w:rFonts w:cs="Times New Roman"/>
                <w:b/>
                <w:bCs/>
                <w:color w:val="000000"/>
                <w:sz w:val="22"/>
                <w:lang w:eastAsia="lv-LV"/>
              </w:rPr>
              <w:t>Tiek sasniegti vismaz 80% no SEPLP noteiktajām sabiedriskā labuma mērķu vērtībām, kā arī uzlabojas visaptverošā sabiedriskā labuma izvērtējuma ekspertu vērtējums par sabiedriskā pasūtījuma izpildes kvalitāti.</w:t>
            </w:r>
          </w:p>
        </w:tc>
      </w:tr>
      <w:tr w:rsidR="006B1721" w:rsidRPr="00120127" w14:paraId="0BD4C93D" w14:textId="77777777" w:rsidTr="004C7EEF">
        <w:trPr>
          <w:trHeight w:val="701"/>
        </w:trPr>
        <w:tc>
          <w:tcPr>
            <w:tcW w:w="2978" w:type="dxa"/>
            <w:gridSpan w:val="2"/>
            <w:shd w:val="clear" w:color="auto" w:fill="D9D9D9" w:themeFill="background1" w:themeFillShade="D9"/>
            <w:hideMark/>
          </w:tcPr>
          <w:p w14:paraId="65D7D7A7" w14:textId="18884E0A" w:rsidR="006B1721" w:rsidRPr="000F6C8D" w:rsidRDefault="006B1721" w:rsidP="000F6C8D">
            <w:pPr>
              <w:pStyle w:val="ListParagraph"/>
              <w:numPr>
                <w:ilvl w:val="0"/>
                <w:numId w:val="58"/>
              </w:numPr>
              <w:rPr>
                <w:rFonts w:cs="Times New Roman"/>
                <w:b/>
                <w:bCs/>
                <w:color w:val="000000"/>
                <w:sz w:val="22"/>
                <w:lang w:eastAsia="lv-LV"/>
              </w:rPr>
            </w:pPr>
            <w:r w:rsidRPr="000F6C8D">
              <w:rPr>
                <w:rFonts w:cs="Times New Roman"/>
                <w:b/>
                <w:bCs/>
                <w:color w:val="000000"/>
                <w:sz w:val="22"/>
                <w:lang w:eastAsia="lv-LV"/>
              </w:rPr>
              <w:t>Stiprināt pētnieciskā un analītiskā satura attīstību dažādos žanros un tematikās</w:t>
            </w:r>
          </w:p>
        </w:tc>
        <w:tc>
          <w:tcPr>
            <w:tcW w:w="2976" w:type="dxa"/>
            <w:hideMark/>
          </w:tcPr>
          <w:p w14:paraId="544F0E1E" w14:textId="63D0A772" w:rsidR="006B1721" w:rsidRPr="000F6C8D" w:rsidRDefault="006B1721" w:rsidP="00CF37D2">
            <w:pPr>
              <w:rPr>
                <w:rFonts w:cs="Times New Roman"/>
                <w:color w:val="000000"/>
                <w:sz w:val="22"/>
                <w:lang w:eastAsia="lv-LV"/>
              </w:rPr>
            </w:pPr>
            <w:r w:rsidRPr="000F6C8D">
              <w:rPr>
                <w:rFonts w:cs="Times New Roman"/>
                <w:color w:val="000000"/>
                <w:sz w:val="22"/>
                <w:lang w:eastAsia="lv-LV"/>
              </w:rPr>
              <w:t xml:space="preserve">Definēta pētnieciskās žurnālistikas koncepcija reģionālajām studijām.  Ieviesti jauni formāti ar fokusu uz ekonomikas procesu analīzi, pētījumu rezultātu skaidrošanu un virzīšanu daudzplatformu vidē. </w:t>
            </w:r>
          </w:p>
        </w:tc>
        <w:tc>
          <w:tcPr>
            <w:tcW w:w="3969" w:type="dxa"/>
            <w:hideMark/>
          </w:tcPr>
          <w:p w14:paraId="47F747D7" w14:textId="56B49981" w:rsidR="006B1721" w:rsidRPr="000F6C8D" w:rsidRDefault="00040382" w:rsidP="003E6513">
            <w:pPr>
              <w:pStyle w:val="ListParagraph"/>
              <w:numPr>
                <w:ilvl w:val="0"/>
                <w:numId w:val="32"/>
              </w:numPr>
              <w:rPr>
                <w:rFonts w:cs="Times New Roman"/>
                <w:color w:val="000000"/>
                <w:sz w:val="22"/>
                <w:lang w:eastAsia="lv-LV"/>
              </w:rPr>
            </w:pPr>
            <w:r w:rsidRPr="000F6C8D">
              <w:rPr>
                <w:rFonts w:cs="Times New Roman"/>
                <w:color w:val="000000"/>
                <w:sz w:val="22"/>
                <w:lang w:eastAsia="lv-LV"/>
              </w:rPr>
              <w:t>Veicināt</w:t>
            </w:r>
            <w:r w:rsidR="007F2B95" w:rsidRPr="000F6C8D">
              <w:rPr>
                <w:rFonts w:cs="Times New Roman"/>
                <w:color w:val="000000"/>
                <w:sz w:val="22"/>
                <w:lang w:eastAsia="lv-LV"/>
              </w:rPr>
              <w:t xml:space="preserve"> </w:t>
            </w:r>
            <w:r w:rsidR="00005B23" w:rsidRPr="000F6C8D">
              <w:rPr>
                <w:rFonts w:cs="Times New Roman"/>
                <w:color w:val="000000"/>
                <w:sz w:val="22"/>
                <w:lang w:eastAsia="lv-LV"/>
              </w:rPr>
              <w:t>konstruktīv</w:t>
            </w:r>
            <w:r w:rsidR="005D2F44" w:rsidRPr="000F6C8D">
              <w:rPr>
                <w:rFonts w:cs="Times New Roman"/>
                <w:color w:val="000000"/>
                <w:sz w:val="22"/>
                <w:lang w:eastAsia="lv-LV"/>
              </w:rPr>
              <w:t>o</w:t>
            </w:r>
            <w:r w:rsidR="00005B23" w:rsidRPr="000F6C8D">
              <w:rPr>
                <w:rFonts w:cs="Times New Roman"/>
                <w:color w:val="000000"/>
                <w:sz w:val="22"/>
                <w:lang w:eastAsia="lv-LV"/>
              </w:rPr>
              <w:t xml:space="preserve"> žurnālistik</w:t>
            </w:r>
            <w:r w:rsidR="005D2F44" w:rsidRPr="000F6C8D">
              <w:rPr>
                <w:rFonts w:cs="Times New Roman"/>
                <w:color w:val="000000"/>
                <w:sz w:val="22"/>
                <w:lang w:eastAsia="lv-LV"/>
              </w:rPr>
              <w:t>u</w:t>
            </w:r>
            <w:r w:rsidR="006B1721" w:rsidRPr="000F6C8D">
              <w:rPr>
                <w:rFonts w:cs="Times New Roman"/>
                <w:color w:val="000000"/>
                <w:sz w:val="22"/>
                <w:lang w:eastAsia="lv-LV"/>
              </w:rPr>
              <w:t xml:space="preserve"> </w:t>
            </w:r>
            <w:r w:rsidR="00607B38" w:rsidRPr="000F6C8D">
              <w:rPr>
                <w:rFonts w:cs="Times New Roman"/>
                <w:color w:val="000000"/>
                <w:sz w:val="22"/>
                <w:lang w:eastAsia="lv-LV"/>
              </w:rPr>
              <w:t>satura veidošanā, aktualizējot</w:t>
            </w:r>
            <w:r w:rsidR="00D32ADD" w:rsidRPr="000F6C8D">
              <w:rPr>
                <w:rFonts w:cs="Times New Roman"/>
                <w:color w:val="000000"/>
                <w:sz w:val="22"/>
                <w:lang w:eastAsia="lv-LV"/>
              </w:rPr>
              <w:t xml:space="preserve"> </w:t>
            </w:r>
            <w:r w:rsidR="00607B38" w:rsidRPr="000F6C8D">
              <w:rPr>
                <w:rFonts w:cs="Times New Roman"/>
                <w:color w:val="000000"/>
                <w:sz w:val="22"/>
                <w:lang w:eastAsia="lv-LV"/>
              </w:rPr>
              <w:t>pastāvoš</w:t>
            </w:r>
            <w:r w:rsidR="002F4E08" w:rsidRPr="000F6C8D">
              <w:rPr>
                <w:rFonts w:cs="Times New Roman"/>
                <w:color w:val="000000"/>
                <w:sz w:val="22"/>
                <w:lang w:eastAsia="lv-LV"/>
              </w:rPr>
              <w:t>o</w:t>
            </w:r>
            <w:r w:rsidR="00607B38" w:rsidRPr="000F6C8D">
              <w:rPr>
                <w:rFonts w:cs="Times New Roman"/>
                <w:color w:val="000000"/>
                <w:sz w:val="22"/>
                <w:lang w:eastAsia="lv-LV"/>
              </w:rPr>
              <w:t xml:space="preserve"> </w:t>
            </w:r>
            <w:r w:rsidR="006B1721" w:rsidRPr="000F6C8D">
              <w:rPr>
                <w:rFonts w:cs="Times New Roman"/>
                <w:color w:val="000000"/>
                <w:sz w:val="22"/>
                <w:lang w:eastAsia="lv-LV"/>
              </w:rPr>
              <w:t>probl</w:t>
            </w:r>
            <w:r w:rsidR="00696D4A" w:rsidRPr="000F6C8D">
              <w:rPr>
                <w:rFonts w:cs="Times New Roman"/>
                <w:color w:val="000000"/>
                <w:sz w:val="22"/>
                <w:lang w:eastAsia="lv-LV"/>
              </w:rPr>
              <w:t>e</w:t>
            </w:r>
            <w:r w:rsidR="006B1721" w:rsidRPr="000F6C8D">
              <w:rPr>
                <w:rFonts w:cs="Times New Roman"/>
                <w:color w:val="000000"/>
                <w:sz w:val="22"/>
                <w:lang w:eastAsia="lv-LV"/>
              </w:rPr>
              <w:t>mā</w:t>
            </w:r>
            <w:r w:rsidR="002F4E08" w:rsidRPr="000F6C8D">
              <w:rPr>
                <w:rFonts w:cs="Times New Roman"/>
                <w:color w:val="000000"/>
                <w:sz w:val="22"/>
                <w:lang w:eastAsia="lv-LV"/>
              </w:rPr>
              <w:t>tiku</w:t>
            </w:r>
            <w:r w:rsidR="00607B38" w:rsidRPr="000F6C8D">
              <w:rPr>
                <w:rFonts w:cs="Times New Roman"/>
                <w:color w:val="000000"/>
                <w:sz w:val="22"/>
                <w:lang w:eastAsia="lv-LV"/>
              </w:rPr>
              <w:t xml:space="preserve"> un iespējamos risinājumus</w:t>
            </w:r>
            <w:r w:rsidR="006B1721" w:rsidRPr="000F6C8D">
              <w:rPr>
                <w:rFonts w:cs="Times New Roman"/>
                <w:color w:val="000000"/>
                <w:sz w:val="22"/>
                <w:lang w:eastAsia="lv-LV"/>
              </w:rPr>
              <w:t xml:space="preserve"> veselības aprūpē, par Latvijas ekonomikas stāvokli un demogrāfijas jautājumiem.</w:t>
            </w:r>
          </w:p>
          <w:p w14:paraId="3E7F88C6" w14:textId="54715C2D" w:rsidR="006B1721" w:rsidRPr="000F6C8D" w:rsidRDefault="006B1721" w:rsidP="003E6513">
            <w:pPr>
              <w:pStyle w:val="ListParagraph"/>
              <w:numPr>
                <w:ilvl w:val="0"/>
                <w:numId w:val="32"/>
              </w:numPr>
              <w:rPr>
                <w:rFonts w:cs="Times New Roman"/>
                <w:color w:val="000000"/>
                <w:sz w:val="22"/>
                <w:lang w:eastAsia="lv-LV"/>
              </w:rPr>
            </w:pPr>
            <w:r w:rsidRPr="000F6C8D">
              <w:rPr>
                <w:rFonts w:cs="Times New Roman"/>
                <w:color w:val="000000"/>
                <w:sz w:val="22"/>
                <w:lang w:eastAsia="lv-LV"/>
              </w:rPr>
              <w:t xml:space="preserve">Stiprināt satura veidotāju ekspertīzi un analītiskās spējas un mazināt ārēju ekspertu kā starpnieku lomu, tostarp statistikas datus skaidrot arī ar ilustratīviem piemēriem par iedzīvotāju personīgo motivāciju un lēmumu pamatojumu. </w:t>
            </w:r>
          </w:p>
          <w:p w14:paraId="16E36046" w14:textId="01C0670E" w:rsidR="006B1721" w:rsidRPr="000F6C8D" w:rsidRDefault="00641518" w:rsidP="003E6513">
            <w:pPr>
              <w:pStyle w:val="ListParagraph"/>
              <w:numPr>
                <w:ilvl w:val="0"/>
                <w:numId w:val="32"/>
              </w:numPr>
              <w:rPr>
                <w:rFonts w:cs="Times New Roman"/>
                <w:color w:val="000000"/>
                <w:sz w:val="22"/>
                <w:lang w:eastAsia="lv-LV"/>
              </w:rPr>
            </w:pPr>
            <w:r w:rsidRPr="000F6C8D">
              <w:rPr>
                <w:rFonts w:cs="Times New Roman"/>
                <w:color w:val="000000"/>
                <w:sz w:val="22"/>
                <w:lang w:eastAsia="lv-LV"/>
              </w:rPr>
              <w:t>Sabiedrībai nozīmīgu politisku lēmumu pieņemšanas procesa atspoguļošanā ņemt vērā dažādu sabiedrības grupu intereses un vajadzības,</w:t>
            </w:r>
            <w:r w:rsidR="006B1721" w:rsidRPr="000F6C8D">
              <w:rPr>
                <w:rFonts w:cs="Times New Roman"/>
                <w:color w:val="000000"/>
                <w:sz w:val="22"/>
                <w:lang w:eastAsia="lv-LV"/>
              </w:rPr>
              <w:t xml:space="preserve"> </w:t>
            </w:r>
            <w:r w:rsidRPr="000F6C8D">
              <w:rPr>
                <w:rFonts w:cs="Times New Roman"/>
                <w:color w:val="000000"/>
                <w:sz w:val="22"/>
                <w:lang w:eastAsia="lv-LV"/>
              </w:rPr>
              <w:t xml:space="preserve">skaidrojot iespējamu </w:t>
            </w:r>
            <w:r w:rsidR="006B1721" w:rsidRPr="000F6C8D">
              <w:rPr>
                <w:rFonts w:cs="Times New Roman"/>
                <w:color w:val="000000"/>
                <w:sz w:val="22"/>
                <w:lang w:eastAsia="lv-LV"/>
              </w:rPr>
              <w:t xml:space="preserve">politisko lēmumu ietekmi </w:t>
            </w:r>
            <w:r w:rsidR="009B05A8" w:rsidRPr="000F6C8D">
              <w:rPr>
                <w:rFonts w:cs="Times New Roman"/>
                <w:color w:val="000000"/>
                <w:sz w:val="22"/>
                <w:lang w:eastAsia="lv-LV"/>
              </w:rPr>
              <w:t xml:space="preserve">līdz pat </w:t>
            </w:r>
            <w:r w:rsidR="006B1721" w:rsidRPr="000F6C8D">
              <w:rPr>
                <w:rFonts w:cs="Times New Roman"/>
                <w:color w:val="000000"/>
                <w:sz w:val="22"/>
                <w:lang w:eastAsia="lv-LV"/>
              </w:rPr>
              <w:t>indivīda līmen</w:t>
            </w:r>
            <w:r w:rsidR="009B05A8" w:rsidRPr="000F6C8D">
              <w:rPr>
                <w:rFonts w:cs="Times New Roman"/>
                <w:color w:val="000000"/>
                <w:sz w:val="22"/>
                <w:lang w:eastAsia="lv-LV"/>
              </w:rPr>
              <w:t>im</w:t>
            </w:r>
            <w:r w:rsidR="006B1721" w:rsidRPr="000F6C8D">
              <w:rPr>
                <w:rFonts w:cs="Times New Roman"/>
                <w:color w:val="000000"/>
                <w:sz w:val="22"/>
                <w:lang w:eastAsia="lv-LV"/>
              </w:rPr>
              <w:t>.</w:t>
            </w:r>
          </w:p>
          <w:p w14:paraId="77DD6D3C" w14:textId="4D3E2282" w:rsidR="006B1721" w:rsidRPr="000F6C8D" w:rsidRDefault="006B1721" w:rsidP="00CF2BF3">
            <w:pPr>
              <w:pStyle w:val="ListParagraph"/>
              <w:numPr>
                <w:ilvl w:val="0"/>
                <w:numId w:val="32"/>
              </w:numPr>
              <w:rPr>
                <w:rFonts w:cs="Times New Roman"/>
                <w:color w:val="000000"/>
                <w:sz w:val="22"/>
                <w:lang w:eastAsia="lv-LV"/>
              </w:rPr>
            </w:pPr>
            <w:r w:rsidRPr="000F6C8D">
              <w:rPr>
                <w:rFonts w:cs="Times New Roman"/>
                <w:color w:val="000000" w:themeColor="text1"/>
                <w:sz w:val="22"/>
                <w:lang w:eastAsia="lv-LV"/>
              </w:rPr>
              <w:t>Veicināt sabiedrības</w:t>
            </w:r>
            <w:r w:rsidR="00983D2D" w:rsidRPr="000F6C8D">
              <w:rPr>
                <w:rFonts w:cs="Times New Roman"/>
                <w:color w:val="000000" w:themeColor="text1"/>
                <w:sz w:val="22"/>
                <w:lang w:eastAsia="lv-LV"/>
              </w:rPr>
              <w:t xml:space="preserve"> not</w:t>
            </w:r>
            <w:r w:rsidR="00441032" w:rsidRPr="000F6C8D">
              <w:rPr>
                <w:rFonts w:cs="Times New Roman"/>
                <w:color w:val="000000" w:themeColor="text1"/>
                <w:sz w:val="22"/>
                <w:lang w:eastAsia="lv-LV"/>
              </w:rPr>
              <w:t>urību, veic</w:t>
            </w:r>
            <w:r w:rsidR="0094288E" w:rsidRPr="000F6C8D">
              <w:rPr>
                <w:rFonts w:cs="Times New Roman"/>
                <w:color w:val="000000" w:themeColor="text1"/>
                <w:sz w:val="22"/>
                <w:lang w:eastAsia="lv-LV"/>
              </w:rPr>
              <w:t>inot</w:t>
            </w:r>
            <w:r w:rsidRPr="000F6C8D">
              <w:rPr>
                <w:rFonts w:cs="Times New Roman"/>
                <w:color w:val="000000" w:themeColor="text1"/>
                <w:sz w:val="22"/>
                <w:lang w:eastAsia="lv-LV"/>
              </w:rPr>
              <w:t xml:space="preserve"> pratību dažādās jomās</w:t>
            </w:r>
            <w:r w:rsidR="00A928B2" w:rsidRPr="000F6C8D">
              <w:rPr>
                <w:rFonts w:cs="Times New Roman"/>
                <w:color w:val="000000" w:themeColor="text1"/>
                <w:sz w:val="22"/>
                <w:lang w:eastAsia="lv-LV"/>
              </w:rPr>
              <w:t xml:space="preserve"> </w:t>
            </w:r>
            <w:r w:rsidR="00BE4367" w:rsidRPr="000F6C8D">
              <w:rPr>
                <w:rFonts w:cs="Times New Roman"/>
                <w:color w:val="000000" w:themeColor="text1"/>
                <w:sz w:val="22"/>
                <w:lang w:eastAsia="lv-LV"/>
              </w:rPr>
              <w:t>un</w:t>
            </w:r>
            <w:r w:rsidRPr="000F6C8D">
              <w:rPr>
                <w:rFonts w:cs="Times New Roman"/>
                <w:color w:val="000000" w:themeColor="text1"/>
                <w:sz w:val="22"/>
                <w:lang w:eastAsia="lv-LV"/>
              </w:rPr>
              <w:t xml:space="preserve"> stiprinot kritisko domāšanu.</w:t>
            </w:r>
          </w:p>
        </w:tc>
        <w:tc>
          <w:tcPr>
            <w:tcW w:w="3119" w:type="dxa"/>
            <w:vAlign w:val="bottom"/>
            <w:hideMark/>
          </w:tcPr>
          <w:p w14:paraId="04B49CEC" w14:textId="758E27E5" w:rsidR="006B1721" w:rsidRPr="000F6C8D" w:rsidRDefault="006B1721" w:rsidP="0023229F">
            <w:pPr>
              <w:rPr>
                <w:rFonts w:cs="Times New Roman"/>
                <w:color w:val="000000"/>
                <w:sz w:val="22"/>
                <w:lang w:eastAsia="lv-LV"/>
              </w:rPr>
            </w:pPr>
          </w:p>
        </w:tc>
        <w:tc>
          <w:tcPr>
            <w:tcW w:w="2268" w:type="dxa"/>
            <w:shd w:val="clear" w:color="auto" w:fill="D9D9D9" w:themeFill="background1" w:themeFillShade="D9"/>
            <w:hideMark/>
          </w:tcPr>
          <w:p w14:paraId="1FF4C275" w14:textId="77777777" w:rsidR="006B1721" w:rsidRPr="000F6C8D" w:rsidRDefault="006B1721" w:rsidP="0015319E">
            <w:pPr>
              <w:rPr>
                <w:rFonts w:cs="Times New Roman"/>
                <w:b/>
                <w:bCs/>
                <w:color w:val="000000"/>
                <w:sz w:val="22"/>
                <w:lang w:eastAsia="lv-LV"/>
              </w:rPr>
            </w:pPr>
            <w:r w:rsidRPr="000F6C8D">
              <w:rPr>
                <w:rFonts w:cs="Times New Roman"/>
                <w:b/>
                <w:bCs/>
                <w:color w:val="000000"/>
                <w:sz w:val="22"/>
                <w:lang w:eastAsia="lv-LV"/>
              </w:rPr>
              <w:t>Pieaug pētnieciskā un analītiskā satura īpatsvars dažādos žanros un tematikās, ka arī sabiedrības vērtējums sabiedriskā labuma ikgadējās aptaujas atbilstošos rādītājos.</w:t>
            </w:r>
          </w:p>
        </w:tc>
      </w:tr>
      <w:tr w:rsidR="006B1721" w:rsidRPr="00120127" w14:paraId="76E2B152" w14:textId="77777777" w:rsidTr="004C7EEF">
        <w:trPr>
          <w:trHeight w:val="2690"/>
        </w:trPr>
        <w:tc>
          <w:tcPr>
            <w:tcW w:w="2978" w:type="dxa"/>
            <w:gridSpan w:val="2"/>
            <w:shd w:val="clear" w:color="auto" w:fill="D9D9D9" w:themeFill="background1" w:themeFillShade="D9"/>
            <w:hideMark/>
          </w:tcPr>
          <w:p w14:paraId="0C270BDA" w14:textId="2B49E803" w:rsidR="006B1721" w:rsidRPr="000F6C8D" w:rsidRDefault="006B1721" w:rsidP="00F55B81">
            <w:pPr>
              <w:pStyle w:val="ListParagraph"/>
              <w:numPr>
                <w:ilvl w:val="0"/>
                <w:numId w:val="58"/>
              </w:numPr>
              <w:rPr>
                <w:rFonts w:cs="Times New Roman"/>
                <w:b/>
                <w:bCs/>
                <w:color w:val="000000"/>
                <w:sz w:val="22"/>
                <w:lang w:eastAsia="lv-LV"/>
              </w:rPr>
            </w:pPr>
            <w:r w:rsidRPr="000F6C8D">
              <w:rPr>
                <w:rFonts w:cs="Times New Roman"/>
                <w:b/>
                <w:bCs/>
                <w:color w:val="000000"/>
                <w:sz w:val="22"/>
                <w:lang w:eastAsia="lv-LV"/>
              </w:rPr>
              <w:lastRenderedPageBreak/>
              <w:t>Iekšējās satura kvalitātes novērtēšanas sistēmas pilnveide</w:t>
            </w:r>
          </w:p>
        </w:tc>
        <w:tc>
          <w:tcPr>
            <w:tcW w:w="2976" w:type="dxa"/>
            <w:hideMark/>
          </w:tcPr>
          <w:p w14:paraId="4A8D1373" w14:textId="77777777" w:rsidR="006B1721" w:rsidRPr="000F6C8D" w:rsidRDefault="006B1721" w:rsidP="00D7361C">
            <w:pPr>
              <w:rPr>
                <w:rFonts w:cs="Times New Roman"/>
                <w:color w:val="000000"/>
                <w:sz w:val="22"/>
                <w:lang w:eastAsia="lv-LV"/>
              </w:rPr>
            </w:pPr>
            <w:r w:rsidRPr="000F6C8D">
              <w:rPr>
                <w:rFonts w:cs="Times New Roman"/>
                <w:color w:val="000000"/>
                <w:sz w:val="22"/>
                <w:lang w:eastAsia="lv-LV"/>
              </w:rPr>
              <w:t>Pārskatīti iekšējie procesi un atbildības shēmas. Ieviesti satura kontroles rīki (redakcionālie standarti, kvalitātes kritēriji dažādiem žanriem). Izvērtēta automatizētu MI rīku pielietošana datu analītikā.</w:t>
            </w:r>
          </w:p>
        </w:tc>
        <w:tc>
          <w:tcPr>
            <w:tcW w:w="3969" w:type="dxa"/>
            <w:hideMark/>
          </w:tcPr>
          <w:p w14:paraId="6CE4060D" w14:textId="1F224BE7" w:rsidR="006B1721" w:rsidRPr="000F6C8D" w:rsidRDefault="006B1721" w:rsidP="009B51B3">
            <w:pPr>
              <w:pStyle w:val="ListParagraph"/>
              <w:numPr>
                <w:ilvl w:val="0"/>
                <w:numId w:val="3"/>
              </w:numPr>
              <w:rPr>
                <w:rFonts w:cs="Times New Roman"/>
                <w:color w:val="000000"/>
                <w:sz w:val="22"/>
                <w:lang w:eastAsia="lv-LV"/>
              </w:rPr>
            </w:pPr>
            <w:r w:rsidRPr="000F6C8D">
              <w:rPr>
                <w:rFonts w:cs="Times New Roman"/>
                <w:color w:val="000000"/>
                <w:sz w:val="22"/>
                <w:lang w:eastAsia="lv-LV"/>
              </w:rPr>
              <w:t>Publicējot datus, norādīt minimālo informāciju par to ieguves avotu, metodi, izlases apjomu, pētījuma finansētāju un kvantitatīvo datu gadījumā arī izlases kļūdas intervālu.</w:t>
            </w:r>
          </w:p>
          <w:p w14:paraId="212FED55" w14:textId="3D4696C0" w:rsidR="006B1721" w:rsidRPr="000F6C8D" w:rsidRDefault="006B1721" w:rsidP="009B51B3">
            <w:pPr>
              <w:pStyle w:val="ListParagraph"/>
              <w:numPr>
                <w:ilvl w:val="0"/>
                <w:numId w:val="3"/>
              </w:numPr>
              <w:rPr>
                <w:rFonts w:cs="Times New Roman"/>
                <w:color w:val="000000"/>
                <w:sz w:val="22"/>
                <w:lang w:eastAsia="lv-LV"/>
              </w:rPr>
            </w:pPr>
            <w:r w:rsidRPr="000F6C8D">
              <w:rPr>
                <w:rFonts w:cs="Times New Roman"/>
                <w:color w:val="000000"/>
                <w:sz w:val="22"/>
                <w:lang w:eastAsia="lv-LV"/>
              </w:rPr>
              <w:t>Sabiedriskā medija kvantitatīvo datu masīvus deponēt brīvpieejā, tam piemērojot saprātīgus embargo periodus, ja nepieciešams. Izņēmums attiecināms uz pētījumiem, kas paredzēti uzņēmuma iekšējai lietošanai un darbības stratēģijas attīstībai.</w:t>
            </w:r>
          </w:p>
        </w:tc>
        <w:tc>
          <w:tcPr>
            <w:tcW w:w="3119" w:type="dxa"/>
            <w:vAlign w:val="bottom"/>
            <w:hideMark/>
          </w:tcPr>
          <w:p w14:paraId="46B0A574" w14:textId="7BCA76DC" w:rsidR="006B1721" w:rsidRPr="000F6C8D" w:rsidRDefault="006B1721" w:rsidP="0023229F">
            <w:pPr>
              <w:rPr>
                <w:rFonts w:cs="Times New Roman"/>
                <w:color w:val="000000"/>
                <w:sz w:val="22"/>
                <w:lang w:eastAsia="lv-LV"/>
              </w:rPr>
            </w:pPr>
          </w:p>
        </w:tc>
        <w:tc>
          <w:tcPr>
            <w:tcW w:w="2268" w:type="dxa"/>
            <w:shd w:val="clear" w:color="auto" w:fill="D9D9D9" w:themeFill="background1" w:themeFillShade="D9"/>
            <w:hideMark/>
          </w:tcPr>
          <w:p w14:paraId="01C8293D" w14:textId="77777777" w:rsidR="006B1721" w:rsidRPr="000F6C8D" w:rsidRDefault="006B1721" w:rsidP="0015319E">
            <w:pPr>
              <w:rPr>
                <w:rFonts w:cs="Times New Roman"/>
                <w:b/>
                <w:bCs/>
                <w:color w:val="000000"/>
                <w:sz w:val="22"/>
                <w:lang w:eastAsia="lv-LV"/>
              </w:rPr>
            </w:pPr>
            <w:r w:rsidRPr="000F6C8D">
              <w:rPr>
                <w:rFonts w:cs="Times New Roman"/>
                <w:b/>
                <w:bCs/>
                <w:color w:val="000000"/>
                <w:sz w:val="22"/>
                <w:lang w:eastAsia="lv-LV"/>
              </w:rPr>
              <w:t>Vienotas programmu un pakalpojumu novērtēšanas sistēmas ietvaros tiek regulāri izvērtēts saturs, notiek satura pārskatīšana un tā kvalitātes pilnveide.</w:t>
            </w:r>
          </w:p>
        </w:tc>
      </w:tr>
      <w:tr w:rsidR="006B1721" w:rsidRPr="00120127" w14:paraId="4F28A740" w14:textId="77777777" w:rsidTr="004C7EEF">
        <w:trPr>
          <w:trHeight w:val="2202"/>
        </w:trPr>
        <w:tc>
          <w:tcPr>
            <w:tcW w:w="2978" w:type="dxa"/>
            <w:gridSpan w:val="2"/>
            <w:shd w:val="clear" w:color="auto" w:fill="D9D9D9" w:themeFill="background1" w:themeFillShade="D9"/>
            <w:hideMark/>
          </w:tcPr>
          <w:p w14:paraId="7433A15D" w14:textId="1AB5CB8B" w:rsidR="006B1721" w:rsidRPr="000F6C8D" w:rsidRDefault="006B1721" w:rsidP="00F55B81">
            <w:pPr>
              <w:pStyle w:val="ListParagraph"/>
              <w:numPr>
                <w:ilvl w:val="0"/>
                <w:numId w:val="58"/>
              </w:numPr>
              <w:rPr>
                <w:rFonts w:cs="Times New Roman"/>
                <w:b/>
                <w:bCs/>
                <w:color w:val="000000"/>
                <w:sz w:val="22"/>
                <w:lang w:eastAsia="lv-LV"/>
              </w:rPr>
            </w:pPr>
            <w:r w:rsidRPr="000F6C8D">
              <w:rPr>
                <w:rFonts w:cs="Times New Roman"/>
                <w:b/>
                <w:bCs/>
                <w:color w:val="000000"/>
                <w:sz w:val="22"/>
                <w:lang w:eastAsia="lv-LV"/>
              </w:rPr>
              <w:t>Latvijas Sabiedriskais medijs nodrošina regulāru un kvalitatīvu atgriezenisko saiti ar auditoriju</w:t>
            </w:r>
          </w:p>
        </w:tc>
        <w:tc>
          <w:tcPr>
            <w:tcW w:w="2976" w:type="dxa"/>
            <w:hideMark/>
          </w:tcPr>
          <w:p w14:paraId="6CCAB86E" w14:textId="77777777" w:rsidR="006B1721" w:rsidRPr="000F6C8D" w:rsidRDefault="006B1721" w:rsidP="001C0CDA">
            <w:pPr>
              <w:rPr>
                <w:rFonts w:cs="Times New Roman"/>
                <w:color w:val="000000"/>
                <w:sz w:val="22"/>
                <w:lang w:eastAsia="lv-LV"/>
              </w:rPr>
            </w:pPr>
            <w:r w:rsidRPr="000F6C8D">
              <w:rPr>
                <w:rFonts w:cs="Times New Roman"/>
                <w:color w:val="000000"/>
                <w:sz w:val="22"/>
                <w:lang w:eastAsia="lv-LV"/>
              </w:rPr>
              <w:t xml:space="preserve">Izveidots konsultatīvais mehānisms – formāts, kur sabiedrības pārstāvji diskutē ar sabiedriskā medija vadību par satura attīstību. </w:t>
            </w:r>
          </w:p>
        </w:tc>
        <w:tc>
          <w:tcPr>
            <w:tcW w:w="3969" w:type="dxa"/>
            <w:hideMark/>
          </w:tcPr>
          <w:p w14:paraId="4072D191" w14:textId="4926B186" w:rsidR="006B1721" w:rsidRPr="000F6C8D" w:rsidRDefault="006B1721" w:rsidP="007D1698">
            <w:pPr>
              <w:pStyle w:val="ListParagraph"/>
              <w:numPr>
                <w:ilvl w:val="0"/>
                <w:numId w:val="26"/>
              </w:numPr>
              <w:rPr>
                <w:rFonts w:cs="Times New Roman"/>
                <w:color w:val="000000"/>
                <w:sz w:val="22"/>
                <w:lang w:eastAsia="lv-LV"/>
              </w:rPr>
            </w:pPr>
            <w:r w:rsidRPr="000F6C8D">
              <w:rPr>
                <w:rFonts w:cs="Times New Roman"/>
                <w:color w:val="000000"/>
                <w:sz w:val="22"/>
                <w:lang w:eastAsia="lv-LV"/>
              </w:rPr>
              <w:t>Regulāri skaidrot redakcionālos lēmumus dažādos formātos, stiprinot iedzīvotāju medijpratību un izpratni par sabiedriskā medija nozīmi demokrātiskā sabiedrībā.</w:t>
            </w:r>
          </w:p>
          <w:p w14:paraId="38124D1F" w14:textId="44103D25" w:rsidR="006B1721" w:rsidRPr="000F6C8D" w:rsidRDefault="006870B7" w:rsidP="007D1698">
            <w:pPr>
              <w:pStyle w:val="ListParagraph"/>
              <w:numPr>
                <w:ilvl w:val="0"/>
                <w:numId w:val="26"/>
              </w:numPr>
              <w:rPr>
                <w:rFonts w:cs="Times New Roman"/>
                <w:color w:val="000000"/>
                <w:sz w:val="22"/>
                <w:lang w:eastAsia="lv-LV"/>
              </w:rPr>
            </w:pPr>
            <w:r w:rsidRPr="000F6C8D">
              <w:rPr>
                <w:rFonts w:cs="Times New Roman"/>
                <w:color w:val="000000"/>
                <w:sz w:val="22"/>
                <w:lang w:eastAsia="lv-LV"/>
              </w:rPr>
              <w:t>Sti</w:t>
            </w:r>
            <w:r w:rsidR="003B2D7A" w:rsidRPr="000F6C8D">
              <w:rPr>
                <w:rFonts w:cs="Times New Roman"/>
                <w:color w:val="000000"/>
                <w:sz w:val="22"/>
                <w:lang w:eastAsia="lv-LV"/>
              </w:rPr>
              <w:t>p</w:t>
            </w:r>
            <w:r w:rsidR="00A54F20" w:rsidRPr="000F6C8D">
              <w:rPr>
                <w:rFonts w:cs="Times New Roman"/>
                <w:color w:val="000000"/>
                <w:sz w:val="22"/>
                <w:lang w:eastAsia="lv-LV"/>
              </w:rPr>
              <w:t>r</w:t>
            </w:r>
            <w:r w:rsidR="003B2D7A" w:rsidRPr="000F6C8D">
              <w:rPr>
                <w:rFonts w:cs="Times New Roman"/>
                <w:color w:val="000000"/>
                <w:sz w:val="22"/>
                <w:lang w:eastAsia="lv-LV"/>
              </w:rPr>
              <w:t xml:space="preserve">ināt sabiedrības uzticēšanos sabiedriskajam medijam, </w:t>
            </w:r>
            <w:r w:rsidR="00252CAD" w:rsidRPr="000F6C8D">
              <w:rPr>
                <w:rFonts w:cs="Times New Roman"/>
                <w:color w:val="000000"/>
                <w:sz w:val="22"/>
                <w:lang w:eastAsia="lv-LV"/>
              </w:rPr>
              <w:t xml:space="preserve">faktu </w:t>
            </w:r>
            <w:r w:rsidR="001200B1" w:rsidRPr="000F6C8D">
              <w:rPr>
                <w:rFonts w:cs="Times New Roman"/>
                <w:color w:val="000000"/>
                <w:sz w:val="22"/>
                <w:lang w:eastAsia="lv-LV"/>
              </w:rPr>
              <w:t xml:space="preserve">kļūdu </w:t>
            </w:r>
            <w:r w:rsidR="006B1721" w:rsidRPr="000F6C8D">
              <w:rPr>
                <w:rFonts w:cs="Times New Roman"/>
                <w:color w:val="000000"/>
                <w:sz w:val="22"/>
                <w:lang w:eastAsia="lv-LV"/>
              </w:rPr>
              <w:t>labojumos ne vien informē</w:t>
            </w:r>
            <w:r w:rsidR="00C1798D" w:rsidRPr="000F6C8D">
              <w:rPr>
                <w:rFonts w:cs="Times New Roman"/>
                <w:color w:val="000000"/>
                <w:sz w:val="22"/>
                <w:lang w:eastAsia="lv-LV"/>
              </w:rPr>
              <w:t>jo</w:t>
            </w:r>
            <w:r w:rsidR="006B1721" w:rsidRPr="000F6C8D">
              <w:rPr>
                <w:rFonts w:cs="Times New Roman"/>
                <w:color w:val="000000"/>
                <w:sz w:val="22"/>
                <w:lang w:eastAsia="lv-LV"/>
              </w:rPr>
              <w:t xml:space="preserve">t par veiktajiem precizējumiem, bet arī </w:t>
            </w:r>
            <w:r w:rsidR="008D4825" w:rsidRPr="000F6C8D">
              <w:rPr>
                <w:rFonts w:cs="Times New Roman"/>
                <w:color w:val="000000"/>
                <w:sz w:val="22"/>
                <w:lang w:eastAsia="lv-LV"/>
              </w:rPr>
              <w:t>caurskatāmi</w:t>
            </w:r>
            <w:r w:rsidR="00AF104D" w:rsidRPr="000F6C8D">
              <w:rPr>
                <w:rFonts w:cs="Times New Roman"/>
                <w:color w:val="000000"/>
                <w:sz w:val="22"/>
                <w:lang w:eastAsia="lv-LV"/>
              </w:rPr>
              <w:t xml:space="preserve"> </w:t>
            </w:r>
            <w:r w:rsidR="006B1721" w:rsidRPr="000F6C8D">
              <w:rPr>
                <w:rFonts w:cs="Times New Roman"/>
                <w:color w:val="000000"/>
                <w:sz w:val="22"/>
                <w:lang w:eastAsia="lv-LV"/>
              </w:rPr>
              <w:t>atklā</w:t>
            </w:r>
            <w:r w:rsidR="005A64D6" w:rsidRPr="000F6C8D">
              <w:rPr>
                <w:rFonts w:cs="Times New Roman"/>
                <w:color w:val="000000"/>
                <w:sz w:val="22"/>
                <w:lang w:eastAsia="lv-LV"/>
              </w:rPr>
              <w:t>jo</w:t>
            </w:r>
            <w:r w:rsidR="006B1721" w:rsidRPr="000F6C8D">
              <w:rPr>
                <w:rFonts w:cs="Times New Roman"/>
                <w:color w:val="000000"/>
                <w:sz w:val="22"/>
                <w:lang w:eastAsia="lv-LV"/>
              </w:rPr>
              <w:t xml:space="preserve">t, kāda ir bijusi </w:t>
            </w:r>
            <w:proofErr w:type="spellStart"/>
            <w:r w:rsidR="00252CAD" w:rsidRPr="000F6C8D">
              <w:rPr>
                <w:rFonts w:cs="Times New Roman"/>
                <w:color w:val="000000"/>
                <w:sz w:val="22"/>
                <w:lang w:eastAsia="lv-LV"/>
              </w:rPr>
              <w:t>faktoloģiski</w:t>
            </w:r>
            <w:proofErr w:type="spellEnd"/>
            <w:r w:rsidR="00252CAD" w:rsidRPr="000F6C8D">
              <w:rPr>
                <w:rFonts w:cs="Times New Roman"/>
                <w:color w:val="000000"/>
                <w:sz w:val="22"/>
                <w:lang w:eastAsia="lv-LV"/>
              </w:rPr>
              <w:t xml:space="preserve"> </w:t>
            </w:r>
            <w:r w:rsidR="006B1721" w:rsidRPr="000F6C8D">
              <w:rPr>
                <w:rFonts w:cs="Times New Roman"/>
                <w:color w:val="000000"/>
                <w:sz w:val="22"/>
                <w:lang w:eastAsia="lv-LV"/>
              </w:rPr>
              <w:t>kļūdainā informācija, kas atsaukta vai precizēta.</w:t>
            </w:r>
          </w:p>
        </w:tc>
        <w:tc>
          <w:tcPr>
            <w:tcW w:w="3119" w:type="dxa"/>
            <w:vAlign w:val="bottom"/>
            <w:hideMark/>
          </w:tcPr>
          <w:p w14:paraId="31256D2A" w14:textId="213EC6C4" w:rsidR="006B1721" w:rsidRPr="000F6C8D" w:rsidRDefault="006B1721" w:rsidP="0023229F">
            <w:pPr>
              <w:rPr>
                <w:rFonts w:cs="Times New Roman"/>
                <w:color w:val="000000"/>
                <w:sz w:val="22"/>
                <w:lang w:eastAsia="lv-LV"/>
              </w:rPr>
            </w:pPr>
          </w:p>
        </w:tc>
        <w:tc>
          <w:tcPr>
            <w:tcW w:w="2268" w:type="dxa"/>
            <w:shd w:val="clear" w:color="auto" w:fill="D9D9D9" w:themeFill="background1" w:themeFillShade="D9"/>
            <w:hideMark/>
          </w:tcPr>
          <w:p w14:paraId="03D9A201" w14:textId="77777777" w:rsidR="006B1721" w:rsidRPr="000F6C8D" w:rsidRDefault="006B1721" w:rsidP="00415370">
            <w:pPr>
              <w:rPr>
                <w:rFonts w:cs="Times New Roman"/>
                <w:b/>
                <w:bCs/>
                <w:color w:val="000000"/>
                <w:sz w:val="22"/>
                <w:lang w:eastAsia="lv-LV"/>
              </w:rPr>
            </w:pPr>
            <w:r w:rsidRPr="000F6C8D">
              <w:rPr>
                <w:rFonts w:cs="Times New Roman"/>
                <w:b/>
                <w:bCs/>
                <w:color w:val="000000"/>
                <w:sz w:val="22"/>
                <w:lang w:eastAsia="lv-LV"/>
              </w:rPr>
              <w:t>Nodrošinot caurskatāmu un regulāru komunikāciju ar sabiedriskā medija satura lietotājiem un sabiedrību kopumā, tiek stiprināta atgriezeniskā saite ar auditoriju.</w:t>
            </w:r>
          </w:p>
        </w:tc>
      </w:tr>
      <w:tr w:rsidR="006B1721" w:rsidRPr="00120127" w14:paraId="360299DC" w14:textId="77777777" w:rsidTr="00166CF6">
        <w:trPr>
          <w:trHeight w:val="276"/>
        </w:trPr>
        <w:tc>
          <w:tcPr>
            <w:tcW w:w="2978" w:type="dxa"/>
            <w:gridSpan w:val="2"/>
            <w:shd w:val="clear" w:color="auto" w:fill="D9D9D9" w:themeFill="background1" w:themeFillShade="D9"/>
            <w:hideMark/>
          </w:tcPr>
          <w:p w14:paraId="0BC2FE0E" w14:textId="4A74D226" w:rsidR="006B1721" w:rsidRPr="000F6C8D" w:rsidRDefault="006B1721" w:rsidP="00F55B81">
            <w:pPr>
              <w:pStyle w:val="ListParagraph"/>
              <w:numPr>
                <w:ilvl w:val="0"/>
                <w:numId w:val="58"/>
              </w:numPr>
              <w:rPr>
                <w:rFonts w:cs="Times New Roman"/>
                <w:b/>
                <w:bCs/>
                <w:color w:val="000000"/>
                <w:sz w:val="22"/>
                <w:lang w:eastAsia="lv-LV"/>
              </w:rPr>
            </w:pPr>
            <w:r w:rsidRPr="000F6C8D">
              <w:rPr>
                <w:rFonts w:cs="Times New Roman"/>
                <w:b/>
                <w:bCs/>
                <w:color w:val="000000"/>
                <w:sz w:val="22"/>
                <w:lang w:eastAsia="lv-LV"/>
              </w:rPr>
              <w:t>Tiek realizēta konceptuāli jauna pieeja mazākumtautību uzrunāšanai</w:t>
            </w:r>
          </w:p>
        </w:tc>
        <w:tc>
          <w:tcPr>
            <w:tcW w:w="2976" w:type="dxa"/>
            <w:hideMark/>
          </w:tcPr>
          <w:p w14:paraId="5A226EC4" w14:textId="77777777" w:rsidR="006B1721" w:rsidRPr="000F6C8D" w:rsidRDefault="006B1721" w:rsidP="00A41DDA">
            <w:pPr>
              <w:rPr>
                <w:rFonts w:cs="Times New Roman"/>
                <w:color w:val="000000"/>
                <w:sz w:val="22"/>
                <w:lang w:eastAsia="lv-LV"/>
              </w:rPr>
            </w:pPr>
            <w:r w:rsidRPr="000F6C8D">
              <w:rPr>
                <w:rFonts w:cs="Times New Roman"/>
                <w:color w:val="000000"/>
                <w:sz w:val="22"/>
                <w:lang w:eastAsia="lv-LV"/>
              </w:rPr>
              <w:t xml:space="preserve">Attīstība: </w:t>
            </w:r>
            <w:proofErr w:type="spellStart"/>
            <w:r w:rsidRPr="000F6C8D">
              <w:rPr>
                <w:rFonts w:cs="Times New Roman"/>
                <w:color w:val="000000"/>
                <w:sz w:val="22"/>
                <w:lang w:eastAsia="lv-LV"/>
              </w:rPr>
              <w:t>izvērtējums</w:t>
            </w:r>
            <w:proofErr w:type="spellEnd"/>
            <w:r w:rsidRPr="000F6C8D">
              <w:rPr>
                <w:rFonts w:cs="Times New Roman"/>
                <w:color w:val="000000"/>
                <w:sz w:val="22"/>
                <w:lang w:eastAsia="lv-LV"/>
              </w:rPr>
              <w:t xml:space="preserve"> un izmaiņu plāns (ja nepieciešams), balstoties auditorijas datos un pētījumos.</w:t>
            </w:r>
          </w:p>
        </w:tc>
        <w:tc>
          <w:tcPr>
            <w:tcW w:w="3969" w:type="dxa"/>
            <w:hideMark/>
          </w:tcPr>
          <w:p w14:paraId="7FFCCBF5" w14:textId="77A13EF5" w:rsidR="006B1721" w:rsidRPr="000F6C8D" w:rsidRDefault="007E6B73" w:rsidP="00967FBD">
            <w:pPr>
              <w:pStyle w:val="ListParagraph"/>
              <w:numPr>
                <w:ilvl w:val="0"/>
                <w:numId w:val="16"/>
              </w:numPr>
              <w:rPr>
                <w:rFonts w:cs="Times New Roman"/>
                <w:color w:val="000000" w:themeColor="text1"/>
                <w:sz w:val="22"/>
                <w:lang w:eastAsia="lv-LV"/>
              </w:rPr>
            </w:pPr>
            <w:r w:rsidRPr="000F6C8D">
              <w:rPr>
                <w:rFonts w:cs="Times New Roman"/>
                <w:color w:val="000000" w:themeColor="text1"/>
                <w:sz w:val="22"/>
                <w:lang w:eastAsia="lv-LV"/>
              </w:rPr>
              <w:t xml:space="preserve">Neapdraudot valsts valodas konstitucionālās funkcijas, </w:t>
            </w:r>
            <w:r w:rsidR="006B1721" w:rsidRPr="000F6C8D">
              <w:rPr>
                <w:rFonts w:cs="Times New Roman"/>
                <w:color w:val="000000" w:themeColor="text1"/>
                <w:sz w:val="22"/>
                <w:lang w:eastAsia="lv-LV"/>
              </w:rPr>
              <w:t>nodrošināt sabiedrības aizsardzību pret propagandu un dezinformāciju</w:t>
            </w:r>
            <w:r w:rsidRPr="000F6C8D">
              <w:rPr>
                <w:rFonts w:cs="Times New Roman"/>
                <w:color w:val="000000" w:themeColor="text1"/>
                <w:sz w:val="22"/>
                <w:lang w:eastAsia="lv-LV"/>
              </w:rPr>
              <w:t xml:space="preserve"> </w:t>
            </w:r>
            <w:r w:rsidR="006B1721" w:rsidRPr="000F6C8D">
              <w:rPr>
                <w:rFonts w:cs="Times New Roman"/>
                <w:color w:val="000000" w:themeColor="text1"/>
                <w:sz w:val="22"/>
                <w:lang w:eastAsia="lv-LV"/>
              </w:rPr>
              <w:t>krievu valod</w:t>
            </w:r>
            <w:r w:rsidRPr="000F6C8D">
              <w:rPr>
                <w:rFonts w:cs="Times New Roman"/>
                <w:color w:val="000000" w:themeColor="text1"/>
                <w:sz w:val="22"/>
                <w:lang w:eastAsia="lv-LV"/>
              </w:rPr>
              <w:t>ā</w:t>
            </w:r>
            <w:r w:rsidR="002831B2" w:rsidRPr="000F6C8D">
              <w:rPr>
                <w:rFonts w:cs="Times New Roman"/>
                <w:color w:val="000000" w:themeColor="text1"/>
                <w:sz w:val="22"/>
                <w:lang w:eastAsia="lv-LV"/>
              </w:rPr>
              <w:t>,</w:t>
            </w:r>
            <w:r w:rsidR="00F77088" w:rsidRPr="000F6C8D">
              <w:rPr>
                <w:rFonts w:cs="Times New Roman"/>
                <w:color w:val="000000" w:themeColor="text1"/>
                <w:sz w:val="22"/>
                <w:lang w:eastAsia="lv-LV"/>
              </w:rPr>
              <w:t xml:space="preserve"> </w:t>
            </w:r>
            <w:r w:rsidR="0093600F" w:rsidRPr="000F6C8D">
              <w:rPr>
                <w:rFonts w:cs="Times New Roman"/>
                <w:color w:val="000000" w:themeColor="text1"/>
                <w:sz w:val="22"/>
                <w:lang w:eastAsia="lv-LV"/>
              </w:rPr>
              <w:t>mērķtiecīg</w:t>
            </w:r>
            <w:r w:rsidR="00A76941" w:rsidRPr="000F6C8D">
              <w:rPr>
                <w:rFonts w:cs="Times New Roman"/>
                <w:color w:val="000000" w:themeColor="text1"/>
                <w:sz w:val="22"/>
                <w:lang w:eastAsia="lv-LV"/>
              </w:rPr>
              <w:t>i</w:t>
            </w:r>
            <w:r w:rsidR="0093600F" w:rsidRPr="000F6C8D">
              <w:rPr>
                <w:rFonts w:cs="Times New Roman"/>
                <w:color w:val="000000" w:themeColor="text1"/>
                <w:sz w:val="22"/>
                <w:lang w:eastAsia="lv-LV"/>
              </w:rPr>
              <w:t xml:space="preserve"> </w:t>
            </w:r>
            <w:r w:rsidR="00B824BB" w:rsidRPr="000F6C8D">
              <w:rPr>
                <w:rFonts w:cs="Times New Roman"/>
                <w:color w:val="000000" w:themeColor="text1"/>
                <w:sz w:val="22"/>
                <w:lang w:eastAsia="lv-LV"/>
              </w:rPr>
              <w:t xml:space="preserve">atspēkojot </w:t>
            </w:r>
            <w:r w:rsidR="00F32B5B" w:rsidRPr="000F6C8D">
              <w:rPr>
                <w:rFonts w:cs="Times New Roman"/>
                <w:color w:val="000000" w:themeColor="text1"/>
                <w:sz w:val="22"/>
                <w:lang w:eastAsia="lv-LV"/>
              </w:rPr>
              <w:t>tikai tād</w:t>
            </w:r>
            <w:r w:rsidR="00B824BB" w:rsidRPr="000F6C8D">
              <w:rPr>
                <w:rFonts w:cs="Times New Roman"/>
                <w:color w:val="000000" w:themeColor="text1"/>
                <w:sz w:val="22"/>
                <w:lang w:eastAsia="lv-LV"/>
              </w:rPr>
              <w:t>u</w:t>
            </w:r>
            <w:r w:rsidR="00F32B5B" w:rsidRPr="000F6C8D">
              <w:rPr>
                <w:rFonts w:cs="Times New Roman"/>
                <w:color w:val="000000" w:themeColor="text1"/>
                <w:sz w:val="22"/>
                <w:lang w:eastAsia="lv-LV"/>
              </w:rPr>
              <w:t xml:space="preserve"> </w:t>
            </w:r>
            <w:r w:rsidR="003B3CF5" w:rsidRPr="000F6C8D">
              <w:rPr>
                <w:rFonts w:cs="Times New Roman"/>
                <w:color w:val="000000" w:themeColor="text1"/>
                <w:sz w:val="22"/>
                <w:lang w:eastAsia="lv-LV"/>
              </w:rPr>
              <w:t>informācij</w:t>
            </w:r>
            <w:r w:rsidR="00B824BB" w:rsidRPr="000F6C8D">
              <w:rPr>
                <w:rFonts w:cs="Times New Roman"/>
                <w:color w:val="000000" w:themeColor="text1"/>
                <w:sz w:val="22"/>
                <w:lang w:eastAsia="lv-LV"/>
              </w:rPr>
              <w:t>u</w:t>
            </w:r>
            <w:r w:rsidR="003B3CF5" w:rsidRPr="000F6C8D">
              <w:rPr>
                <w:rFonts w:cs="Times New Roman"/>
                <w:color w:val="000000" w:themeColor="text1"/>
                <w:sz w:val="22"/>
                <w:lang w:eastAsia="lv-LV"/>
              </w:rPr>
              <w:t xml:space="preserve">, kas ir maldīga, nepatiesa </w:t>
            </w:r>
            <w:r w:rsidRPr="000F6C8D">
              <w:rPr>
                <w:rFonts w:cs="Times New Roman"/>
                <w:color w:val="000000" w:themeColor="text1"/>
                <w:sz w:val="22"/>
                <w:lang w:eastAsia="lv-LV"/>
              </w:rPr>
              <w:t>– par ģeopolitisko situāciju gadījumos, kad tā apdraud demokrātiju un Latvijas valsti kopumā</w:t>
            </w:r>
            <w:r w:rsidR="006B1721" w:rsidRPr="000F6C8D">
              <w:rPr>
                <w:rFonts w:cs="Times New Roman"/>
                <w:color w:val="000000" w:themeColor="text1"/>
                <w:sz w:val="22"/>
                <w:lang w:eastAsia="lv-LV"/>
              </w:rPr>
              <w:t>.</w:t>
            </w:r>
          </w:p>
        </w:tc>
        <w:tc>
          <w:tcPr>
            <w:tcW w:w="3119" w:type="dxa"/>
            <w:vAlign w:val="bottom"/>
            <w:hideMark/>
          </w:tcPr>
          <w:p w14:paraId="2029789B" w14:textId="19B81E6A" w:rsidR="006B1721" w:rsidRPr="000F6C8D" w:rsidRDefault="006B1721" w:rsidP="0023229F">
            <w:pPr>
              <w:rPr>
                <w:rFonts w:cs="Times New Roman"/>
                <w:color w:val="000000"/>
                <w:sz w:val="22"/>
                <w:lang w:eastAsia="lv-LV"/>
              </w:rPr>
            </w:pPr>
          </w:p>
        </w:tc>
        <w:tc>
          <w:tcPr>
            <w:tcW w:w="2268" w:type="dxa"/>
            <w:shd w:val="clear" w:color="auto" w:fill="D9D9D9" w:themeFill="background1" w:themeFillShade="D9"/>
            <w:hideMark/>
          </w:tcPr>
          <w:p w14:paraId="72049CDC" w14:textId="7FF94572" w:rsidR="006B1721" w:rsidRPr="000F6C8D" w:rsidRDefault="006B1721" w:rsidP="00873942">
            <w:pPr>
              <w:rPr>
                <w:rFonts w:cs="Times New Roman"/>
                <w:b/>
                <w:bCs/>
                <w:color w:val="000000"/>
                <w:sz w:val="22"/>
                <w:lang w:eastAsia="lv-LV"/>
              </w:rPr>
            </w:pPr>
            <w:r w:rsidRPr="000F6C8D">
              <w:rPr>
                <w:rFonts w:cs="Times New Roman"/>
                <w:b/>
                <w:bCs/>
                <w:color w:val="000000"/>
                <w:sz w:val="22"/>
                <w:lang w:eastAsia="lv-LV"/>
              </w:rPr>
              <w:t xml:space="preserve">Atbilstoši SEPLP definētajai konceptuāli jaunajai pieejai mazākumtautību uzrunāšanā tiek veiktas pārmaiņas, kas palielina satura latviešu valodā lietojumu mazākumtautību </w:t>
            </w:r>
            <w:r w:rsidRPr="000F6C8D">
              <w:rPr>
                <w:rFonts w:cs="Times New Roman"/>
                <w:b/>
                <w:bCs/>
                <w:color w:val="000000"/>
                <w:sz w:val="22"/>
                <w:lang w:eastAsia="lv-LV"/>
              </w:rPr>
              <w:lastRenderedPageBreak/>
              <w:t>mērķauditorijā.</w:t>
            </w:r>
          </w:p>
        </w:tc>
      </w:tr>
      <w:tr w:rsidR="006B1721" w:rsidRPr="00120127" w14:paraId="05980253" w14:textId="77777777" w:rsidTr="004C7EEF">
        <w:trPr>
          <w:trHeight w:val="1410"/>
        </w:trPr>
        <w:tc>
          <w:tcPr>
            <w:tcW w:w="2978" w:type="dxa"/>
            <w:gridSpan w:val="2"/>
            <w:shd w:val="clear" w:color="auto" w:fill="D9D9D9" w:themeFill="background1" w:themeFillShade="D9"/>
            <w:hideMark/>
          </w:tcPr>
          <w:p w14:paraId="41445EFA" w14:textId="3F240157" w:rsidR="006B1721" w:rsidRPr="000F6C8D" w:rsidRDefault="006B1721" w:rsidP="00F55B81">
            <w:pPr>
              <w:pStyle w:val="ListParagraph"/>
              <w:numPr>
                <w:ilvl w:val="0"/>
                <w:numId w:val="58"/>
              </w:numPr>
              <w:rPr>
                <w:rFonts w:cs="Times New Roman"/>
                <w:b/>
                <w:bCs/>
                <w:color w:val="000000"/>
                <w:sz w:val="22"/>
                <w:lang w:eastAsia="lv-LV"/>
              </w:rPr>
            </w:pPr>
            <w:r w:rsidRPr="000F6C8D">
              <w:rPr>
                <w:rFonts w:cs="Times New Roman"/>
                <w:b/>
                <w:bCs/>
                <w:color w:val="000000"/>
                <w:sz w:val="22"/>
                <w:lang w:eastAsia="lv-LV"/>
              </w:rPr>
              <w:lastRenderedPageBreak/>
              <w:t>Latvijas Sabiedriskajā medijā ir vienota zīmolu stratēģija</w:t>
            </w:r>
          </w:p>
        </w:tc>
        <w:tc>
          <w:tcPr>
            <w:tcW w:w="2976" w:type="dxa"/>
            <w:hideMark/>
          </w:tcPr>
          <w:p w14:paraId="5071EB45" w14:textId="77777777" w:rsidR="006B1721" w:rsidRPr="000F6C8D" w:rsidRDefault="006B1721" w:rsidP="0009386B">
            <w:pPr>
              <w:rPr>
                <w:rFonts w:cs="Times New Roman"/>
                <w:color w:val="000000"/>
                <w:sz w:val="22"/>
                <w:lang w:eastAsia="lv-LV"/>
              </w:rPr>
            </w:pPr>
            <w:r w:rsidRPr="000F6C8D">
              <w:rPr>
                <w:rFonts w:cs="Times New Roman"/>
                <w:color w:val="000000"/>
                <w:sz w:val="22"/>
                <w:lang w:eastAsia="lv-LV"/>
              </w:rPr>
              <w:t>Turpināta zīmola stratēģijas ieviešana satura un komunikācijas līmenī, nodrošinot vienotu zīmola pieredzi visās platformās.</w:t>
            </w:r>
          </w:p>
        </w:tc>
        <w:tc>
          <w:tcPr>
            <w:tcW w:w="3969" w:type="dxa"/>
            <w:hideMark/>
          </w:tcPr>
          <w:p w14:paraId="06CA4F87" w14:textId="559F95B3" w:rsidR="006B1721" w:rsidRPr="00AE6E52" w:rsidRDefault="006B1721" w:rsidP="00AE6E52">
            <w:pPr>
              <w:pStyle w:val="ListParagraph"/>
              <w:numPr>
                <w:ilvl w:val="0"/>
                <w:numId w:val="62"/>
              </w:numPr>
              <w:rPr>
                <w:rFonts w:cs="Times New Roman"/>
                <w:color w:val="000000" w:themeColor="text1"/>
                <w:sz w:val="22"/>
                <w:lang w:eastAsia="lv-LV"/>
              </w:rPr>
            </w:pPr>
            <w:r w:rsidRPr="00AE6E52">
              <w:rPr>
                <w:rFonts w:cs="Times New Roman"/>
                <w:color w:val="000000" w:themeColor="text1"/>
                <w:sz w:val="22"/>
                <w:lang w:eastAsia="lv-LV"/>
              </w:rPr>
              <w:t>Stiprināt vienotu sabiedriskā medija identitāti un vēsturisko pēctecību</w:t>
            </w:r>
            <w:r w:rsidR="005A1245" w:rsidRPr="00AE6E52">
              <w:rPr>
                <w:rFonts w:cs="Times New Roman"/>
                <w:color w:val="000000" w:themeColor="text1"/>
                <w:sz w:val="22"/>
                <w:lang w:eastAsia="lv-LV"/>
              </w:rPr>
              <w:t xml:space="preserve">, </w:t>
            </w:r>
            <w:r w:rsidR="00252CAD" w:rsidRPr="00AE6E52">
              <w:rPr>
                <w:rFonts w:cs="Times New Roman"/>
                <w:color w:val="000000" w:themeColor="text1"/>
                <w:sz w:val="22"/>
                <w:lang w:eastAsia="lv-LV"/>
              </w:rPr>
              <w:t>nodrošinot</w:t>
            </w:r>
            <w:r w:rsidR="002C4B6F" w:rsidRPr="00AE6E52">
              <w:rPr>
                <w:rFonts w:cs="Times New Roman"/>
                <w:color w:val="000000" w:themeColor="text1"/>
                <w:sz w:val="22"/>
                <w:lang w:eastAsia="lv-LV"/>
              </w:rPr>
              <w:t xml:space="preserve"> </w:t>
            </w:r>
            <w:r w:rsidR="00696EAE" w:rsidRPr="00AE6E52">
              <w:rPr>
                <w:rFonts w:cs="Times New Roman"/>
                <w:color w:val="000000" w:themeColor="text1"/>
                <w:sz w:val="22"/>
                <w:lang w:eastAsia="lv-LV"/>
              </w:rPr>
              <w:t xml:space="preserve">vēsturisko </w:t>
            </w:r>
            <w:proofErr w:type="spellStart"/>
            <w:r w:rsidR="00696EAE" w:rsidRPr="00AE6E52">
              <w:rPr>
                <w:rFonts w:cs="Times New Roman"/>
                <w:color w:val="000000" w:themeColor="text1"/>
                <w:sz w:val="22"/>
                <w:lang w:eastAsia="lv-LV"/>
              </w:rPr>
              <w:t>zīmolvārdu</w:t>
            </w:r>
            <w:proofErr w:type="spellEnd"/>
            <w:r w:rsidR="00696EAE" w:rsidRPr="00AE6E52">
              <w:rPr>
                <w:rFonts w:cs="Times New Roman"/>
                <w:color w:val="000000" w:themeColor="text1"/>
                <w:sz w:val="22"/>
                <w:lang w:eastAsia="lv-LV"/>
              </w:rPr>
              <w:t xml:space="preserve"> Latvijas Radio un Latvijas Televīzija </w:t>
            </w:r>
            <w:r w:rsidR="00252CAD" w:rsidRPr="00AE6E52">
              <w:rPr>
                <w:rFonts w:cs="Times New Roman"/>
                <w:color w:val="000000" w:themeColor="text1"/>
                <w:sz w:val="22"/>
                <w:lang w:eastAsia="lv-LV"/>
              </w:rPr>
              <w:t>lietojumu atbilstoši LSM zīmolu stratēģijā noteiktajiem principiem</w:t>
            </w:r>
            <w:r w:rsidRPr="00AE6E52">
              <w:rPr>
                <w:rFonts w:cs="Times New Roman"/>
                <w:color w:val="000000" w:themeColor="text1"/>
                <w:sz w:val="22"/>
                <w:lang w:eastAsia="lv-LV"/>
              </w:rPr>
              <w:t>.</w:t>
            </w:r>
          </w:p>
          <w:p w14:paraId="3D5B9873" w14:textId="30BD37E0" w:rsidR="006B1721" w:rsidRPr="000F6C8D" w:rsidRDefault="009B1504" w:rsidP="00AE6E52">
            <w:pPr>
              <w:pStyle w:val="ListParagraph"/>
              <w:numPr>
                <w:ilvl w:val="0"/>
                <w:numId w:val="62"/>
              </w:numPr>
              <w:rPr>
                <w:rFonts w:cs="Times New Roman"/>
                <w:color w:val="000000"/>
                <w:sz w:val="22"/>
                <w:lang w:eastAsia="lv-LV"/>
              </w:rPr>
            </w:pPr>
            <w:r w:rsidRPr="00AE6E52">
              <w:rPr>
                <w:rFonts w:cs="Times New Roman"/>
                <w:color w:val="000000" w:themeColor="text1"/>
                <w:sz w:val="22"/>
                <w:lang w:eastAsia="lv-LV"/>
              </w:rPr>
              <w:t>Nodrošināt sabiedriskā labuma vērtību komunikāciju un sabiedriskās kampaņas, auditorijas iesaistes un piesaistes veicināšanai.</w:t>
            </w:r>
          </w:p>
        </w:tc>
        <w:tc>
          <w:tcPr>
            <w:tcW w:w="3119" w:type="dxa"/>
            <w:hideMark/>
          </w:tcPr>
          <w:p w14:paraId="7DF43A35" w14:textId="4773881F" w:rsidR="006B1721" w:rsidRPr="000F6C8D" w:rsidRDefault="006B1721" w:rsidP="0009386B">
            <w:pPr>
              <w:rPr>
                <w:rFonts w:cs="Times New Roman"/>
                <w:color w:val="000000"/>
                <w:sz w:val="22"/>
                <w:lang w:eastAsia="lv-LV"/>
              </w:rPr>
            </w:pPr>
          </w:p>
        </w:tc>
        <w:tc>
          <w:tcPr>
            <w:tcW w:w="2268" w:type="dxa"/>
            <w:shd w:val="clear" w:color="auto" w:fill="D9D9D9" w:themeFill="background1" w:themeFillShade="D9"/>
            <w:hideMark/>
          </w:tcPr>
          <w:p w14:paraId="1D69F991" w14:textId="77777777" w:rsidR="006B1721" w:rsidRPr="000F6C8D" w:rsidRDefault="006B1721" w:rsidP="00873942">
            <w:pPr>
              <w:rPr>
                <w:rFonts w:cs="Times New Roman"/>
                <w:b/>
                <w:bCs/>
                <w:color w:val="000000"/>
                <w:sz w:val="22"/>
                <w:lang w:eastAsia="lv-LV"/>
              </w:rPr>
            </w:pPr>
            <w:r w:rsidRPr="000F6C8D">
              <w:rPr>
                <w:rFonts w:cs="Times New Roman"/>
                <w:b/>
                <w:bCs/>
                <w:color w:val="000000"/>
                <w:sz w:val="22"/>
                <w:lang w:eastAsia="lv-LV"/>
              </w:rPr>
              <w:t>Tiek realizēta Latvijas Sabiedriskā medija zīmolu stratēģija, pieaugot zīmolu atpazīstamībai sabiedrībā.</w:t>
            </w:r>
          </w:p>
        </w:tc>
      </w:tr>
    </w:tbl>
    <w:p w14:paraId="7989A535" w14:textId="77777777" w:rsidR="00D8797C" w:rsidRDefault="00D8797C">
      <w:r>
        <w:br w:type="page"/>
      </w:r>
    </w:p>
    <w:tbl>
      <w:tblPr>
        <w:tblStyle w:val="TableGrid"/>
        <w:tblW w:w="15028" w:type="dxa"/>
        <w:tblLook w:val="04A0" w:firstRow="1" w:lastRow="0" w:firstColumn="1" w:lastColumn="0" w:noHBand="0" w:noVBand="1"/>
      </w:tblPr>
      <w:tblGrid>
        <w:gridCol w:w="1980"/>
        <w:gridCol w:w="709"/>
        <w:gridCol w:w="2976"/>
        <w:gridCol w:w="3969"/>
        <w:gridCol w:w="3119"/>
        <w:gridCol w:w="2268"/>
        <w:gridCol w:w="7"/>
      </w:tblGrid>
      <w:tr w:rsidR="00987104" w:rsidRPr="00120127" w14:paraId="052018ED" w14:textId="77777777" w:rsidTr="00932FE3">
        <w:trPr>
          <w:trHeight w:val="236"/>
        </w:trPr>
        <w:tc>
          <w:tcPr>
            <w:tcW w:w="15028" w:type="dxa"/>
            <w:gridSpan w:val="7"/>
            <w:shd w:val="clear" w:color="auto" w:fill="D9D9D9" w:themeFill="background1" w:themeFillShade="D9"/>
          </w:tcPr>
          <w:p w14:paraId="18D6D7C3" w14:textId="41551EC1" w:rsidR="00987104" w:rsidRPr="000969F2" w:rsidRDefault="00987104" w:rsidP="002B2944">
            <w:pPr>
              <w:tabs>
                <w:tab w:val="left" w:pos="1697"/>
              </w:tabs>
              <w:rPr>
                <w:rFonts w:cs="Times New Roman"/>
                <w:sz w:val="22"/>
                <w:szCs w:val="22"/>
                <w:u w:val="single"/>
              </w:rPr>
            </w:pPr>
            <w:r w:rsidRPr="000969F2">
              <w:rPr>
                <w:rFonts w:cs="Times New Roman"/>
                <w:b/>
                <w:bCs/>
                <w:color w:val="000000"/>
                <w:sz w:val="22"/>
                <w:szCs w:val="22"/>
                <w:u w:val="single"/>
                <w:lang w:eastAsia="lv-LV"/>
              </w:rPr>
              <w:lastRenderedPageBreak/>
              <w:t>4. Mērķis: Latvijas Sabiedriskais medijs ir līderis savā nozarē, izmantojot inovatīvus risinājumus un tehnoloģijas</w:t>
            </w:r>
          </w:p>
        </w:tc>
      </w:tr>
      <w:tr w:rsidR="00987104" w:rsidRPr="00120127" w14:paraId="46734CC7" w14:textId="77777777" w:rsidTr="00932FE3">
        <w:trPr>
          <w:trHeight w:val="293"/>
        </w:trPr>
        <w:tc>
          <w:tcPr>
            <w:tcW w:w="15028" w:type="dxa"/>
            <w:gridSpan w:val="7"/>
            <w:shd w:val="clear" w:color="auto" w:fill="D9D9D9" w:themeFill="background1" w:themeFillShade="D9"/>
            <w:vAlign w:val="bottom"/>
          </w:tcPr>
          <w:p w14:paraId="3B6901B5" w14:textId="77777777" w:rsidR="00987104" w:rsidRPr="000F6C8D" w:rsidRDefault="00987104" w:rsidP="00E83637">
            <w:pPr>
              <w:tabs>
                <w:tab w:val="left" w:pos="1697"/>
              </w:tabs>
              <w:rPr>
                <w:rFonts w:cs="Times New Roman"/>
                <w:sz w:val="22"/>
                <w:szCs w:val="22"/>
              </w:rPr>
            </w:pPr>
            <w:r w:rsidRPr="000F6C8D">
              <w:rPr>
                <w:rFonts w:cs="Times New Roman"/>
                <w:color w:val="000000"/>
                <w:sz w:val="22"/>
                <w:szCs w:val="22"/>
                <w:lang w:eastAsia="lv-LV"/>
              </w:rPr>
              <w:t>Vienotas tehnoloģiju un IT sistēmas ietvarā tiek realizēti inovatīvi projekti, kas ir svarīgi kvalitatīva satura sagatavošanai un efektīvai valsts budžeta līdzekļu izmantošanai.</w:t>
            </w:r>
          </w:p>
        </w:tc>
      </w:tr>
      <w:tr w:rsidR="00987104" w:rsidRPr="00120127" w14:paraId="30B962DA" w14:textId="77777777" w:rsidTr="008B1E1E">
        <w:trPr>
          <w:gridAfter w:val="1"/>
          <w:wAfter w:w="7" w:type="dxa"/>
          <w:trHeight w:val="269"/>
        </w:trPr>
        <w:tc>
          <w:tcPr>
            <w:tcW w:w="1980" w:type="dxa"/>
            <w:vAlign w:val="center"/>
          </w:tcPr>
          <w:p w14:paraId="505547D5" w14:textId="77777777" w:rsidR="00987104" w:rsidRPr="000F6C8D" w:rsidRDefault="00987104" w:rsidP="000969F2">
            <w:pPr>
              <w:tabs>
                <w:tab w:val="left" w:pos="1697"/>
              </w:tabs>
              <w:rPr>
                <w:rFonts w:cs="Times New Roman"/>
                <w:sz w:val="22"/>
                <w:szCs w:val="22"/>
              </w:rPr>
            </w:pPr>
            <w:r w:rsidRPr="000F6C8D">
              <w:rPr>
                <w:rFonts w:cs="Times New Roman"/>
                <w:b/>
                <w:bCs/>
                <w:color w:val="000000"/>
                <w:sz w:val="22"/>
                <w:szCs w:val="22"/>
                <w:lang w:eastAsia="lv-LV"/>
              </w:rPr>
              <w:t>REZULTATĪVAIS RĀDĪTĀJS</w:t>
            </w:r>
          </w:p>
        </w:tc>
        <w:tc>
          <w:tcPr>
            <w:tcW w:w="709" w:type="dxa"/>
            <w:vAlign w:val="center"/>
          </w:tcPr>
          <w:p w14:paraId="72B1928A" w14:textId="061314C3" w:rsidR="00987104" w:rsidRPr="000969F2" w:rsidRDefault="000969F2" w:rsidP="000969F2">
            <w:pPr>
              <w:tabs>
                <w:tab w:val="left" w:pos="1697"/>
              </w:tabs>
              <w:rPr>
                <w:rFonts w:cs="Times New Roman"/>
                <w:b/>
                <w:bCs/>
                <w:sz w:val="22"/>
                <w:szCs w:val="22"/>
              </w:rPr>
            </w:pPr>
            <w:r w:rsidRPr="000969F2">
              <w:rPr>
                <w:rFonts w:cs="Times New Roman"/>
                <w:b/>
                <w:bCs/>
                <w:color w:val="000000"/>
                <w:sz w:val="22"/>
                <w:szCs w:val="22"/>
                <w:lang w:eastAsia="lv-LV"/>
              </w:rPr>
              <w:t>B</w:t>
            </w:r>
            <w:r w:rsidR="00987104" w:rsidRPr="000969F2">
              <w:rPr>
                <w:rFonts w:cs="Times New Roman"/>
                <w:b/>
                <w:bCs/>
                <w:color w:val="000000"/>
                <w:sz w:val="22"/>
                <w:szCs w:val="22"/>
                <w:lang w:eastAsia="lv-LV"/>
              </w:rPr>
              <w:t>āze</w:t>
            </w:r>
          </w:p>
        </w:tc>
        <w:tc>
          <w:tcPr>
            <w:tcW w:w="10064" w:type="dxa"/>
            <w:gridSpan w:val="3"/>
            <w:vAlign w:val="center"/>
          </w:tcPr>
          <w:p w14:paraId="214FA202" w14:textId="77777777" w:rsidR="00987104" w:rsidRPr="000969F2" w:rsidRDefault="00987104" w:rsidP="000969F2">
            <w:pPr>
              <w:tabs>
                <w:tab w:val="left" w:pos="1697"/>
              </w:tabs>
              <w:rPr>
                <w:rFonts w:cs="Times New Roman"/>
                <w:b/>
                <w:bCs/>
                <w:sz w:val="22"/>
                <w:szCs w:val="22"/>
              </w:rPr>
            </w:pPr>
            <w:r w:rsidRPr="000969F2">
              <w:rPr>
                <w:rFonts w:cs="Times New Roman"/>
                <w:b/>
                <w:bCs/>
                <w:color w:val="000000"/>
                <w:sz w:val="22"/>
                <w:szCs w:val="22"/>
                <w:lang w:eastAsia="lv-LV"/>
              </w:rPr>
              <w:t>2027</w:t>
            </w:r>
          </w:p>
        </w:tc>
        <w:tc>
          <w:tcPr>
            <w:tcW w:w="2268" w:type="dxa"/>
            <w:vAlign w:val="center"/>
          </w:tcPr>
          <w:p w14:paraId="0706F388" w14:textId="77777777" w:rsidR="00987104" w:rsidRPr="000969F2" w:rsidRDefault="00987104" w:rsidP="000969F2">
            <w:pPr>
              <w:tabs>
                <w:tab w:val="left" w:pos="1697"/>
              </w:tabs>
              <w:rPr>
                <w:rFonts w:cs="Times New Roman"/>
                <w:b/>
                <w:bCs/>
                <w:sz w:val="22"/>
                <w:szCs w:val="22"/>
              </w:rPr>
            </w:pPr>
            <w:r w:rsidRPr="000969F2">
              <w:rPr>
                <w:rFonts w:cs="Times New Roman"/>
                <w:b/>
                <w:bCs/>
                <w:sz w:val="22"/>
                <w:szCs w:val="22"/>
              </w:rPr>
              <w:t>2029</w:t>
            </w:r>
          </w:p>
        </w:tc>
      </w:tr>
      <w:tr w:rsidR="00987104" w:rsidRPr="00120127" w14:paraId="3B352B67" w14:textId="77777777" w:rsidTr="008B1E1E">
        <w:trPr>
          <w:gridAfter w:val="1"/>
          <w:wAfter w:w="7" w:type="dxa"/>
          <w:trHeight w:val="814"/>
        </w:trPr>
        <w:tc>
          <w:tcPr>
            <w:tcW w:w="1980" w:type="dxa"/>
            <w:vAlign w:val="center"/>
          </w:tcPr>
          <w:p w14:paraId="531212BF" w14:textId="03558089" w:rsidR="00B11BFA" w:rsidRPr="000F6C8D" w:rsidRDefault="00987104" w:rsidP="000969F2">
            <w:pPr>
              <w:tabs>
                <w:tab w:val="left" w:pos="1697"/>
              </w:tabs>
              <w:rPr>
                <w:rFonts w:cs="Times New Roman"/>
                <w:color w:val="000000"/>
                <w:sz w:val="22"/>
                <w:szCs w:val="22"/>
                <w:lang w:eastAsia="lv-LV"/>
              </w:rPr>
            </w:pPr>
            <w:r w:rsidRPr="000F6C8D">
              <w:rPr>
                <w:rFonts w:cs="Times New Roman"/>
                <w:color w:val="000000"/>
                <w:sz w:val="22"/>
                <w:szCs w:val="22"/>
                <w:lang w:eastAsia="lv-LV"/>
              </w:rPr>
              <w:t>Procenti (%) no realizētajiem investīciju projektiem inovatīvos risinājumos un tehnoloģijās, kas noteikti tehnoloģiju uzturēšanās attīstības plānā 2026. - 2029. gadam</w:t>
            </w:r>
            <w:r w:rsidR="00B11BFA" w:rsidRPr="000F6C8D">
              <w:rPr>
                <w:rFonts w:cs="Times New Roman"/>
                <w:color w:val="000000"/>
                <w:sz w:val="22"/>
                <w:szCs w:val="22"/>
                <w:lang w:eastAsia="lv-LV"/>
              </w:rPr>
              <w:t xml:space="preserve"> </w:t>
            </w:r>
          </w:p>
        </w:tc>
        <w:tc>
          <w:tcPr>
            <w:tcW w:w="709" w:type="dxa"/>
            <w:vAlign w:val="center"/>
          </w:tcPr>
          <w:p w14:paraId="77660326" w14:textId="77777777" w:rsidR="00987104" w:rsidRPr="000F6C8D" w:rsidRDefault="00987104" w:rsidP="000969F2">
            <w:pPr>
              <w:tabs>
                <w:tab w:val="left" w:pos="1697"/>
              </w:tabs>
              <w:rPr>
                <w:rFonts w:cs="Times New Roman"/>
                <w:color w:val="000000"/>
                <w:sz w:val="22"/>
                <w:szCs w:val="22"/>
                <w:lang w:eastAsia="lv-LV"/>
              </w:rPr>
            </w:pPr>
            <w:r w:rsidRPr="000F6C8D">
              <w:rPr>
                <w:rFonts w:cs="Times New Roman"/>
                <w:color w:val="000000"/>
                <w:sz w:val="22"/>
                <w:szCs w:val="22"/>
                <w:lang w:eastAsia="lv-LV"/>
              </w:rPr>
              <w:t>n/a</w:t>
            </w:r>
          </w:p>
        </w:tc>
        <w:tc>
          <w:tcPr>
            <w:tcW w:w="10064" w:type="dxa"/>
            <w:gridSpan w:val="3"/>
            <w:vAlign w:val="center"/>
          </w:tcPr>
          <w:p w14:paraId="1F93B9E0" w14:textId="77777777" w:rsidR="00987104" w:rsidRPr="000F6C8D" w:rsidRDefault="00987104" w:rsidP="000969F2">
            <w:pPr>
              <w:tabs>
                <w:tab w:val="left" w:pos="1697"/>
              </w:tabs>
              <w:rPr>
                <w:rFonts w:cs="Times New Roman"/>
                <w:color w:val="000000"/>
                <w:sz w:val="22"/>
                <w:szCs w:val="22"/>
                <w:lang w:eastAsia="lv-LV"/>
              </w:rPr>
            </w:pPr>
            <w:r w:rsidRPr="000F6C8D">
              <w:rPr>
                <w:rFonts w:cs="Times New Roman"/>
                <w:color w:val="000000"/>
                <w:sz w:val="22"/>
                <w:szCs w:val="22"/>
                <w:lang w:eastAsia="lv-LV"/>
              </w:rPr>
              <w:t>80%</w:t>
            </w:r>
          </w:p>
        </w:tc>
        <w:tc>
          <w:tcPr>
            <w:tcW w:w="2268" w:type="dxa"/>
            <w:vAlign w:val="center"/>
          </w:tcPr>
          <w:p w14:paraId="014E7D9A" w14:textId="77777777" w:rsidR="00987104" w:rsidRPr="000F6C8D" w:rsidRDefault="00987104" w:rsidP="000969F2">
            <w:pPr>
              <w:tabs>
                <w:tab w:val="left" w:pos="1697"/>
              </w:tabs>
              <w:rPr>
                <w:rFonts w:cs="Times New Roman"/>
                <w:sz w:val="22"/>
                <w:szCs w:val="22"/>
              </w:rPr>
            </w:pPr>
            <w:r w:rsidRPr="000F6C8D">
              <w:rPr>
                <w:rFonts w:cs="Times New Roman"/>
                <w:sz w:val="22"/>
                <w:szCs w:val="22"/>
              </w:rPr>
              <w:t>100%</w:t>
            </w:r>
          </w:p>
        </w:tc>
      </w:tr>
      <w:tr w:rsidR="00C00E8B" w:rsidRPr="00120127" w14:paraId="327A1327" w14:textId="77777777" w:rsidTr="008B1E1E">
        <w:trPr>
          <w:gridAfter w:val="1"/>
          <w:wAfter w:w="7" w:type="dxa"/>
          <w:trHeight w:val="269"/>
        </w:trPr>
        <w:tc>
          <w:tcPr>
            <w:tcW w:w="2689" w:type="dxa"/>
            <w:gridSpan w:val="2"/>
            <w:shd w:val="clear" w:color="auto" w:fill="D9D9D9" w:themeFill="background1" w:themeFillShade="D9"/>
            <w:vAlign w:val="center"/>
          </w:tcPr>
          <w:p w14:paraId="01CED994" w14:textId="77777777" w:rsidR="00C00E8B" w:rsidRPr="000F6C8D" w:rsidRDefault="00C00E8B" w:rsidP="00C00E8B">
            <w:pPr>
              <w:tabs>
                <w:tab w:val="left" w:pos="1697"/>
              </w:tabs>
              <w:rPr>
                <w:rFonts w:cs="Times New Roman"/>
                <w:sz w:val="22"/>
                <w:szCs w:val="22"/>
              </w:rPr>
            </w:pPr>
            <w:r w:rsidRPr="000F6C8D">
              <w:rPr>
                <w:rFonts w:cs="Times New Roman"/>
                <w:b/>
                <w:bCs/>
                <w:color w:val="000000"/>
                <w:sz w:val="22"/>
                <w:szCs w:val="22"/>
                <w:lang w:eastAsia="lv-LV"/>
              </w:rPr>
              <w:t>DARBĪBAS VIRZIENI</w:t>
            </w:r>
          </w:p>
        </w:tc>
        <w:tc>
          <w:tcPr>
            <w:tcW w:w="2976" w:type="dxa"/>
            <w:shd w:val="clear" w:color="auto" w:fill="D9D9D9" w:themeFill="background1" w:themeFillShade="D9"/>
            <w:vAlign w:val="center"/>
          </w:tcPr>
          <w:p w14:paraId="777DA275" w14:textId="32AF84FD" w:rsidR="00C00E8B" w:rsidRPr="000F6C8D" w:rsidRDefault="00C00E8B" w:rsidP="00C00E8B">
            <w:pPr>
              <w:tabs>
                <w:tab w:val="left" w:pos="1697"/>
              </w:tabs>
              <w:rPr>
                <w:rFonts w:cs="Times New Roman"/>
                <w:sz w:val="22"/>
                <w:szCs w:val="22"/>
              </w:rPr>
            </w:pPr>
            <w:r w:rsidRPr="000F6C8D">
              <w:rPr>
                <w:rFonts w:cs="Times New Roman"/>
                <w:b/>
                <w:bCs/>
                <w:color w:val="000000"/>
                <w:sz w:val="22"/>
                <w:szCs w:val="22"/>
                <w:lang w:eastAsia="lv-LV"/>
              </w:rPr>
              <w:t>Stratēģijas rīcības plāns</w:t>
            </w:r>
            <w:r>
              <w:rPr>
                <w:rFonts w:cs="Times New Roman"/>
                <w:b/>
                <w:bCs/>
                <w:color w:val="000000"/>
                <w:sz w:val="22"/>
                <w:szCs w:val="22"/>
                <w:lang w:eastAsia="lv-LV"/>
              </w:rPr>
              <w:t xml:space="preserve"> 2027</w:t>
            </w:r>
          </w:p>
        </w:tc>
        <w:tc>
          <w:tcPr>
            <w:tcW w:w="3969" w:type="dxa"/>
            <w:shd w:val="clear" w:color="auto" w:fill="D9D9D9" w:themeFill="background1" w:themeFillShade="D9"/>
            <w:vAlign w:val="center"/>
          </w:tcPr>
          <w:p w14:paraId="29CE5C57" w14:textId="106A14A3" w:rsidR="00C00E8B" w:rsidRPr="000F6C8D" w:rsidRDefault="00C00E8B" w:rsidP="00C00E8B">
            <w:pPr>
              <w:tabs>
                <w:tab w:val="left" w:pos="1697"/>
              </w:tabs>
              <w:rPr>
                <w:rFonts w:cs="Times New Roman"/>
                <w:sz w:val="22"/>
                <w:szCs w:val="22"/>
              </w:rPr>
            </w:pPr>
            <w:r w:rsidRPr="000F6C8D">
              <w:rPr>
                <w:rFonts w:cs="Times New Roman"/>
                <w:b/>
                <w:bCs/>
                <w:sz w:val="22"/>
                <w:szCs w:val="22"/>
              </w:rPr>
              <w:t>Sabiedriskā pasūtījuma uzdevumi</w:t>
            </w:r>
            <w:r>
              <w:rPr>
                <w:rFonts w:cs="Times New Roman"/>
                <w:b/>
                <w:bCs/>
                <w:sz w:val="22"/>
                <w:szCs w:val="22"/>
              </w:rPr>
              <w:t xml:space="preserve"> 2027</w:t>
            </w:r>
            <w:r w:rsidRPr="000F6C8D">
              <w:rPr>
                <w:rFonts w:cs="Times New Roman"/>
                <w:sz w:val="22"/>
                <w:szCs w:val="22"/>
              </w:rPr>
              <w:t> </w:t>
            </w:r>
          </w:p>
        </w:tc>
        <w:tc>
          <w:tcPr>
            <w:tcW w:w="3119" w:type="dxa"/>
            <w:shd w:val="clear" w:color="auto" w:fill="D9D9D9" w:themeFill="background1" w:themeFillShade="D9"/>
            <w:vAlign w:val="center"/>
          </w:tcPr>
          <w:p w14:paraId="6CB94D58" w14:textId="105FF306" w:rsidR="00C00E8B" w:rsidRPr="000F6C8D" w:rsidRDefault="00C00E8B" w:rsidP="00C00E8B">
            <w:pPr>
              <w:tabs>
                <w:tab w:val="left" w:pos="1697"/>
              </w:tabs>
              <w:rPr>
                <w:rFonts w:cs="Times New Roman"/>
                <w:sz w:val="22"/>
                <w:szCs w:val="22"/>
              </w:rPr>
            </w:pPr>
            <w:r w:rsidRPr="000F6C8D">
              <w:rPr>
                <w:rFonts w:cs="Times New Roman"/>
                <w:b/>
                <w:bCs/>
                <w:color w:val="000000"/>
                <w:sz w:val="22"/>
                <w:lang w:eastAsia="lv-LV"/>
              </w:rPr>
              <w:t>Stratēģijas un s</w:t>
            </w:r>
            <w:r w:rsidRPr="000F6C8D">
              <w:rPr>
                <w:rFonts w:cs="Times New Roman"/>
                <w:b/>
                <w:bCs/>
                <w:sz w:val="22"/>
                <w:lang w:eastAsia="lv-LV"/>
              </w:rPr>
              <w:t>abiedriskā pasūtījuma izpildes plāns</w:t>
            </w:r>
            <w:r>
              <w:rPr>
                <w:rFonts w:cs="Times New Roman"/>
                <w:b/>
                <w:bCs/>
                <w:sz w:val="22"/>
                <w:lang w:eastAsia="lv-LV"/>
              </w:rPr>
              <w:t xml:space="preserve"> 2027</w:t>
            </w:r>
          </w:p>
        </w:tc>
        <w:tc>
          <w:tcPr>
            <w:tcW w:w="2268" w:type="dxa"/>
            <w:shd w:val="clear" w:color="auto" w:fill="D9D9D9" w:themeFill="background1" w:themeFillShade="D9"/>
            <w:vAlign w:val="center"/>
          </w:tcPr>
          <w:p w14:paraId="73558271" w14:textId="6CDC6199" w:rsidR="00C00E8B" w:rsidRPr="000F6C8D" w:rsidRDefault="00C00E8B" w:rsidP="00C00E8B">
            <w:pPr>
              <w:tabs>
                <w:tab w:val="left" w:pos="1697"/>
              </w:tabs>
              <w:rPr>
                <w:rFonts w:cs="Times New Roman"/>
                <w:b/>
                <w:bCs/>
                <w:sz w:val="22"/>
                <w:szCs w:val="22"/>
              </w:rPr>
            </w:pPr>
            <w:r w:rsidRPr="000F6C8D">
              <w:rPr>
                <w:rFonts w:cs="Times New Roman"/>
                <w:b/>
                <w:bCs/>
                <w:sz w:val="22"/>
                <w:szCs w:val="22"/>
              </w:rPr>
              <w:t>SASNIEDZAMAIS REZULTĀTS</w:t>
            </w:r>
            <w:r>
              <w:rPr>
                <w:rFonts w:cs="Times New Roman"/>
                <w:b/>
                <w:bCs/>
                <w:sz w:val="22"/>
                <w:szCs w:val="22"/>
              </w:rPr>
              <w:t xml:space="preserve"> 2029</w:t>
            </w:r>
          </w:p>
        </w:tc>
      </w:tr>
      <w:tr w:rsidR="00987104" w:rsidRPr="00120127" w14:paraId="3E92D2CB" w14:textId="77777777" w:rsidTr="008B1E1E">
        <w:trPr>
          <w:gridAfter w:val="1"/>
          <w:wAfter w:w="7" w:type="dxa"/>
          <w:trHeight w:val="269"/>
        </w:trPr>
        <w:tc>
          <w:tcPr>
            <w:tcW w:w="2689" w:type="dxa"/>
            <w:gridSpan w:val="2"/>
            <w:shd w:val="clear" w:color="auto" w:fill="D9D9D9" w:themeFill="background1" w:themeFillShade="D9"/>
          </w:tcPr>
          <w:p w14:paraId="103D7A71" w14:textId="7A9AF3D0" w:rsidR="00987104" w:rsidRPr="000969F2" w:rsidRDefault="00987104" w:rsidP="000969F2">
            <w:pPr>
              <w:pStyle w:val="ListParagraph"/>
              <w:numPr>
                <w:ilvl w:val="0"/>
                <w:numId w:val="60"/>
              </w:numPr>
              <w:rPr>
                <w:rFonts w:cs="Times New Roman"/>
                <w:b/>
                <w:bCs/>
                <w:color w:val="000000"/>
                <w:kern w:val="0"/>
                <w:sz w:val="22"/>
                <w:lang w:eastAsia="lv-LV"/>
                <w14:ligatures w14:val="none"/>
              </w:rPr>
            </w:pPr>
            <w:r w:rsidRPr="000969F2">
              <w:rPr>
                <w:rFonts w:cs="Times New Roman"/>
                <w:b/>
                <w:bCs/>
                <w:color w:val="000000"/>
                <w:sz w:val="22"/>
                <w:lang w:eastAsia="lv-LV"/>
              </w:rPr>
              <w:t>Mākslīgā intelekta izmantošanas iespēju paplašināšana</w:t>
            </w:r>
          </w:p>
        </w:tc>
        <w:tc>
          <w:tcPr>
            <w:tcW w:w="2976" w:type="dxa"/>
          </w:tcPr>
          <w:p w14:paraId="218EE82A" w14:textId="77777777" w:rsidR="00987104" w:rsidRPr="000F6C8D" w:rsidRDefault="00987104" w:rsidP="00E83637">
            <w:pPr>
              <w:rPr>
                <w:rFonts w:cs="Times New Roman"/>
                <w:color w:val="000000"/>
                <w:sz w:val="22"/>
                <w:szCs w:val="22"/>
                <w:lang w:eastAsia="lv-LV"/>
              </w:rPr>
            </w:pPr>
            <w:r w:rsidRPr="000F6C8D">
              <w:rPr>
                <w:rFonts w:cs="Times New Roman"/>
                <w:color w:val="000000"/>
                <w:sz w:val="22"/>
                <w:szCs w:val="22"/>
                <w:lang w:eastAsia="lv-LV"/>
              </w:rPr>
              <w:t>MI mērķtiecīgi izmantots kā atbalsts satura kvalitātei un darba efektivitātei, paplašinot tā pielietojumu redakcionālajos procesos (datu analīze, satura strukturēšana, faktu pārbaudes atbalsts), kā arī satura pieejamības uzlabošanā (subtitri, tulkojumi, pielāgošana dažādām auditorijām).</w:t>
            </w:r>
          </w:p>
          <w:p w14:paraId="026D660F" w14:textId="06055F6E" w:rsidR="00987104" w:rsidRPr="000F6C8D" w:rsidRDefault="00987104" w:rsidP="00E83637">
            <w:pPr>
              <w:tabs>
                <w:tab w:val="left" w:pos="1697"/>
              </w:tabs>
              <w:rPr>
                <w:rFonts w:cs="Times New Roman"/>
                <w:sz w:val="22"/>
                <w:szCs w:val="22"/>
              </w:rPr>
            </w:pPr>
            <w:r w:rsidRPr="000F6C8D">
              <w:rPr>
                <w:rFonts w:cs="Times New Roman"/>
                <w:color w:val="000000"/>
                <w:sz w:val="22"/>
                <w:szCs w:val="22"/>
                <w:lang w:eastAsia="lv-LV"/>
              </w:rPr>
              <w:t xml:space="preserve">Vienlaikus tiek stiprināta iekšējā kompetence un testēti auditorijas izpratnes rīki, ievērojot sabiedriskā medija principus. Apzināti potenciālie </w:t>
            </w:r>
            <w:r w:rsidRPr="000F6C8D">
              <w:rPr>
                <w:rFonts w:cs="Times New Roman"/>
                <w:color w:val="000000"/>
                <w:sz w:val="22"/>
                <w:szCs w:val="22"/>
                <w:lang w:eastAsia="lv-LV"/>
              </w:rPr>
              <w:lastRenderedPageBreak/>
              <w:t>partneri kopīgu datu korpusu veidošanai MI rīku attīstīšanā</w:t>
            </w:r>
            <w:r w:rsidR="00932FE3">
              <w:rPr>
                <w:rFonts w:cs="Times New Roman"/>
                <w:color w:val="000000"/>
                <w:sz w:val="22"/>
                <w:szCs w:val="22"/>
                <w:lang w:eastAsia="lv-LV"/>
              </w:rPr>
              <w:t>.</w:t>
            </w:r>
          </w:p>
        </w:tc>
        <w:tc>
          <w:tcPr>
            <w:tcW w:w="3969" w:type="dxa"/>
          </w:tcPr>
          <w:p w14:paraId="205C0387" w14:textId="0F981DD8" w:rsidR="00987104" w:rsidRPr="00AF4D39" w:rsidRDefault="00685139" w:rsidP="00AF4D39">
            <w:pPr>
              <w:pStyle w:val="ListParagraph"/>
              <w:numPr>
                <w:ilvl w:val="0"/>
                <w:numId w:val="61"/>
              </w:numPr>
              <w:tabs>
                <w:tab w:val="left" w:pos="1697"/>
              </w:tabs>
              <w:ind w:left="322"/>
              <w:rPr>
                <w:rFonts w:eastAsia="Poppins" w:cs="Times New Roman"/>
                <w:sz w:val="22"/>
                <w:szCs w:val="22"/>
              </w:rPr>
            </w:pPr>
            <w:r w:rsidRPr="00AF4D39">
              <w:rPr>
                <w:rFonts w:eastAsia="Poppins" w:cs="Times New Roman"/>
                <w:sz w:val="22"/>
                <w:szCs w:val="22"/>
              </w:rPr>
              <w:lastRenderedPageBreak/>
              <w:t xml:space="preserve">Izvērtēt iespējas </w:t>
            </w:r>
            <w:r w:rsidR="00742872" w:rsidRPr="00AF4D39">
              <w:rPr>
                <w:rFonts w:eastAsia="Poppins" w:cs="Times New Roman"/>
                <w:sz w:val="22"/>
                <w:szCs w:val="22"/>
              </w:rPr>
              <w:t xml:space="preserve">sadarboties ar </w:t>
            </w:r>
            <w:r w:rsidR="00E70D5E" w:rsidRPr="00AF4D39">
              <w:rPr>
                <w:rFonts w:eastAsia="Poppins" w:cs="Times New Roman"/>
                <w:sz w:val="22"/>
                <w:szCs w:val="22"/>
              </w:rPr>
              <w:t xml:space="preserve">Latvijas </w:t>
            </w:r>
            <w:r w:rsidR="00742872" w:rsidRPr="00AF4D39">
              <w:rPr>
                <w:rFonts w:eastAsia="Poppins" w:cs="Times New Roman"/>
                <w:sz w:val="22"/>
                <w:szCs w:val="22"/>
              </w:rPr>
              <w:t>atmiņu institūcijām</w:t>
            </w:r>
            <w:r w:rsidRPr="00AF4D39">
              <w:rPr>
                <w:rFonts w:eastAsia="Poppins" w:cs="Times New Roman"/>
                <w:sz w:val="22"/>
                <w:szCs w:val="22"/>
              </w:rPr>
              <w:t xml:space="preserve"> </w:t>
            </w:r>
            <w:r w:rsidR="00742872" w:rsidRPr="00AF4D39">
              <w:rPr>
                <w:rFonts w:eastAsia="Poppins" w:cs="Times New Roman"/>
                <w:sz w:val="22"/>
                <w:szCs w:val="22"/>
              </w:rPr>
              <w:t xml:space="preserve">satura </w:t>
            </w:r>
            <w:r w:rsidR="006B58A4" w:rsidRPr="00AF4D39">
              <w:rPr>
                <w:rFonts w:eastAsia="Poppins" w:cs="Times New Roman"/>
                <w:sz w:val="22"/>
                <w:szCs w:val="22"/>
              </w:rPr>
              <w:t>strukturēšanā</w:t>
            </w:r>
            <w:r w:rsidRPr="00AF4D39">
              <w:rPr>
                <w:rFonts w:eastAsia="Poppins" w:cs="Times New Roman"/>
                <w:sz w:val="22"/>
                <w:szCs w:val="22"/>
              </w:rPr>
              <w:t>.</w:t>
            </w:r>
          </w:p>
          <w:p w14:paraId="0BFE3B5A" w14:textId="393927EF" w:rsidR="00987104" w:rsidRPr="000F6C8D" w:rsidRDefault="08C9A424" w:rsidP="00AF4D39">
            <w:pPr>
              <w:pStyle w:val="ListParagraph"/>
              <w:numPr>
                <w:ilvl w:val="0"/>
                <w:numId w:val="61"/>
              </w:numPr>
              <w:tabs>
                <w:tab w:val="left" w:pos="1697"/>
              </w:tabs>
              <w:ind w:left="322"/>
              <w:rPr>
                <w:rFonts w:eastAsia="Poppins" w:cs="Times New Roman"/>
                <w:sz w:val="22"/>
                <w:szCs w:val="22"/>
              </w:rPr>
            </w:pPr>
            <w:r w:rsidRPr="000F6C8D">
              <w:rPr>
                <w:rFonts w:eastAsia="Poppins" w:cs="Times New Roman"/>
                <w:sz w:val="22"/>
                <w:szCs w:val="22"/>
              </w:rPr>
              <w:t>Mērķtiecīgi ieviest mākslīgā intelekta risinājumus sabiedriskā medija satura radīšanas un apstrādes procesos, lai paaugstinātu satura kvalitāti, darba efektivitāti un redakcionālo procesu kapacitāti, vienlaikus saglabājot cilvēka redakcionālo kontroli un atbildību par galarezultātu.</w:t>
            </w:r>
          </w:p>
          <w:p w14:paraId="68A203EF" w14:textId="0FA1C23D" w:rsidR="00987104" w:rsidRPr="000F6C8D" w:rsidRDefault="08C9A424" w:rsidP="00AF4D39">
            <w:pPr>
              <w:pStyle w:val="ListParagraph"/>
              <w:numPr>
                <w:ilvl w:val="0"/>
                <w:numId w:val="61"/>
              </w:numPr>
              <w:ind w:left="322"/>
              <w:rPr>
                <w:rFonts w:eastAsia="Poppins" w:cs="Times New Roman"/>
                <w:sz w:val="22"/>
                <w:szCs w:val="22"/>
              </w:rPr>
            </w:pPr>
            <w:r w:rsidRPr="000F6C8D">
              <w:rPr>
                <w:rFonts w:eastAsia="Poppins" w:cs="Times New Roman"/>
                <w:sz w:val="22"/>
                <w:szCs w:val="22"/>
              </w:rPr>
              <w:t xml:space="preserve">Izmantot mākslīgā intelekta rīkus satura pieejamības un sasniedzamības uzlabošanai, tostarp subtitru, transkripciju, tulkojumu un citu auditorijai pielāgotu risinājumu nodrošināšanai, lai paplašinātu </w:t>
            </w:r>
            <w:r w:rsidRPr="000F6C8D">
              <w:rPr>
                <w:rFonts w:eastAsia="Poppins" w:cs="Times New Roman"/>
                <w:sz w:val="22"/>
                <w:szCs w:val="22"/>
              </w:rPr>
              <w:lastRenderedPageBreak/>
              <w:t>sabiedriskā medija satura pieejamību dažādām sabiedrības grupām.</w:t>
            </w:r>
          </w:p>
          <w:p w14:paraId="0B6D206D" w14:textId="549DCEA0" w:rsidR="00987104" w:rsidRPr="000F6C8D" w:rsidRDefault="08C9A424" w:rsidP="00AF4D39">
            <w:pPr>
              <w:pStyle w:val="ListParagraph"/>
              <w:numPr>
                <w:ilvl w:val="0"/>
                <w:numId w:val="61"/>
              </w:numPr>
              <w:ind w:left="322"/>
              <w:rPr>
                <w:rFonts w:eastAsia="Poppins" w:cs="Times New Roman"/>
                <w:sz w:val="22"/>
                <w:szCs w:val="22"/>
              </w:rPr>
            </w:pPr>
            <w:r w:rsidRPr="000F6C8D">
              <w:rPr>
                <w:rFonts w:eastAsia="Poppins" w:cs="Times New Roman"/>
                <w:sz w:val="22"/>
                <w:szCs w:val="22"/>
              </w:rPr>
              <w:t>Attīstīt mākslīgā intelekta izmantošanu datu analīzē, satura strukturēšanā un faktu pārbaudes atbalstā, lai stiprinātu uzticamu, objektīvu un sabiedrības interesēm atbilstošu saturu, kā arī sekmētu redakciju spēju efektīvāk reaģēt uz informācijas vides izaicinājumiem.</w:t>
            </w:r>
          </w:p>
          <w:p w14:paraId="16EC34BF" w14:textId="479E0FC4" w:rsidR="00987104" w:rsidRPr="000F6C8D" w:rsidRDefault="08C9A424" w:rsidP="00AF4D39">
            <w:pPr>
              <w:pStyle w:val="ListParagraph"/>
              <w:numPr>
                <w:ilvl w:val="0"/>
                <w:numId w:val="61"/>
              </w:numPr>
              <w:ind w:left="322"/>
              <w:rPr>
                <w:rFonts w:eastAsia="Poppins" w:cs="Times New Roman"/>
                <w:sz w:val="22"/>
                <w:szCs w:val="22"/>
              </w:rPr>
            </w:pPr>
            <w:r w:rsidRPr="000F6C8D">
              <w:rPr>
                <w:rFonts w:eastAsia="Poppins" w:cs="Times New Roman"/>
                <w:sz w:val="22"/>
                <w:szCs w:val="22"/>
              </w:rPr>
              <w:t>Veicināt iekšējo kompetenču attīstību un atbildīgu mākslīgā intelekta izmantošanas praksi, nodrošinot, ka MI risinājumi tiek ieviesti atbilstoši sabiedriskā medija principiem, datu drošības prasībām, ētikas standartiem un auditorijas uzticēšanās interesēm.</w:t>
            </w:r>
          </w:p>
          <w:p w14:paraId="39F0F5E9" w14:textId="702932BA" w:rsidR="00987104" w:rsidRPr="000F6C8D" w:rsidRDefault="08C9A424" w:rsidP="00AF4D39">
            <w:pPr>
              <w:pStyle w:val="ListParagraph"/>
              <w:numPr>
                <w:ilvl w:val="0"/>
                <w:numId w:val="61"/>
              </w:numPr>
              <w:tabs>
                <w:tab w:val="left" w:pos="1697"/>
              </w:tabs>
              <w:ind w:left="322"/>
              <w:rPr>
                <w:rFonts w:cs="Times New Roman"/>
                <w:sz w:val="22"/>
                <w:szCs w:val="22"/>
              </w:rPr>
            </w:pPr>
            <w:r w:rsidRPr="000F6C8D">
              <w:rPr>
                <w:rFonts w:eastAsia="Poppins" w:cs="Times New Roman"/>
                <w:sz w:val="22"/>
                <w:szCs w:val="22"/>
              </w:rPr>
              <w:t>Apzināt un attīstīt sadarbības iespējas ar partneriem kopīgu datu korpusu un tehnoloģisko risinājumu izstrādē, lai veidotu ilgtspējīgu pamatu mākslīgā intelekta rīku izmantošanai sabiedriskā medija vajadzībām.</w:t>
            </w:r>
          </w:p>
        </w:tc>
        <w:tc>
          <w:tcPr>
            <w:tcW w:w="3119" w:type="dxa"/>
          </w:tcPr>
          <w:p w14:paraId="6C16C8C8" w14:textId="77777777" w:rsidR="00987104" w:rsidRPr="000F6C8D" w:rsidRDefault="00987104" w:rsidP="00E83637">
            <w:pPr>
              <w:tabs>
                <w:tab w:val="left" w:pos="1697"/>
              </w:tabs>
              <w:rPr>
                <w:rFonts w:cs="Times New Roman"/>
                <w:sz w:val="22"/>
                <w:szCs w:val="22"/>
              </w:rPr>
            </w:pPr>
          </w:p>
        </w:tc>
        <w:tc>
          <w:tcPr>
            <w:tcW w:w="2268" w:type="dxa"/>
            <w:shd w:val="clear" w:color="auto" w:fill="D9D9D9" w:themeFill="background1" w:themeFillShade="D9"/>
          </w:tcPr>
          <w:p w14:paraId="41218908" w14:textId="4F77ABBB" w:rsidR="00987104" w:rsidRPr="000F6C8D" w:rsidRDefault="007D6D8E" w:rsidP="00E83637">
            <w:pPr>
              <w:tabs>
                <w:tab w:val="left" w:pos="1697"/>
              </w:tabs>
              <w:rPr>
                <w:rFonts w:cs="Times New Roman"/>
                <w:sz w:val="22"/>
                <w:szCs w:val="22"/>
              </w:rPr>
            </w:pPr>
            <w:r w:rsidRPr="000F6C8D">
              <w:rPr>
                <w:rFonts w:cs="Times New Roman"/>
                <w:b/>
                <w:bCs/>
                <w:color w:val="000000"/>
                <w:sz w:val="22"/>
                <w:szCs w:val="22"/>
                <w:lang w:eastAsia="lv-LV"/>
              </w:rPr>
              <w:t>Atbilstoši tehnoloģiskās attīstības plānam nodrošināt plānveidīgu mākslīgā intelekta tehnoloģiju un rīku izmantošanu sabiedriskā pasūtījuma veidošanā, vienlaikus nodrošinot ētisku un pārdomātu tā lietošanu.</w:t>
            </w:r>
          </w:p>
        </w:tc>
      </w:tr>
      <w:tr w:rsidR="00987104" w:rsidRPr="00120127" w14:paraId="79F2360F" w14:textId="77777777" w:rsidTr="008B1E1E">
        <w:trPr>
          <w:gridAfter w:val="1"/>
          <w:wAfter w:w="7" w:type="dxa"/>
          <w:trHeight w:val="258"/>
        </w:trPr>
        <w:tc>
          <w:tcPr>
            <w:tcW w:w="2689" w:type="dxa"/>
            <w:gridSpan w:val="2"/>
            <w:shd w:val="clear" w:color="auto" w:fill="D9D9D9" w:themeFill="background1" w:themeFillShade="D9"/>
          </w:tcPr>
          <w:p w14:paraId="21AD9C40" w14:textId="72010A3E" w:rsidR="00987104" w:rsidRPr="000F6C8D" w:rsidRDefault="00987104" w:rsidP="000969F2">
            <w:pPr>
              <w:pStyle w:val="ListParagraph"/>
              <w:numPr>
                <w:ilvl w:val="0"/>
                <w:numId w:val="60"/>
              </w:numPr>
              <w:rPr>
                <w:rFonts w:cs="Times New Roman"/>
                <w:b/>
                <w:bCs/>
                <w:color w:val="000000"/>
                <w:kern w:val="0"/>
                <w:sz w:val="22"/>
                <w:szCs w:val="22"/>
                <w:lang w:eastAsia="lv-LV"/>
                <w14:ligatures w14:val="none"/>
              </w:rPr>
            </w:pPr>
            <w:r w:rsidRPr="000969F2">
              <w:rPr>
                <w:rFonts w:cs="Times New Roman"/>
                <w:b/>
                <w:bCs/>
                <w:color w:val="000000"/>
                <w:sz w:val="22"/>
                <w:lang w:eastAsia="lv-LV"/>
              </w:rPr>
              <w:t>LTV un LR esošo tehnoloģisko sistēmu integrācija</w:t>
            </w:r>
          </w:p>
        </w:tc>
        <w:tc>
          <w:tcPr>
            <w:tcW w:w="2976" w:type="dxa"/>
          </w:tcPr>
          <w:p w14:paraId="1C50094F" w14:textId="77777777" w:rsidR="00987104" w:rsidRPr="000F6C8D" w:rsidRDefault="00987104" w:rsidP="00E83637">
            <w:pPr>
              <w:tabs>
                <w:tab w:val="left" w:pos="1697"/>
              </w:tabs>
              <w:rPr>
                <w:rFonts w:cs="Times New Roman"/>
                <w:sz w:val="22"/>
                <w:szCs w:val="22"/>
              </w:rPr>
            </w:pPr>
            <w:r w:rsidRPr="000F6C8D">
              <w:rPr>
                <w:rFonts w:cs="Times New Roman"/>
                <w:color w:val="000000"/>
                <w:sz w:val="22"/>
                <w:szCs w:val="22"/>
                <w:lang w:eastAsia="lv-LV"/>
              </w:rPr>
              <w:t>Notiek pakāpeniska pāreja uz vienotām sistēmām (MAM, e-pasta/failu vide, tīkls un drošība), novēršot dublēšanos un stiprinot rezerves risinājumus.</w:t>
            </w:r>
          </w:p>
        </w:tc>
        <w:tc>
          <w:tcPr>
            <w:tcW w:w="3969" w:type="dxa"/>
          </w:tcPr>
          <w:p w14:paraId="29A9954E" w14:textId="5D46DC03" w:rsidR="00987104" w:rsidRPr="000F6C8D" w:rsidRDefault="6927AA9E" w:rsidP="00E10FC1">
            <w:pPr>
              <w:pStyle w:val="ListParagraph"/>
              <w:numPr>
                <w:ilvl w:val="0"/>
                <w:numId w:val="21"/>
              </w:numPr>
              <w:ind w:left="322"/>
              <w:rPr>
                <w:rFonts w:eastAsia="Poppins" w:cs="Times New Roman"/>
                <w:sz w:val="22"/>
                <w:szCs w:val="22"/>
              </w:rPr>
            </w:pPr>
            <w:r w:rsidRPr="000F6C8D">
              <w:rPr>
                <w:rFonts w:eastAsia="Poppins" w:cs="Times New Roman"/>
                <w:sz w:val="22"/>
                <w:szCs w:val="22"/>
              </w:rPr>
              <w:t>Nodrošināt pakāpenisku LTV un LR tehnoloģisko sistēmu integrāciju un pāreju uz vienotiem risinājumiem, mazinot sistēmu dublēšanos, uzlabojot savietojamību un veidojot vienotu sabiedriskā medija tehnoloģisko vidi.</w:t>
            </w:r>
          </w:p>
          <w:p w14:paraId="395B971C" w14:textId="4991B906" w:rsidR="00987104" w:rsidRPr="000F6C8D" w:rsidRDefault="6927AA9E" w:rsidP="00E10FC1">
            <w:pPr>
              <w:pStyle w:val="ListParagraph"/>
              <w:numPr>
                <w:ilvl w:val="0"/>
                <w:numId w:val="21"/>
              </w:numPr>
              <w:ind w:left="322"/>
              <w:rPr>
                <w:rFonts w:eastAsia="Poppins" w:cs="Times New Roman"/>
                <w:sz w:val="22"/>
                <w:szCs w:val="22"/>
              </w:rPr>
            </w:pPr>
            <w:r w:rsidRPr="000F6C8D">
              <w:rPr>
                <w:rFonts w:eastAsia="Poppins" w:cs="Times New Roman"/>
                <w:sz w:val="22"/>
                <w:szCs w:val="22"/>
              </w:rPr>
              <w:t xml:space="preserve">Attīstīt vienotu satura vadības un aprites infrastruktūru, integrējot MAM un citas satura radīšanas, uzglabāšanas, apstrādes un izplatīšanas sistēmas, lai nodrošinātu efektīvāku satura izmantošanu </w:t>
            </w:r>
            <w:r w:rsidRPr="000F6C8D">
              <w:rPr>
                <w:rFonts w:eastAsia="Poppins" w:cs="Times New Roman"/>
                <w:sz w:val="22"/>
                <w:szCs w:val="22"/>
              </w:rPr>
              <w:lastRenderedPageBreak/>
              <w:t>televīzijas, radio un digitālajās platformās.</w:t>
            </w:r>
          </w:p>
          <w:p w14:paraId="077E445D" w14:textId="05072BBE" w:rsidR="00987104" w:rsidRPr="000F6C8D" w:rsidRDefault="6927AA9E" w:rsidP="00E10FC1">
            <w:pPr>
              <w:pStyle w:val="ListParagraph"/>
              <w:numPr>
                <w:ilvl w:val="0"/>
                <w:numId w:val="21"/>
              </w:numPr>
              <w:ind w:left="322"/>
              <w:rPr>
                <w:rFonts w:eastAsia="Poppins" w:cs="Times New Roman"/>
                <w:sz w:val="22"/>
                <w:szCs w:val="22"/>
              </w:rPr>
            </w:pPr>
            <w:r w:rsidRPr="000F6C8D">
              <w:rPr>
                <w:rFonts w:eastAsia="Poppins" w:cs="Times New Roman"/>
                <w:sz w:val="22"/>
                <w:szCs w:val="22"/>
              </w:rPr>
              <w:t>Vienādot un konsolidēt IT infrastruktūru un koplietošanas risinājumus</w:t>
            </w:r>
            <w:r w:rsidRPr="000F6C8D">
              <w:rPr>
                <w:rFonts w:eastAsia="Poppins" w:cs="Times New Roman"/>
                <w:b/>
                <w:bCs/>
                <w:sz w:val="22"/>
                <w:szCs w:val="22"/>
              </w:rPr>
              <w:t xml:space="preserve">, </w:t>
            </w:r>
            <w:r w:rsidRPr="000F6C8D">
              <w:rPr>
                <w:rFonts w:eastAsia="Poppins" w:cs="Times New Roman"/>
                <w:sz w:val="22"/>
                <w:szCs w:val="22"/>
              </w:rPr>
              <w:t>tostarp datu pārraides tīklus, failu un sadarbības vidi, lietotāju pārvaldību un citus tehnoloģiskos pakalpojumus, paaugstinot darba efektivitāti un resursu izmantošanas lietderību.</w:t>
            </w:r>
          </w:p>
          <w:p w14:paraId="6E0AF02C" w14:textId="31D2B79A" w:rsidR="00987104" w:rsidRPr="000F6C8D" w:rsidRDefault="6927AA9E" w:rsidP="00E10FC1">
            <w:pPr>
              <w:pStyle w:val="ListParagraph"/>
              <w:numPr>
                <w:ilvl w:val="0"/>
                <w:numId w:val="21"/>
              </w:numPr>
              <w:ind w:left="322"/>
              <w:rPr>
                <w:rFonts w:eastAsia="Poppins" w:cs="Times New Roman"/>
                <w:sz w:val="22"/>
                <w:szCs w:val="22"/>
              </w:rPr>
            </w:pPr>
            <w:r w:rsidRPr="000F6C8D">
              <w:rPr>
                <w:rFonts w:eastAsia="Poppins" w:cs="Times New Roman"/>
                <w:sz w:val="22"/>
                <w:szCs w:val="22"/>
              </w:rPr>
              <w:t>Stiprināt tehnoloģisko sistēmu drošību, darbības nepārtrauktību un noturību</w:t>
            </w:r>
            <w:r w:rsidRPr="000F6C8D">
              <w:rPr>
                <w:rFonts w:eastAsia="Poppins" w:cs="Times New Roman"/>
                <w:b/>
                <w:bCs/>
                <w:sz w:val="22"/>
                <w:szCs w:val="22"/>
              </w:rPr>
              <w:t>,</w:t>
            </w:r>
            <w:r w:rsidRPr="000F6C8D">
              <w:rPr>
                <w:rFonts w:eastAsia="Poppins" w:cs="Times New Roman"/>
                <w:sz w:val="22"/>
                <w:szCs w:val="22"/>
              </w:rPr>
              <w:t xml:space="preserve"> ieviešot vienotus drošības principus, rezerves risinājumus un kritisko sistēmu redundanci, lai arī traucējumu vai krīzes situācijās nodrošinātu sabiedriskā medija satura veidošanu un nepārtrauktu izplatīšanu.</w:t>
            </w:r>
          </w:p>
          <w:p w14:paraId="4581EF2B" w14:textId="4B9E0DAC" w:rsidR="00987104" w:rsidRPr="000F6C8D" w:rsidRDefault="6927AA9E" w:rsidP="00E10FC1">
            <w:pPr>
              <w:pStyle w:val="ListParagraph"/>
              <w:numPr>
                <w:ilvl w:val="0"/>
                <w:numId w:val="21"/>
              </w:numPr>
              <w:tabs>
                <w:tab w:val="left" w:pos="1697"/>
              </w:tabs>
              <w:ind w:left="322"/>
              <w:rPr>
                <w:rFonts w:eastAsia="Poppins" w:cs="Times New Roman"/>
                <w:sz w:val="22"/>
                <w:szCs w:val="22"/>
              </w:rPr>
            </w:pPr>
            <w:r w:rsidRPr="000F6C8D">
              <w:rPr>
                <w:rFonts w:eastAsia="Poppins" w:cs="Times New Roman"/>
                <w:sz w:val="22"/>
                <w:szCs w:val="22"/>
              </w:rPr>
              <w:t>Veidot vienotu un ilgtspējīgu tehnoloģisko arhitektūru</w:t>
            </w:r>
            <w:r w:rsidRPr="000F6C8D">
              <w:rPr>
                <w:rFonts w:eastAsia="Poppins" w:cs="Times New Roman"/>
                <w:b/>
                <w:bCs/>
                <w:sz w:val="22"/>
                <w:szCs w:val="22"/>
              </w:rPr>
              <w:t>,</w:t>
            </w:r>
            <w:r w:rsidRPr="000F6C8D">
              <w:rPr>
                <w:rFonts w:eastAsia="Poppins" w:cs="Times New Roman"/>
                <w:sz w:val="22"/>
                <w:szCs w:val="22"/>
              </w:rPr>
              <w:t xml:space="preserve"> kas samazina mantoto sistēmu radītos riskus un nodrošina pamatu turpmākai sabiedriskā medija tehnoloģiskajai un digitālajai attīstībai.</w:t>
            </w:r>
          </w:p>
        </w:tc>
        <w:tc>
          <w:tcPr>
            <w:tcW w:w="3119" w:type="dxa"/>
          </w:tcPr>
          <w:p w14:paraId="24C12BCD" w14:textId="77777777" w:rsidR="00987104" w:rsidRPr="000F6C8D" w:rsidRDefault="00987104" w:rsidP="00E83637">
            <w:pPr>
              <w:tabs>
                <w:tab w:val="left" w:pos="1697"/>
              </w:tabs>
              <w:rPr>
                <w:rFonts w:cs="Times New Roman"/>
                <w:sz w:val="22"/>
                <w:szCs w:val="22"/>
              </w:rPr>
            </w:pPr>
          </w:p>
        </w:tc>
        <w:tc>
          <w:tcPr>
            <w:tcW w:w="2268" w:type="dxa"/>
            <w:shd w:val="clear" w:color="auto" w:fill="D9D9D9" w:themeFill="background1" w:themeFillShade="D9"/>
          </w:tcPr>
          <w:p w14:paraId="21BA0F85" w14:textId="77777777" w:rsidR="00987104" w:rsidRPr="000F6C8D" w:rsidRDefault="00987104" w:rsidP="00E83637">
            <w:pPr>
              <w:tabs>
                <w:tab w:val="left" w:pos="1697"/>
              </w:tabs>
              <w:rPr>
                <w:rFonts w:cs="Times New Roman"/>
                <w:sz w:val="22"/>
                <w:szCs w:val="22"/>
              </w:rPr>
            </w:pPr>
            <w:r w:rsidRPr="000F6C8D">
              <w:rPr>
                <w:rFonts w:cs="Times New Roman"/>
                <w:b/>
                <w:bCs/>
                <w:color w:val="000000"/>
                <w:sz w:val="22"/>
                <w:szCs w:val="22"/>
                <w:lang w:eastAsia="lv-LV"/>
              </w:rPr>
              <w:t>Atbilstoši tehnoloģiskās attīstības plānam nodrošināt televīzijas un radio mediju tehnoloģiju un IT sistēmu vienotu arhitektūru un satura vadības un citu sistēmu integrāciju</w:t>
            </w:r>
          </w:p>
        </w:tc>
      </w:tr>
      <w:tr w:rsidR="00987104" w:rsidRPr="00120127" w14:paraId="4ED044A6" w14:textId="77777777" w:rsidTr="008B1E1E">
        <w:trPr>
          <w:gridAfter w:val="1"/>
          <w:wAfter w:w="7" w:type="dxa"/>
          <w:trHeight w:val="269"/>
        </w:trPr>
        <w:tc>
          <w:tcPr>
            <w:tcW w:w="2689" w:type="dxa"/>
            <w:gridSpan w:val="2"/>
            <w:shd w:val="clear" w:color="auto" w:fill="D9D9D9" w:themeFill="background1" w:themeFillShade="D9"/>
          </w:tcPr>
          <w:p w14:paraId="5C10C7FF" w14:textId="1548ECD1" w:rsidR="00987104" w:rsidRPr="000F6C8D" w:rsidRDefault="00987104" w:rsidP="000969F2">
            <w:pPr>
              <w:pStyle w:val="ListParagraph"/>
              <w:numPr>
                <w:ilvl w:val="0"/>
                <w:numId w:val="60"/>
              </w:numPr>
              <w:rPr>
                <w:rFonts w:cs="Times New Roman"/>
                <w:b/>
                <w:bCs/>
                <w:color w:val="000000"/>
                <w:kern w:val="0"/>
                <w:sz w:val="22"/>
                <w:szCs w:val="22"/>
                <w:lang w:eastAsia="lv-LV"/>
                <w14:ligatures w14:val="none"/>
              </w:rPr>
            </w:pPr>
            <w:r w:rsidRPr="000969F2">
              <w:rPr>
                <w:rFonts w:cs="Times New Roman"/>
                <w:b/>
                <w:bCs/>
                <w:color w:val="000000"/>
                <w:sz w:val="22"/>
                <w:lang w:eastAsia="lv-LV"/>
              </w:rPr>
              <w:t xml:space="preserve">LSM tehnoloģisko procesu </w:t>
            </w:r>
            <w:proofErr w:type="spellStart"/>
            <w:r w:rsidRPr="000969F2">
              <w:rPr>
                <w:rFonts w:cs="Times New Roman"/>
                <w:b/>
                <w:bCs/>
                <w:color w:val="000000"/>
                <w:sz w:val="22"/>
                <w:lang w:eastAsia="lv-LV"/>
              </w:rPr>
              <w:t>efektivizācija</w:t>
            </w:r>
            <w:proofErr w:type="spellEnd"/>
          </w:p>
        </w:tc>
        <w:tc>
          <w:tcPr>
            <w:tcW w:w="2976" w:type="dxa"/>
          </w:tcPr>
          <w:p w14:paraId="0AD566B8" w14:textId="77777777" w:rsidR="00987104" w:rsidRPr="000F6C8D" w:rsidRDefault="00987104" w:rsidP="00E83637">
            <w:pPr>
              <w:tabs>
                <w:tab w:val="left" w:pos="1697"/>
              </w:tabs>
              <w:rPr>
                <w:rFonts w:cs="Times New Roman"/>
                <w:sz w:val="22"/>
                <w:szCs w:val="22"/>
              </w:rPr>
            </w:pPr>
            <w:r w:rsidRPr="000F6C8D">
              <w:rPr>
                <w:rFonts w:cs="Times New Roman"/>
                <w:color w:val="000000"/>
                <w:sz w:val="22"/>
                <w:szCs w:val="22"/>
                <w:lang w:eastAsia="lv-LV"/>
              </w:rPr>
              <w:t>Turpināta studiju un ražošanas vides attīstība, īstenojot nākamo studiju modernizācijas posmu atbilstoši stratēģijā noteiktajam pakāpeniskajam principam, paplašinot mobilā darba un ražošanas iespējas, kā arī palielinot arhīvu ietilpību un nodrošinot satura un failu drošu glabāšanu vairākās lokācijās.</w:t>
            </w:r>
          </w:p>
        </w:tc>
        <w:tc>
          <w:tcPr>
            <w:tcW w:w="3969" w:type="dxa"/>
          </w:tcPr>
          <w:p w14:paraId="61876D2A" w14:textId="03AEF3E8" w:rsidR="00987104" w:rsidRPr="000F6C8D" w:rsidRDefault="706A6A72" w:rsidP="00E10FC1">
            <w:pPr>
              <w:pStyle w:val="ListParagraph"/>
              <w:numPr>
                <w:ilvl w:val="0"/>
                <w:numId w:val="46"/>
              </w:numPr>
              <w:ind w:left="322"/>
              <w:rPr>
                <w:rFonts w:eastAsia="Poppins" w:cs="Times New Roman"/>
                <w:sz w:val="22"/>
                <w:szCs w:val="22"/>
              </w:rPr>
            </w:pPr>
            <w:r w:rsidRPr="000F6C8D">
              <w:rPr>
                <w:rFonts w:eastAsia="Poppins" w:cs="Times New Roman"/>
                <w:sz w:val="22"/>
                <w:szCs w:val="22"/>
              </w:rPr>
              <w:t>Turpināt studiju un ražošanas vides modernizāciju, ieviešot mūsdienīgus, savstarpēji integrētus un elastīgus tehnoloģiskos risinājumus, kas uzlabo satura veidošanas kvalitāti un darba efektivitāti.</w:t>
            </w:r>
          </w:p>
          <w:p w14:paraId="57BE3018" w14:textId="09564E4A" w:rsidR="00987104" w:rsidRPr="000F6C8D" w:rsidRDefault="706A6A72" w:rsidP="00E10FC1">
            <w:pPr>
              <w:pStyle w:val="ListParagraph"/>
              <w:numPr>
                <w:ilvl w:val="0"/>
                <w:numId w:val="46"/>
              </w:numPr>
              <w:ind w:left="322"/>
              <w:rPr>
                <w:rFonts w:eastAsia="Poppins" w:cs="Times New Roman"/>
                <w:sz w:val="22"/>
                <w:szCs w:val="22"/>
              </w:rPr>
            </w:pPr>
            <w:r w:rsidRPr="000F6C8D">
              <w:rPr>
                <w:rFonts w:eastAsia="Poppins" w:cs="Times New Roman"/>
                <w:sz w:val="22"/>
                <w:szCs w:val="22"/>
              </w:rPr>
              <w:t>Attīstīt mobilās un attālinātās ražošanas iespējas</w:t>
            </w:r>
            <w:r w:rsidRPr="000F6C8D">
              <w:rPr>
                <w:rFonts w:eastAsia="Poppins" w:cs="Times New Roman"/>
                <w:b/>
                <w:bCs/>
                <w:sz w:val="22"/>
                <w:szCs w:val="22"/>
              </w:rPr>
              <w:t>,</w:t>
            </w:r>
            <w:r w:rsidRPr="000F6C8D">
              <w:rPr>
                <w:rFonts w:eastAsia="Poppins" w:cs="Times New Roman"/>
                <w:sz w:val="22"/>
                <w:szCs w:val="22"/>
              </w:rPr>
              <w:t xml:space="preserve"> lai nodrošinātu operatīvu satura veidošanu ārpus pastāvīgajām studijām, reģionos un ārkārtas situācijās.</w:t>
            </w:r>
          </w:p>
          <w:p w14:paraId="6F8A5F59" w14:textId="66E90D23" w:rsidR="00987104" w:rsidRPr="000F6C8D" w:rsidRDefault="706A6A72" w:rsidP="00E10FC1">
            <w:pPr>
              <w:pStyle w:val="ListParagraph"/>
              <w:numPr>
                <w:ilvl w:val="0"/>
                <w:numId w:val="46"/>
              </w:numPr>
              <w:ind w:left="322"/>
              <w:rPr>
                <w:rFonts w:eastAsia="Poppins" w:cs="Times New Roman"/>
                <w:sz w:val="22"/>
                <w:szCs w:val="22"/>
              </w:rPr>
            </w:pPr>
            <w:r w:rsidRPr="000F6C8D">
              <w:rPr>
                <w:rFonts w:eastAsia="Poppins" w:cs="Times New Roman"/>
                <w:sz w:val="22"/>
                <w:szCs w:val="22"/>
              </w:rPr>
              <w:lastRenderedPageBreak/>
              <w:t>Automatizēt un vienkāršot tehnoloģiskos un ražošanas procesus</w:t>
            </w:r>
            <w:r w:rsidRPr="000F6C8D">
              <w:rPr>
                <w:rFonts w:eastAsia="Poppins" w:cs="Times New Roman"/>
                <w:b/>
                <w:bCs/>
                <w:sz w:val="22"/>
                <w:szCs w:val="22"/>
              </w:rPr>
              <w:t>,</w:t>
            </w:r>
            <w:r w:rsidRPr="000F6C8D">
              <w:rPr>
                <w:rFonts w:eastAsia="Poppins" w:cs="Times New Roman"/>
                <w:sz w:val="22"/>
                <w:szCs w:val="22"/>
              </w:rPr>
              <w:t xml:space="preserve"> samazinot manuālo darbību apjomu, procesu dublēšanos un tehnoloģisko resursu neefektīvu izmantošanu.</w:t>
            </w:r>
          </w:p>
          <w:p w14:paraId="145D22ED" w14:textId="65362F4E" w:rsidR="00987104" w:rsidRPr="000F6C8D" w:rsidRDefault="706A6A72" w:rsidP="00E10FC1">
            <w:pPr>
              <w:pStyle w:val="ListParagraph"/>
              <w:numPr>
                <w:ilvl w:val="0"/>
                <w:numId w:val="46"/>
              </w:numPr>
              <w:ind w:left="322"/>
              <w:rPr>
                <w:rFonts w:eastAsia="Poppins" w:cs="Times New Roman"/>
                <w:sz w:val="22"/>
                <w:szCs w:val="22"/>
              </w:rPr>
            </w:pPr>
            <w:r w:rsidRPr="000F6C8D">
              <w:rPr>
                <w:rFonts w:eastAsia="Poppins" w:cs="Times New Roman"/>
                <w:sz w:val="22"/>
                <w:szCs w:val="22"/>
              </w:rPr>
              <w:t>Pilnveidot satura arhivēšanas, glabāšanas un pieejamības risinājumus, nodrošinot drošu, strukturētu un ilgtermiņā izmantojamu satura un datņu pārvaldību vairākās lokācijās.</w:t>
            </w:r>
          </w:p>
          <w:p w14:paraId="6C5FF17F" w14:textId="77777777" w:rsidR="00987104" w:rsidRPr="000F6C8D" w:rsidRDefault="706A6A72" w:rsidP="00E10FC1">
            <w:pPr>
              <w:pStyle w:val="ListParagraph"/>
              <w:numPr>
                <w:ilvl w:val="0"/>
                <w:numId w:val="46"/>
              </w:numPr>
              <w:tabs>
                <w:tab w:val="left" w:pos="1697"/>
              </w:tabs>
              <w:ind w:left="322"/>
              <w:rPr>
                <w:rFonts w:eastAsia="Poppins" w:cs="Times New Roman"/>
                <w:sz w:val="22"/>
                <w:szCs w:val="22"/>
              </w:rPr>
            </w:pPr>
            <w:r w:rsidRPr="000F6C8D">
              <w:rPr>
                <w:rFonts w:eastAsia="Poppins" w:cs="Times New Roman"/>
                <w:sz w:val="22"/>
                <w:szCs w:val="22"/>
              </w:rPr>
              <w:t>Stiprināt tehnoloģisko procesu darbības nepārtrauktību un noturību</w:t>
            </w:r>
            <w:r w:rsidRPr="000F6C8D">
              <w:rPr>
                <w:rFonts w:eastAsia="Poppins" w:cs="Times New Roman"/>
                <w:b/>
                <w:bCs/>
                <w:sz w:val="22"/>
                <w:szCs w:val="22"/>
              </w:rPr>
              <w:t>,</w:t>
            </w:r>
            <w:r w:rsidRPr="000F6C8D">
              <w:rPr>
                <w:rFonts w:eastAsia="Poppins" w:cs="Times New Roman"/>
                <w:sz w:val="22"/>
                <w:szCs w:val="22"/>
              </w:rPr>
              <w:t xml:space="preserve"> paredzot rezerves risinājumus, kritisko sistēmu aizvietojamību un spēju nodrošināt satura ražošanu arī tehnisku traucējumu vai krīzes apstākļos.</w:t>
            </w:r>
          </w:p>
          <w:p w14:paraId="1426CF0F" w14:textId="77777777" w:rsidR="009E3B2C" w:rsidRPr="000F6C8D" w:rsidRDefault="009E3B2C" w:rsidP="00E10FC1">
            <w:pPr>
              <w:pStyle w:val="ListParagraph"/>
              <w:numPr>
                <w:ilvl w:val="0"/>
                <w:numId w:val="46"/>
              </w:numPr>
              <w:tabs>
                <w:tab w:val="left" w:pos="1697"/>
              </w:tabs>
              <w:ind w:left="322"/>
              <w:rPr>
                <w:rFonts w:eastAsia="Poppins" w:cs="Times New Roman"/>
                <w:sz w:val="22"/>
                <w:szCs w:val="22"/>
              </w:rPr>
            </w:pPr>
            <w:r w:rsidRPr="000F6C8D">
              <w:rPr>
                <w:rFonts w:eastAsia="Poppins" w:cs="Times New Roman"/>
                <w:sz w:val="22"/>
                <w:szCs w:val="22"/>
              </w:rPr>
              <w:t xml:space="preserve">Stiprināt tehnoloģisko sistēmu un </w:t>
            </w:r>
            <w:proofErr w:type="spellStart"/>
            <w:r w:rsidRPr="000F6C8D">
              <w:rPr>
                <w:rFonts w:eastAsia="Poppins" w:cs="Times New Roman"/>
                <w:sz w:val="22"/>
                <w:szCs w:val="22"/>
              </w:rPr>
              <w:t>kiberdrošību</w:t>
            </w:r>
            <w:proofErr w:type="spellEnd"/>
            <w:r w:rsidRPr="000F6C8D">
              <w:rPr>
                <w:rFonts w:eastAsia="Poppins" w:cs="Times New Roman"/>
                <w:sz w:val="22"/>
                <w:szCs w:val="22"/>
              </w:rPr>
              <w:t xml:space="preserve">, darbības nepārtrauktību un noturību, ieviešot vienotus </w:t>
            </w:r>
            <w:proofErr w:type="spellStart"/>
            <w:r w:rsidRPr="000F6C8D">
              <w:rPr>
                <w:rFonts w:eastAsia="Poppins" w:cs="Times New Roman"/>
                <w:sz w:val="22"/>
                <w:szCs w:val="22"/>
              </w:rPr>
              <w:t>kiberdrošības</w:t>
            </w:r>
            <w:proofErr w:type="spellEnd"/>
            <w:r w:rsidRPr="000F6C8D">
              <w:rPr>
                <w:rFonts w:eastAsia="Poppins" w:cs="Times New Roman"/>
                <w:sz w:val="22"/>
                <w:szCs w:val="22"/>
              </w:rPr>
              <w:t xml:space="preserve"> un informācijas drošības principus, centralizētu drošības pārvaldību, rezerves risinājumus un kritisko sistēmu redundanci, kā arī nodrošinot savlaicīgu </w:t>
            </w:r>
            <w:proofErr w:type="spellStart"/>
            <w:r w:rsidRPr="000F6C8D">
              <w:rPr>
                <w:rFonts w:eastAsia="Poppins" w:cs="Times New Roman"/>
                <w:sz w:val="22"/>
                <w:szCs w:val="22"/>
              </w:rPr>
              <w:t>kiberrisku</w:t>
            </w:r>
            <w:proofErr w:type="spellEnd"/>
            <w:r w:rsidRPr="000F6C8D">
              <w:rPr>
                <w:rFonts w:eastAsia="Poppins" w:cs="Times New Roman"/>
                <w:sz w:val="22"/>
                <w:szCs w:val="22"/>
              </w:rPr>
              <w:t xml:space="preserve"> un ievainojamību identificēšanu, incidentu pārvaldību un atjaunošanās spējas, lai arī </w:t>
            </w:r>
            <w:proofErr w:type="spellStart"/>
            <w:r w:rsidRPr="000F6C8D">
              <w:rPr>
                <w:rFonts w:eastAsia="Poppins" w:cs="Times New Roman"/>
                <w:sz w:val="22"/>
                <w:szCs w:val="22"/>
              </w:rPr>
              <w:t>kiberincidentu</w:t>
            </w:r>
            <w:proofErr w:type="spellEnd"/>
            <w:r w:rsidRPr="000F6C8D">
              <w:rPr>
                <w:rFonts w:eastAsia="Poppins" w:cs="Times New Roman"/>
                <w:sz w:val="22"/>
                <w:szCs w:val="22"/>
              </w:rPr>
              <w:t>, tehnisku traucējumu vai krīzes situācijās nodrošinātu sabiedriskā medija satura veidošanu un nepārtrauktu izplatīšanu.</w:t>
            </w:r>
          </w:p>
          <w:p w14:paraId="37D25598" w14:textId="43ED6DEB" w:rsidR="009E3B2C" w:rsidRPr="000F6C8D" w:rsidRDefault="009E3B2C" w:rsidP="00E10FC1">
            <w:pPr>
              <w:pStyle w:val="ListParagraph"/>
              <w:numPr>
                <w:ilvl w:val="0"/>
                <w:numId w:val="46"/>
              </w:numPr>
              <w:tabs>
                <w:tab w:val="left" w:pos="1697"/>
              </w:tabs>
              <w:ind w:left="322"/>
              <w:rPr>
                <w:rFonts w:eastAsia="Poppins" w:cs="Times New Roman"/>
                <w:sz w:val="22"/>
                <w:szCs w:val="22"/>
              </w:rPr>
            </w:pPr>
            <w:r w:rsidRPr="000F6C8D">
              <w:rPr>
                <w:rFonts w:eastAsia="Poppins" w:cs="Times New Roman"/>
                <w:sz w:val="22"/>
                <w:szCs w:val="22"/>
              </w:rPr>
              <w:t xml:space="preserve">Nodrošināt vienotu LSM </w:t>
            </w:r>
            <w:proofErr w:type="spellStart"/>
            <w:r w:rsidRPr="000F6C8D">
              <w:rPr>
                <w:rFonts w:eastAsia="Poppins" w:cs="Times New Roman"/>
                <w:sz w:val="22"/>
                <w:szCs w:val="22"/>
              </w:rPr>
              <w:t>kiberdrošības</w:t>
            </w:r>
            <w:proofErr w:type="spellEnd"/>
            <w:r w:rsidRPr="000F6C8D">
              <w:rPr>
                <w:rFonts w:eastAsia="Poppins" w:cs="Times New Roman"/>
                <w:sz w:val="22"/>
                <w:szCs w:val="22"/>
              </w:rPr>
              <w:t xml:space="preserve"> pārvaldības modeli, tostarp regulāru </w:t>
            </w:r>
            <w:proofErr w:type="spellStart"/>
            <w:r w:rsidRPr="000F6C8D">
              <w:rPr>
                <w:rFonts w:eastAsia="Poppins" w:cs="Times New Roman"/>
                <w:sz w:val="22"/>
                <w:szCs w:val="22"/>
              </w:rPr>
              <w:t>kiberrisku</w:t>
            </w:r>
            <w:proofErr w:type="spellEnd"/>
            <w:r w:rsidRPr="000F6C8D">
              <w:rPr>
                <w:rFonts w:eastAsia="Poppins" w:cs="Times New Roman"/>
                <w:sz w:val="22"/>
                <w:szCs w:val="22"/>
              </w:rPr>
              <w:t xml:space="preserve"> un ievainojamību novērtēšanu, kritisko </w:t>
            </w:r>
            <w:r w:rsidRPr="000F6C8D">
              <w:rPr>
                <w:rFonts w:eastAsia="Poppins" w:cs="Times New Roman"/>
                <w:sz w:val="22"/>
                <w:szCs w:val="22"/>
              </w:rPr>
              <w:lastRenderedPageBreak/>
              <w:t xml:space="preserve">sistēmu aizsardzību, piekļuves tiesību un autentifikācijas pārvaldību, incidentu atklāšanas un reaģēšanas spējas, darbinieku </w:t>
            </w:r>
            <w:proofErr w:type="spellStart"/>
            <w:r w:rsidRPr="000F6C8D">
              <w:rPr>
                <w:rFonts w:eastAsia="Poppins" w:cs="Times New Roman"/>
                <w:sz w:val="22"/>
                <w:szCs w:val="22"/>
              </w:rPr>
              <w:t>kiberdrošības</w:t>
            </w:r>
            <w:proofErr w:type="spellEnd"/>
            <w:r w:rsidRPr="000F6C8D">
              <w:rPr>
                <w:rFonts w:eastAsia="Poppins" w:cs="Times New Roman"/>
                <w:sz w:val="22"/>
                <w:szCs w:val="22"/>
              </w:rPr>
              <w:t xml:space="preserve"> kompetenču stiprināšanu un regulāras gatavības pārbaudes.</w:t>
            </w:r>
          </w:p>
        </w:tc>
        <w:tc>
          <w:tcPr>
            <w:tcW w:w="3119" w:type="dxa"/>
          </w:tcPr>
          <w:p w14:paraId="1B2A7D44" w14:textId="77777777" w:rsidR="00987104" w:rsidRPr="000F6C8D" w:rsidRDefault="00987104" w:rsidP="00E83637">
            <w:pPr>
              <w:tabs>
                <w:tab w:val="left" w:pos="1697"/>
              </w:tabs>
              <w:rPr>
                <w:rFonts w:cs="Times New Roman"/>
                <w:sz w:val="22"/>
                <w:szCs w:val="22"/>
              </w:rPr>
            </w:pPr>
          </w:p>
        </w:tc>
        <w:tc>
          <w:tcPr>
            <w:tcW w:w="2268" w:type="dxa"/>
            <w:shd w:val="clear" w:color="auto" w:fill="D9D9D9" w:themeFill="background1" w:themeFillShade="D9"/>
          </w:tcPr>
          <w:p w14:paraId="48145366" w14:textId="77777777" w:rsidR="00987104" w:rsidRPr="000F6C8D" w:rsidRDefault="00987104" w:rsidP="00E83637">
            <w:pPr>
              <w:tabs>
                <w:tab w:val="left" w:pos="1697"/>
              </w:tabs>
              <w:rPr>
                <w:rFonts w:cs="Times New Roman"/>
                <w:sz w:val="22"/>
                <w:szCs w:val="22"/>
              </w:rPr>
            </w:pPr>
            <w:r w:rsidRPr="000F6C8D">
              <w:rPr>
                <w:rFonts w:cs="Times New Roman"/>
                <w:b/>
                <w:bCs/>
                <w:color w:val="000000"/>
                <w:sz w:val="22"/>
                <w:szCs w:val="22"/>
                <w:lang w:eastAsia="lv-LV"/>
              </w:rPr>
              <w:t>Īstenojot LSM studiju modernizāciju un citus attīstības projektus, uzlabot kopējo darbības efektivitāti, tostarp procesu automatizāciju.</w:t>
            </w:r>
          </w:p>
        </w:tc>
      </w:tr>
    </w:tbl>
    <w:p w14:paraId="44527252" w14:textId="494BBDF3" w:rsidR="00595975" w:rsidRPr="000F6C8D" w:rsidRDefault="00595975" w:rsidP="00F57819">
      <w:pPr>
        <w:spacing w:after="120"/>
        <w:jc w:val="both"/>
        <w:rPr>
          <w:rFonts w:cs="Times New Roman"/>
          <w:sz w:val="22"/>
        </w:rPr>
      </w:pPr>
    </w:p>
    <w:p w14:paraId="79C2E638" w14:textId="77777777" w:rsidR="00595975" w:rsidRPr="000F6C8D" w:rsidRDefault="00595975">
      <w:pPr>
        <w:rPr>
          <w:rFonts w:cs="Times New Roman"/>
          <w:sz w:val="22"/>
        </w:rPr>
      </w:pPr>
      <w:r w:rsidRPr="000F6C8D">
        <w:rPr>
          <w:rFonts w:cs="Times New Roman"/>
          <w:sz w:val="22"/>
        </w:rPr>
        <w:br w:type="page"/>
      </w:r>
    </w:p>
    <w:tbl>
      <w:tblPr>
        <w:tblStyle w:val="TableGrid"/>
        <w:tblW w:w="15096" w:type="dxa"/>
        <w:tblLayout w:type="fixed"/>
        <w:tblLook w:val="04A0" w:firstRow="1" w:lastRow="0" w:firstColumn="1" w:lastColumn="0" w:noHBand="0" w:noVBand="1"/>
      </w:tblPr>
      <w:tblGrid>
        <w:gridCol w:w="1980"/>
        <w:gridCol w:w="709"/>
        <w:gridCol w:w="2976"/>
        <w:gridCol w:w="3969"/>
        <w:gridCol w:w="3119"/>
        <w:gridCol w:w="2337"/>
        <w:gridCol w:w="6"/>
      </w:tblGrid>
      <w:tr w:rsidR="008E2F57" w:rsidRPr="00120127" w14:paraId="7B20C467" w14:textId="77777777" w:rsidTr="00B71340">
        <w:trPr>
          <w:trHeight w:val="236"/>
        </w:trPr>
        <w:tc>
          <w:tcPr>
            <w:tcW w:w="15096" w:type="dxa"/>
            <w:gridSpan w:val="7"/>
            <w:shd w:val="clear" w:color="auto" w:fill="D9D9D9" w:themeFill="background1" w:themeFillShade="D9"/>
          </w:tcPr>
          <w:p w14:paraId="7C7A4E74" w14:textId="77777777" w:rsidR="008E2F57" w:rsidRPr="000969F2" w:rsidRDefault="008E2F57" w:rsidP="002B2944">
            <w:pPr>
              <w:tabs>
                <w:tab w:val="left" w:pos="1697"/>
              </w:tabs>
              <w:rPr>
                <w:rFonts w:cs="Times New Roman"/>
                <w:sz w:val="22"/>
                <w:szCs w:val="22"/>
                <w:u w:val="single"/>
              </w:rPr>
            </w:pPr>
            <w:r w:rsidRPr="000969F2">
              <w:rPr>
                <w:rFonts w:cs="Times New Roman"/>
                <w:b/>
                <w:bCs/>
                <w:color w:val="000000"/>
                <w:sz w:val="22"/>
                <w:szCs w:val="22"/>
                <w:u w:val="single"/>
                <w:lang w:eastAsia="lv-LV"/>
              </w:rPr>
              <w:lastRenderedPageBreak/>
              <w:t>5. Mērķis: Latvijas Sabiedriskais medijs nodrošina kritiskās infrastruktūras attīstību ilgtermiņā</w:t>
            </w:r>
          </w:p>
        </w:tc>
      </w:tr>
      <w:tr w:rsidR="008E2F57" w:rsidRPr="00120127" w14:paraId="468EDA70" w14:textId="77777777" w:rsidTr="00B71340">
        <w:trPr>
          <w:trHeight w:val="236"/>
        </w:trPr>
        <w:tc>
          <w:tcPr>
            <w:tcW w:w="15096" w:type="dxa"/>
            <w:gridSpan w:val="7"/>
            <w:shd w:val="clear" w:color="auto" w:fill="D9D9D9" w:themeFill="background1" w:themeFillShade="D9"/>
            <w:vAlign w:val="bottom"/>
          </w:tcPr>
          <w:p w14:paraId="331BA4D2" w14:textId="77777777" w:rsidR="008E2F57" w:rsidRPr="000F6C8D" w:rsidRDefault="008E2F57" w:rsidP="00E83637">
            <w:pPr>
              <w:tabs>
                <w:tab w:val="left" w:pos="1697"/>
              </w:tabs>
              <w:rPr>
                <w:rFonts w:cs="Times New Roman"/>
                <w:sz w:val="22"/>
                <w:szCs w:val="22"/>
              </w:rPr>
            </w:pPr>
            <w:r w:rsidRPr="000F6C8D">
              <w:rPr>
                <w:rFonts w:cs="Times New Roman"/>
                <w:color w:val="000000"/>
                <w:sz w:val="22"/>
                <w:szCs w:val="22"/>
                <w:lang w:eastAsia="lv-LV"/>
              </w:rPr>
              <w:t>Stiprināt Latvijas Sabiedriskā medija infrastruktūras pārvaldību un attīstību, nodrošinot darbības nepārtrauktību.</w:t>
            </w:r>
          </w:p>
        </w:tc>
      </w:tr>
      <w:tr w:rsidR="008E2F57" w:rsidRPr="00120127" w14:paraId="3C0AE20B" w14:textId="77777777" w:rsidTr="00C00E8B">
        <w:trPr>
          <w:gridAfter w:val="1"/>
          <w:wAfter w:w="6" w:type="dxa"/>
          <w:trHeight w:val="269"/>
        </w:trPr>
        <w:tc>
          <w:tcPr>
            <w:tcW w:w="1980" w:type="dxa"/>
            <w:vAlign w:val="center"/>
          </w:tcPr>
          <w:p w14:paraId="715EE5D5" w14:textId="77777777" w:rsidR="008E2F57" w:rsidRPr="000969F2" w:rsidRDefault="008E2F57" w:rsidP="000969F2">
            <w:pPr>
              <w:tabs>
                <w:tab w:val="left" w:pos="1697"/>
              </w:tabs>
              <w:rPr>
                <w:rFonts w:cs="Times New Roman"/>
                <w:b/>
                <w:bCs/>
                <w:sz w:val="22"/>
                <w:szCs w:val="22"/>
              </w:rPr>
            </w:pPr>
            <w:r w:rsidRPr="000969F2">
              <w:rPr>
                <w:rFonts w:cs="Times New Roman"/>
                <w:b/>
                <w:bCs/>
                <w:color w:val="000000"/>
                <w:sz w:val="22"/>
                <w:szCs w:val="22"/>
                <w:lang w:eastAsia="lv-LV"/>
              </w:rPr>
              <w:t>REZULTATĪVAIS RĀDĪTĀJS</w:t>
            </w:r>
          </w:p>
        </w:tc>
        <w:tc>
          <w:tcPr>
            <w:tcW w:w="709" w:type="dxa"/>
            <w:vAlign w:val="center"/>
          </w:tcPr>
          <w:p w14:paraId="60A412D7" w14:textId="23E517A0" w:rsidR="008E2F57" w:rsidRPr="000969F2" w:rsidRDefault="000969F2" w:rsidP="000969F2">
            <w:pPr>
              <w:tabs>
                <w:tab w:val="left" w:pos="1697"/>
              </w:tabs>
              <w:rPr>
                <w:rFonts w:cs="Times New Roman"/>
                <w:b/>
                <w:bCs/>
                <w:sz w:val="22"/>
                <w:szCs w:val="22"/>
              </w:rPr>
            </w:pPr>
            <w:r w:rsidRPr="000969F2">
              <w:rPr>
                <w:rFonts w:cs="Times New Roman"/>
                <w:b/>
                <w:bCs/>
                <w:color w:val="000000"/>
                <w:sz w:val="22"/>
                <w:szCs w:val="22"/>
                <w:lang w:eastAsia="lv-LV"/>
              </w:rPr>
              <w:t>B</w:t>
            </w:r>
            <w:r w:rsidR="008E2F57" w:rsidRPr="000969F2">
              <w:rPr>
                <w:rFonts w:cs="Times New Roman"/>
                <w:b/>
                <w:bCs/>
                <w:color w:val="000000"/>
                <w:sz w:val="22"/>
                <w:szCs w:val="22"/>
                <w:lang w:eastAsia="lv-LV"/>
              </w:rPr>
              <w:t>āze</w:t>
            </w:r>
          </w:p>
        </w:tc>
        <w:tc>
          <w:tcPr>
            <w:tcW w:w="10064" w:type="dxa"/>
            <w:gridSpan w:val="3"/>
            <w:vAlign w:val="center"/>
          </w:tcPr>
          <w:p w14:paraId="1173A2B1" w14:textId="77777777" w:rsidR="008E2F57" w:rsidRPr="000969F2" w:rsidRDefault="008E2F57" w:rsidP="000969F2">
            <w:pPr>
              <w:tabs>
                <w:tab w:val="left" w:pos="1697"/>
              </w:tabs>
              <w:rPr>
                <w:rFonts w:cs="Times New Roman"/>
                <w:b/>
                <w:bCs/>
                <w:sz w:val="22"/>
                <w:szCs w:val="22"/>
              </w:rPr>
            </w:pPr>
            <w:r w:rsidRPr="000969F2">
              <w:rPr>
                <w:rFonts w:cs="Times New Roman"/>
                <w:b/>
                <w:bCs/>
                <w:color w:val="000000"/>
                <w:sz w:val="22"/>
                <w:szCs w:val="22"/>
                <w:lang w:eastAsia="lv-LV"/>
              </w:rPr>
              <w:t>2027</w:t>
            </w:r>
          </w:p>
        </w:tc>
        <w:tc>
          <w:tcPr>
            <w:tcW w:w="2337" w:type="dxa"/>
            <w:vAlign w:val="center"/>
          </w:tcPr>
          <w:p w14:paraId="1C3518F3" w14:textId="77777777" w:rsidR="008E2F57" w:rsidRPr="000969F2" w:rsidRDefault="008E2F57" w:rsidP="000969F2">
            <w:pPr>
              <w:tabs>
                <w:tab w:val="left" w:pos="1697"/>
              </w:tabs>
              <w:rPr>
                <w:rFonts w:cs="Times New Roman"/>
                <w:b/>
                <w:bCs/>
                <w:sz w:val="22"/>
                <w:szCs w:val="22"/>
              </w:rPr>
            </w:pPr>
            <w:r w:rsidRPr="000969F2">
              <w:rPr>
                <w:rFonts w:cs="Times New Roman"/>
                <w:b/>
                <w:bCs/>
                <w:sz w:val="22"/>
                <w:szCs w:val="22"/>
              </w:rPr>
              <w:t>2029</w:t>
            </w:r>
          </w:p>
        </w:tc>
      </w:tr>
      <w:tr w:rsidR="008E2F57" w:rsidRPr="00120127" w14:paraId="140E7157" w14:textId="77777777" w:rsidTr="00C00E8B">
        <w:trPr>
          <w:gridAfter w:val="1"/>
          <w:wAfter w:w="6" w:type="dxa"/>
          <w:trHeight w:val="814"/>
        </w:trPr>
        <w:tc>
          <w:tcPr>
            <w:tcW w:w="1980" w:type="dxa"/>
            <w:vAlign w:val="center"/>
          </w:tcPr>
          <w:p w14:paraId="088E8994" w14:textId="77777777" w:rsidR="008E2F57" w:rsidRPr="000F6C8D" w:rsidRDefault="008E2F57" w:rsidP="000969F2">
            <w:pPr>
              <w:tabs>
                <w:tab w:val="left" w:pos="1697"/>
              </w:tabs>
              <w:rPr>
                <w:rFonts w:cs="Times New Roman"/>
                <w:b/>
                <w:bCs/>
                <w:color w:val="000000"/>
                <w:sz w:val="22"/>
                <w:szCs w:val="22"/>
                <w:lang w:eastAsia="lv-LV"/>
              </w:rPr>
            </w:pPr>
            <w:r w:rsidRPr="000F6C8D">
              <w:rPr>
                <w:rFonts w:cs="Times New Roman"/>
                <w:color w:val="000000"/>
                <w:sz w:val="22"/>
                <w:szCs w:val="22"/>
                <w:lang w:eastAsia="lv-LV"/>
              </w:rPr>
              <w:t>Infrastruktūras uzturēšanas un attīstības plāna realizācija (% no plānā realizēto projektu skaita)</w:t>
            </w:r>
          </w:p>
        </w:tc>
        <w:tc>
          <w:tcPr>
            <w:tcW w:w="709" w:type="dxa"/>
            <w:vAlign w:val="center"/>
          </w:tcPr>
          <w:p w14:paraId="5F40B47A" w14:textId="77777777" w:rsidR="008E2F57" w:rsidRPr="000F6C8D" w:rsidRDefault="008E2F57" w:rsidP="000969F2">
            <w:pPr>
              <w:tabs>
                <w:tab w:val="left" w:pos="1697"/>
              </w:tabs>
              <w:rPr>
                <w:rFonts w:cs="Times New Roman"/>
                <w:color w:val="000000"/>
                <w:sz w:val="22"/>
                <w:szCs w:val="22"/>
                <w:lang w:eastAsia="lv-LV"/>
              </w:rPr>
            </w:pPr>
            <w:r w:rsidRPr="000F6C8D">
              <w:rPr>
                <w:rFonts w:cs="Times New Roman"/>
                <w:color w:val="000000"/>
                <w:sz w:val="22"/>
                <w:szCs w:val="22"/>
                <w:lang w:eastAsia="lv-LV"/>
              </w:rPr>
              <w:t>n/a</w:t>
            </w:r>
          </w:p>
        </w:tc>
        <w:tc>
          <w:tcPr>
            <w:tcW w:w="10064" w:type="dxa"/>
            <w:gridSpan w:val="3"/>
            <w:vAlign w:val="center"/>
          </w:tcPr>
          <w:p w14:paraId="5058919F" w14:textId="77777777" w:rsidR="008E2F57" w:rsidRPr="000F6C8D" w:rsidRDefault="008E2F57" w:rsidP="000969F2">
            <w:pPr>
              <w:tabs>
                <w:tab w:val="left" w:pos="1697"/>
              </w:tabs>
              <w:rPr>
                <w:rFonts w:cs="Times New Roman"/>
                <w:color w:val="000000"/>
                <w:sz w:val="22"/>
                <w:szCs w:val="22"/>
                <w:lang w:eastAsia="lv-LV"/>
              </w:rPr>
            </w:pPr>
            <w:r w:rsidRPr="000F6C8D">
              <w:rPr>
                <w:rFonts w:cs="Times New Roman"/>
                <w:color w:val="000000"/>
                <w:sz w:val="22"/>
                <w:szCs w:val="22"/>
                <w:lang w:eastAsia="lv-LV"/>
              </w:rPr>
              <w:t>50%</w:t>
            </w:r>
          </w:p>
        </w:tc>
        <w:tc>
          <w:tcPr>
            <w:tcW w:w="2337" w:type="dxa"/>
            <w:vAlign w:val="center"/>
          </w:tcPr>
          <w:p w14:paraId="70D770C7" w14:textId="77777777" w:rsidR="008E2F57" w:rsidRPr="000F6C8D" w:rsidRDefault="008E2F57" w:rsidP="000969F2">
            <w:pPr>
              <w:tabs>
                <w:tab w:val="left" w:pos="1697"/>
              </w:tabs>
              <w:rPr>
                <w:rFonts w:cs="Times New Roman"/>
                <w:sz w:val="22"/>
                <w:szCs w:val="22"/>
              </w:rPr>
            </w:pPr>
            <w:r w:rsidRPr="000F6C8D">
              <w:rPr>
                <w:rFonts w:cs="Times New Roman"/>
                <w:sz w:val="22"/>
                <w:szCs w:val="22"/>
              </w:rPr>
              <w:t>100%</w:t>
            </w:r>
          </w:p>
        </w:tc>
      </w:tr>
      <w:tr w:rsidR="00C00E8B" w:rsidRPr="00120127" w14:paraId="6E2CB3A2" w14:textId="77777777" w:rsidTr="00C00E8B">
        <w:trPr>
          <w:gridAfter w:val="1"/>
          <w:wAfter w:w="6" w:type="dxa"/>
          <w:trHeight w:val="269"/>
        </w:trPr>
        <w:tc>
          <w:tcPr>
            <w:tcW w:w="2689" w:type="dxa"/>
            <w:gridSpan w:val="2"/>
            <w:shd w:val="clear" w:color="auto" w:fill="D9D9D9" w:themeFill="background1" w:themeFillShade="D9"/>
            <w:vAlign w:val="center"/>
          </w:tcPr>
          <w:p w14:paraId="091ED16E" w14:textId="77777777" w:rsidR="00C00E8B" w:rsidRPr="000F6C8D" w:rsidRDefault="00C00E8B" w:rsidP="00C00E8B">
            <w:pPr>
              <w:tabs>
                <w:tab w:val="left" w:pos="1697"/>
              </w:tabs>
              <w:rPr>
                <w:rFonts w:cs="Times New Roman"/>
                <w:sz w:val="22"/>
                <w:szCs w:val="22"/>
              </w:rPr>
            </w:pPr>
            <w:r w:rsidRPr="000F6C8D">
              <w:rPr>
                <w:rFonts w:cs="Times New Roman"/>
                <w:b/>
                <w:bCs/>
                <w:color w:val="000000"/>
                <w:sz w:val="22"/>
                <w:szCs w:val="22"/>
                <w:lang w:eastAsia="lv-LV"/>
              </w:rPr>
              <w:t>DARBĪBAS VIRZIENI</w:t>
            </w:r>
          </w:p>
        </w:tc>
        <w:tc>
          <w:tcPr>
            <w:tcW w:w="2976" w:type="dxa"/>
            <w:shd w:val="clear" w:color="auto" w:fill="D9D9D9" w:themeFill="background1" w:themeFillShade="D9"/>
            <w:vAlign w:val="center"/>
          </w:tcPr>
          <w:p w14:paraId="7E550CA0" w14:textId="1782A444" w:rsidR="00C00E8B" w:rsidRPr="000F6C8D" w:rsidRDefault="00C00E8B" w:rsidP="00C00E8B">
            <w:pPr>
              <w:tabs>
                <w:tab w:val="left" w:pos="1697"/>
              </w:tabs>
              <w:rPr>
                <w:rFonts w:cs="Times New Roman"/>
                <w:sz w:val="22"/>
                <w:szCs w:val="22"/>
              </w:rPr>
            </w:pPr>
            <w:r w:rsidRPr="000F6C8D">
              <w:rPr>
                <w:rFonts w:cs="Times New Roman"/>
                <w:b/>
                <w:bCs/>
                <w:color w:val="000000"/>
                <w:sz w:val="22"/>
                <w:szCs w:val="22"/>
                <w:lang w:eastAsia="lv-LV"/>
              </w:rPr>
              <w:t>Stratēģijas rīcības plāns</w:t>
            </w:r>
            <w:r>
              <w:rPr>
                <w:rFonts w:cs="Times New Roman"/>
                <w:b/>
                <w:bCs/>
                <w:color w:val="000000"/>
                <w:sz w:val="22"/>
                <w:szCs w:val="22"/>
                <w:lang w:eastAsia="lv-LV"/>
              </w:rPr>
              <w:t xml:space="preserve"> 2027</w:t>
            </w:r>
          </w:p>
        </w:tc>
        <w:tc>
          <w:tcPr>
            <w:tcW w:w="3969" w:type="dxa"/>
            <w:shd w:val="clear" w:color="auto" w:fill="D9D9D9" w:themeFill="background1" w:themeFillShade="D9"/>
            <w:vAlign w:val="center"/>
          </w:tcPr>
          <w:p w14:paraId="1FD241A6" w14:textId="5F219DE1" w:rsidR="00C00E8B" w:rsidRPr="000F6C8D" w:rsidRDefault="00C00E8B" w:rsidP="00C00E8B">
            <w:pPr>
              <w:tabs>
                <w:tab w:val="left" w:pos="1697"/>
              </w:tabs>
              <w:rPr>
                <w:rFonts w:cs="Times New Roman"/>
                <w:sz w:val="22"/>
                <w:szCs w:val="22"/>
              </w:rPr>
            </w:pPr>
            <w:r w:rsidRPr="000F6C8D">
              <w:rPr>
                <w:rFonts w:cs="Times New Roman"/>
                <w:b/>
                <w:bCs/>
                <w:sz w:val="22"/>
                <w:szCs w:val="22"/>
              </w:rPr>
              <w:t>Sabiedriskā pasūtījuma uzdevumi</w:t>
            </w:r>
            <w:r>
              <w:rPr>
                <w:rFonts w:cs="Times New Roman"/>
                <w:b/>
                <w:bCs/>
                <w:sz w:val="22"/>
                <w:szCs w:val="22"/>
              </w:rPr>
              <w:t xml:space="preserve"> 2027</w:t>
            </w:r>
            <w:r w:rsidRPr="000F6C8D">
              <w:rPr>
                <w:rFonts w:cs="Times New Roman"/>
                <w:sz w:val="22"/>
                <w:szCs w:val="22"/>
              </w:rPr>
              <w:t> </w:t>
            </w:r>
          </w:p>
        </w:tc>
        <w:tc>
          <w:tcPr>
            <w:tcW w:w="3119" w:type="dxa"/>
            <w:shd w:val="clear" w:color="auto" w:fill="D9D9D9" w:themeFill="background1" w:themeFillShade="D9"/>
            <w:vAlign w:val="center"/>
          </w:tcPr>
          <w:p w14:paraId="602D49F4" w14:textId="5848855E" w:rsidR="00C00E8B" w:rsidRPr="000F6C8D" w:rsidRDefault="00C00E8B" w:rsidP="00C00E8B">
            <w:pPr>
              <w:tabs>
                <w:tab w:val="left" w:pos="1697"/>
              </w:tabs>
              <w:rPr>
                <w:rFonts w:cs="Times New Roman"/>
                <w:sz w:val="22"/>
                <w:szCs w:val="22"/>
              </w:rPr>
            </w:pPr>
            <w:r w:rsidRPr="000F6C8D">
              <w:rPr>
                <w:rFonts w:cs="Times New Roman"/>
                <w:b/>
                <w:bCs/>
                <w:color w:val="000000"/>
                <w:sz w:val="22"/>
                <w:lang w:eastAsia="lv-LV"/>
              </w:rPr>
              <w:t>Stratēģijas un s</w:t>
            </w:r>
            <w:r w:rsidRPr="000F6C8D">
              <w:rPr>
                <w:rFonts w:cs="Times New Roman"/>
                <w:b/>
                <w:bCs/>
                <w:sz w:val="22"/>
                <w:lang w:eastAsia="lv-LV"/>
              </w:rPr>
              <w:t>abiedriskā pasūtījuma izpildes plāns</w:t>
            </w:r>
            <w:r>
              <w:rPr>
                <w:rFonts w:cs="Times New Roman"/>
                <w:b/>
                <w:bCs/>
                <w:sz w:val="22"/>
                <w:lang w:eastAsia="lv-LV"/>
              </w:rPr>
              <w:t xml:space="preserve"> 2027</w:t>
            </w:r>
          </w:p>
        </w:tc>
        <w:tc>
          <w:tcPr>
            <w:tcW w:w="2337" w:type="dxa"/>
            <w:shd w:val="clear" w:color="auto" w:fill="D9D9D9" w:themeFill="background1" w:themeFillShade="D9"/>
            <w:vAlign w:val="center"/>
          </w:tcPr>
          <w:p w14:paraId="447B0EE0" w14:textId="1A4F5E90" w:rsidR="00C00E8B" w:rsidRPr="000F6C8D" w:rsidRDefault="00C00E8B" w:rsidP="00C00E8B">
            <w:pPr>
              <w:tabs>
                <w:tab w:val="left" w:pos="1697"/>
              </w:tabs>
              <w:rPr>
                <w:rFonts w:cs="Times New Roman"/>
                <w:b/>
                <w:bCs/>
                <w:sz w:val="22"/>
                <w:szCs w:val="22"/>
              </w:rPr>
            </w:pPr>
            <w:r w:rsidRPr="000F6C8D">
              <w:rPr>
                <w:rFonts w:cs="Times New Roman"/>
                <w:b/>
                <w:bCs/>
                <w:sz w:val="22"/>
                <w:szCs w:val="22"/>
              </w:rPr>
              <w:t>SASNIEDZAMAIS REZULTĀTS</w:t>
            </w:r>
            <w:r>
              <w:rPr>
                <w:rFonts w:cs="Times New Roman"/>
                <w:b/>
                <w:bCs/>
                <w:sz w:val="22"/>
                <w:szCs w:val="22"/>
              </w:rPr>
              <w:t xml:space="preserve"> 2029</w:t>
            </w:r>
          </w:p>
          <w:p w14:paraId="3FF67D2B" w14:textId="220D3078" w:rsidR="00C00E8B" w:rsidRPr="000F6C8D" w:rsidRDefault="00C00E8B" w:rsidP="00C00E8B">
            <w:pPr>
              <w:tabs>
                <w:tab w:val="left" w:pos="1697"/>
              </w:tabs>
              <w:rPr>
                <w:rFonts w:cs="Times New Roman"/>
                <w:sz w:val="22"/>
                <w:szCs w:val="22"/>
              </w:rPr>
            </w:pPr>
          </w:p>
        </w:tc>
      </w:tr>
      <w:tr w:rsidR="008E2F57" w:rsidRPr="00120127" w14:paraId="46DB1D70" w14:textId="77777777" w:rsidTr="00C00E8B">
        <w:trPr>
          <w:gridAfter w:val="1"/>
          <w:wAfter w:w="6" w:type="dxa"/>
          <w:trHeight w:val="269"/>
        </w:trPr>
        <w:tc>
          <w:tcPr>
            <w:tcW w:w="2689" w:type="dxa"/>
            <w:gridSpan w:val="2"/>
            <w:shd w:val="clear" w:color="auto" w:fill="D9D9D9" w:themeFill="background1" w:themeFillShade="D9"/>
          </w:tcPr>
          <w:p w14:paraId="43F445F6" w14:textId="7D86A22C" w:rsidR="008E2F57" w:rsidRPr="000969F2" w:rsidRDefault="008E2F57" w:rsidP="000969F2">
            <w:pPr>
              <w:pStyle w:val="ListParagraph"/>
              <w:numPr>
                <w:ilvl w:val="3"/>
                <w:numId w:val="21"/>
              </w:numPr>
              <w:ind w:left="743" w:hanging="284"/>
              <w:rPr>
                <w:rFonts w:cs="Times New Roman"/>
                <w:sz w:val="22"/>
                <w:szCs w:val="22"/>
              </w:rPr>
            </w:pPr>
            <w:r w:rsidRPr="000969F2">
              <w:rPr>
                <w:rFonts w:cs="Times New Roman"/>
                <w:b/>
                <w:bCs/>
                <w:color w:val="000000"/>
                <w:sz w:val="22"/>
                <w:lang w:eastAsia="lv-LV"/>
              </w:rPr>
              <w:t>Infrastruktūras plānveidīga attīstība</w:t>
            </w:r>
          </w:p>
        </w:tc>
        <w:tc>
          <w:tcPr>
            <w:tcW w:w="2976" w:type="dxa"/>
          </w:tcPr>
          <w:p w14:paraId="0D2CCECE" w14:textId="77777777" w:rsidR="008E2F57" w:rsidRPr="000F6C8D" w:rsidRDefault="008E2F57" w:rsidP="00E83637">
            <w:pPr>
              <w:tabs>
                <w:tab w:val="left" w:pos="1697"/>
              </w:tabs>
              <w:rPr>
                <w:rFonts w:cs="Times New Roman"/>
                <w:sz w:val="22"/>
                <w:szCs w:val="22"/>
              </w:rPr>
            </w:pPr>
            <w:r w:rsidRPr="000F6C8D">
              <w:rPr>
                <w:rFonts w:cs="Times New Roman"/>
                <w:sz w:val="22"/>
                <w:szCs w:val="22"/>
              </w:rPr>
              <w:t xml:space="preserve">Turpināta esošo ēku uzturēšana un mērķtiecīga tehniskā stāvokļa uzlabošana, īstenojot energoefektivitātes, drošības un uzticamības paaugstināšanas pasākumus. Veikta telpu funkcionalitātes turpmāka pielāgošana jaunajai organizācijas struktūrai un darba vajadzībām. Precizēts infrastruktūras attīstības tehniskais un finanšu ietvars, balstoties uz iepriekšējā periodā veiktajiem </w:t>
            </w:r>
            <w:proofErr w:type="spellStart"/>
            <w:r w:rsidRPr="000F6C8D">
              <w:rPr>
                <w:rFonts w:cs="Times New Roman"/>
                <w:sz w:val="22"/>
                <w:szCs w:val="22"/>
              </w:rPr>
              <w:t>izvērtējumiem</w:t>
            </w:r>
            <w:proofErr w:type="spellEnd"/>
            <w:r w:rsidRPr="000F6C8D">
              <w:rPr>
                <w:rFonts w:cs="Times New Roman"/>
                <w:sz w:val="22"/>
                <w:szCs w:val="22"/>
              </w:rPr>
              <w:t>.</w:t>
            </w:r>
          </w:p>
        </w:tc>
        <w:tc>
          <w:tcPr>
            <w:tcW w:w="3969" w:type="dxa"/>
          </w:tcPr>
          <w:p w14:paraId="670B2EB3" w14:textId="3DB7A586" w:rsidR="008E2F57" w:rsidRPr="000F6C8D" w:rsidRDefault="3125A507" w:rsidP="00D27026">
            <w:pPr>
              <w:pStyle w:val="ListParagraph"/>
              <w:numPr>
                <w:ilvl w:val="0"/>
                <w:numId w:val="50"/>
              </w:numPr>
              <w:rPr>
                <w:rFonts w:eastAsia="Poppins" w:cs="Times New Roman"/>
                <w:sz w:val="22"/>
                <w:szCs w:val="22"/>
              </w:rPr>
            </w:pPr>
            <w:r w:rsidRPr="000F6C8D">
              <w:rPr>
                <w:rFonts w:eastAsia="Poppins" w:cs="Times New Roman"/>
                <w:sz w:val="22"/>
                <w:szCs w:val="22"/>
              </w:rPr>
              <w:t>Nodrošināt LSM ēku un tehniskās infrastruktūras plānveidīgu uzturēšanu un attīstību</w:t>
            </w:r>
            <w:r w:rsidRPr="000F6C8D">
              <w:rPr>
                <w:rFonts w:eastAsia="Poppins" w:cs="Times New Roman"/>
                <w:b/>
                <w:bCs/>
                <w:sz w:val="22"/>
                <w:szCs w:val="22"/>
              </w:rPr>
              <w:t>,</w:t>
            </w:r>
            <w:r w:rsidRPr="000F6C8D">
              <w:rPr>
                <w:rFonts w:eastAsia="Poppins" w:cs="Times New Roman"/>
                <w:sz w:val="22"/>
                <w:szCs w:val="22"/>
              </w:rPr>
              <w:t xml:space="preserve"> prioritāri novēršot kritiskos tehniskos riskus un uzlabojot ēku drošību, uzticamību un piemērotību sabiedriskā medija funkciju nodrošināšanai.</w:t>
            </w:r>
          </w:p>
          <w:p w14:paraId="42C853EB" w14:textId="214146FF" w:rsidR="008E2F57" w:rsidRPr="000F6C8D" w:rsidRDefault="3125A507" w:rsidP="00D27026">
            <w:pPr>
              <w:pStyle w:val="ListParagraph"/>
              <w:numPr>
                <w:ilvl w:val="0"/>
                <w:numId w:val="50"/>
              </w:numPr>
              <w:rPr>
                <w:rFonts w:eastAsia="Poppins" w:cs="Times New Roman"/>
                <w:sz w:val="22"/>
                <w:szCs w:val="22"/>
              </w:rPr>
            </w:pPr>
            <w:r w:rsidRPr="000F6C8D">
              <w:rPr>
                <w:rFonts w:eastAsia="Poppins" w:cs="Times New Roman"/>
                <w:sz w:val="22"/>
                <w:szCs w:val="22"/>
              </w:rPr>
              <w:t>Īstenot energoefektivitātes, drošības un inženiertehnisko sistēmu modernizācijas pasākumus</w:t>
            </w:r>
            <w:r w:rsidRPr="000F6C8D">
              <w:rPr>
                <w:rFonts w:eastAsia="Poppins" w:cs="Times New Roman"/>
                <w:b/>
                <w:bCs/>
                <w:sz w:val="22"/>
                <w:szCs w:val="22"/>
              </w:rPr>
              <w:t>,</w:t>
            </w:r>
            <w:r w:rsidRPr="000F6C8D">
              <w:rPr>
                <w:rFonts w:eastAsia="Poppins" w:cs="Times New Roman"/>
                <w:sz w:val="22"/>
                <w:szCs w:val="22"/>
              </w:rPr>
              <w:t xml:space="preserve"> samazinot ekspluatācijas riskus un izmaksas, kā arī uzlabojot infrastruktūras ilgtspēju.</w:t>
            </w:r>
          </w:p>
          <w:p w14:paraId="779270BF" w14:textId="1E18589F" w:rsidR="008E2F57" w:rsidRPr="000F6C8D" w:rsidRDefault="3125A507" w:rsidP="00D27026">
            <w:pPr>
              <w:pStyle w:val="ListParagraph"/>
              <w:numPr>
                <w:ilvl w:val="0"/>
                <w:numId w:val="50"/>
              </w:numPr>
              <w:rPr>
                <w:rFonts w:eastAsia="Poppins" w:cs="Times New Roman"/>
                <w:sz w:val="22"/>
                <w:szCs w:val="22"/>
              </w:rPr>
            </w:pPr>
            <w:r w:rsidRPr="000F6C8D">
              <w:rPr>
                <w:rFonts w:eastAsia="Poppins" w:cs="Times New Roman"/>
                <w:sz w:val="22"/>
                <w:szCs w:val="22"/>
              </w:rPr>
              <w:t>Pielāgot telpas un infrastruktūru vienotās LSM organizācijas darba modelim</w:t>
            </w:r>
            <w:r w:rsidRPr="000F6C8D">
              <w:rPr>
                <w:rFonts w:eastAsia="Poppins" w:cs="Times New Roman"/>
                <w:b/>
                <w:bCs/>
                <w:sz w:val="22"/>
                <w:szCs w:val="22"/>
              </w:rPr>
              <w:t>,</w:t>
            </w:r>
            <w:r w:rsidRPr="000F6C8D">
              <w:rPr>
                <w:rFonts w:eastAsia="Poppins" w:cs="Times New Roman"/>
                <w:sz w:val="22"/>
                <w:szCs w:val="22"/>
              </w:rPr>
              <w:t xml:space="preserve"> nodrošinot efektīvāku telpu izmantošanu, sadarbību starp struktūrvienībām un atbilstošu vidi satura ražošanas un administratīvajiem procesiem.</w:t>
            </w:r>
          </w:p>
          <w:p w14:paraId="0E0C21C4" w14:textId="32B84486" w:rsidR="008E2F57" w:rsidRPr="000F6C8D" w:rsidRDefault="3125A507" w:rsidP="00D27026">
            <w:pPr>
              <w:pStyle w:val="ListParagraph"/>
              <w:numPr>
                <w:ilvl w:val="0"/>
                <w:numId w:val="50"/>
              </w:numPr>
              <w:rPr>
                <w:rFonts w:eastAsia="Poppins" w:cs="Times New Roman"/>
                <w:sz w:val="22"/>
                <w:szCs w:val="22"/>
              </w:rPr>
            </w:pPr>
            <w:r w:rsidRPr="000F6C8D">
              <w:rPr>
                <w:rFonts w:eastAsia="Poppins" w:cs="Times New Roman"/>
                <w:sz w:val="22"/>
                <w:szCs w:val="22"/>
              </w:rPr>
              <w:t>Stiprināt kritiskās infrastruktūras darbības nepārtrauktību un noturību</w:t>
            </w:r>
            <w:r w:rsidRPr="000F6C8D">
              <w:rPr>
                <w:rFonts w:eastAsia="Poppins" w:cs="Times New Roman"/>
                <w:b/>
                <w:bCs/>
                <w:sz w:val="22"/>
                <w:szCs w:val="22"/>
              </w:rPr>
              <w:t xml:space="preserve">, </w:t>
            </w:r>
            <w:r w:rsidRPr="000F6C8D">
              <w:rPr>
                <w:rFonts w:eastAsia="Poppins" w:cs="Times New Roman"/>
                <w:sz w:val="22"/>
                <w:szCs w:val="22"/>
              </w:rPr>
              <w:t xml:space="preserve">attīstot rezerves risinājumus elektroapgādei, sakariem, tehniskajām </w:t>
            </w:r>
            <w:r w:rsidRPr="000F6C8D">
              <w:rPr>
                <w:rFonts w:eastAsia="Poppins" w:cs="Times New Roman"/>
                <w:sz w:val="22"/>
                <w:szCs w:val="22"/>
              </w:rPr>
              <w:lastRenderedPageBreak/>
              <w:t>sistēmām un citām būtiskām funkcijām, lai nodrošinātu sabiedriskā medija darbu arī ārkārtas situācijās.</w:t>
            </w:r>
          </w:p>
          <w:p w14:paraId="0B065F8C" w14:textId="6C7531B3" w:rsidR="008E2F57" w:rsidRPr="000F6C8D" w:rsidRDefault="3125A507" w:rsidP="00D27026">
            <w:pPr>
              <w:pStyle w:val="ListParagraph"/>
              <w:numPr>
                <w:ilvl w:val="0"/>
                <w:numId w:val="50"/>
              </w:numPr>
              <w:tabs>
                <w:tab w:val="left" w:pos="1697"/>
              </w:tabs>
              <w:rPr>
                <w:rFonts w:eastAsia="Poppins" w:cs="Times New Roman"/>
                <w:sz w:val="22"/>
                <w:szCs w:val="22"/>
              </w:rPr>
            </w:pPr>
            <w:r w:rsidRPr="000F6C8D">
              <w:rPr>
                <w:rFonts w:eastAsia="Poppins" w:cs="Times New Roman"/>
                <w:sz w:val="22"/>
                <w:szCs w:val="22"/>
              </w:rPr>
              <w:t>Precizēt un īstenot ilgtermiņa infrastruktūras attīstības modeli</w:t>
            </w:r>
            <w:r w:rsidRPr="000F6C8D">
              <w:rPr>
                <w:rFonts w:eastAsia="Poppins" w:cs="Times New Roman"/>
                <w:b/>
                <w:bCs/>
                <w:sz w:val="22"/>
                <w:szCs w:val="22"/>
              </w:rPr>
              <w:t>,</w:t>
            </w:r>
            <w:r w:rsidRPr="000F6C8D">
              <w:rPr>
                <w:rFonts w:eastAsia="Poppins" w:cs="Times New Roman"/>
                <w:sz w:val="22"/>
                <w:szCs w:val="22"/>
              </w:rPr>
              <w:t xml:space="preserve"> balstoties uz tehniskajiem, funkcionālajiem un finanšu </w:t>
            </w:r>
            <w:proofErr w:type="spellStart"/>
            <w:r w:rsidRPr="000F6C8D">
              <w:rPr>
                <w:rFonts w:eastAsia="Poppins" w:cs="Times New Roman"/>
                <w:sz w:val="22"/>
                <w:szCs w:val="22"/>
              </w:rPr>
              <w:t>izvērtējumiem</w:t>
            </w:r>
            <w:proofErr w:type="spellEnd"/>
            <w:r w:rsidRPr="000F6C8D">
              <w:rPr>
                <w:rFonts w:eastAsia="Poppins" w:cs="Times New Roman"/>
                <w:sz w:val="22"/>
                <w:szCs w:val="22"/>
              </w:rPr>
              <w:t xml:space="preserve">, lai pieņemtu pamatotus lēmumus par esošo ēku modernizāciju, konsolidāciju vai citiem </w:t>
            </w:r>
            <w:r w:rsidR="00734610">
              <w:rPr>
                <w:rFonts w:eastAsia="Poppins" w:cs="Times New Roman"/>
                <w:sz w:val="22"/>
                <w:szCs w:val="22"/>
              </w:rPr>
              <w:t xml:space="preserve">LSM </w:t>
            </w:r>
            <w:r w:rsidRPr="000F6C8D">
              <w:rPr>
                <w:rFonts w:eastAsia="Poppins" w:cs="Times New Roman"/>
                <w:sz w:val="22"/>
                <w:szCs w:val="22"/>
              </w:rPr>
              <w:t>infrastruktūras attīstības risinājumiem.</w:t>
            </w:r>
          </w:p>
        </w:tc>
        <w:tc>
          <w:tcPr>
            <w:tcW w:w="3119" w:type="dxa"/>
          </w:tcPr>
          <w:p w14:paraId="0E8C45DE" w14:textId="77777777" w:rsidR="008E2F57" w:rsidRPr="000F6C8D" w:rsidRDefault="008E2F57" w:rsidP="00E83637">
            <w:pPr>
              <w:tabs>
                <w:tab w:val="left" w:pos="1697"/>
              </w:tabs>
              <w:rPr>
                <w:rFonts w:cs="Times New Roman"/>
                <w:sz w:val="22"/>
                <w:szCs w:val="22"/>
              </w:rPr>
            </w:pPr>
          </w:p>
        </w:tc>
        <w:tc>
          <w:tcPr>
            <w:tcW w:w="2337" w:type="dxa"/>
            <w:shd w:val="clear" w:color="auto" w:fill="D9D9D9" w:themeFill="background1" w:themeFillShade="D9"/>
          </w:tcPr>
          <w:p w14:paraId="36611E7B" w14:textId="77777777" w:rsidR="008E2F57" w:rsidRPr="000F6C8D" w:rsidRDefault="008E2F57" w:rsidP="00E83637">
            <w:pPr>
              <w:tabs>
                <w:tab w:val="left" w:pos="1697"/>
              </w:tabs>
              <w:rPr>
                <w:rFonts w:cs="Times New Roman"/>
                <w:sz w:val="22"/>
                <w:szCs w:val="22"/>
              </w:rPr>
            </w:pPr>
            <w:r w:rsidRPr="000F6C8D">
              <w:rPr>
                <w:rFonts w:cs="Times New Roman"/>
                <w:b/>
                <w:bCs/>
                <w:sz w:val="22"/>
                <w:szCs w:val="22"/>
              </w:rPr>
              <w:t xml:space="preserve">Atbilstoši vidēja termiņa budžeta iespējām tiek realizēts Kapitālsabiedrības infrastruktūras attīstībai piemērotākais risinājums, ņemot vērā Koncepcijā aprakstīto scenāriju detalizāciju.  </w:t>
            </w:r>
          </w:p>
        </w:tc>
      </w:tr>
      <w:tr w:rsidR="008E2F57" w:rsidRPr="00120127" w14:paraId="022A501F" w14:textId="77777777" w:rsidTr="00C00E8B">
        <w:trPr>
          <w:gridAfter w:val="1"/>
          <w:wAfter w:w="6" w:type="dxa"/>
          <w:trHeight w:val="258"/>
        </w:trPr>
        <w:tc>
          <w:tcPr>
            <w:tcW w:w="2689" w:type="dxa"/>
            <w:gridSpan w:val="2"/>
            <w:shd w:val="clear" w:color="auto" w:fill="D9D9D9" w:themeFill="background1" w:themeFillShade="D9"/>
          </w:tcPr>
          <w:p w14:paraId="5F0539D6" w14:textId="2F53A396" w:rsidR="008E2F57" w:rsidRPr="000969F2" w:rsidRDefault="008E2F57" w:rsidP="00380B2B">
            <w:pPr>
              <w:pStyle w:val="ListParagraph"/>
              <w:numPr>
                <w:ilvl w:val="3"/>
                <w:numId w:val="21"/>
              </w:numPr>
              <w:ind w:left="743" w:hanging="284"/>
              <w:rPr>
                <w:rFonts w:cs="Times New Roman"/>
                <w:sz w:val="22"/>
              </w:rPr>
            </w:pPr>
            <w:r w:rsidRPr="000969F2">
              <w:rPr>
                <w:rFonts w:cs="Times New Roman"/>
                <w:b/>
                <w:bCs/>
                <w:color w:val="000000"/>
                <w:sz w:val="22"/>
                <w:lang w:eastAsia="lv-LV"/>
              </w:rPr>
              <w:t>Īstenots darbības nepārtrauktības plāns</w:t>
            </w:r>
          </w:p>
        </w:tc>
        <w:tc>
          <w:tcPr>
            <w:tcW w:w="2976" w:type="dxa"/>
          </w:tcPr>
          <w:p w14:paraId="6688B303" w14:textId="77777777" w:rsidR="008E2F57" w:rsidRPr="000F6C8D" w:rsidRDefault="008E2F57" w:rsidP="00E83637">
            <w:pPr>
              <w:tabs>
                <w:tab w:val="left" w:pos="1697"/>
              </w:tabs>
              <w:rPr>
                <w:rFonts w:cs="Times New Roman"/>
                <w:sz w:val="22"/>
                <w:szCs w:val="22"/>
              </w:rPr>
            </w:pPr>
            <w:r w:rsidRPr="000F6C8D">
              <w:rPr>
                <w:rFonts w:cs="Times New Roman"/>
                <w:color w:val="000000"/>
                <w:sz w:val="22"/>
                <w:szCs w:val="22"/>
                <w:lang w:eastAsia="lv-LV"/>
              </w:rPr>
              <w:t>Stiprinātas ēku drošības sistēmas, nodrošināti individuālie aizsardzības līdzekļi un rezerves risinājumi redakcijām. Papildināti ģeneratoru un rezerves enerģijas nodrošinājumi.</w:t>
            </w:r>
          </w:p>
        </w:tc>
        <w:tc>
          <w:tcPr>
            <w:tcW w:w="3969" w:type="dxa"/>
          </w:tcPr>
          <w:p w14:paraId="0FBF67A2" w14:textId="22C32553" w:rsidR="008E2F57" w:rsidRPr="000F6C8D" w:rsidRDefault="054065C3" w:rsidP="00D27026">
            <w:pPr>
              <w:pStyle w:val="ListParagraph"/>
              <w:numPr>
                <w:ilvl w:val="0"/>
                <w:numId w:val="25"/>
              </w:numPr>
              <w:rPr>
                <w:rFonts w:eastAsia="Poppins" w:cs="Times New Roman"/>
                <w:sz w:val="22"/>
                <w:szCs w:val="22"/>
              </w:rPr>
            </w:pPr>
            <w:r w:rsidRPr="000F6C8D">
              <w:rPr>
                <w:rFonts w:eastAsia="Poppins" w:cs="Times New Roman"/>
                <w:sz w:val="22"/>
                <w:szCs w:val="22"/>
              </w:rPr>
              <w:t>Nodrošināt sabiedriskā medija darbības nepārtrauktību ārkārtas, krīzes un paaugstināta apdraudējuma situācijās</w:t>
            </w:r>
            <w:r w:rsidRPr="000F6C8D">
              <w:rPr>
                <w:rFonts w:eastAsia="Poppins" w:cs="Times New Roman"/>
                <w:b/>
                <w:bCs/>
                <w:sz w:val="22"/>
                <w:szCs w:val="22"/>
              </w:rPr>
              <w:t>,</w:t>
            </w:r>
            <w:r w:rsidRPr="000F6C8D">
              <w:rPr>
                <w:rFonts w:eastAsia="Poppins" w:cs="Times New Roman"/>
                <w:sz w:val="22"/>
                <w:szCs w:val="22"/>
              </w:rPr>
              <w:t xml:space="preserve"> uzturot un regulāri aktualizējot darbības nepārtrauktības plānus un rīcības scenārijus.</w:t>
            </w:r>
          </w:p>
          <w:p w14:paraId="3E6C122F" w14:textId="51390FBE" w:rsidR="008E2F57" w:rsidRPr="000F6C8D" w:rsidRDefault="054065C3" w:rsidP="00D27026">
            <w:pPr>
              <w:pStyle w:val="ListParagraph"/>
              <w:numPr>
                <w:ilvl w:val="0"/>
                <w:numId w:val="25"/>
              </w:numPr>
              <w:rPr>
                <w:rFonts w:eastAsia="Poppins" w:cs="Times New Roman"/>
                <w:sz w:val="22"/>
                <w:szCs w:val="22"/>
              </w:rPr>
            </w:pPr>
            <w:r w:rsidRPr="000F6C8D">
              <w:rPr>
                <w:rFonts w:eastAsia="Poppins" w:cs="Times New Roman"/>
                <w:sz w:val="22"/>
                <w:szCs w:val="22"/>
              </w:rPr>
              <w:t>Stiprināt kritisko tehnoloģisko un infrastruktūras sistēmu noturību</w:t>
            </w:r>
            <w:r w:rsidRPr="000F6C8D">
              <w:rPr>
                <w:rFonts w:eastAsia="Poppins" w:cs="Times New Roman"/>
                <w:b/>
                <w:bCs/>
                <w:sz w:val="22"/>
                <w:szCs w:val="22"/>
              </w:rPr>
              <w:t>,</w:t>
            </w:r>
            <w:r w:rsidRPr="000F6C8D">
              <w:rPr>
                <w:rFonts w:eastAsia="Poppins" w:cs="Times New Roman"/>
                <w:sz w:val="22"/>
                <w:szCs w:val="22"/>
              </w:rPr>
              <w:t xml:space="preserve"> attīstot rezerves elektroapgādes, sakaru, datu pārraides, satura ražošanas un izplatīšanas risinājumus.</w:t>
            </w:r>
          </w:p>
          <w:p w14:paraId="796AD14F" w14:textId="6820CBFE" w:rsidR="008E2F57" w:rsidRPr="000F6C8D" w:rsidRDefault="054065C3" w:rsidP="00D27026">
            <w:pPr>
              <w:pStyle w:val="ListParagraph"/>
              <w:numPr>
                <w:ilvl w:val="0"/>
                <w:numId w:val="25"/>
              </w:numPr>
              <w:rPr>
                <w:rFonts w:eastAsia="Poppins" w:cs="Times New Roman"/>
                <w:sz w:val="22"/>
                <w:szCs w:val="22"/>
              </w:rPr>
            </w:pPr>
            <w:r w:rsidRPr="000F6C8D">
              <w:rPr>
                <w:rFonts w:eastAsia="Poppins" w:cs="Times New Roman"/>
                <w:sz w:val="22"/>
                <w:szCs w:val="22"/>
              </w:rPr>
              <w:t>Nodrošināt redakcijām un kritisko funkciju veicējiem nepieciešamos rezerves un individuālās aizsardzības risinājumus</w:t>
            </w:r>
            <w:r w:rsidRPr="000F6C8D">
              <w:rPr>
                <w:rFonts w:eastAsia="Poppins" w:cs="Times New Roman"/>
                <w:b/>
                <w:bCs/>
                <w:sz w:val="22"/>
                <w:szCs w:val="22"/>
              </w:rPr>
              <w:t>,</w:t>
            </w:r>
            <w:r w:rsidRPr="000F6C8D">
              <w:rPr>
                <w:rFonts w:eastAsia="Poppins" w:cs="Times New Roman"/>
                <w:sz w:val="22"/>
                <w:szCs w:val="22"/>
              </w:rPr>
              <w:t xml:space="preserve"> lai saglabātu spēju operatīvi veidot un izplatīt sabiedrībai būtisku informāciju arī krīzes apstākļos</w:t>
            </w:r>
          </w:p>
          <w:p w14:paraId="7CA66644" w14:textId="41F37394" w:rsidR="008E2F57" w:rsidRPr="000F6C8D" w:rsidRDefault="054065C3" w:rsidP="00D27026">
            <w:pPr>
              <w:pStyle w:val="ListParagraph"/>
              <w:numPr>
                <w:ilvl w:val="0"/>
                <w:numId w:val="25"/>
              </w:numPr>
              <w:rPr>
                <w:rFonts w:eastAsia="Poppins" w:cs="Times New Roman"/>
                <w:sz w:val="22"/>
                <w:szCs w:val="22"/>
              </w:rPr>
            </w:pPr>
            <w:r w:rsidRPr="000F6C8D">
              <w:rPr>
                <w:rFonts w:eastAsia="Poppins" w:cs="Times New Roman"/>
                <w:sz w:val="22"/>
                <w:szCs w:val="22"/>
              </w:rPr>
              <w:t>Regulāri testēt darbības nepārtrauktības risinājumus un darbinieku gatavību</w:t>
            </w:r>
            <w:r w:rsidRPr="000F6C8D">
              <w:rPr>
                <w:rFonts w:eastAsia="Poppins" w:cs="Times New Roman"/>
                <w:b/>
                <w:bCs/>
                <w:sz w:val="22"/>
                <w:szCs w:val="22"/>
              </w:rPr>
              <w:t>,</w:t>
            </w:r>
            <w:r w:rsidRPr="000F6C8D">
              <w:rPr>
                <w:rFonts w:eastAsia="Poppins" w:cs="Times New Roman"/>
                <w:sz w:val="22"/>
                <w:szCs w:val="22"/>
              </w:rPr>
              <w:t xml:space="preserve"> organizējot praktiskās mācības, tehnisko risinājumu pārbaudes un pēc mācībām </w:t>
            </w:r>
            <w:r w:rsidRPr="000F6C8D">
              <w:rPr>
                <w:rFonts w:eastAsia="Poppins" w:cs="Times New Roman"/>
                <w:sz w:val="22"/>
                <w:szCs w:val="22"/>
              </w:rPr>
              <w:lastRenderedPageBreak/>
              <w:t>vai incidentiem ieviešot identificētos uzlabojumus.</w:t>
            </w:r>
          </w:p>
          <w:p w14:paraId="254865FD" w14:textId="7A486AE9" w:rsidR="008E2F57" w:rsidRPr="000F6C8D" w:rsidRDefault="054065C3" w:rsidP="00D27026">
            <w:pPr>
              <w:pStyle w:val="ListParagraph"/>
              <w:numPr>
                <w:ilvl w:val="0"/>
                <w:numId w:val="25"/>
              </w:numPr>
              <w:tabs>
                <w:tab w:val="left" w:pos="1697"/>
              </w:tabs>
              <w:rPr>
                <w:rFonts w:eastAsia="Poppins" w:cs="Times New Roman"/>
                <w:sz w:val="22"/>
                <w:szCs w:val="22"/>
              </w:rPr>
            </w:pPr>
            <w:r w:rsidRPr="000F6C8D">
              <w:rPr>
                <w:rFonts w:eastAsia="Poppins" w:cs="Times New Roman"/>
                <w:sz w:val="22"/>
                <w:szCs w:val="22"/>
              </w:rPr>
              <w:t>Pilnveidot iekšējās apziņošanas, aizvietojamības un krīzes vadības mehānismus, nodrošinot skaidras atbildības, saziņas ķēdes un koordinētu rīcību starp redakcijām, tehnoloģiju funkcijām un citām būtiskajām struktūrvienībām.</w:t>
            </w:r>
          </w:p>
        </w:tc>
        <w:tc>
          <w:tcPr>
            <w:tcW w:w="3119" w:type="dxa"/>
          </w:tcPr>
          <w:p w14:paraId="657D63F7" w14:textId="77777777" w:rsidR="008E2F57" w:rsidRPr="000F6C8D" w:rsidRDefault="008E2F57" w:rsidP="00E83637">
            <w:pPr>
              <w:tabs>
                <w:tab w:val="left" w:pos="1697"/>
              </w:tabs>
              <w:rPr>
                <w:rFonts w:cs="Times New Roman"/>
                <w:sz w:val="22"/>
                <w:szCs w:val="22"/>
              </w:rPr>
            </w:pPr>
          </w:p>
        </w:tc>
        <w:tc>
          <w:tcPr>
            <w:tcW w:w="2337" w:type="dxa"/>
            <w:shd w:val="clear" w:color="auto" w:fill="D9D9D9" w:themeFill="background1" w:themeFillShade="D9"/>
          </w:tcPr>
          <w:p w14:paraId="1670D865" w14:textId="2CA41A33" w:rsidR="008E2F57" w:rsidRPr="000F6C8D" w:rsidRDefault="008E2F57" w:rsidP="00E83637">
            <w:pPr>
              <w:tabs>
                <w:tab w:val="left" w:pos="1697"/>
              </w:tabs>
              <w:rPr>
                <w:rFonts w:cs="Times New Roman"/>
                <w:sz w:val="22"/>
                <w:szCs w:val="22"/>
              </w:rPr>
            </w:pPr>
            <w:r w:rsidRPr="000F6C8D">
              <w:rPr>
                <w:rFonts w:cs="Times New Roman"/>
                <w:b/>
                <w:bCs/>
                <w:color w:val="000000"/>
                <w:sz w:val="22"/>
                <w:szCs w:val="22"/>
                <w:lang w:eastAsia="lv-LV"/>
              </w:rPr>
              <w:t>Tiek nodrošināta darbības nepārtrauktības rīcības plāna īstenošana un aktualizēšana, mazinot identificētos riskus</w:t>
            </w:r>
            <w:r w:rsidR="0050381B" w:rsidRPr="000F6C8D">
              <w:rPr>
                <w:rFonts w:cs="Times New Roman"/>
                <w:b/>
                <w:bCs/>
                <w:color w:val="000000"/>
                <w:sz w:val="22"/>
                <w:szCs w:val="22"/>
                <w:lang w:eastAsia="lv-LV"/>
              </w:rPr>
              <w:t>.</w:t>
            </w:r>
          </w:p>
        </w:tc>
      </w:tr>
      <w:tr w:rsidR="008E2F57" w:rsidRPr="00120127" w14:paraId="166E4CCA" w14:textId="77777777" w:rsidTr="00C00E8B">
        <w:trPr>
          <w:gridAfter w:val="1"/>
          <w:wAfter w:w="6" w:type="dxa"/>
          <w:trHeight w:val="269"/>
        </w:trPr>
        <w:tc>
          <w:tcPr>
            <w:tcW w:w="2689" w:type="dxa"/>
            <w:gridSpan w:val="2"/>
            <w:shd w:val="clear" w:color="auto" w:fill="D9D9D9" w:themeFill="background1" w:themeFillShade="D9"/>
          </w:tcPr>
          <w:p w14:paraId="2C5055EF" w14:textId="7F38477D" w:rsidR="008E2F57" w:rsidRPr="000F6C8D" w:rsidRDefault="008E2F57" w:rsidP="00380B2B">
            <w:pPr>
              <w:pStyle w:val="ListParagraph"/>
              <w:numPr>
                <w:ilvl w:val="3"/>
                <w:numId w:val="21"/>
              </w:numPr>
              <w:ind w:left="743" w:hanging="284"/>
              <w:rPr>
                <w:rFonts w:cs="Times New Roman"/>
                <w:sz w:val="22"/>
                <w:szCs w:val="22"/>
              </w:rPr>
            </w:pPr>
            <w:r w:rsidRPr="00380B2B">
              <w:rPr>
                <w:rFonts w:cs="Times New Roman"/>
                <w:b/>
                <w:bCs/>
                <w:color w:val="000000"/>
                <w:sz w:val="22"/>
                <w:lang w:eastAsia="lv-LV"/>
              </w:rPr>
              <w:t>Kritiskās infrastruktūras pārvaldībā un uzturēšanā tiek ieviesti efektivitāti veicinoši risinājumi</w:t>
            </w:r>
          </w:p>
        </w:tc>
        <w:tc>
          <w:tcPr>
            <w:tcW w:w="2976" w:type="dxa"/>
          </w:tcPr>
          <w:p w14:paraId="20FD6CCC" w14:textId="77777777" w:rsidR="008E2F57" w:rsidRPr="000F6C8D" w:rsidRDefault="008E2F57" w:rsidP="00E83637">
            <w:pPr>
              <w:tabs>
                <w:tab w:val="left" w:pos="1697"/>
              </w:tabs>
              <w:rPr>
                <w:rFonts w:cs="Times New Roman"/>
                <w:sz w:val="22"/>
                <w:szCs w:val="22"/>
              </w:rPr>
            </w:pPr>
            <w:r w:rsidRPr="000F6C8D">
              <w:rPr>
                <w:rFonts w:cs="Times New Roman"/>
                <w:color w:val="000000"/>
                <w:sz w:val="22"/>
                <w:szCs w:val="22"/>
                <w:lang w:eastAsia="lv-LV"/>
              </w:rPr>
              <w:t>Ieviesti rezerves elektroapgādes risinājumi un fiziskās drošības sistēmas. Nodrošinātas mobilās brigādes darbam attālināti. Organizētas mācības, tostarp Baltijas mērogā.</w:t>
            </w:r>
          </w:p>
        </w:tc>
        <w:tc>
          <w:tcPr>
            <w:tcW w:w="3969" w:type="dxa"/>
          </w:tcPr>
          <w:p w14:paraId="1B9574C0" w14:textId="35EE30B1" w:rsidR="008E2F57" w:rsidRPr="000F6C8D" w:rsidRDefault="522286CE" w:rsidP="1B1CCCC8">
            <w:pPr>
              <w:pStyle w:val="ListParagraph"/>
              <w:numPr>
                <w:ilvl w:val="0"/>
                <w:numId w:val="13"/>
              </w:numPr>
              <w:rPr>
                <w:rFonts w:eastAsia="Poppins" w:cs="Times New Roman"/>
                <w:sz w:val="22"/>
                <w:szCs w:val="22"/>
              </w:rPr>
            </w:pPr>
            <w:r w:rsidRPr="000F6C8D">
              <w:rPr>
                <w:rFonts w:eastAsia="Poppins" w:cs="Times New Roman"/>
                <w:sz w:val="22"/>
                <w:szCs w:val="22"/>
              </w:rPr>
              <w:t>Stiprināt sabiedriskā medija kritiskās infrastruktūras noturību un drošību, pilnveidojot fiziskās drošības, piekļuves kontroles, uzraudzības un citus aizsardzības risinājumus.</w:t>
            </w:r>
          </w:p>
          <w:p w14:paraId="376BB9D3" w14:textId="3E173F3A" w:rsidR="008E2F57" w:rsidRPr="000F6C8D" w:rsidRDefault="522286CE" w:rsidP="1B1CCCC8">
            <w:pPr>
              <w:pStyle w:val="ListParagraph"/>
              <w:numPr>
                <w:ilvl w:val="0"/>
                <w:numId w:val="13"/>
              </w:numPr>
              <w:rPr>
                <w:rFonts w:eastAsia="Poppins" w:cs="Times New Roman"/>
                <w:sz w:val="22"/>
                <w:szCs w:val="22"/>
              </w:rPr>
            </w:pPr>
            <w:r w:rsidRPr="000F6C8D">
              <w:rPr>
                <w:rFonts w:eastAsia="Poppins" w:cs="Times New Roman"/>
                <w:sz w:val="22"/>
                <w:szCs w:val="22"/>
              </w:rPr>
              <w:t>Attīstīt rezerves elektroapgādes un enerģijas nodrošinājuma risinājumus</w:t>
            </w:r>
            <w:r w:rsidRPr="000F6C8D">
              <w:rPr>
                <w:rFonts w:eastAsia="Poppins" w:cs="Times New Roman"/>
                <w:b/>
                <w:bCs/>
                <w:sz w:val="22"/>
                <w:szCs w:val="22"/>
              </w:rPr>
              <w:t>,</w:t>
            </w:r>
            <w:r w:rsidRPr="000F6C8D">
              <w:rPr>
                <w:rFonts w:eastAsia="Poppins" w:cs="Times New Roman"/>
                <w:sz w:val="22"/>
                <w:szCs w:val="22"/>
              </w:rPr>
              <w:t xml:space="preserve"> lai elektroapgādes traucējumu vai ārkārtas situāciju gadījumā nodrošinātu kritisko funkciju un sabiedriskā medija darbības nepārtrauktību.</w:t>
            </w:r>
          </w:p>
          <w:p w14:paraId="5E5A0A01" w14:textId="04E4E7BB" w:rsidR="008E2F57" w:rsidRPr="000F6C8D" w:rsidRDefault="522286CE" w:rsidP="599047EC">
            <w:pPr>
              <w:pStyle w:val="ListParagraph"/>
              <w:numPr>
                <w:ilvl w:val="0"/>
                <w:numId w:val="13"/>
              </w:numPr>
              <w:rPr>
                <w:rFonts w:eastAsia="Poppins" w:cs="Times New Roman"/>
                <w:sz w:val="22"/>
                <w:szCs w:val="22"/>
              </w:rPr>
            </w:pPr>
            <w:r w:rsidRPr="000F6C8D">
              <w:rPr>
                <w:rFonts w:eastAsia="Poppins" w:cs="Times New Roman"/>
                <w:sz w:val="22"/>
                <w:szCs w:val="22"/>
              </w:rPr>
              <w:t>Nodrošināt mobilus un alternatīvus tehnoloģiskos risinājumus darbam ārpus pastāvīgajām infrastruktūras vietām</w:t>
            </w:r>
            <w:r w:rsidRPr="000F6C8D">
              <w:rPr>
                <w:rFonts w:eastAsia="Poppins" w:cs="Times New Roman"/>
                <w:b/>
                <w:bCs/>
                <w:sz w:val="22"/>
                <w:szCs w:val="22"/>
              </w:rPr>
              <w:t>,</w:t>
            </w:r>
            <w:r w:rsidRPr="000F6C8D">
              <w:rPr>
                <w:rFonts w:eastAsia="Poppins" w:cs="Times New Roman"/>
                <w:sz w:val="22"/>
                <w:szCs w:val="22"/>
              </w:rPr>
              <w:t xml:space="preserve"> stiprinot spēju operatīvi turpināt satura veidošanu un pārraidi arī krīzes vai infrastruktūras nepieejamības gadījumā.</w:t>
            </w:r>
          </w:p>
          <w:p w14:paraId="7580AB79" w14:textId="5235C771" w:rsidR="008E2F57" w:rsidRPr="000F6C8D" w:rsidRDefault="522286CE" w:rsidP="3979D1DC">
            <w:pPr>
              <w:pStyle w:val="ListParagraph"/>
              <w:numPr>
                <w:ilvl w:val="0"/>
                <w:numId w:val="13"/>
              </w:numPr>
              <w:rPr>
                <w:rFonts w:eastAsia="Poppins" w:cs="Times New Roman"/>
                <w:sz w:val="22"/>
                <w:szCs w:val="22"/>
              </w:rPr>
            </w:pPr>
            <w:r w:rsidRPr="000F6C8D">
              <w:rPr>
                <w:rFonts w:eastAsia="Poppins" w:cs="Times New Roman"/>
                <w:sz w:val="22"/>
                <w:szCs w:val="22"/>
              </w:rPr>
              <w:t>Regulāri pārbaudīt kritiskās infrastruktūras gatavību un personāla rīcībspēju</w:t>
            </w:r>
            <w:r w:rsidRPr="000F6C8D">
              <w:rPr>
                <w:rFonts w:eastAsia="Poppins" w:cs="Times New Roman"/>
                <w:b/>
                <w:bCs/>
                <w:sz w:val="22"/>
                <w:szCs w:val="22"/>
              </w:rPr>
              <w:t>,</w:t>
            </w:r>
            <w:r w:rsidRPr="000F6C8D">
              <w:rPr>
                <w:rFonts w:eastAsia="Poppins" w:cs="Times New Roman"/>
                <w:sz w:val="22"/>
                <w:szCs w:val="22"/>
              </w:rPr>
              <w:t xml:space="preserve"> organizējot praktiskās mācības un pārbaudes, tostarp sadarbībā ar valsts institūcijām un Baltijas valstu partneriem.</w:t>
            </w:r>
          </w:p>
          <w:p w14:paraId="354396B7" w14:textId="54DDCD93" w:rsidR="008E2F57" w:rsidRPr="000F6C8D" w:rsidRDefault="522286CE" w:rsidP="3979D1DC">
            <w:pPr>
              <w:pStyle w:val="ListParagraph"/>
              <w:numPr>
                <w:ilvl w:val="0"/>
                <w:numId w:val="13"/>
              </w:numPr>
              <w:rPr>
                <w:rFonts w:eastAsia="Poppins" w:cs="Times New Roman"/>
                <w:sz w:val="22"/>
                <w:szCs w:val="22"/>
              </w:rPr>
            </w:pPr>
            <w:r w:rsidRPr="000F6C8D">
              <w:rPr>
                <w:rFonts w:eastAsia="Poppins" w:cs="Times New Roman"/>
                <w:sz w:val="22"/>
                <w:szCs w:val="22"/>
              </w:rPr>
              <w:t xml:space="preserve">Modernizēt kritisko infrastruktūru, vienlaikus paaugstinot tās </w:t>
            </w:r>
            <w:r w:rsidRPr="000F6C8D">
              <w:rPr>
                <w:rFonts w:eastAsia="Poppins" w:cs="Times New Roman"/>
                <w:sz w:val="22"/>
                <w:szCs w:val="22"/>
              </w:rPr>
              <w:lastRenderedPageBreak/>
              <w:t>energoefektivitāti un ekspluatācijas efektivitāti</w:t>
            </w:r>
            <w:r w:rsidRPr="000F6C8D">
              <w:rPr>
                <w:rFonts w:eastAsia="Poppins" w:cs="Times New Roman"/>
                <w:b/>
                <w:bCs/>
                <w:sz w:val="22"/>
                <w:szCs w:val="22"/>
              </w:rPr>
              <w:t>,</w:t>
            </w:r>
            <w:r w:rsidRPr="000F6C8D">
              <w:rPr>
                <w:rFonts w:eastAsia="Poppins" w:cs="Times New Roman"/>
                <w:sz w:val="22"/>
                <w:szCs w:val="22"/>
              </w:rPr>
              <w:t xml:space="preserve"> piesaistot pieejamos budžeta, Eiropas Savienības fondu un citus ārējā finansējuma avotus.</w:t>
            </w:r>
          </w:p>
        </w:tc>
        <w:tc>
          <w:tcPr>
            <w:tcW w:w="3119" w:type="dxa"/>
          </w:tcPr>
          <w:p w14:paraId="7CF9C4B1" w14:textId="77777777" w:rsidR="008E2F57" w:rsidRPr="000F6C8D" w:rsidRDefault="008E2F57" w:rsidP="00E83637">
            <w:pPr>
              <w:tabs>
                <w:tab w:val="left" w:pos="1697"/>
              </w:tabs>
              <w:rPr>
                <w:rFonts w:cs="Times New Roman"/>
                <w:sz w:val="22"/>
                <w:szCs w:val="22"/>
              </w:rPr>
            </w:pPr>
          </w:p>
        </w:tc>
        <w:tc>
          <w:tcPr>
            <w:tcW w:w="2337" w:type="dxa"/>
            <w:shd w:val="clear" w:color="auto" w:fill="D9D9D9" w:themeFill="background1" w:themeFillShade="D9"/>
          </w:tcPr>
          <w:p w14:paraId="14FBAED1" w14:textId="77777777" w:rsidR="008E2F57" w:rsidRPr="000F6C8D" w:rsidRDefault="008E2F57" w:rsidP="00E83637">
            <w:pPr>
              <w:tabs>
                <w:tab w:val="left" w:pos="1697"/>
              </w:tabs>
              <w:rPr>
                <w:rFonts w:cs="Times New Roman"/>
                <w:sz w:val="22"/>
                <w:szCs w:val="22"/>
              </w:rPr>
            </w:pPr>
            <w:r w:rsidRPr="000F6C8D">
              <w:rPr>
                <w:rFonts w:cs="Times New Roman"/>
                <w:b/>
                <w:bCs/>
                <w:color w:val="000000"/>
                <w:sz w:val="22"/>
                <w:szCs w:val="22"/>
                <w:lang w:eastAsia="lv-LV"/>
              </w:rPr>
              <w:t>Izmantojot budžeta ieņēmumus un  piesaistot līdzekļus no ES fondiem u.c. finansējuma avotiem, tiek nodrošināti infrastruktūras modernizācijas projekti, veicinot energoefektivitāti.</w:t>
            </w:r>
          </w:p>
        </w:tc>
      </w:tr>
    </w:tbl>
    <w:p w14:paraId="73817AAA" w14:textId="77777777" w:rsidR="00EF1264" w:rsidRPr="000F6C8D" w:rsidRDefault="00EF1264" w:rsidP="00F57819">
      <w:pPr>
        <w:spacing w:after="120"/>
        <w:jc w:val="both"/>
        <w:rPr>
          <w:rFonts w:cs="Times New Roman"/>
          <w:sz w:val="22"/>
        </w:rPr>
      </w:pPr>
    </w:p>
    <w:p w14:paraId="3703D17D" w14:textId="6B793F9C" w:rsidR="00D048D9" w:rsidRPr="000F6C8D" w:rsidRDefault="00D048D9">
      <w:pPr>
        <w:rPr>
          <w:rFonts w:cs="Times New Roman"/>
          <w:sz w:val="22"/>
        </w:rPr>
      </w:pPr>
      <w:r w:rsidRPr="000F6C8D">
        <w:rPr>
          <w:rFonts w:cs="Times New Roman"/>
          <w:sz w:val="22"/>
        </w:rPr>
        <w:br w:type="page"/>
      </w:r>
    </w:p>
    <w:tbl>
      <w:tblPr>
        <w:tblStyle w:val="TableGrid"/>
        <w:tblW w:w="15021" w:type="dxa"/>
        <w:tblLook w:val="04A0" w:firstRow="1" w:lastRow="0" w:firstColumn="1" w:lastColumn="0" w:noHBand="0" w:noVBand="1"/>
      </w:tblPr>
      <w:tblGrid>
        <w:gridCol w:w="1980"/>
        <w:gridCol w:w="708"/>
        <w:gridCol w:w="2960"/>
        <w:gridCol w:w="3986"/>
        <w:gridCol w:w="3119"/>
        <w:gridCol w:w="2268"/>
      </w:tblGrid>
      <w:tr w:rsidR="002B2944" w:rsidRPr="00120127" w14:paraId="304DB863" w14:textId="77777777" w:rsidTr="0046773C">
        <w:trPr>
          <w:trHeight w:val="236"/>
        </w:trPr>
        <w:tc>
          <w:tcPr>
            <w:tcW w:w="15021" w:type="dxa"/>
            <w:gridSpan w:val="6"/>
            <w:shd w:val="clear" w:color="auto" w:fill="D9D9D9" w:themeFill="background1" w:themeFillShade="D9"/>
          </w:tcPr>
          <w:p w14:paraId="1EA4B8AE" w14:textId="0C193E8A" w:rsidR="002B2944" w:rsidRPr="00BF7612" w:rsidRDefault="002B2944" w:rsidP="002B2944">
            <w:pPr>
              <w:tabs>
                <w:tab w:val="left" w:pos="1697"/>
              </w:tabs>
              <w:rPr>
                <w:rFonts w:cs="Times New Roman"/>
                <w:sz w:val="22"/>
                <w:szCs w:val="22"/>
                <w:u w:val="single"/>
              </w:rPr>
            </w:pPr>
            <w:r w:rsidRPr="00BF7612">
              <w:rPr>
                <w:rFonts w:cs="Times New Roman"/>
                <w:b/>
                <w:bCs/>
                <w:color w:val="000000"/>
                <w:sz w:val="22"/>
                <w:szCs w:val="22"/>
                <w:u w:val="single"/>
                <w:lang w:eastAsia="lv-LV"/>
              </w:rPr>
              <w:lastRenderedPageBreak/>
              <w:t xml:space="preserve">6.  </w:t>
            </w:r>
            <w:r w:rsidR="00BF7612">
              <w:rPr>
                <w:rFonts w:cs="Times New Roman"/>
                <w:b/>
                <w:bCs/>
                <w:color w:val="000000"/>
                <w:sz w:val="22"/>
                <w:szCs w:val="22"/>
                <w:u w:val="single"/>
                <w:lang w:eastAsia="lv-LV"/>
              </w:rPr>
              <w:t xml:space="preserve">Mērķis: </w:t>
            </w:r>
            <w:r w:rsidRPr="00BF7612">
              <w:rPr>
                <w:rFonts w:cs="Times New Roman"/>
                <w:b/>
                <w:bCs/>
                <w:color w:val="000000"/>
                <w:sz w:val="22"/>
                <w:szCs w:val="22"/>
                <w:u w:val="single"/>
                <w:lang w:eastAsia="lv-LV"/>
              </w:rPr>
              <w:t>Latvijas Sabiedriskais medijs nodrošina efektīvu cilvēkresursu pārvaldību</w:t>
            </w:r>
          </w:p>
        </w:tc>
      </w:tr>
      <w:tr w:rsidR="002B2944" w:rsidRPr="00120127" w14:paraId="2695F590" w14:textId="77777777" w:rsidTr="0046773C">
        <w:trPr>
          <w:trHeight w:val="58"/>
        </w:trPr>
        <w:tc>
          <w:tcPr>
            <w:tcW w:w="15021" w:type="dxa"/>
            <w:gridSpan w:val="6"/>
            <w:shd w:val="clear" w:color="auto" w:fill="D9D9D9" w:themeFill="background1" w:themeFillShade="D9"/>
            <w:vAlign w:val="bottom"/>
          </w:tcPr>
          <w:p w14:paraId="30A78B40" w14:textId="77777777" w:rsidR="002B2944" w:rsidRPr="000F6C8D" w:rsidRDefault="002B2944" w:rsidP="00E83637">
            <w:pPr>
              <w:tabs>
                <w:tab w:val="left" w:pos="1697"/>
              </w:tabs>
              <w:rPr>
                <w:rFonts w:cs="Times New Roman"/>
                <w:sz w:val="22"/>
                <w:szCs w:val="22"/>
              </w:rPr>
            </w:pPr>
            <w:r w:rsidRPr="000F6C8D">
              <w:rPr>
                <w:rFonts w:cs="Times New Roman"/>
                <w:color w:val="000000"/>
                <w:sz w:val="22"/>
                <w:szCs w:val="22"/>
                <w:lang w:eastAsia="lv-LV"/>
              </w:rPr>
              <w:t xml:space="preserve">Nodrošināt darba vides uzlabošanu un darbinieku </w:t>
            </w:r>
            <w:proofErr w:type="spellStart"/>
            <w:r w:rsidRPr="000F6C8D">
              <w:rPr>
                <w:rFonts w:cs="Times New Roman"/>
                <w:color w:val="000000"/>
                <w:sz w:val="22"/>
                <w:szCs w:val="22"/>
                <w:lang w:eastAsia="lv-LV"/>
              </w:rPr>
              <w:t>labbūtību</w:t>
            </w:r>
            <w:proofErr w:type="spellEnd"/>
            <w:r w:rsidRPr="000F6C8D">
              <w:rPr>
                <w:rFonts w:cs="Times New Roman"/>
                <w:color w:val="000000"/>
                <w:sz w:val="22"/>
                <w:szCs w:val="22"/>
                <w:lang w:eastAsia="lv-LV"/>
              </w:rPr>
              <w:t>, konkurētspējīgu un caurskatāmu atalgojuma politiku, kas ļauj piesaistīt labākos jomas profesionāļus.</w:t>
            </w:r>
          </w:p>
        </w:tc>
      </w:tr>
      <w:tr w:rsidR="002B2944" w:rsidRPr="00120127" w14:paraId="6C67F5C4" w14:textId="77777777" w:rsidTr="005B2B48">
        <w:trPr>
          <w:trHeight w:val="269"/>
        </w:trPr>
        <w:tc>
          <w:tcPr>
            <w:tcW w:w="1980" w:type="dxa"/>
            <w:vAlign w:val="center"/>
          </w:tcPr>
          <w:p w14:paraId="5A0C3BF3" w14:textId="72619490" w:rsidR="002B2944" w:rsidRPr="00BF7612" w:rsidRDefault="002B2944" w:rsidP="00BF7612">
            <w:pPr>
              <w:rPr>
                <w:rFonts w:cs="Times New Roman"/>
                <w:b/>
                <w:bCs/>
                <w:sz w:val="22"/>
                <w:szCs w:val="22"/>
              </w:rPr>
            </w:pPr>
            <w:r w:rsidRPr="00BF7612">
              <w:rPr>
                <w:rFonts w:cs="Times New Roman"/>
                <w:b/>
                <w:bCs/>
                <w:color w:val="000000"/>
                <w:sz w:val="22"/>
                <w:szCs w:val="22"/>
                <w:lang w:eastAsia="lv-LV"/>
              </w:rPr>
              <w:t>REZULTATĪVAIS RĀDĪTĀJS</w:t>
            </w:r>
          </w:p>
        </w:tc>
        <w:tc>
          <w:tcPr>
            <w:tcW w:w="708" w:type="dxa"/>
            <w:vAlign w:val="center"/>
          </w:tcPr>
          <w:p w14:paraId="2264C2DA" w14:textId="3D3383CE" w:rsidR="002B2944" w:rsidRPr="00BF7612" w:rsidRDefault="00BF7612" w:rsidP="00BF7612">
            <w:pPr>
              <w:tabs>
                <w:tab w:val="left" w:pos="1697"/>
              </w:tabs>
              <w:rPr>
                <w:rFonts w:cs="Times New Roman"/>
                <w:b/>
                <w:bCs/>
                <w:sz w:val="22"/>
                <w:szCs w:val="22"/>
              </w:rPr>
            </w:pPr>
            <w:r w:rsidRPr="00BF7612">
              <w:rPr>
                <w:rFonts w:cs="Times New Roman"/>
                <w:b/>
                <w:bCs/>
                <w:color w:val="000000"/>
                <w:sz w:val="22"/>
                <w:szCs w:val="22"/>
                <w:lang w:eastAsia="lv-LV"/>
              </w:rPr>
              <w:t>B</w:t>
            </w:r>
            <w:r w:rsidR="002B2944" w:rsidRPr="00BF7612">
              <w:rPr>
                <w:rFonts w:cs="Times New Roman"/>
                <w:b/>
                <w:bCs/>
                <w:color w:val="000000"/>
                <w:sz w:val="22"/>
                <w:szCs w:val="22"/>
                <w:lang w:eastAsia="lv-LV"/>
              </w:rPr>
              <w:t>āze</w:t>
            </w:r>
          </w:p>
        </w:tc>
        <w:tc>
          <w:tcPr>
            <w:tcW w:w="10065" w:type="dxa"/>
            <w:gridSpan w:val="3"/>
            <w:vAlign w:val="center"/>
          </w:tcPr>
          <w:p w14:paraId="0E93FC6A" w14:textId="77777777" w:rsidR="002B2944" w:rsidRPr="00BF7612" w:rsidRDefault="002B2944" w:rsidP="00BF7612">
            <w:pPr>
              <w:tabs>
                <w:tab w:val="left" w:pos="1697"/>
              </w:tabs>
              <w:rPr>
                <w:rFonts w:cs="Times New Roman"/>
                <w:b/>
                <w:bCs/>
                <w:sz w:val="22"/>
                <w:szCs w:val="22"/>
              </w:rPr>
            </w:pPr>
            <w:r w:rsidRPr="00BF7612">
              <w:rPr>
                <w:rFonts w:cs="Times New Roman"/>
                <w:b/>
                <w:bCs/>
                <w:color w:val="000000"/>
                <w:sz w:val="22"/>
                <w:szCs w:val="22"/>
                <w:lang w:eastAsia="lv-LV"/>
              </w:rPr>
              <w:t>2027</w:t>
            </w:r>
          </w:p>
        </w:tc>
        <w:tc>
          <w:tcPr>
            <w:tcW w:w="2268" w:type="dxa"/>
            <w:vAlign w:val="center"/>
          </w:tcPr>
          <w:p w14:paraId="5E473277" w14:textId="77777777" w:rsidR="002B2944" w:rsidRPr="00BF7612" w:rsidRDefault="002B2944" w:rsidP="00BF7612">
            <w:pPr>
              <w:tabs>
                <w:tab w:val="left" w:pos="1697"/>
              </w:tabs>
              <w:rPr>
                <w:rFonts w:cs="Times New Roman"/>
                <w:b/>
                <w:bCs/>
                <w:sz w:val="22"/>
                <w:szCs w:val="22"/>
              </w:rPr>
            </w:pPr>
            <w:r w:rsidRPr="00BF7612">
              <w:rPr>
                <w:rFonts w:cs="Times New Roman"/>
                <w:b/>
                <w:bCs/>
                <w:sz w:val="22"/>
                <w:szCs w:val="22"/>
              </w:rPr>
              <w:t>2029</w:t>
            </w:r>
          </w:p>
        </w:tc>
      </w:tr>
      <w:tr w:rsidR="002B2944" w:rsidRPr="00120127" w14:paraId="6EA87DBB" w14:textId="77777777" w:rsidTr="005B2B48">
        <w:trPr>
          <w:trHeight w:val="503"/>
        </w:trPr>
        <w:tc>
          <w:tcPr>
            <w:tcW w:w="1980" w:type="dxa"/>
            <w:vAlign w:val="center"/>
          </w:tcPr>
          <w:p w14:paraId="6866B234" w14:textId="51F733DF" w:rsidR="002B2944" w:rsidRPr="00BF7612" w:rsidRDefault="002B2944" w:rsidP="00BF7612">
            <w:pPr>
              <w:rPr>
                <w:rFonts w:cs="Times New Roman"/>
                <w:color w:val="000000" w:themeColor="text1"/>
                <w:sz w:val="22"/>
                <w:szCs w:val="22"/>
                <w:lang w:eastAsia="lv-LV"/>
              </w:rPr>
            </w:pPr>
            <w:r w:rsidRPr="000F6C8D">
              <w:rPr>
                <w:rFonts w:cs="Times New Roman"/>
                <w:color w:val="000000" w:themeColor="text1"/>
                <w:sz w:val="22"/>
                <w:szCs w:val="22"/>
                <w:lang w:eastAsia="lv-LV"/>
              </w:rPr>
              <w:t>Darbinieku īpatsvars (%), kuru atalgojums būtiski atpaliek no tirgus mediānas</w:t>
            </w:r>
          </w:p>
        </w:tc>
        <w:tc>
          <w:tcPr>
            <w:tcW w:w="708" w:type="dxa"/>
            <w:vAlign w:val="center"/>
          </w:tcPr>
          <w:p w14:paraId="46CF668F" w14:textId="77777777" w:rsidR="002B2944" w:rsidRPr="000F6C8D" w:rsidRDefault="002B2944" w:rsidP="00BF7612">
            <w:pPr>
              <w:tabs>
                <w:tab w:val="left" w:pos="1697"/>
              </w:tabs>
              <w:rPr>
                <w:rFonts w:cs="Times New Roman"/>
                <w:color w:val="000000"/>
                <w:sz w:val="22"/>
                <w:szCs w:val="22"/>
                <w:lang w:eastAsia="lv-LV"/>
              </w:rPr>
            </w:pPr>
            <w:r w:rsidRPr="000F6C8D">
              <w:rPr>
                <w:rFonts w:cs="Times New Roman"/>
                <w:color w:val="000000"/>
                <w:sz w:val="22"/>
                <w:szCs w:val="22"/>
                <w:lang w:eastAsia="lv-LV"/>
              </w:rPr>
              <w:t>54%</w:t>
            </w:r>
          </w:p>
        </w:tc>
        <w:tc>
          <w:tcPr>
            <w:tcW w:w="10065" w:type="dxa"/>
            <w:gridSpan w:val="3"/>
            <w:vAlign w:val="center"/>
          </w:tcPr>
          <w:p w14:paraId="1D9E447B" w14:textId="77777777" w:rsidR="002B2944" w:rsidRPr="000F6C8D" w:rsidRDefault="002B2944" w:rsidP="00BF7612">
            <w:pPr>
              <w:tabs>
                <w:tab w:val="left" w:pos="1697"/>
              </w:tabs>
              <w:rPr>
                <w:rFonts w:cs="Times New Roman"/>
                <w:color w:val="000000"/>
                <w:sz w:val="22"/>
                <w:szCs w:val="22"/>
                <w:lang w:eastAsia="lv-LV"/>
              </w:rPr>
            </w:pPr>
            <w:r w:rsidRPr="000F6C8D">
              <w:rPr>
                <w:rFonts w:cs="Times New Roman"/>
                <w:color w:val="000000"/>
                <w:sz w:val="22"/>
                <w:szCs w:val="22"/>
                <w:lang w:eastAsia="lv-LV"/>
              </w:rPr>
              <w:t>37%</w:t>
            </w:r>
          </w:p>
        </w:tc>
        <w:tc>
          <w:tcPr>
            <w:tcW w:w="2268" w:type="dxa"/>
            <w:vAlign w:val="center"/>
          </w:tcPr>
          <w:p w14:paraId="5BB5F5ED" w14:textId="77777777" w:rsidR="002B2944" w:rsidRPr="000F6C8D" w:rsidRDefault="002B2944" w:rsidP="00BF7612">
            <w:pPr>
              <w:tabs>
                <w:tab w:val="left" w:pos="1697"/>
              </w:tabs>
              <w:rPr>
                <w:rFonts w:cs="Times New Roman"/>
                <w:sz w:val="22"/>
                <w:szCs w:val="22"/>
              </w:rPr>
            </w:pPr>
            <w:r w:rsidRPr="000F6C8D">
              <w:rPr>
                <w:rFonts w:cs="Times New Roman"/>
                <w:sz w:val="22"/>
                <w:szCs w:val="22"/>
              </w:rPr>
              <w:t>22%</w:t>
            </w:r>
          </w:p>
        </w:tc>
      </w:tr>
      <w:tr w:rsidR="00C00E8B" w:rsidRPr="00120127" w14:paraId="7B08A488" w14:textId="77777777" w:rsidTr="005B2B48">
        <w:trPr>
          <w:trHeight w:val="269"/>
        </w:trPr>
        <w:tc>
          <w:tcPr>
            <w:tcW w:w="2688" w:type="dxa"/>
            <w:gridSpan w:val="2"/>
            <w:shd w:val="clear" w:color="auto" w:fill="D9D9D9" w:themeFill="background1" w:themeFillShade="D9"/>
            <w:vAlign w:val="center"/>
          </w:tcPr>
          <w:p w14:paraId="50EC59B5" w14:textId="77777777" w:rsidR="00C00E8B" w:rsidRPr="000F6C8D" w:rsidRDefault="00C00E8B" w:rsidP="00C00E8B">
            <w:pPr>
              <w:tabs>
                <w:tab w:val="left" w:pos="1697"/>
              </w:tabs>
              <w:rPr>
                <w:rFonts w:cs="Times New Roman"/>
                <w:sz w:val="22"/>
                <w:szCs w:val="22"/>
              </w:rPr>
            </w:pPr>
            <w:r w:rsidRPr="000F6C8D">
              <w:rPr>
                <w:rFonts w:cs="Times New Roman"/>
                <w:b/>
                <w:bCs/>
                <w:color w:val="000000"/>
                <w:sz w:val="22"/>
                <w:szCs w:val="22"/>
                <w:lang w:eastAsia="lv-LV"/>
              </w:rPr>
              <w:t>DARBĪBAS VIRZIENI</w:t>
            </w:r>
          </w:p>
        </w:tc>
        <w:tc>
          <w:tcPr>
            <w:tcW w:w="2960" w:type="dxa"/>
            <w:shd w:val="clear" w:color="auto" w:fill="D9D9D9" w:themeFill="background1" w:themeFillShade="D9"/>
            <w:vAlign w:val="center"/>
          </w:tcPr>
          <w:p w14:paraId="163A4874" w14:textId="10F04F42" w:rsidR="00C00E8B" w:rsidRPr="000F6C8D" w:rsidRDefault="00C00E8B" w:rsidP="00C00E8B">
            <w:pPr>
              <w:tabs>
                <w:tab w:val="left" w:pos="1697"/>
              </w:tabs>
              <w:rPr>
                <w:rFonts w:cs="Times New Roman"/>
                <w:sz w:val="22"/>
                <w:szCs w:val="22"/>
              </w:rPr>
            </w:pPr>
            <w:r w:rsidRPr="000F6C8D">
              <w:rPr>
                <w:rFonts w:cs="Times New Roman"/>
                <w:b/>
                <w:bCs/>
                <w:color w:val="000000"/>
                <w:sz w:val="22"/>
                <w:szCs w:val="22"/>
                <w:lang w:eastAsia="lv-LV"/>
              </w:rPr>
              <w:t>Stratēģijas rīcības plāns</w:t>
            </w:r>
            <w:r>
              <w:rPr>
                <w:rFonts w:cs="Times New Roman"/>
                <w:b/>
                <w:bCs/>
                <w:color w:val="000000"/>
                <w:sz w:val="22"/>
                <w:szCs w:val="22"/>
                <w:lang w:eastAsia="lv-LV"/>
              </w:rPr>
              <w:t xml:space="preserve"> 2027</w:t>
            </w:r>
          </w:p>
        </w:tc>
        <w:tc>
          <w:tcPr>
            <w:tcW w:w="3986" w:type="dxa"/>
            <w:shd w:val="clear" w:color="auto" w:fill="D9D9D9" w:themeFill="background1" w:themeFillShade="D9"/>
            <w:vAlign w:val="center"/>
          </w:tcPr>
          <w:p w14:paraId="54FA397F" w14:textId="12C2906A" w:rsidR="00C00E8B" w:rsidRPr="000F6C8D" w:rsidRDefault="00C00E8B" w:rsidP="00C00E8B">
            <w:pPr>
              <w:tabs>
                <w:tab w:val="left" w:pos="1697"/>
              </w:tabs>
              <w:rPr>
                <w:rFonts w:cs="Times New Roman"/>
                <w:sz w:val="22"/>
                <w:szCs w:val="22"/>
              </w:rPr>
            </w:pPr>
            <w:r w:rsidRPr="000F6C8D">
              <w:rPr>
                <w:rFonts w:cs="Times New Roman"/>
                <w:b/>
                <w:bCs/>
                <w:sz w:val="22"/>
                <w:szCs w:val="22"/>
              </w:rPr>
              <w:t>Sabiedriskā pasūtījuma uzdevumi</w:t>
            </w:r>
            <w:r>
              <w:rPr>
                <w:rFonts w:cs="Times New Roman"/>
                <w:b/>
                <w:bCs/>
                <w:sz w:val="22"/>
                <w:szCs w:val="22"/>
              </w:rPr>
              <w:t xml:space="preserve"> 2027</w:t>
            </w:r>
            <w:r w:rsidRPr="000F6C8D">
              <w:rPr>
                <w:rFonts w:cs="Times New Roman"/>
                <w:sz w:val="22"/>
                <w:szCs w:val="22"/>
              </w:rPr>
              <w:t> </w:t>
            </w:r>
          </w:p>
        </w:tc>
        <w:tc>
          <w:tcPr>
            <w:tcW w:w="3119" w:type="dxa"/>
            <w:shd w:val="clear" w:color="auto" w:fill="D9D9D9" w:themeFill="background1" w:themeFillShade="D9"/>
            <w:vAlign w:val="center"/>
          </w:tcPr>
          <w:p w14:paraId="1E7C8F30" w14:textId="367C5D1A" w:rsidR="00C00E8B" w:rsidRPr="000F6C8D" w:rsidRDefault="00C00E8B" w:rsidP="00C00E8B">
            <w:pPr>
              <w:tabs>
                <w:tab w:val="left" w:pos="1697"/>
              </w:tabs>
              <w:rPr>
                <w:rFonts w:cs="Times New Roman"/>
                <w:sz w:val="22"/>
                <w:szCs w:val="22"/>
              </w:rPr>
            </w:pPr>
            <w:r w:rsidRPr="000F6C8D">
              <w:rPr>
                <w:rFonts w:cs="Times New Roman"/>
                <w:b/>
                <w:bCs/>
                <w:color w:val="000000"/>
                <w:sz w:val="22"/>
                <w:lang w:eastAsia="lv-LV"/>
              </w:rPr>
              <w:t>Stratēģijas un s</w:t>
            </w:r>
            <w:r w:rsidRPr="000F6C8D">
              <w:rPr>
                <w:rFonts w:cs="Times New Roman"/>
                <w:b/>
                <w:bCs/>
                <w:sz w:val="22"/>
                <w:lang w:eastAsia="lv-LV"/>
              </w:rPr>
              <w:t>abiedriskā pasūtījuma izpildes plāns</w:t>
            </w:r>
            <w:r>
              <w:rPr>
                <w:rFonts w:cs="Times New Roman"/>
                <w:b/>
                <w:bCs/>
                <w:sz w:val="22"/>
                <w:lang w:eastAsia="lv-LV"/>
              </w:rPr>
              <w:t xml:space="preserve"> 2027</w:t>
            </w:r>
          </w:p>
        </w:tc>
        <w:tc>
          <w:tcPr>
            <w:tcW w:w="2268" w:type="dxa"/>
            <w:shd w:val="clear" w:color="auto" w:fill="D9D9D9" w:themeFill="background1" w:themeFillShade="D9"/>
            <w:vAlign w:val="center"/>
          </w:tcPr>
          <w:p w14:paraId="2B8DD3F2" w14:textId="7823725C" w:rsidR="00C00E8B" w:rsidRPr="000F6C8D" w:rsidRDefault="00C00E8B" w:rsidP="00C00E8B">
            <w:pPr>
              <w:tabs>
                <w:tab w:val="left" w:pos="1697"/>
              </w:tabs>
              <w:rPr>
                <w:rFonts w:cs="Times New Roman"/>
                <w:sz w:val="22"/>
                <w:szCs w:val="22"/>
              </w:rPr>
            </w:pPr>
            <w:r w:rsidRPr="000F6C8D">
              <w:rPr>
                <w:rFonts w:cs="Times New Roman"/>
                <w:b/>
                <w:bCs/>
                <w:sz w:val="22"/>
                <w:szCs w:val="22"/>
              </w:rPr>
              <w:t xml:space="preserve">SASNIEDZAMAIS REZULTĀTS </w:t>
            </w:r>
            <w:r>
              <w:rPr>
                <w:rFonts w:cs="Times New Roman"/>
                <w:b/>
                <w:bCs/>
                <w:sz w:val="22"/>
                <w:szCs w:val="22"/>
              </w:rPr>
              <w:t>2029</w:t>
            </w:r>
          </w:p>
        </w:tc>
      </w:tr>
      <w:tr w:rsidR="002B2944" w:rsidRPr="00120127" w14:paraId="16F54CAE" w14:textId="77777777" w:rsidTr="005B2B48">
        <w:trPr>
          <w:trHeight w:val="269"/>
        </w:trPr>
        <w:tc>
          <w:tcPr>
            <w:tcW w:w="2688" w:type="dxa"/>
            <w:gridSpan w:val="2"/>
            <w:shd w:val="clear" w:color="auto" w:fill="D9D9D9" w:themeFill="background1" w:themeFillShade="D9"/>
          </w:tcPr>
          <w:p w14:paraId="159CE966" w14:textId="41176446" w:rsidR="002B2944" w:rsidRPr="00BF7612" w:rsidRDefault="002B2944" w:rsidP="00BF7612">
            <w:pPr>
              <w:pStyle w:val="ListParagraph"/>
              <w:numPr>
                <w:ilvl w:val="6"/>
                <w:numId w:val="21"/>
              </w:numPr>
              <w:ind w:left="743" w:hanging="425"/>
              <w:rPr>
                <w:rFonts w:cs="Times New Roman"/>
                <w:sz w:val="22"/>
              </w:rPr>
            </w:pPr>
            <w:r w:rsidRPr="00BF7612">
              <w:rPr>
                <w:rFonts w:cs="Times New Roman"/>
                <w:b/>
                <w:bCs/>
                <w:color w:val="000000"/>
                <w:sz w:val="22"/>
                <w:lang w:eastAsia="lv-LV"/>
              </w:rPr>
              <w:t>Nodrošināt efektīvu cilvēkresursu pārvaldību</w:t>
            </w:r>
          </w:p>
        </w:tc>
        <w:tc>
          <w:tcPr>
            <w:tcW w:w="2960" w:type="dxa"/>
          </w:tcPr>
          <w:p w14:paraId="3FB2A86D" w14:textId="1780A769" w:rsidR="002B2944" w:rsidRPr="000F6C8D" w:rsidRDefault="002B2944" w:rsidP="00E83637">
            <w:pPr>
              <w:tabs>
                <w:tab w:val="left" w:pos="1697"/>
              </w:tabs>
              <w:rPr>
                <w:rFonts w:cs="Times New Roman"/>
                <w:sz w:val="22"/>
                <w:szCs w:val="22"/>
              </w:rPr>
            </w:pPr>
            <w:r w:rsidRPr="000F6C8D">
              <w:rPr>
                <w:rFonts w:cs="Times New Roman"/>
                <w:color w:val="000000"/>
                <w:sz w:val="22"/>
                <w:szCs w:val="22"/>
                <w:lang w:eastAsia="lv-LV"/>
              </w:rPr>
              <w:t>Darbaspēka plānošana kļuvusi par regulāru ikgadēju procesu, kas sasaistīts ar stratēģiskajiem mērķiem un budžeta ciklu.</w:t>
            </w:r>
          </w:p>
        </w:tc>
        <w:tc>
          <w:tcPr>
            <w:tcW w:w="3986" w:type="dxa"/>
          </w:tcPr>
          <w:p w14:paraId="6CEA8149" w14:textId="7A011FCE" w:rsidR="002B2944" w:rsidRPr="000F6C8D" w:rsidRDefault="21AC9634" w:rsidP="00684FB1">
            <w:pPr>
              <w:pStyle w:val="ListParagraph"/>
              <w:numPr>
                <w:ilvl w:val="0"/>
                <w:numId w:val="15"/>
              </w:numPr>
              <w:tabs>
                <w:tab w:val="left" w:pos="1697"/>
              </w:tabs>
              <w:rPr>
                <w:rFonts w:cs="Times New Roman"/>
                <w:sz w:val="22"/>
                <w:szCs w:val="22"/>
              </w:rPr>
            </w:pPr>
            <w:r w:rsidRPr="000F6C8D">
              <w:rPr>
                <w:rFonts w:cs="Times New Roman"/>
                <w:sz w:val="22"/>
                <w:szCs w:val="22"/>
              </w:rPr>
              <w:t>Atbilstoši 2026.</w:t>
            </w:r>
            <w:r w:rsidR="00734610">
              <w:rPr>
                <w:rFonts w:cs="Times New Roman"/>
                <w:sz w:val="22"/>
                <w:szCs w:val="22"/>
              </w:rPr>
              <w:t> </w:t>
            </w:r>
            <w:r w:rsidRPr="000F6C8D">
              <w:rPr>
                <w:rFonts w:cs="Times New Roman"/>
                <w:sz w:val="22"/>
                <w:szCs w:val="22"/>
              </w:rPr>
              <w:t>gadā izstrādātajam  darbaspēka plānošanas procesam,  noteikt stratēģiski nepieciešamās kompetences un amata vietu skaitu tehnoloģiju un satura bloka struktūrvienībās</w:t>
            </w:r>
            <w:r w:rsidR="00625C99" w:rsidRPr="000F6C8D">
              <w:rPr>
                <w:rFonts w:cs="Times New Roman"/>
                <w:sz w:val="22"/>
                <w:szCs w:val="22"/>
              </w:rPr>
              <w:t>,</w:t>
            </w:r>
            <w:r w:rsidRPr="000F6C8D">
              <w:rPr>
                <w:rFonts w:cs="Times New Roman"/>
                <w:sz w:val="22"/>
                <w:szCs w:val="22"/>
              </w:rPr>
              <w:t xml:space="preserve"> ņemot vērā sabiedriskā pasūtījuma izpildi un budžeta ietvarus.</w:t>
            </w:r>
          </w:p>
          <w:p w14:paraId="43F4242E" w14:textId="2703B008" w:rsidR="002B2944" w:rsidRPr="000F6C8D" w:rsidRDefault="009E3B2C" w:rsidP="2648FD05">
            <w:pPr>
              <w:pStyle w:val="ListParagraph"/>
              <w:numPr>
                <w:ilvl w:val="0"/>
                <w:numId w:val="15"/>
              </w:numPr>
              <w:tabs>
                <w:tab w:val="left" w:pos="1697"/>
              </w:tabs>
              <w:rPr>
                <w:rFonts w:cs="Times New Roman"/>
                <w:sz w:val="22"/>
                <w:szCs w:val="22"/>
              </w:rPr>
            </w:pPr>
            <w:r w:rsidRPr="000F6C8D">
              <w:rPr>
                <w:rFonts w:cs="Times New Roman"/>
                <w:sz w:val="22"/>
                <w:szCs w:val="22"/>
              </w:rPr>
              <w:t>Aizvietot novecojušu esošo resursu pārvaldības sistēmu un citus uzņēmumā izmantotus rīkus, nodrošinot operatīvu, efektīvu un līdzsvarotu visa personāla un tehnisko resursu pārvaldību LSM darbības nodrošināšanai un veicināt datos balstītu lēmumu pieņemšanu.</w:t>
            </w:r>
          </w:p>
        </w:tc>
        <w:tc>
          <w:tcPr>
            <w:tcW w:w="3119" w:type="dxa"/>
          </w:tcPr>
          <w:p w14:paraId="081CD69A" w14:textId="3B28D469" w:rsidR="002B2944" w:rsidRPr="000F6C8D" w:rsidRDefault="002B2944" w:rsidP="00E83637">
            <w:pPr>
              <w:tabs>
                <w:tab w:val="left" w:pos="1697"/>
              </w:tabs>
              <w:rPr>
                <w:rFonts w:cs="Times New Roman"/>
                <w:sz w:val="22"/>
                <w:szCs w:val="22"/>
              </w:rPr>
            </w:pPr>
          </w:p>
        </w:tc>
        <w:tc>
          <w:tcPr>
            <w:tcW w:w="2268" w:type="dxa"/>
            <w:shd w:val="clear" w:color="auto" w:fill="D9D9D9" w:themeFill="background1" w:themeFillShade="D9"/>
          </w:tcPr>
          <w:p w14:paraId="556175E9" w14:textId="77777777" w:rsidR="002B2944" w:rsidRPr="000F6C8D" w:rsidRDefault="002B2944" w:rsidP="00E83637">
            <w:pPr>
              <w:tabs>
                <w:tab w:val="left" w:pos="1697"/>
              </w:tabs>
              <w:rPr>
                <w:rFonts w:cs="Times New Roman"/>
                <w:sz w:val="22"/>
                <w:szCs w:val="22"/>
              </w:rPr>
            </w:pPr>
            <w:r w:rsidRPr="000F6C8D">
              <w:rPr>
                <w:rFonts w:cs="Times New Roman"/>
                <w:b/>
                <w:bCs/>
                <w:color w:val="000000"/>
                <w:sz w:val="22"/>
                <w:szCs w:val="22"/>
                <w:lang w:eastAsia="lv-LV"/>
              </w:rPr>
              <w:t>Atbilstoši vidēja termiņa budžeta iespējām sabiedriskā pasūtījuma kvalitatīvai izpildei un līdzekļiem atalgojuma konkurētspējas nodrošināšanai tiek noteikts optimālais štata vietu skaits.</w:t>
            </w:r>
          </w:p>
        </w:tc>
      </w:tr>
      <w:tr w:rsidR="002B2944" w:rsidRPr="00120127" w14:paraId="436FA02F" w14:textId="77777777" w:rsidTr="005B2B48">
        <w:trPr>
          <w:trHeight w:val="258"/>
        </w:trPr>
        <w:tc>
          <w:tcPr>
            <w:tcW w:w="2688" w:type="dxa"/>
            <w:gridSpan w:val="2"/>
            <w:shd w:val="clear" w:color="auto" w:fill="D9D9D9" w:themeFill="background1" w:themeFillShade="D9"/>
          </w:tcPr>
          <w:p w14:paraId="5B8B6B4D" w14:textId="66FAD1AD" w:rsidR="002B2944" w:rsidRPr="000F6C8D" w:rsidRDefault="002B2944" w:rsidP="00BF7612">
            <w:pPr>
              <w:pStyle w:val="ListParagraph"/>
              <w:numPr>
                <w:ilvl w:val="6"/>
                <w:numId w:val="21"/>
              </w:numPr>
              <w:ind w:left="743" w:hanging="425"/>
              <w:rPr>
                <w:rFonts w:cs="Times New Roman"/>
                <w:sz w:val="22"/>
                <w:szCs w:val="22"/>
              </w:rPr>
            </w:pPr>
            <w:r w:rsidRPr="00BF7612">
              <w:rPr>
                <w:rFonts w:cs="Times New Roman"/>
                <w:b/>
                <w:bCs/>
                <w:color w:val="000000"/>
                <w:sz w:val="22"/>
                <w:lang w:eastAsia="lv-LV"/>
              </w:rPr>
              <w:t>Realizēt vienotu atalgojuma politiku</w:t>
            </w:r>
          </w:p>
        </w:tc>
        <w:tc>
          <w:tcPr>
            <w:tcW w:w="2960" w:type="dxa"/>
          </w:tcPr>
          <w:p w14:paraId="0EA05CBD" w14:textId="77777777" w:rsidR="002B2944" w:rsidRPr="000F6C8D" w:rsidRDefault="002B2944" w:rsidP="00E83637">
            <w:pPr>
              <w:tabs>
                <w:tab w:val="left" w:pos="1697"/>
              </w:tabs>
              <w:rPr>
                <w:rFonts w:cs="Times New Roman"/>
                <w:sz w:val="22"/>
                <w:szCs w:val="22"/>
              </w:rPr>
            </w:pPr>
            <w:r w:rsidRPr="000F6C8D">
              <w:rPr>
                <w:rFonts w:cs="Times New Roman"/>
                <w:color w:val="000000"/>
                <w:sz w:val="22"/>
                <w:szCs w:val="22"/>
                <w:lang w:eastAsia="lv-LV"/>
              </w:rPr>
              <w:t>Turpināta atalgojuma sistēmas ieviešana visās struktūrvienībās. Ieviesta uz darba sniegumu balstīta atalgojuma un motivācijas sistēma. Regulāri veikta atalgojuma konkurētspējas analīze attiecībā pret mediju nozari un publisko sektoru.</w:t>
            </w:r>
          </w:p>
        </w:tc>
        <w:tc>
          <w:tcPr>
            <w:tcW w:w="3986" w:type="dxa"/>
          </w:tcPr>
          <w:p w14:paraId="6E5DA69C" w14:textId="67009FEE" w:rsidR="002B2944" w:rsidRPr="000F6C8D" w:rsidRDefault="353CDC43" w:rsidP="00684FB1">
            <w:pPr>
              <w:pStyle w:val="ListParagraph"/>
              <w:numPr>
                <w:ilvl w:val="0"/>
                <w:numId w:val="14"/>
              </w:numPr>
              <w:tabs>
                <w:tab w:val="left" w:pos="1697"/>
              </w:tabs>
              <w:rPr>
                <w:rFonts w:eastAsia="Poppins" w:cs="Times New Roman"/>
                <w:sz w:val="22"/>
                <w:szCs w:val="22"/>
              </w:rPr>
            </w:pPr>
            <w:r w:rsidRPr="000F6C8D">
              <w:rPr>
                <w:rFonts w:eastAsia="Poppins" w:cs="Times New Roman"/>
                <w:sz w:val="22"/>
                <w:szCs w:val="22"/>
              </w:rPr>
              <w:t>Pabeigt atalgojuma sistēmas ieviešanu tehnoloģiju</w:t>
            </w:r>
            <w:r w:rsidR="032D2D6C" w:rsidRPr="000F6C8D">
              <w:rPr>
                <w:rFonts w:eastAsia="Poppins" w:cs="Times New Roman"/>
                <w:sz w:val="22"/>
                <w:szCs w:val="22"/>
              </w:rPr>
              <w:t xml:space="preserve"> bloka</w:t>
            </w:r>
            <w:r w:rsidRPr="000F6C8D">
              <w:rPr>
                <w:rFonts w:eastAsia="Poppins" w:cs="Times New Roman"/>
                <w:sz w:val="22"/>
                <w:szCs w:val="22"/>
              </w:rPr>
              <w:t xml:space="preserve"> struktūrvienīb</w:t>
            </w:r>
            <w:r w:rsidR="5109FB06" w:rsidRPr="000F6C8D">
              <w:rPr>
                <w:rFonts w:eastAsia="Poppins" w:cs="Times New Roman"/>
                <w:sz w:val="22"/>
                <w:szCs w:val="22"/>
              </w:rPr>
              <w:t>ās.</w:t>
            </w:r>
          </w:p>
          <w:p w14:paraId="2731AE5F" w14:textId="77777777" w:rsidR="00700080" w:rsidRPr="00700080" w:rsidRDefault="00700080" w:rsidP="00700080">
            <w:pPr>
              <w:pStyle w:val="ListParagraph"/>
              <w:numPr>
                <w:ilvl w:val="0"/>
                <w:numId w:val="14"/>
              </w:numPr>
              <w:tabs>
                <w:tab w:val="left" w:pos="1697"/>
              </w:tabs>
              <w:rPr>
                <w:rFonts w:eastAsia="Poppins" w:cs="Times New Roman"/>
                <w:sz w:val="22"/>
                <w:szCs w:val="22"/>
              </w:rPr>
            </w:pPr>
            <w:r w:rsidRPr="00700080">
              <w:rPr>
                <w:rFonts w:eastAsia="Poppins" w:cs="Times New Roman"/>
                <w:sz w:val="22"/>
                <w:szCs w:val="22"/>
              </w:rPr>
              <w:t xml:space="preserve">Izstrādāta un ieviešanai sagatavota vienotā atalgojuma sistēma informatīvi analītiskā satura,  kultūras satura, izklaides un dokumentālā satura struktūrvienībās, kā arī programmu daļā, sporta redakcijā un mūzikas kanālos. Vienotās atalgojuma </w:t>
            </w:r>
            <w:r w:rsidRPr="00700080">
              <w:rPr>
                <w:rFonts w:eastAsia="Poppins" w:cs="Times New Roman"/>
                <w:sz w:val="22"/>
                <w:szCs w:val="22"/>
              </w:rPr>
              <w:lastRenderedPageBreak/>
              <w:t>sistēmas ieviešana nodrošināta sasaistē ar plānotajām struktūras izmaiņām, darba organizācijas pilnveidi un funkciju pārdali.</w:t>
            </w:r>
          </w:p>
          <w:p w14:paraId="58318511" w14:textId="5BCCE04B" w:rsidR="002B2944" w:rsidRPr="000F6C8D" w:rsidRDefault="1A2DB5CB" w:rsidP="00684FB1">
            <w:pPr>
              <w:pStyle w:val="ListParagraph"/>
              <w:numPr>
                <w:ilvl w:val="0"/>
                <w:numId w:val="14"/>
              </w:numPr>
              <w:tabs>
                <w:tab w:val="left" w:pos="1697"/>
              </w:tabs>
              <w:rPr>
                <w:rFonts w:eastAsia="Poppins" w:cs="Times New Roman"/>
                <w:sz w:val="22"/>
                <w:szCs w:val="22"/>
              </w:rPr>
            </w:pPr>
            <w:r w:rsidRPr="000F6C8D">
              <w:rPr>
                <w:rFonts w:eastAsia="Poppins" w:cs="Times New Roman"/>
                <w:sz w:val="22"/>
                <w:szCs w:val="22"/>
              </w:rPr>
              <w:t>Pabeigt atalgojuma politikas integrācij</w:t>
            </w:r>
            <w:r w:rsidR="00DA3380">
              <w:rPr>
                <w:rFonts w:eastAsia="Poppins" w:cs="Times New Roman"/>
                <w:sz w:val="22"/>
                <w:szCs w:val="22"/>
              </w:rPr>
              <w:t>u</w:t>
            </w:r>
            <w:r w:rsidRPr="000F6C8D">
              <w:rPr>
                <w:rFonts w:eastAsia="Poppins" w:cs="Times New Roman"/>
                <w:sz w:val="22"/>
                <w:szCs w:val="22"/>
              </w:rPr>
              <w:t xml:space="preserve"> ikgadējā plānošanas ciklā, sasaistot to ar snieguma vadību un citiem</w:t>
            </w:r>
            <w:r w:rsidR="00734610">
              <w:rPr>
                <w:rFonts w:eastAsia="Poppins" w:cs="Times New Roman"/>
                <w:sz w:val="22"/>
                <w:szCs w:val="22"/>
              </w:rPr>
              <w:t xml:space="preserve"> personāla vadības (</w:t>
            </w:r>
            <w:r w:rsidRPr="000F6C8D">
              <w:rPr>
                <w:rFonts w:eastAsia="Poppins" w:cs="Times New Roman"/>
                <w:sz w:val="22"/>
                <w:szCs w:val="22"/>
              </w:rPr>
              <w:t>HR</w:t>
            </w:r>
            <w:r w:rsidR="00734610">
              <w:rPr>
                <w:rFonts w:eastAsia="Poppins" w:cs="Times New Roman"/>
                <w:sz w:val="22"/>
                <w:szCs w:val="22"/>
              </w:rPr>
              <w:t>)</w:t>
            </w:r>
            <w:r w:rsidRPr="000F6C8D">
              <w:rPr>
                <w:rFonts w:eastAsia="Poppins" w:cs="Times New Roman"/>
                <w:sz w:val="22"/>
                <w:szCs w:val="22"/>
              </w:rPr>
              <w:t xml:space="preserve"> procesiem.  Atalgojuma sistēmas ieviešanas laikā tiek pilnveidoti un pielāgoti plānošanas, snieguma vadības un citi HR procesi. Atalgojuma sistēmas ieviešana </w:t>
            </w:r>
            <w:r w:rsidR="00DA3380">
              <w:rPr>
                <w:rFonts w:eastAsia="Poppins" w:cs="Times New Roman"/>
                <w:sz w:val="22"/>
                <w:szCs w:val="22"/>
              </w:rPr>
              <w:t>jā</w:t>
            </w:r>
            <w:r w:rsidRPr="000F6C8D">
              <w:rPr>
                <w:rFonts w:eastAsia="Poppins" w:cs="Times New Roman"/>
                <w:sz w:val="22"/>
                <w:szCs w:val="22"/>
              </w:rPr>
              <w:t xml:space="preserve">notiek saskaņā ar organizācijas struktūras, funkciju sadalījuma un darba plānošanas pārmaiņām. 2027. </w:t>
            </w:r>
            <w:r w:rsidR="00734610">
              <w:rPr>
                <w:rFonts w:eastAsia="Poppins" w:cs="Times New Roman"/>
                <w:sz w:val="22"/>
                <w:szCs w:val="22"/>
              </w:rPr>
              <w:t> </w:t>
            </w:r>
            <w:r w:rsidRPr="000F6C8D">
              <w:rPr>
                <w:rFonts w:eastAsia="Poppins" w:cs="Times New Roman"/>
                <w:sz w:val="22"/>
                <w:szCs w:val="22"/>
              </w:rPr>
              <w:t xml:space="preserve">gadā </w:t>
            </w:r>
            <w:r w:rsidR="00C627B9">
              <w:rPr>
                <w:rFonts w:eastAsia="Poppins" w:cs="Times New Roman"/>
                <w:sz w:val="22"/>
                <w:szCs w:val="22"/>
              </w:rPr>
              <w:t>jā</w:t>
            </w:r>
            <w:r w:rsidRPr="000F6C8D">
              <w:rPr>
                <w:rFonts w:eastAsia="Poppins" w:cs="Times New Roman"/>
                <w:sz w:val="22"/>
                <w:szCs w:val="22"/>
              </w:rPr>
              <w:t>izstrādā kvalitātes kritēriju darba snieguma vadības process, kas ieviests visās struktūrvienībās, kurās ieviesta vienotā atalgojuma sistēma.</w:t>
            </w:r>
          </w:p>
          <w:p w14:paraId="26A938A2" w14:textId="6FD32129" w:rsidR="002B2944" w:rsidRPr="000F6C8D" w:rsidRDefault="3B363095" w:rsidP="00684FB1">
            <w:pPr>
              <w:pStyle w:val="ListParagraph"/>
              <w:numPr>
                <w:ilvl w:val="0"/>
                <w:numId w:val="14"/>
              </w:numPr>
              <w:tabs>
                <w:tab w:val="left" w:pos="1697"/>
              </w:tabs>
              <w:rPr>
                <w:rFonts w:cs="Times New Roman"/>
                <w:sz w:val="22"/>
                <w:szCs w:val="22"/>
              </w:rPr>
            </w:pPr>
            <w:r w:rsidRPr="000F6C8D">
              <w:rPr>
                <w:rFonts w:eastAsia="Poppins" w:cs="Times New Roman"/>
                <w:sz w:val="22"/>
                <w:szCs w:val="22"/>
              </w:rPr>
              <w:t>Nodrošināt dalīb</w:t>
            </w:r>
            <w:r w:rsidR="00C627B9">
              <w:rPr>
                <w:rFonts w:eastAsia="Poppins" w:cs="Times New Roman"/>
                <w:sz w:val="22"/>
                <w:szCs w:val="22"/>
              </w:rPr>
              <w:t>u</w:t>
            </w:r>
            <w:r w:rsidRPr="000F6C8D">
              <w:rPr>
                <w:rFonts w:cs="Times New Roman"/>
                <w:color w:val="000000" w:themeColor="text1"/>
                <w:sz w:val="22"/>
                <w:szCs w:val="22"/>
                <w:lang w:eastAsia="lv-LV"/>
              </w:rPr>
              <w:t xml:space="preserve"> atalgojuma konkurētspējas pētījumā, veicot izvērtējumu attiecībā pret mediju nozari un publisko sektoru.</w:t>
            </w:r>
          </w:p>
          <w:p w14:paraId="39128A7D" w14:textId="3BFE7ECD" w:rsidR="002B2944" w:rsidRPr="000F6C8D" w:rsidRDefault="2D68F5BF" w:rsidP="00684FB1">
            <w:pPr>
              <w:pStyle w:val="ListParagraph"/>
              <w:numPr>
                <w:ilvl w:val="0"/>
                <w:numId w:val="14"/>
              </w:numPr>
              <w:tabs>
                <w:tab w:val="left" w:pos="1697"/>
              </w:tabs>
              <w:rPr>
                <w:rFonts w:cs="Times New Roman"/>
                <w:color w:val="000000" w:themeColor="text1"/>
                <w:sz w:val="22"/>
                <w:szCs w:val="22"/>
                <w:lang w:eastAsia="lv-LV"/>
              </w:rPr>
            </w:pPr>
            <w:r w:rsidRPr="000F6C8D">
              <w:rPr>
                <w:rFonts w:cs="Times New Roman"/>
                <w:color w:val="000000" w:themeColor="text1"/>
                <w:sz w:val="22"/>
                <w:szCs w:val="22"/>
                <w:lang w:eastAsia="lv-LV"/>
              </w:rPr>
              <w:t xml:space="preserve">Sagatavot </w:t>
            </w:r>
            <w:r w:rsidR="6F0377B5" w:rsidRPr="000F6C8D">
              <w:rPr>
                <w:rFonts w:cs="Times New Roman"/>
                <w:color w:val="000000" w:themeColor="text1"/>
                <w:sz w:val="22"/>
                <w:szCs w:val="22"/>
                <w:lang w:eastAsia="lv-LV"/>
              </w:rPr>
              <w:t>un līdz 2027.</w:t>
            </w:r>
            <w:r w:rsidR="00734610">
              <w:rPr>
                <w:rFonts w:cs="Times New Roman"/>
                <w:color w:val="000000" w:themeColor="text1"/>
                <w:sz w:val="22"/>
                <w:szCs w:val="22"/>
                <w:lang w:eastAsia="lv-LV"/>
              </w:rPr>
              <w:t> </w:t>
            </w:r>
            <w:r w:rsidR="6F0377B5" w:rsidRPr="000F6C8D">
              <w:rPr>
                <w:rFonts w:cs="Times New Roman"/>
                <w:color w:val="000000" w:themeColor="text1"/>
                <w:sz w:val="22"/>
                <w:szCs w:val="22"/>
                <w:lang w:eastAsia="lv-LV"/>
              </w:rPr>
              <w:t>gada 1.</w:t>
            </w:r>
            <w:r w:rsidR="00734610">
              <w:rPr>
                <w:rFonts w:cs="Times New Roman"/>
                <w:color w:val="000000" w:themeColor="text1"/>
                <w:sz w:val="22"/>
                <w:szCs w:val="22"/>
                <w:lang w:eastAsia="lv-LV"/>
              </w:rPr>
              <w:t> </w:t>
            </w:r>
            <w:r w:rsidR="6F0377B5" w:rsidRPr="000F6C8D">
              <w:rPr>
                <w:rFonts w:cs="Times New Roman"/>
                <w:color w:val="000000" w:themeColor="text1"/>
                <w:sz w:val="22"/>
                <w:szCs w:val="22"/>
                <w:lang w:eastAsia="lv-LV"/>
              </w:rPr>
              <w:t xml:space="preserve">decembrim iesniegt Padomei </w:t>
            </w:r>
            <w:r w:rsidRPr="000F6C8D">
              <w:rPr>
                <w:rFonts w:cs="Times New Roman"/>
                <w:color w:val="000000" w:themeColor="text1"/>
                <w:sz w:val="22"/>
                <w:szCs w:val="22"/>
                <w:lang w:eastAsia="lv-LV"/>
              </w:rPr>
              <w:t>izvērtējum</w:t>
            </w:r>
            <w:r w:rsidR="00C627B9">
              <w:rPr>
                <w:rFonts w:cs="Times New Roman"/>
                <w:color w:val="000000" w:themeColor="text1"/>
                <w:sz w:val="22"/>
                <w:szCs w:val="22"/>
                <w:lang w:eastAsia="lv-LV"/>
              </w:rPr>
              <w:t>u</w:t>
            </w:r>
            <w:r w:rsidRPr="000F6C8D">
              <w:rPr>
                <w:rFonts w:cs="Times New Roman"/>
                <w:color w:val="000000" w:themeColor="text1"/>
                <w:sz w:val="22"/>
                <w:szCs w:val="22"/>
                <w:lang w:eastAsia="lv-LV"/>
              </w:rPr>
              <w:t xml:space="preserve"> par koplīguma piemērošan</w:t>
            </w:r>
            <w:r w:rsidR="56B91340" w:rsidRPr="000F6C8D">
              <w:rPr>
                <w:rFonts w:cs="Times New Roman"/>
                <w:color w:val="000000" w:themeColor="text1"/>
                <w:sz w:val="22"/>
                <w:szCs w:val="22"/>
                <w:lang w:eastAsia="lv-LV"/>
              </w:rPr>
              <w:t xml:space="preserve">as sociālo un fiskālo ietekmi </w:t>
            </w:r>
            <w:r w:rsidRPr="000F6C8D">
              <w:rPr>
                <w:rFonts w:cs="Times New Roman"/>
                <w:color w:val="000000" w:themeColor="text1"/>
                <w:sz w:val="22"/>
                <w:szCs w:val="22"/>
                <w:lang w:eastAsia="lv-LV"/>
              </w:rPr>
              <w:t>2027</w:t>
            </w:r>
            <w:r w:rsidR="018EF897" w:rsidRPr="000F6C8D">
              <w:rPr>
                <w:rFonts w:cs="Times New Roman"/>
                <w:color w:val="000000" w:themeColor="text1"/>
                <w:sz w:val="22"/>
                <w:szCs w:val="22"/>
                <w:lang w:eastAsia="lv-LV"/>
              </w:rPr>
              <w:t>.</w:t>
            </w:r>
            <w:r w:rsidR="00734610">
              <w:rPr>
                <w:rFonts w:cs="Times New Roman"/>
                <w:color w:val="000000" w:themeColor="text1"/>
                <w:sz w:val="22"/>
                <w:szCs w:val="22"/>
                <w:lang w:eastAsia="lv-LV"/>
              </w:rPr>
              <w:t> </w:t>
            </w:r>
            <w:r w:rsidR="018EF897" w:rsidRPr="000F6C8D">
              <w:rPr>
                <w:rFonts w:cs="Times New Roman"/>
                <w:color w:val="000000" w:themeColor="text1"/>
                <w:sz w:val="22"/>
                <w:szCs w:val="22"/>
                <w:lang w:eastAsia="lv-LV"/>
              </w:rPr>
              <w:t>gada 10 mēnešos.</w:t>
            </w:r>
          </w:p>
        </w:tc>
        <w:tc>
          <w:tcPr>
            <w:tcW w:w="3119" w:type="dxa"/>
          </w:tcPr>
          <w:p w14:paraId="1757B05C" w14:textId="77777777" w:rsidR="002B2944" w:rsidRPr="000F6C8D" w:rsidRDefault="002B2944" w:rsidP="00E83637">
            <w:pPr>
              <w:tabs>
                <w:tab w:val="left" w:pos="1697"/>
              </w:tabs>
              <w:rPr>
                <w:rFonts w:cs="Times New Roman"/>
                <w:sz w:val="22"/>
                <w:szCs w:val="22"/>
              </w:rPr>
            </w:pPr>
          </w:p>
        </w:tc>
        <w:tc>
          <w:tcPr>
            <w:tcW w:w="2268" w:type="dxa"/>
            <w:shd w:val="clear" w:color="auto" w:fill="D9D9D9" w:themeFill="background1" w:themeFillShade="D9"/>
          </w:tcPr>
          <w:p w14:paraId="1A156FD3" w14:textId="77777777" w:rsidR="002B2944" w:rsidRPr="000F6C8D" w:rsidRDefault="002B2944" w:rsidP="00E83637">
            <w:pPr>
              <w:tabs>
                <w:tab w:val="left" w:pos="1697"/>
              </w:tabs>
              <w:rPr>
                <w:rFonts w:cs="Times New Roman"/>
                <w:sz w:val="22"/>
                <w:szCs w:val="22"/>
              </w:rPr>
            </w:pPr>
            <w:r w:rsidRPr="000F6C8D">
              <w:rPr>
                <w:rFonts w:cs="Times New Roman"/>
                <w:b/>
                <w:bCs/>
                <w:color w:val="000000"/>
                <w:sz w:val="22"/>
                <w:szCs w:val="22"/>
                <w:lang w:eastAsia="lv-LV"/>
              </w:rPr>
              <w:t xml:space="preserve">Kapitālsabiedrībā ir caurskatāma, vienota un taisnīga atalgojuma politika un uz darba sniegumu balstīta  atalgojuma un motivācijas sistēma. Atalgojuma politika </w:t>
            </w:r>
            <w:r w:rsidRPr="000F6C8D">
              <w:rPr>
                <w:rFonts w:cs="Times New Roman"/>
                <w:b/>
                <w:bCs/>
                <w:color w:val="000000"/>
                <w:sz w:val="22"/>
                <w:szCs w:val="22"/>
                <w:lang w:eastAsia="lv-LV"/>
              </w:rPr>
              <w:lastRenderedPageBreak/>
              <w:t>veicina iekšējo un ārējo taisnīgumu un ļauj nodrošināt nozares profesionāļu piesaisti.</w:t>
            </w:r>
          </w:p>
        </w:tc>
      </w:tr>
      <w:tr w:rsidR="002B2944" w:rsidRPr="00120127" w14:paraId="52B06E46" w14:textId="77777777" w:rsidTr="005B2B48">
        <w:trPr>
          <w:trHeight w:val="269"/>
        </w:trPr>
        <w:tc>
          <w:tcPr>
            <w:tcW w:w="2688" w:type="dxa"/>
            <w:gridSpan w:val="2"/>
            <w:shd w:val="clear" w:color="auto" w:fill="D9D9D9" w:themeFill="background1" w:themeFillShade="D9"/>
          </w:tcPr>
          <w:p w14:paraId="2C60FD32" w14:textId="4CC2BD79" w:rsidR="002B2944" w:rsidRPr="000F6C8D" w:rsidRDefault="002B2944" w:rsidP="00BF7612">
            <w:pPr>
              <w:pStyle w:val="ListParagraph"/>
              <w:numPr>
                <w:ilvl w:val="6"/>
                <w:numId w:val="21"/>
              </w:numPr>
              <w:ind w:left="743" w:hanging="425"/>
              <w:rPr>
                <w:rFonts w:cs="Times New Roman"/>
                <w:sz w:val="22"/>
                <w:szCs w:val="22"/>
              </w:rPr>
            </w:pPr>
            <w:r w:rsidRPr="00BF7612">
              <w:rPr>
                <w:rFonts w:cs="Times New Roman"/>
                <w:b/>
                <w:bCs/>
                <w:color w:val="000000"/>
                <w:sz w:val="22"/>
                <w:lang w:eastAsia="lv-LV"/>
              </w:rPr>
              <w:lastRenderedPageBreak/>
              <w:t xml:space="preserve">Veidojot vienotu uzņēmuma kultūru un atpazīstamu darba devēja tēlu, attīstīt uzņēmumu </w:t>
            </w:r>
            <w:r w:rsidRPr="00BF7612">
              <w:rPr>
                <w:rFonts w:cs="Times New Roman"/>
                <w:b/>
                <w:bCs/>
                <w:color w:val="000000"/>
                <w:sz w:val="22"/>
                <w:lang w:eastAsia="lv-LV"/>
              </w:rPr>
              <w:lastRenderedPageBreak/>
              <w:t>kā vienu no labākajiem darba devējiem mediju nozarē</w:t>
            </w:r>
          </w:p>
        </w:tc>
        <w:tc>
          <w:tcPr>
            <w:tcW w:w="2960" w:type="dxa"/>
          </w:tcPr>
          <w:p w14:paraId="1FDE4401" w14:textId="77777777" w:rsidR="002B2944" w:rsidRPr="000F6C8D" w:rsidRDefault="002B2944" w:rsidP="00E83637">
            <w:pPr>
              <w:tabs>
                <w:tab w:val="left" w:pos="1697"/>
              </w:tabs>
              <w:rPr>
                <w:rFonts w:cs="Times New Roman"/>
                <w:sz w:val="22"/>
                <w:szCs w:val="22"/>
              </w:rPr>
            </w:pPr>
            <w:r w:rsidRPr="000F6C8D">
              <w:rPr>
                <w:rFonts w:cs="Times New Roman"/>
                <w:color w:val="000000"/>
                <w:sz w:val="22"/>
                <w:szCs w:val="22"/>
                <w:lang w:eastAsia="lv-LV"/>
              </w:rPr>
              <w:lastRenderedPageBreak/>
              <w:t>Ieviesti vienoti organizācijas kultūras principi un vērtību ietvars, integrēts ikdienas darbā un vadības procesos. Sākta darba devēja zīmola komunikācija ārējā vidē.</w:t>
            </w:r>
          </w:p>
        </w:tc>
        <w:tc>
          <w:tcPr>
            <w:tcW w:w="3986" w:type="dxa"/>
          </w:tcPr>
          <w:p w14:paraId="7F9F12BA" w14:textId="17DE440A" w:rsidR="002B2944" w:rsidRPr="000F6C8D" w:rsidRDefault="016B0819" w:rsidP="00B32BCA">
            <w:pPr>
              <w:pStyle w:val="ListParagraph"/>
              <w:numPr>
                <w:ilvl w:val="0"/>
                <w:numId w:val="45"/>
              </w:numPr>
              <w:tabs>
                <w:tab w:val="left" w:pos="1697"/>
              </w:tabs>
              <w:rPr>
                <w:rFonts w:cs="Times New Roman"/>
                <w:sz w:val="22"/>
                <w:szCs w:val="22"/>
              </w:rPr>
            </w:pPr>
            <w:r w:rsidRPr="000F6C8D">
              <w:rPr>
                <w:rFonts w:cs="Times New Roman"/>
                <w:sz w:val="22"/>
                <w:szCs w:val="22"/>
              </w:rPr>
              <w:t>Aktualizēt un īstenot iekšējās komunikācijas un vērtību ieviešanas plān</w:t>
            </w:r>
            <w:r w:rsidR="00341942">
              <w:rPr>
                <w:rFonts w:cs="Times New Roman"/>
                <w:sz w:val="22"/>
                <w:szCs w:val="22"/>
              </w:rPr>
              <w:t>us</w:t>
            </w:r>
            <w:r w:rsidRPr="000F6C8D">
              <w:rPr>
                <w:rFonts w:cs="Times New Roman"/>
                <w:sz w:val="22"/>
                <w:szCs w:val="22"/>
              </w:rPr>
              <w:t xml:space="preserve"> atbilstoši Zīmolu stratēģijai</w:t>
            </w:r>
            <w:r w:rsidR="1718D687" w:rsidRPr="000F6C8D">
              <w:rPr>
                <w:rFonts w:cs="Times New Roman"/>
                <w:sz w:val="22"/>
                <w:szCs w:val="22"/>
              </w:rPr>
              <w:t xml:space="preserve">, </w:t>
            </w:r>
            <w:r w:rsidR="0499A6FF" w:rsidRPr="000F6C8D">
              <w:rPr>
                <w:rFonts w:cs="Times New Roman"/>
                <w:sz w:val="22"/>
                <w:szCs w:val="22"/>
              </w:rPr>
              <w:t xml:space="preserve">paredzot pārdomātus formātus un aktivitātes iekšējās spriedzes </w:t>
            </w:r>
            <w:r w:rsidR="0499A6FF" w:rsidRPr="000F6C8D">
              <w:rPr>
                <w:rFonts w:cs="Times New Roman"/>
                <w:sz w:val="22"/>
                <w:szCs w:val="22"/>
              </w:rPr>
              <w:lastRenderedPageBreak/>
              <w:t>mazināšanai un produktīvas vides veidošanai uzņēmumā.</w:t>
            </w:r>
          </w:p>
          <w:p w14:paraId="74034494" w14:textId="367A7A9E" w:rsidR="002B2944" w:rsidRPr="000F6C8D" w:rsidRDefault="5CF8F02A" w:rsidP="00B32BCA">
            <w:pPr>
              <w:pStyle w:val="ListParagraph"/>
              <w:numPr>
                <w:ilvl w:val="0"/>
                <w:numId w:val="45"/>
              </w:numPr>
              <w:tabs>
                <w:tab w:val="left" w:pos="1697"/>
              </w:tabs>
              <w:rPr>
                <w:rFonts w:cs="Times New Roman"/>
                <w:sz w:val="22"/>
                <w:szCs w:val="22"/>
              </w:rPr>
            </w:pPr>
            <w:r w:rsidRPr="000F6C8D">
              <w:rPr>
                <w:rFonts w:cs="Times New Roman"/>
                <w:sz w:val="22"/>
                <w:szCs w:val="22"/>
              </w:rPr>
              <w:t>Veikt ikgadējo darbinieku iesaistes un apmierinātības pētījum</w:t>
            </w:r>
            <w:r w:rsidR="00341942">
              <w:rPr>
                <w:rFonts w:cs="Times New Roman"/>
                <w:sz w:val="22"/>
                <w:szCs w:val="22"/>
              </w:rPr>
              <w:t>u</w:t>
            </w:r>
            <w:r w:rsidR="0FFBD263" w:rsidRPr="000F6C8D">
              <w:rPr>
                <w:rFonts w:cs="Times New Roman"/>
                <w:sz w:val="22"/>
                <w:szCs w:val="22"/>
              </w:rPr>
              <w:t xml:space="preserve"> (4</w:t>
            </w:r>
            <w:r w:rsidR="00734610">
              <w:rPr>
                <w:rFonts w:cs="Times New Roman"/>
                <w:sz w:val="22"/>
                <w:szCs w:val="22"/>
              </w:rPr>
              <w:t>. ceturksnī</w:t>
            </w:r>
            <w:r w:rsidR="0FFBD263" w:rsidRPr="000F6C8D">
              <w:rPr>
                <w:rFonts w:cs="Times New Roman"/>
                <w:sz w:val="22"/>
                <w:szCs w:val="22"/>
              </w:rPr>
              <w:t>)</w:t>
            </w:r>
            <w:r w:rsidRPr="000F6C8D">
              <w:rPr>
                <w:rFonts w:cs="Times New Roman"/>
                <w:sz w:val="22"/>
                <w:szCs w:val="22"/>
              </w:rPr>
              <w:t xml:space="preserve">. </w:t>
            </w:r>
          </w:p>
          <w:p w14:paraId="2CE38FDD" w14:textId="48CFA92B" w:rsidR="002B2944" w:rsidRPr="000F6C8D" w:rsidRDefault="148175F4" w:rsidP="00B32BCA">
            <w:pPr>
              <w:pStyle w:val="ListParagraph"/>
              <w:numPr>
                <w:ilvl w:val="0"/>
                <w:numId w:val="45"/>
              </w:numPr>
              <w:tabs>
                <w:tab w:val="left" w:pos="1697"/>
              </w:tabs>
              <w:rPr>
                <w:rFonts w:cs="Times New Roman"/>
                <w:sz w:val="22"/>
                <w:szCs w:val="22"/>
              </w:rPr>
            </w:pPr>
            <w:r w:rsidRPr="000F6C8D">
              <w:rPr>
                <w:rFonts w:cs="Times New Roman"/>
                <w:sz w:val="22"/>
                <w:szCs w:val="22"/>
              </w:rPr>
              <w:t>Līdz 2027.</w:t>
            </w:r>
            <w:r w:rsidR="00734610">
              <w:rPr>
                <w:rFonts w:cs="Times New Roman"/>
                <w:sz w:val="22"/>
                <w:szCs w:val="22"/>
              </w:rPr>
              <w:t> </w:t>
            </w:r>
            <w:r w:rsidRPr="000F6C8D">
              <w:rPr>
                <w:rFonts w:cs="Times New Roman"/>
                <w:sz w:val="22"/>
                <w:szCs w:val="22"/>
              </w:rPr>
              <w:t xml:space="preserve">gada </w:t>
            </w:r>
            <w:r w:rsidR="2F3C7BB1" w:rsidRPr="000F6C8D">
              <w:rPr>
                <w:rFonts w:cs="Times New Roman"/>
                <w:sz w:val="22"/>
                <w:szCs w:val="22"/>
              </w:rPr>
              <w:t xml:space="preserve">darbinieku iesaistes un apmierinātības </w:t>
            </w:r>
            <w:r w:rsidRPr="000F6C8D">
              <w:rPr>
                <w:rFonts w:cs="Times New Roman"/>
                <w:sz w:val="22"/>
                <w:szCs w:val="22"/>
              </w:rPr>
              <w:t>aptaujai ī</w:t>
            </w:r>
            <w:r w:rsidR="1D05E426" w:rsidRPr="000F6C8D">
              <w:rPr>
                <w:rFonts w:cs="Times New Roman"/>
                <w:sz w:val="22"/>
                <w:szCs w:val="22"/>
              </w:rPr>
              <w:t>stenot</w:t>
            </w:r>
            <w:r w:rsidR="1F145155" w:rsidRPr="000F6C8D">
              <w:rPr>
                <w:rFonts w:cs="Times New Roman"/>
                <w:sz w:val="22"/>
                <w:szCs w:val="22"/>
              </w:rPr>
              <w:t xml:space="preserve"> </w:t>
            </w:r>
            <w:r w:rsidR="1D05E426" w:rsidRPr="000F6C8D">
              <w:rPr>
                <w:rFonts w:cs="Times New Roman"/>
                <w:sz w:val="22"/>
                <w:szCs w:val="22"/>
              </w:rPr>
              <w:t xml:space="preserve">3 </w:t>
            </w:r>
            <w:r w:rsidR="01B2255F" w:rsidRPr="000F6C8D">
              <w:rPr>
                <w:rFonts w:cs="Times New Roman"/>
                <w:sz w:val="22"/>
                <w:szCs w:val="22"/>
              </w:rPr>
              <w:t>prioritār</w:t>
            </w:r>
            <w:r w:rsidR="00341942">
              <w:rPr>
                <w:rFonts w:cs="Times New Roman"/>
                <w:sz w:val="22"/>
                <w:szCs w:val="22"/>
              </w:rPr>
              <w:t>us</w:t>
            </w:r>
            <w:r w:rsidR="66396AB8" w:rsidRPr="000F6C8D">
              <w:rPr>
                <w:rFonts w:cs="Times New Roman"/>
                <w:sz w:val="22"/>
                <w:szCs w:val="22"/>
              </w:rPr>
              <w:t xml:space="preserve"> </w:t>
            </w:r>
            <w:r w:rsidR="1D05E426" w:rsidRPr="000F6C8D">
              <w:rPr>
                <w:rFonts w:cs="Times New Roman"/>
                <w:sz w:val="22"/>
                <w:szCs w:val="22"/>
              </w:rPr>
              <w:t>praktisk</w:t>
            </w:r>
            <w:r w:rsidR="00341942">
              <w:rPr>
                <w:rFonts w:cs="Times New Roman"/>
                <w:sz w:val="22"/>
                <w:szCs w:val="22"/>
              </w:rPr>
              <w:t>os</w:t>
            </w:r>
            <w:r w:rsidR="1D05E426" w:rsidRPr="000F6C8D">
              <w:rPr>
                <w:rFonts w:cs="Times New Roman"/>
                <w:sz w:val="22"/>
                <w:szCs w:val="22"/>
              </w:rPr>
              <w:t xml:space="preserve"> uzlabojum</w:t>
            </w:r>
            <w:r w:rsidR="00341942">
              <w:rPr>
                <w:rFonts w:cs="Times New Roman"/>
                <w:sz w:val="22"/>
                <w:szCs w:val="22"/>
              </w:rPr>
              <w:t>us</w:t>
            </w:r>
            <w:r w:rsidR="4D73F7D5" w:rsidRPr="000F6C8D">
              <w:rPr>
                <w:rFonts w:cs="Times New Roman"/>
                <w:sz w:val="22"/>
                <w:szCs w:val="22"/>
              </w:rPr>
              <w:t>,</w:t>
            </w:r>
            <w:r w:rsidR="1D05E426" w:rsidRPr="000F6C8D">
              <w:rPr>
                <w:rFonts w:cs="Times New Roman"/>
                <w:sz w:val="22"/>
                <w:szCs w:val="22"/>
              </w:rPr>
              <w:t xml:space="preserve"> kuri izriet no 2026. gada aptaujas rezultātiem</w:t>
            </w:r>
            <w:r w:rsidR="7395D683" w:rsidRPr="000F6C8D">
              <w:rPr>
                <w:rFonts w:cs="Times New Roman"/>
                <w:sz w:val="22"/>
                <w:szCs w:val="22"/>
              </w:rPr>
              <w:t>.</w:t>
            </w:r>
          </w:p>
        </w:tc>
        <w:tc>
          <w:tcPr>
            <w:tcW w:w="3119" w:type="dxa"/>
          </w:tcPr>
          <w:p w14:paraId="3112DF49" w14:textId="77777777" w:rsidR="002B2944" w:rsidRPr="000F6C8D" w:rsidRDefault="002B2944" w:rsidP="00E83637">
            <w:pPr>
              <w:tabs>
                <w:tab w:val="left" w:pos="1697"/>
              </w:tabs>
              <w:rPr>
                <w:rFonts w:cs="Times New Roman"/>
                <w:sz w:val="22"/>
                <w:szCs w:val="22"/>
              </w:rPr>
            </w:pPr>
          </w:p>
        </w:tc>
        <w:tc>
          <w:tcPr>
            <w:tcW w:w="2268" w:type="dxa"/>
            <w:shd w:val="clear" w:color="auto" w:fill="D9D9D9" w:themeFill="background1" w:themeFillShade="D9"/>
          </w:tcPr>
          <w:p w14:paraId="3C0CD0BB" w14:textId="77777777" w:rsidR="002B2944" w:rsidRPr="000F6C8D" w:rsidRDefault="002B2944" w:rsidP="00E83637">
            <w:pPr>
              <w:tabs>
                <w:tab w:val="left" w:pos="1697"/>
              </w:tabs>
              <w:rPr>
                <w:rFonts w:cs="Times New Roman"/>
                <w:sz w:val="22"/>
                <w:szCs w:val="22"/>
              </w:rPr>
            </w:pPr>
            <w:r w:rsidRPr="000F6C8D">
              <w:rPr>
                <w:rFonts w:cs="Times New Roman"/>
                <w:b/>
                <w:bCs/>
                <w:color w:val="000000"/>
                <w:sz w:val="22"/>
                <w:szCs w:val="22"/>
                <w:lang w:eastAsia="lv-LV"/>
              </w:rPr>
              <w:t>Ikgadējā aptaujā pieaug kopējā darbinieku apmierinātība.</w:t>
            </w:r>
          </w:p>
        </w:tc>
      </w:tr>
      <w:tr w:rsidR="002B2944" w:rsidRPr="00120127" w14:paraId="5620AF5D" w14:textId="77777777" w:rsidTr="005B2B48">
        <w:trPr>
          <w:trHeight w:val="269"/>
        </w:trPr>
        <w:tc>
          <w:tcPr>
            <w:tcW w:w="2688" w:type="dxa"/>
            <w:gridSpan w:val="2"/>
            <w:shd w:val="clear" w:color="auto" w:fill="D9D9D9" w:themeFill="background1" w:themeFillShade="D9"/>
          </w:tcPr>
          <w:p w14:paraId="55835330" w14:textId="77879EC6" w:rsidR="002B2944" w:rsidRPr="000F6C8D" w:rsidRDefault="002B2944" w:rsidP="00BF7612">
            <w:pPr>
              <w:pStyle w:val="ListParagraph"/>
              <w:numPr>
                <w:ilvl w:val="6"/>
                <w:numId w:val="21"/>
              </w:numPr>
              <w:ind w:left="743" w:hanging="425"/>
              <w:rPr>
                <w:rFonts w:cs="Times New Roman"/>
                <w:sz w:val="22"/>
                <w:szCs w:val="22"/>
              </w:rPr>
            </w:pPr>
            <w:r w:rsidRPr="00BF7612">
              <w:rPr>
                <w:rFonts w:cs="Times New Roman"/>
                <w:b/>
                <w:bCs/>
                <w:color w:val="000000"/>
                <w:sz w:val="22"/>
                <w:lang w:eastAsia="lv-LV"/>
              </w:rPr>
              <w:t>Nodrošināt atbilstošu ieguldījumu darbinieku profesionālajā izaugsmē un darbaspēka pēctecību</w:t>
            </w:r>
          </w:p>
        </w:tc>
        <w:tc>
          <w:tcPr>
            <w:tcW w:w="2960" w:type="dxa"/>
          </w:tcPr>
          <w:p w14:paraId="2A1B3786" w14:textId="77777777" w:rsidR="002B2944" w:rsidRPr="000F6C8D" w:rsidRDefault="002B2944" w:rsidP="00E83637">
            <w:pPr>
              <w:tabs>
                <w:tab w:val="left" w:pos="1697"/>
              </w:tabs>
              <w:rPr>
                <w:rFonts w:cs="Times New Roman"/>
                <w:sz w:val="22"/>
                <w:szCs w:val="22"/>
              </w:rPr>
            </w:pPr>
            <w:r w:rsidRPr="000F6C8D">
              <w:rPr>
                <w:rFonts w:cs="Times New Roman"/>
                <w:color w:val="000000"/>
                <w:sz w:val="22"/>
                <w:szCs w:val="22"/>
                <w:lang w:eastAsia="lv-LV"/>
              </w:rPr>
              <w:t>Profesionālās izaugsmes programma paplašināta – ieviesti personalizēti mācību ceļi un e-apmācību platforma. Stiprināta pēctecības plānošana vadības līmenī, attīstot iekšējo talantu rezervi.</w:t>
            </w:r>
          </w:p>
        </w:tc>
        <w:tc>
          <w:tcPr>
            <w:tcW w:w="3986" w:type="dxa"/>
          </w:tcPr>
          <w:p w14:paraId="7C40A356" w14:textId="15D2DA68" w:rsidR="002B2944" w:rsidRPr="000F6C8D" w:rsidRDefault="595030D0" w:rsidP="00DF7A72">
            <w:pPr>
              <w:pStyle w:val="ListParagraph"/>
              <w:numPr>
                <w:ilvl w:val="0"/>
                <w:numId w:val="1"/>
              </w:numPr>
              <w:tabs>
                <w:tab w:val="left" w:pos="1697"/>
              </w:tabs>
              <w:rPr>
                <w:rFonts w:cs="Times New Roman"/>
                <w:sz w:val="22"/>
                <w:szCs w:val="22"/>
              </w:rPr>
            </w:pPr>
            <w:r w:rsidRPr="000F6C8D">
              <w:rPr>
                <w:rFonts w:cs="Times New Roman"/>
                <w:sz w:val="22"/>
                <w:szCs w:val="22"/>
              </w:rPr>
              <w:t>Apmācību īstenošana un plānošana: Uzsākt darbinieku apmācības prioritārajās kompetencēs. Mācību vajadzību apkopošan</w:t>
            </w:r>
            <w:r w:rsidR="00DC5596">
              <w:rPr>
                <w:rFonts w:cs="Times New Roman"/>
                <w:sz w:val="22"/>
                <w:szCs w:val="22"/>
              </w:rPr>
              <w:t>u</w:t>
            </w:r>
            <w:r w:rsidRPr="000F6C8D">
              <w:rPr>
                <w:rFonts w:cs="Times New Roman"/>
                <w:sz w:val="22"/>
                <w:szCs w:val="22"/>
              </w:rPr>
              <w:t xml:space="preserve"> </w:t>
            </w:r>
            <w:r w:rsidR="00DC5596">
              <w:rPr>
                <w:rFonts w:cs="Times New Roman"/>
                <w:sz w:val="22"/>
                <w:szCs w:val="22"/>
              </w:rPr>
              <w:t xml:space="preserve">īstenot </w:t>
            </w:r>
            <w:r w:rsidRPr="000F6C8D">
              <w:rPr>
                <w:rFonts w:cs="Times New Roman"/>
                <w:sz w:val="22"/>
                <w:szCs w:val="22"/>
              </w:rPr>
              <w:t>integrēt</w:t>
            </w:r>
            <w:r w:rsidR="00DC5596">
              <w:rPr>
                <w:rFonts w:cs="Times New Roman"/>
                <w:sz w:val="22"/>
                <w:szCs w:val="22"/>
              </w:rPr>
              <w:t>ā</w:t>
            </w:r>
            <w:r w:rsidRPr="000F6C8D">
              <w:rPr>
                <w:rFonts w:cs="Times New Roman"/>
                <w:sz w:val="22"/>
                <w:szCs w:val="22"/>
              </w:rPr>
              <w:t xml:space="preserve"> darbaspēka plānošanā, sagatavojot mācību un attīstības plānu 2028. </w:t>
            </w:r>
            <w:r w:rsidR="00656058" w:rsidRPr="000F6C8D">
              <w:rPr>
                <w:rFonts w:cs="Times New Roman"/>
                <w:sz w:val="22"/>
                <w:szCs w:val="22"/>
              </w:rPr>
              <w:t>gadam</w:t>
            </w:r>
            <w:r w:rsidRPr="000F6C8D">
              <w:rPr>
                <w:rFonts w:cs="Times New Roman"/>
                <w:sz w:val="22"/>
                <w:szCs w:val="22"/>
              </w:rPr>
              <w:t>, kā arī īstenojot apmāc</w:t>
            </w:r>
            <w:r w:rsidR="77336CAA" w:rsidRPr="000F6C8D">
              <w:rPr>
                <w:rFonts w:cs="Times New Roman"/>
                <w:sz w:val="22"/>
                <w:szCs w:val="22"/>
              </w:rPr>
              <w:t xml:space="preserve">ību plānu 2027.gadam. </w:t>
            </w:r>
            <w:r w:rsidR="054D5323" w:rsidRPr="000F6C8D">
              <w:rPr>
                <w:rFonts w:cs="Times New Roman"/>
                <w:sz w:val="22"/>
                <w:szCs w:val="22"/>
              </w:rPr>
              <w:t>Turpināt profesionālās izaugsmes programmas ieviešanu ar uzsvaru uz</w:t>
            </w:r>
            <w:r w:rsidR="6BB3DCB7" w:rsidRPr="000F6C8D">
              <w:rPr>
                <w:rFonts w:cs="Times New Roman"/>
                <w:sz w:val="22"/>
                <w:szCs w:val="22"/>
              </w:rPr>
              <w:t xml:space="preserve"> mākslīgā intelekta rīku pielietojumu, </w:t>
            </w:r>
            <w:r w:rsidR="054D5323" w:rsidRPr="000F6C8D">
              <w:rPr>
                <w:rFonts w:cs="Times New Roman"/>
                <w:sz w:val="22"/>
                <w:szCs w:val="22"/>
              </w:rPr>
              <w:t xml:space="preserve"> digitālajām kompetencēm, žurnālistikas kvalitāti</w:t>
            </w:r>
            <w:r w:rsidR="7FF2528E" w:rsidRPr="000F6C8D">
              <w:rPr>
                <w:rFonts w:cs="Times New Roman"/>
                <w:sz w:val="22"/>
                <w:szCs w:val="22"/>
              </w:rPr>
              <w:t>, darbu ar datiem</w:t>
            </w:r>
            <w:r w:rsidR="054D5323" w:rsidRPr="000F6C8D">
              <w:rPr>
                <w:rFonts w:cs="Times New Roman"/>
                <w:sz w:val="22"/>
                <w:szCs w:val="22"/>
              </w:rPr>
              <w:t>.</w:t>
            </w:r>
          </w:p>
          <w:p w14:paraId="4C1E1420" w14:textId="5511763C" w:rsidR="00ED1142" w:rsidRPr="000F6C8D" w:rsidRDefault="00ED1142" w:rsidP="00DF7A72">
            <w:pPr>
              <w:pStyle w:val="ListParagraph"/>
              <w:numPr>
                <w:ilvl w:val="0"/>
                <w:numId w:val="1"/>
              </w:numPr>
              <w:tabs>
                <w:tab w:val="left" w:pos="1697"/>
              </w:tabs>
              <w:rPr>
                <w:rFonts w:cs="Times New Roman"/>
                <w:sz w:val="22"/>
                <w:szCs w:val="22"/>
              </w:rPr>
            </w:pPr>
            <w:r w:rsidRPr="000F6C8D">
              <w:rPr>
                <w:rFonts w:cs="Times New Roman"/>
                <w:sz w:val="22"/>
                <w:szCs w:val="22"/>
              </w:rPr>
              <w:t>Ieviest darba snieguma vērtēšana un regulāras atgriezeniskās saites sniegšana darba kvalitātes nepārtrauktai uzlabošanai visā organizācijā.</w:t>
            </w:r>
          </w:p>
          <w:p w14:paraId="5DED312E" w14:textId="19F1CD51" w:rsidR="00ED1142" w:rsidRPr="000F6C8D" w:rsidRDefault="00B175FB" w:rsidP="00DF7A72">
            <w:pPr>
              <w:pStyle w:val="ListParagraph"/>
              <w:numPr>
                <w:ilvl w:val="0"/>
                <w:numId w:val="1"/>
              </w:numPr>
              <w:tabs>
                <w:tab w:val="left" w:pos="1697"/>
              </w:tabs>
              <w:rPr>
                <w:rFonts w:cs="Times New Roman"/>
                <w:sz w:val="22"/>
                <w:szCs w:val="22"/>
              </w:rPr>
            </w:pPr>
            <w:r>
              <w:rPr>
                <w:rFonts w:cs="Times New Roman"/>
                <w:sz w:val="22"/>
                <w:szCs w:val="22"/>
              </w:rPr>
              <w:t xml:space="preserve">Īstenot </w:t>
            </w:r>
            <w:r w:rsidRPr="000F6C8D">
              <w:rPr>
                <w:rFonts w:cs="Times New Roman"/>
                <w:sz w:val="22"/>
                <w:szCs w:val="22"/>
              </w:rPr>
              <w:t xml:space="preserve">vadītāju </w:t>
            </w:r>
            <w:r w:rsidR="00ED1142" w:rsidRPr="000F6C8D">
              <w:rPr>
                <w:rFonts w:cs="Times New Roman"/>
                <w:sz w:val="22"/>
                <w:szCs w:val="22"/>
              </w:rPr>
              <w:t>kompetenču pilnveid</w:t>
            </w:r>
            <w:r>
              <w:rPr>
                <w:rFonts w:cs="Times New Roman"/>
                <w:sz w:val="22"/>
                <w:szCs w:val="22"/>
              </w:rPr>
              <w:t>i</w:t>
            </w:r>
            <w:r w:rsidR="00ED1142" w:rsidRPr="000F6C8D">
              <w:rPr>
                <w:rFonts w:cs="Times New Roman"/>
                <w:sz w:val="22"/>
                <w:szCs w:val="22"/>
              </w:rPr>
              <w:t xml:space="preserve"> </w:t>
            </w:r>
            <w:proofErr w:type="spellStart"/>
            <w:r w:rsidR="00ED1142" w:rsidRPr="000F6C8D">
              <w:rPr>
                <w:rFonts w:cs="Times New Roman"/>
                <w:sz w:val="22"/>
                <w:szCs w:val="22"/>
              </w:rPr>
              <w:t>cilvēkvadībā</w:t>
            </w:r>
            <w:proofErr w:type="spellEnd"/>
            <w:r w:rsidR="00ED1142" w:rsidRPr="000F6C8D">
              <w:rPr>
                <w:rFonts w:cs="Times New Roman"/>
                <w:sz w:val="22"/>
                <w:szCs w:val="22"/>
              </w:rPr>
              <w:t xml:space="preserve"> un komandas attīstībā</w:t>
            </w:r>
            <w:r w:rsidR="007724E5">
              <w:rPr>
                <w:rFonts w:cs="Times New Roman"/>
                <w:sz w:val="22"/>
                <w:szCs w:val="22"/>
              </w:rPr>
              <w:t>.</w:t>
            </w:r>
          </w:p>
          <w:p w14:paraId="63E92155" w14:textId="07D2B11B" w:rsidR="002B2944" w:rsidRPr="000F6C8D" w:rsidRDefault="00B175FB" w:rsidP="00DF7A72">
            <w:pPr>
              <w:pStyle w:val="ListParagraph"/>
              <w:numPr>
                <w:ilvl w:val="0"/>
                <w:numId w:val="1"/>
              </w:numPr>
              <w:tabs>
                <w:tab w:val="left" w:pos="1697"/>
              </w:tabs>
              <w:rPr>
                <w:rFonts w:cs="Times New Roman"/>
                <w:sz w:val="22"/>
                <w:szCs w:val="22"/>
              </w:rPr>
            </w:pPr>
            <w:r>
              <w:rPr>
                <w:rFonts w:cs="Times New Roman"/>
                <w:sz w:val="22"/>
                <w:szCs w:val="22"/>
              </w:rPr>
              <w:t xml:space="preserve">Stiprināt </w:t>
            </w:r>
            <w:r w:rsidRPr="000F6C8D">
              <w:rPr>
                <w:rFonts w:cs="Times New Roman"/>
                <w:sz w:val="22"/>
                <w:szCs w:val="22"/>
              </w:rPr>
              <w:t>pēctecīb</w:t>
            </w:r>
            <w:r>
              <w:rPr>
                <w:rFonts w:cs="Times New Roman"/>
                <w:sz w:val="22"/>
                <w:szCs w:val="22"/>
              </w:rPr>
              <w:t>u</w:t>
            </w:r>
            <w:r w:rsidR="62302421" w:rsidRPr="000F6C8D">
              <w:rPr>
                <w:rFonts w:cs="Times New Roman"/>
                <w:sz w:val="22"/>
                <w:szCs w:val="22"/>
              </w:rPr>
              <w:t xml:space="preserve"> un </w:t>
            </w:r>
            <w:proofErr w:type="spellStart"/>
            <w:r w:rsidR="62302421" w:rsidRPr="000F6C8D">
              <w:rPr>
                <w:rFonts w:cs="Times New Roman"/>
                <w:sz w:val="22"/>
                <w:szCs w:val="22"/>
              </w:rPr>
              <w:t>digitalizācij</w:t>
            </w:r>
            <w:r>
              <w:rPr>
                <w:rFonts w:cs="Times New Roman"/>
                <w:sz w:val="22"/>
                <w:szCs w:val="22"/>
              </w:rPr>
              <w:t>u</w:t>
            </w:r>
            <w:proofErr w:type="spellEnd"/>
            <w:r w:rsidR="62302421" w:rsidRPr="000F6C8D">
              <w:rPr>
                <w:rFonts w:cs="Times New Roman"/>
                <w:sz w:val="22"/>
                <w:szCs w:val="22"/>
              </w:rPr>
              <w:t>: attīstīt sadarbīb</w:t>
            </w:r>
            <w:r w:rsidR="00EB76A3">
              <w:rPr>
                <w:rFonts w:cs="Times New Roman"/>
                <w:sz w:val="22"/>
                <w:szCs w:val="22"/>
              </w:rPr>
              <w:t>u</w:t>
            </w:r>
            <w:r w:rsidR="62302421" w:rsidRPr="000F6C8D">
              <w:rPr>
                <w:rFonts w:cs="Times New Roman"/>
                <w:sz w:val="22"/>
                <w:szCs w:val="22"/>
              </w:rPr>
              <w:t xml:space="preserve"> ar augstskolām un partnerinstitūcijām jauno profesionāļu piesaistei.</w:t>
            </w:r>
          </w:p>
          <w:p w14:paraId="712DD669" w14:textId="74AD4A53" w:rsidR="002B2944" w:rsidRPr="000F6C8D" w:rsidRDefault="00EB76A3" w:rsidP="00DF7A72">
            <w:pPr>
              <w:pStyle w:val="ListParagraph"/>
              <w:numPr>
                <w:ilvl w:val="0"/>
                <w:numId w:val="1"/>
              </w:numPr>
              <w:tabs>
                <w:tab w:val="left" w:pos="1697"/>
              </w:tabs>
              <w:rPr>
                <w:rFonts w:cs="Times New Roman"/>
                <w:sz w:val="22"/>
                <w:szCs w:val="22"/>
              </w:rPr>
            </w:pPr>
            <w:r w:rsidRPr="000F6C8D">
              <w:rPr>
                <w:rFonts w:cs="Times New Roman"/>
                <w:sz w:val="22"/>
                <w:szCs w:val="22"/>
              </w:rPr>
              <w:lastRenderedPageBreak/>
              <w:t xml:space="preserve">Uzsākt </w:t>
            </w:r>
            <w:proofErr w:type="spellStart"/>
            <w:r w:rsidR="39CE3E24" w:rsidRPr="000F6C8D">
              <w:rPr>
                <w:rFonts w:cs="Times New Roman"/>
                <w:sz w:val="22"/>
                <w:szCs w:val="22"/>
              </w:rPr>
              <w:t>personālvadības</w:t>
            </w:r>
            <w:proofErr w:type="spellEnd"/>
            <w:r w:rsidR="39CE3E24" w:rsidRPr="000F6C8D">
              <w:rPr>
                <w:rFonts w:cs="Times New Roman"/>
                <w:sz w:val="22"/>
                <w:szCs w:val="22"/>
              </w:rPr>
              <w:t xml:space="preserve"> IT sistēmas ieviešan</w:t>
            </w:r>
            <w:r>
              <w:rPr>
                <w:rFonts w:cs="Times New Roman"/>
                <w:sz w:val="22"/>
                <w:szCs w:val="22"/>
              </w:rPr>
              <w:t>u</w:t>
            </w:r>
            <w:r w:rsidR="39CE3E24" w:rsidRPr="000F6C8D">
              <w:rPr>
                <w:rFonts w:cs="Times New Roman"/>
                <w:sz w:val="22"/>
                <w:szCs w:val="22"/>
              </w:rPr>
              <w:t xml:space="preserve"> (L&amp;D, snieguma vadība, atgriezeniskā saite), nodrošinot vienotu pieeju darbinieku attīstībai.</w:t>
            </w:r>
          </w:p>
        </w:tc>
        <w:tc>
          <w:tcPr>
            <w:tcW w:w="3119" w:type="dxa"/>
          </w:tcPr>
          <w:p w14:paraId="068765F8" w14:textId="77777777" w:rsidR="002B2944" w:rsidRPr="000F6C8D" w:rsidRDefault="002B2944" w:rsidP="00E83637">
            <w:pPr>
              <w:tabs>
                <w:tab w:val="left" w:pos="1697"/>
              </w:tabs>
              <w:rPr>
                <w:rFonts w:cs="Times New Roman"/>
                <w:sz w:val="22"/>
                <w:szCs w:val="22"/>
              </w:rPr>
            </w:pPr>
          </w:p>
        </w:tc>
        <w:tc>
          <w:tcPr>
            <w:tcW w:w="2268" w:type="dxa"/>
            <w:shd w:val="clear" w:color="auto" w:fill="D9D9D9" w:themeFill="background1" w:themeFillShade="D9"/>
          </w:tcPr>
          <w:p w14:paraId="135F9D42" w14:textId="737DB85B" w:rsidR="002B2944" w:rsidRPr="000F6C8D" w:rsidRDefault="002B2944" w:rsidP="00E83637">
            <w:pPr>
              <w:tabs>
                <w:tab w:val="left" w:pos="1697"/>
              </w:tabs>
              <w:rPr>
                <w:rFonts w:cs="Times New Roman"/>
                <w:sz w:val="22"/>
                <w:szCs w:val="22"/>
              </w:rPr>
            </w:pPr>
            <w:r w:rsidRPr="000F6C8D">
              <w:rPr>
                <w:rFonts w:eastAsia="Poppins" w:cs="Times New Roman"/>
                <w:b/>
                <w:bCs/>
                <w:sz w:val="22"/>
                <w:szCs w:val="22"/>
              </w:rPr>
              <w:t>Pieaug darbinieku īpatsvars prioritārajās mēr</w:t>
            </w:r>
            <w:r w:rsidR="003F1001">
              <w:rPr>
                <w:rFonts w:eastAsia="Poppins" w:cs="Times New Roman"/>
                <w:b/>
                <w:bCs/>
                <w:sz w:val="22"/>
                <w:szCs w:val="22"/>
              </w:rPr>
              <w:t>ķ</w:t>
            </w:r>
            <w:r w:rsidRPr="000F6C8D">
              <w:rPr>
                <w:rFonts w:eastAsia="Poppins" w:cs="Times New Roman"/>
                <w:b/>
                <w:bCs/>
                <w:sz w:val="22"/>
                <w:szCs w:val="22"/>
              </w:rPr>
              <w:t>grupās, kas mērķtiecīgi attīsta LSM stratēģiski nepieciešamās kompetences. Lielākajai daļai darbinieku ir definēti un praksē īstenoti individuālie attīstības plāni, kas sasaistīti ar darba sniegumu un organizācijas vajadzībām. Ir izveidota stabila sistēma jauno speciālistu piesaistei sadarbībā ar augstskolām un nozares partneriem.</w:t>
            </w:r>
          </w:p>
        </w:tc>
      </w:tr>
    </w:tbl>
    <w:p w14:paraId="46A64844" w14:textId="3953A8F0" w:rsidR="00932FE3" w:rsidRPr="000F6C8D" w:rsidRDefault="00932FE3">
      <w:pPr>
        <w:rPr>
          <w:rFonts w:cs="Times New Roman"/>
          <w:sz w:val="22"/>
        </w:rPr>
      </w:pPr>
    </w:p>
    <w:tbl>
      <w:tblPr>
        <w:tblStyle w:val="TableGrid"/>
        <w:tblW w:w="15021" w:type="dxa"/>
        <w:tblLayout w:type="fixed"/>
        <w:tblLook w:val="04A0" w:firstRow="1" w:lastRow="0" w:firstColumn="1" w:lastColumn="0" w:noHBand="0" w:noVBand="1"/>
      </w:tblPr>
      <w:tblGrid>
        <w:gridCol w:w="1980"/>
        <w:gridCol w:w="709"/>
        <w:gridCol w:w="2976"/>
        <w:gridCol w:w="3969"/>
        <w:gridCol w:w="3119"/>
        <w:gridCol w:w="2268"/>
      </w:tblGrid>
      <w:tr w:rsidR="00F2231F" w:rsidRPr="00120127" w14:paraId="03249FB4" w14:textId="77777777" w:rsidTr="001B280E">
        <w:trPr>
          <w:trHeight w:val="236"/>
        </w:trPr>
        <w:tc>
          <w:tcPr>
            <w:tcW w:w="15021" w:type="dxa"/>
            <w:gridSpan w:val="6"/>
            <w:shd w:val="clear" w:color="auto" w:fill="D9D9D9" w:themeFill="background1" w:themeFillShade="D9"/>
          </w:tcPr>
          <w:p w14:paraId="6313A16C" w14:textId="50D6AF61" w:rsidR="00F2231F" w:rsidRPr="00BF7612" w:rsidRDefault="00F2231F" w:rsidP="00F2231F">
            <w:pPr>
              <w:tabs>
                <w:tab w:val="left" w:pos="1697"/>
              </w:tabs>
              <w:rPr>
                <w:rFonts w:cs="Times New Roman"/>
                <w:sz w:val="22"/>
                <w:szCs w:val="22"/>
                <w:u w:val="single"/>
              </w:rPr>
            </w:pPr>
            <w:r w:rsidRPr="00BF7612">
              <w:rPr>
                <w:rFonts w:cs="Times New Roman"/>
                <w:b/>
                <w:bCs/>
                <w:color w:val="000000"/>
                <w:sz w:val="22"/>
                <w:szCs w:val="22"/>
                <w:u w:val="single"/>
                <w:lang w:eastAsia="lv-LV"/>
              </w:rPr>
              <w:t>7. Mērķis</w:t>
            </w:r>
            <w:r w:rsidR="00BF7612">
              <w:rPr>
                <w:rFonts w:cs="Times New Roman"/>
                <w:b/>
                <w:bCs/>
                <w:color w:val="000000"/>
                <w:sz w:val="22"/>
                <w:szCs w:val="22"/>
                <w:u w:val="single"/>
                <w:lang w:eastAsia="lv-LV"/>
              </w:rPr>
              <w:t xml:space="preserve">: </w:t>
            </w:r>
            <w:r w:rsidRPr="00BF7612">
              <w:rPr>
                <w:rFonts w:cs="Times New Roman"/>
                <w:b/>
                <w:bCs/>
                <w:color w:val="000000"/>
                <w:sz w:val="22"/>
                <w:szCs w:val="22"/>
                <w:u w:val="single"/>
                <w:lang w:eastAsia="lv-LV"/>
              </w:rPr>
              <w:t>Augstākajiem standartiem atbilstoša uzņēmuma korporatīvā pārvaldība</w:t>
            </w:r>
          </w:p>
        </w:tc>
      </w:tr>
      <w:tr w:rsidR="00F2231F" w:rsidRPr="00120127" w14:paraId="7DBC4F66" w14:textId="77777777" w:rsidTr="001B280E">
        <w:trPr>
          <w:trHeight w:val="236"/>
        </w:trPr>
        <w:tc>
          <w:tcPr>
            <w:tcW w:w="15021" w:type="dxa"/>
            <w:gridSpan w:val="6"/>
            <w:shd w:val="clear" w:color="auto" w:fill="D9D9D9" w:themeFill="background1" w:themeFillShade="D9"/>
            <w:vAlign w:val="bottom"/>
          </w:tcPr>
          <w:p w14:paraId="2F0F6C59" w14:textId="77777777" w:rsidR="00F2231F" w:rsidRPr="000F6C8D" w:rsidRDefault="00F2231F" w:rsidP="00E83637">
            <w:pPr>
              <w:tabs>
                <w:tab w:val="left" w:pos="1697"/>
              </w:tabs>
              <w:rPr>
                <w:rFonts w:cs="Times New Roman"/>
                <w:sz w:val="22"/>
                <w:szCs w:val="22"/>
              </w:rPr>
            </w:pPr>
            <w:r w:rsidRPr="000F6C8D">
              <w:rPr>
                <w:rFonts w:cs="Times New Roman"/>
                <w:color w:val="000000"/>
                <w:sz w:val="22"/>
                <w:szCs w:val="22"/>
                <w:lang w:eastAsia="lv-LV"/>
              </w:rPr>
              <w:t>Latvijas Sabiedriskajā medijā tiek ieviesti augstākajiem standartiem atbilstoši uzņēmuma pārvaldības mehānismi, kas vērsti uz efektīvu piešķirto valsts budžeta līdzekļu izmantošanu.</w:t>
            </w:r>
          </w:p>
        </w:tc>
      </w:tr>
      <w:tr w:rsidR="00F2231F" w:rsidRPr="00120127" w14:paraId="32EEA427" w14:textId="77777777" w:rsidTr="00A06F91">
        <w:trPr>
          <w:trHeight w:val="269"/>
        </w:trPr>
        <w:tc>
          <w:tcPr>
            <w:tcW w:w="1980" w:type="dxa"/>
            <w:vAlign w:val="center"/>
          </w:tcPr>
          <w:p w14:paraId="3C3EEE52" w14:textId="77777777" w:rsidR="00F2231F" w:rsidRPr="009B0930" w:rsidRDefault="00F2231F" w:rsidP="009B0930">
            <w:pPr>
              <w:rPr>
                <w:rFonts w:eastAsiaTheme="minorEastAsia" w:cs="Times New Roman"/>
                <w:b/>
                <w:bCs/>
                <w:color w:val="000000" w:themeColor="text1"/>
                <w:sz w:val="22"/>
                <w:szCs w:val="22"/>
                <w:lang w:eastAsia="lv-LV"/>
              </w:rPr>
            </w:pPr>
            <w:r w:rsidRPr="009B0930">
              <w:rPr>
                <w:rFonts w:cs="Times New Roman"/>
                <w:b/>
                <w:bCs/>
                <w:color w:val="000000"/>
                <w:sz w:val="22"/>
                <w:szCs w:val="22"/>
                <w:lang w:eastAsia="lv-LV"/>
              </w:rPr>
              <w:t>REZULTATĪVAIS RĀDĪTĀJS</w:t>
            </w:r>
          </w:p>
        </w:tc>
        <w:tc>
          <w:tcPr>
            <w:tcW w:w="709" w:type="dxa"/>
            <w:vAlign w:val="center"/>
          </w:tcPr>
          <w:p w14:paraId="554999C7" w14:textId="0E4EC53E" w:rsidR="00F2231F" w:rsidRPr="009B0930" w:rsidRDefault="00BF7612" w:rsidP="009B0930">
            <w:pPr>
              <w:tabs>
                <w:tab w:val="left" w:pos="1697"/>
              </w:tabs>
              <w:rPr>
                <w:rFonts w:cs="Times New Roman"/>
                <w:b/>
                <w:bCs/>
                <w:sz w:val="22"/>
                <w:szCs w:val="22"/>
              </w:rPr>
            </w:pPr>
            <w:r w:rsidRPr="009B0930">
              <w:rPr>
                <w:rFonts w:cs="Times New Roman"/>
                <w:b/>
                <w:bCs/>
                <w:color w:val="000000"/>
                <w:sz w:val="22"/>
                <w:szCs w:val="22"/>
                <w:lang w:eastAsia="lv-LV"/>
              </w:rPr>
              <w:t>B</w:t>
            </w:r>
            <w:r w:rsidR="00F2231F" w:rsidRPr="009B0930">
              <w:rPr>
                <w:rFonts w:cs="Times New Roman"/>
                <w:b/>
                <w:bCs/>
                <w:color w:val="000000"/>
                <w:sz w:val="22"/>
                <w:szCs w:val="22"/>
                <w:lang w:eastAsia="lv-LV"/>
              </w:rPr>
              <w:t>āze</w:t>
            </w:r>
          </w:p>
        </w:tc>
        <w:tc>
          <w:tcPr>
            <w:tcW w:w="10064" w:type="dxa"/>
            <w:gridSpan w:val="3"/>
            <w:vAlign w:val="center"/>
          </w:tcPr>
          <w:p w14:paraId="039D46E8" w14:textId="77777777" w:rsidR="00F2231F" w:rsidRPr="009B0930" w:rsidRDefault="00F2231F" w:rsidP="009B0930">
            <w:pPr>
              <w:tabs>
                <w:tab w:val="left" w:pos="1697"/>
              </w:tabs>
              <w:rPr>
                <w:rFonts w:cs="Times New Roman"/>
                <w:b/>
                <w:bCs/>
                <w:sz w:val="22"/>
                <w:szCs w:val="22"/>
              </w:rPr>
            </w:pPr>
            <w:r w:rsidRPr="009B0930">
              <w:rPr>
                <w:rFonts w:cs="Times New Roman"/>
                <w:b/>
                <w:bCs/>
                <w:color w:val="000000"/>
                <w:sz w:val="22"/>
                <w:szCs w:val="22"/>
                <w:lang w:eastAsia="lv-LV"/>
              </w:rPr>
              <w:t>2027</w:t>
            </w:r>
          </w:p>
        </w:tc>
        <w:tc>
          <w:tcPr>
            <w:tcW w:w="2268" w:type="dxa"/>
            <w:vAlign w:val="center"/>
          </w:tcPr>
          <w:p w14:paraId="43B5DD11" w14:textId="77777777" w:rsidR="00F2231F" w:rsidRPr="009B0930" w:rsidRDefault="00F2231F" w:rsidP="009B0930">
            <w:pPr>
              <w:tabs>
                <w:tab w:val="left" w:pos="1697"/>
              </w:tabs>
              <w:rPr>
                <w:rFonts w:cs="Times New Roman"/>
                <w:b/>
                <w:bCs/>
                <w:sz w:val="22"/>
                <w:szCs w:val="22"/>
              </w:rPr>
            </w:pPr>
            <w:r w:rsidRPr="009B0930">
              <w:rPr>
                <w:rFonts w:cs="Times New Roman"/>
                <w:b/>
                <w:bCs/>
                <w:sz w:val="22"/>
                <w:szCs w:val="22"/>
              </w:rPr>
              <w:t>2029</w:t>
            </w:r>
          </w:p>
        </w:tc>
      </w:tr>
      <w:tr w:rsidR="00F2231F" w:rsidRPr="00120127" w14:paraId="43A70646" w14:textId="77777777" w:rsidTr="00A06F91">
        <w:trPr>
          <w:trHeight w:val="1172"/>
        </w:trPr>
        <w:tc>
          <w:tcPr>
            <w:tcW w:w="1980" w:type="dxa"/>
            <w:vAlign w:val="center"/>
          </w:tcPr>
          <w:p w14:paraId="081C30E2" w14:textId="356FC8B4" w:rsidR="00D2294A" w:rsidRPr="000F6C8D" w:rsidRDefault="001B280E" w:rsidP="009B0930">
            <w:pPr>
              <w:tabs>
                <w:tab w:val="left" w:pos="1697"/>
              </w:tabs>
              <w:rPr>
                <w:rFonts w:cs="Times New Roman"/>
                <w:color w:val="000000"/>
                <w:sz w:val="22"/>
                <w:szCs w:val="22"/>
                <w:lang w:eastAsia="lv-LV"/>
              </w:rPr>
            </w:pPr>
            <w:r w:rsidRPr="000F6C8D">
              <w:rPr>
                <w:rFonts w:cs="Times New Roman"/>
                <w:color w:val="000000"/>
                <w:sz w:val="22"/>
                <w:szCs w:val="22"/>
                <w:lang w:eastAsia="lv-LV"/>
              </w:rPr>
              <w:t>Pilnveidoto/</w:t>
            </w:r>
            <w:r>
              <w:rPr>
                <w:rFonts w:cs="Times New Roman"/>
                <w:color w:val="000000"/>
                <w:sz w:val="22"/>
                <w:szCs w:val="22"/>
                <w:lang w:eastAsia="lv-LV"/>
              </w:rPr>
              <w:t xml:space="preserve"> </w:t>
            </w:r>
            <w:r w:rsidRPr="000F6C8D">
              <w:rPr>
                <w:rFonts w:cs="Times New Roman"/>
                <w:color w:val="000000"/>
                <w:sz w:val="22"/>
                <w:szCs w:val="22"/>
                <w:lang w:eastAsia="lv-LV"/>
              </w:rPr>
              <w:t>pārskatīto procesu un sistēmu skaits (% no Stratēģijā noteiktā)</w:t>
            </w:r>
          </w:p>
        </w:tc>
        <w:tc>
          <w:tcPr>
            <w:tcW w:w="709" w:type="dxa"/>
            <w:vAlign w:val="center"/>
          </w:tcPr>
          <w:p w14:paraId="3C8BF0DE" w14:textId="77777777" w:rsidR="00F2231F" w:rsidRPr="000F6C8D" w:rsidRDefault="00F2231F" w:rsidP="009B0930">
            <w:pPr>
              <w:tabs>
                <w:tab w:val="left" w:pos="1697"/>
              </w:tabs>
              <w:rPr>
                <w:rFonts w:cs="Times New Roman"/>
                <w:color w:val="000000"/>
                <w:sz w:val="22"/>
                <w:szCs w:val="22"/>
                <w:lang w:eastAsia="lv-LV"/>
              </w:rPr>
            </w:pPr>
            <w:r w:rsidRPr="000F6C8D">
              <w:rPr>
                <w:rFonts w:cs="Times New Roman"/>
                <w:color w:val="000000"/>
                <w:sz w:val="22"/>
                <w:szCs w:val="22"/>
                <w:lang w:eastAsia="lv-LV"/>
              </w:rPr>
              <w:t>n/a</w:t>
            </w:r>
          </w:p>
        </w:tc>
        <w:tc>
          <w:tcPr>
            <w:tcW w:w="10064" w:type="dxa"/>
            <w:gridSpan w:val="3"/>
            <w:vAlign w:val="center"/>
          </w:tcPr>
          <w:p w14:paraId="5FA45947" w14:textId="77777777" w:rsidR="00F2231F" w:rsidRPr="000F6C8D" w:rsidRDefault="00F2231F" w:rsidP="009B0930">
            <w:pPr>
              <w:tabs>
                <w:tab w:val="left" w:pos="1697"/>
              </w:tabs>
              <w:rPr>
                <w:rFonts w:cs="Times New Roman"/>
                <w:color w:val="000000"/>
                <w:sz w:val="22"/>
                <w:szCs w:val="22"/>
                <w:lang w:eastAsia="lv-LV"/>
              </w:rPr>
            </w:pPr>
            <w:r w:rsidRPr="000F6C8D">
              <w:rPr>
                <w:rFonts w:cs="Times New Roman"/>
                <w:color w:val="000000"/>
                <w:sz w:val="22"/>
                <w:szCs w:val="22"/>
                <w:lang w:eastAsia="lv-LV"/>
              </w:rPr>
              <w:t>50%</w:t>
            </w:r>
          </w:p>
        </w:tc>
        <w:tc>
          <w:tcPr>
            <w:tcW w:w="2268" w:type="dxa"/>
            <w:vAlign w:val="center"/>
          </w:tcPr>
          <w:p w14:paraId="3F01D076" w14:textId="77777777" w:rsidR="00F2231F" w:rsidRPr="000F6C8D" w:rsidRDefault="00F2231F" w:rsidP="009B0930">
            <w:pPr>
              <w:tabs>
                <w:tab w:val="left" w:pos="1697"/>
              </w:tabs>
              <w:rPr>
                <w:rFonts w:cs="Times New Roman"/>
                <w:sz w:val="22"/>
                <w:szCs w:val="22"/>
              </w:rPr>
            </w:pPr>
            <w:r w:rsidRPr="000F6C8D">
              <w:rPr>
                <w:rFonts w:cs="Times New Roman"/>
                <w:sz w:val="22"/>
                <w:szCs w:val="22"/>
              </w:rPr>
              <w:t>100%</w:t>
            </w:r>
          </w:p>
        </w:tc>
      </w:tr>
      <w:tr w:rsidR="005B2B48" w:rsidRPr="00120127" w14:paraId="5A9C2C20" w14:textId="77777777" w:rsidTr="005B2B48">
        <w:trPr>
          <w:trHeight w:val="269"/>
        </w:trPr>
        <w:tc>
          <w:tcPr>
            <w:tcW w:w="2689" w:type="dxa"/>
            <w:gridSpan w:val="2"/>
            <w:shd w:val="clear" w:color="auto" w:fill="D9D9D9" w:themeFill="background1" w:themeFillShade="D9"/>
            <w:vAlign w:val="center"/>
          </w:tcPr>
          <w:p w14:paraId="79A8893D" w14:textId="77777777" w:rsidR="005B2B48" w:rsidRPr="000F6C8D" w:rsidRDefault="005B2B48" w:rsidP="005B2B48">
            <w:pPr>
              <w:tabs>
                <w:tab w:val="left" w:pos="1697"/>
              </w:tabs>
              <w:rPr>
                <w:rFonts w:cs="Times New Roman"/>
                <w:sz w:val="22"/>
                <w:szCs w:val="22"/>
              </w:rPr>
            </w:pPr>
            <w:r w:rsidRPr="000F6C8D">
              <w:rPr>
                <w:rFonts w:cs="Times New Roman"/>
                <w:b/>
                <w:bCs/>
                <w:color w:val="000000"/>
                <w:sz w:val="22"/>
                <w:szCs w:val="22"/>
                <w:lang w:eastAsia="lv-LV"/>
              </w:rPr>
              <w:t>DARBĪBAS VIRZIENI</w:t>
            </w:r>
          </w:p>
        </w:tc>
        <w:tc>
          <w:tcPr>
            <w:tcW w:w="2976" w:type="dxa"/>
            <w:shd w:val="clear" w:color="auto" w:fill="D9D9D9" w:themeFill="background1" w:themeFillShade="D9"/>
            <w:vAlign w:val="center"/>
          </w:tcPr>
          <w:p w14:paraId="23B31164" w14:textId="11894B96" w:rsidR="005B2B48" w:rsidRDefault="005B2B48" w:rsidP="005B2B48">
            <w:pPr>
              <w:tabs>
                <w:tab w:val="left" w:pos="1697"/>
              </w:tabs>
              <w:rPr>
                <w:rFonts w:cs="Times New Roman"/>
                <w:b/>
                <w:bCs/>
                <w:color w:val="000000"/>
                <w:sz w:val="22"/>
                <w:szCs w:val="22"/>
                <w:lang w:eastAsia="lv-LV"/>
              </w:rPr>
            </w:pPr>
            <w:r w:rsidRPr="000F6C8D">
              <w:rPr>
                <w:rFonts w:cs="Times New Roman"/>
                <w:b/>
                <w:bCs/>
                <w:color w:val="000000"/>
                <w:sz w:val="22"/>
                <w:szCs w:val="22"/>
                <w:lang w:eastAsia="lv-LV"/>
              </w:rPr>
              <w:t>Stratēģijas rīcības plāns</w:t>
            </w:r>
            <w:r>
              <w:rPr>
                <w:rFonts w:cs="Times New Roman"/>
                <w:b/>
                <w:bCs/>
                <w:color w:val="000000"/>
                <w:sz w:val="22"/>
                <w:szCs w:val="22"/>
                <w:lang w:eastAsia="lv-LV"/>
              </w:rPr>
              <w:t xml:space="preserve"> 2027</w:t>
            </w:r>
          </w:p>
          <w:p w14:paraId="51A5D2E2" w14:textId="74499F9C" w:rsidR="005B2B48" w:rsidRPr="000F6C8D" w:rsidRDefault="005B2B48" w:rsidP="005B2B48">
            <w:pPr>
              <w:tabs>
                <w:tab w:val="left" w:pos="1697"/>
              </w:tabs>
              <w:rPr>
                <w:rFonts w:cs="Times New Roman"/>
                <w:sz w:val="22"/>
                <w:szCs w:val="22"/>
              </w:rPr>
            </w:pPr>
          </w:p>
        </w:tc>
        <w:tc>
          <w:tcPr>
            <w:tcW w:w="3969" w:type="dxa"/>
            <w:shd w:val="clear" w:color="auto" w:fill="D9D9D9" w:themeFill="background1" w:themeFillShade="D9"/>
            <w:vAlign w:val="center"/>
          </w:tcPr>
          <w:p w14:paraId="61980D54" w14:textId="6440981B" w:rsidR="005B2B48" w:rsidRPr="000F6C8D" w:rsidRDefault="005B2B48" w:rsidP="005B2B48">
            <w:pPr>
              <w:tabs>
                <w:tab w:val="left" w:pos="1697"/>
              </w:tabs>
              <w:rPr>
                <w:rFonts w:cs="Times New Roman"/>
                <w:sz w:val="22"/>
                <w:szCs w:val="22"/>
              </w:rPr>
            </w:pPr>
            <w:r w:rsidRPr="000F6C8D">
              <w:rPr>
                <w:rFonts w:cs="Times New Roman"/>
                <w:b/>
                <w:bCs/>
                <w:sz w:val="22"/>
                <w:szCs w:val="22"/>
              </w:rPr>
              <w:t>Sabiedriskā pasūtījuma uzdevumi</w:t>
            </w:r>
            <w:r>
              <w:rPr>
                <w:rFonts w:cs="Times New Roman"/>
                <w:b/>
                <w:bCs/>
                <w:sz w:val="22"/>
                <w:szCs w:val="22"/>
              </w:rPr>
              <w:t xml:space="preserve"> 2027</w:t>
            </w:r>
            <w:r w:rsidRPr="000F6C8D">
              <w:rPr>
                <w:rFonts w:cs="Times New Roman"/>
                <w:sz w:val="22"/>
                <w:szCs w:val="22"/>
              </w:rPr>
              <w:t> </w:t>
            </w:r>
          </w:p>
        </w:tc>
        <w:tc>
          <w:tcPr>
            <w:tcW w:w="3119" w:type="dxa"/>
            <w:shd w:val="clear" w:color="auto" w:fill="D9D9D9" w:themeFill="background1" w:themeFillShade="D9"/>
            <w:vAlign w:val="center"/>
          </w:tcPr>
          <w:p w14:paraId="21443891" w14:textId="7548FF18" w:rsidR="005B2B48" w:rsidRPr="000F6C8D" w:rsidRDefault="005B2B48" w:rsidP="005B2B48">
            <w:pPr>
              <w:tabs>
                <w:tab w:val="left" w:pos="1697"/>
              </w:tabs>
              <w:rPr>
                <w:rFonts w:cs="Times New Roman"/>
                <w:sz w:val="22"/>
                <w:szCs w:val="22"/>
              </w:rPr>
            </w:pPr>
            <w:r w:rsidRPr="000F6C8D">
              <w:rPr>
                <w:rFonts w:cs="Times New Roman"/>
                <w:b/>
                <w:bCs/>
                <w:color w:val="000000"/>
                <w:sz w:val="22"/>
                <w:lang w:eastAsia="lv-LV"/>
              </w:rPr>
              <w:t>Stratēģijas un s</w:t>
            </w:r>
            <w:r w:rsidRPr="000F6C8D">
              <w:rPr>
                <w:rFonts w:cs="Times New Roman"/>
                <w:b/>
                <w:bCs/>
                <w:sz w:val="22"/>
                <w:lang w:eastAsia="lv-LV"/>
              </w:rPr>
              <w:t>abiedriskā pasūtījuma izpildes plāns</w:t>
            </w:r>
            <w:r>
              <w:rPr>
                <w:rFonts w:cs="Times New Roman"/>
                <w:b/>
                <w:bCs/>
                <w:sz w:val="22"/>
                <w:lang w:eastAsia="lv-LV"/>
              </w:rPr>
              <w:t xml:space="preserve"> 2027</w:t>
            </w:r>
          </w:p>
        </w:tc>
        <w:tc>
          <w:tcPr>
            <w:tcW w:w="2268" w:type="dxa"/>
            <w:shd w:val="clear" w:color="auto" w:fill="D9D9D9" w:themeFill="background1" w:themeFillShade="D9"/>
            <w:vAlign w:val="center"/>
          </w:tcPr>
          <w:p w14:paraId="513ADF7A" w14:textId="76CAF14A" w:rsidR="005B2B48" w:rsidRPr="000F6C8D" w:rsidRDefault="005B2B48" w:rsidP="005B2B48">
            <w:pPr>
              <w:tabs>
                <w:tab w:val="left" w:pos="1697"/>
              </w:tabs>
              <w:rPr>
                <w:rFonts w:cs="Times New Roman"/>
                <w:sz w:val="22"/>
                <w:szCs w:val="22"/>
              </w:rPr>
            </w:pPr>
            <w:r w:rsidRPr="000F6C8D">
              <w:rPr>
                <w:rFonts w:cs="Times New Roman"/>
                <w:b/>
                <w:bCs/>
                <w:sz w:val="22"/>
                <w:szCs w:val="22"/>
              </w:rPr>
              <w:t xml:space="preserve">SASNIEDZAMAIS REZULTĀTS </w:t>
            </w:r>
            <w:r>
              <w:rPr>
                <w:rFonts w:cs="Times New Roman"/>
                <w:b/>
                <w:bCs/>
                <w:sz w:val="22"/>
                <w:szCs w:val="22"/>
              </w:rPr>
              <w:t>2029</w:t>
            </w:r>
          </w:p>
        </w:tc>
      </w:tr>
      <w:tr w:rsidR="00F2231F" w:rsidRPr="00120127" w14:paraId="141AC79E" w14:textId="77777777" w:rsidTr="005B2B48">
        <w:trPr>
          <w:trHeight w:val="269"/>
        </w:trPr>
        <w:tc>
          <w:tcPr>
            <w:tcW w:w="2689" w:type="dxa"/>
            <w:gridSpan w:val="2"/>
            <w:shd w:val="clear" w:color="auto" w:fill="D9D9D9" w:themeFill="background1" w:themeFillShade="D9"/>
          </w:tcPr>
          <w:p w14:paraId="3455BB8A" w14:textId="53C1AA92" w:rsidR="00F2231F" w:rsidRPr="009B0930" w:rsidRDefault="00F2231F" w:rsidP="009B0930">
            <w:pPr>
              <w:pStyle w:val="ListParagraph"/>
              <w:numPr>
                <w:ilvl w:val="3"/>
                <w:numId w:val="45"/>
              </w:numPr>
              <w:ind w:left="743" w:hanging="425"/>
              <w:rPr>
                <w:rFonts w:cs="Times New Roman"/>
                <w:sz w:val="22"/>
              </w:rPr>
            </w:pPr>
            <w:r w:rsidRPr="009B0930">
              <w:rPr>
                <w:rFonts w:cs="Times New Roman"/>
                <w:b/>
                <w:bCs/>
                <w:color w:val="000000"/>
                <w:sz w:val="22"/>
                <w:lang w:eastAsia="lv-LV"/>
              </w:rPr>
              <w:t>Izveidota vienota uzņēmuma korporatīvā pārvaldība</w:t>
            </w:r>
          </w:p>
        </w:tc>
        <w:tc>
          <w:tcPr>
            <w:tcW w:w="2976" w:type="dxa"/>
          </w:tcPr>
          <w:p w14:paraId="580876E5" w14:textId="77777777" w:rsidR="00F2231F" w:rsidRPr="000F6C8D" w:rsidRDefault="00F2231F" w:rsidP="00E83637">
            <w:pPr>
              <w:tabs>
                <w:tab w:val="left" w:pos="1697"/>
              </w:tabs>
              <w:rPr>
                <w:rFonts w:cs="Times New Roman"/>
                <w:sz w:val="22"/>
                <w:szCs w:val="22"/>
              </w:rPr>
            </w:pPr>
            <w:r w:rsidRPr="000F6C8D">
              <w:rPr>
                <w:rFonts w:cs="Times New Roman"/>
                <w:color w:val="000000"/>
                <w:sz w:val="22"/>
                <w:szCs w:val="22"/>
                <w:lang w:eastAsia="lv-LV"/>
              </w:rPr>
              <w:t>Pārskatītas un papildinātas politikas, ņemot vērā izmaiņas normatīvajā vidē un OECD labās prakses ieteikumus. Ieviesta regulāra atskaitīšanās sistēma par politiku ieviešanu un efektivitāti.</w:t>
            </w:r>
          </w:p>
        </w:tc>
        <w:tc>
          <w:tcPr>
            <w:tcW w:w="3969" w:type="dxa"/>
          </w:tcPr>
          <w:p w14:paraId="1BEC3BFA" w14:textId="56CCEFE3" w:rsidR="00F2231F" w:rsidRPr="000F6C8D" w:rsidRDefault="4C8FAF0C" w:rsidP="00DF7A72">
            <w:pPr>
              <w:pStyle w:val="ListParagraph"/>
              <w:numPr>
                <w:ilvl w:val="0"/>
                <w:numId w:val="9"/>
              </w:numPr>
              <w:tabs>
                <w:tab w:val="left" w:pos="1697"/>
              </w:tabs>
              <w:rPr>
                <w:rFonts w:cs="Times New Roman"/>
                <w:sz w:val="22"/>
                <w:szCs w:val="22"/>
              </w:rPr>
            </w:pPr>
            <w:r w:rsidRPr="000F6C8D">
              <w:rPr>
                <w:rFonts w:cs="Times New Roman"/>
                <w:sz w:val="22"/>
                <w:szCs w:val="22"/>
              </w:rPr>
              <w:t>Pārskatīt un nepieciešamības gadījumā atjaunot 2025./2026. gad</w:t>
            </w:r>
            <w:r w:rsidR="00734610">
              <w:rPr>
                <w:rFonts w:cs="Times New Roman"/>
                <w:sz w:val="22"/>
                <w:szCs w:val="22"/>
              </w:rPr>
              <w:t>ā</w:t>
            </w:r>
            <w:r w:rsidRPr="000F6C8D">
              <w:rPr>
                <w:rFonts w:cs="Times New Roman"/>
                <w:sz w:val="22"/>
                <w:szCs w:val="22"/>
              </w:rPr>
              <w:t xml:space="preserve"> izstrādātās politikas.</w:t>
            </w:r>
          </w:p>
          <w:p w14:paraId="5B134916" w14:textId="44281823" w:rsidR="00F2231F" w:rsidRPr="000F6C8D" w:rsidRDefault="4C8FAF0C" w:rsidP="00DF7A72">
            <w:pPr>
              <w:pStyle w:val="ListParagraph"/>
              <w:numPr>
                <w:ilvl w:val="0"/>
                <w:numId w:val="9"/>
              </w:numPr>
              <w:tabs>
                <w:tab w:val="left" w:pos="1697"/>
              </w:tabs>
              <w:rPr>
                <w:rFonts w:cs="Times New Roman"/>
                <w:sz w:val="22"/>
                <w:szCs w:val="22"/>
              </w:rPr>
            </w:pPr>
            <w:r w:rsidRPr="000F6C8D">
              <w:rPr>
                <w:rFonts w:cs="Times New Roman"/>
                <w:sz w:val="22"/>
                <w:szCs w:val="22"/>
              </w:rPr>
              <w:t>Izstrādāt no katras politikas izrietoš</w:t>
            </w:r>
            <w:r w:rsidR="00754CA2">
              <w:rPr>
                <w:rFonts w:cs="Times New Roman"/>
                <w:sz w:val="22"/>
                <w:szCs w:val="22"/>
              </w:rPr>
              <w:t>os</w:t>
            </w:r>
            <w:r w:rsidRPr="000F6C8D">
              <w:rPr>
                <w:rFonts w:cs="Times New Roman"/>
                <w:sz w:val="22"/>
                <w:szCs w:val="22"/>
              </w:rPr>
              <w:t xml:space="preserve"> iekšēj</w:t>
            </w:r>
            <w:r w:rsidR="00754CA2">
              <w:rPr>
                <w:rFonts w:cs="Times New Roman"/>
                <w:sz w:val="22"/>
                <w:szCs w:val="22"/>
              </w:rPr>
              <w:t>os</w:t>
            </w:r>
            <w:r w:rsidRPr="000F6C8D">
              <w:rPr>
                <w:rFonts w:cs="Times New Roman"/>
                <w:sz w:val="22"/>
                <w:szCs w:val="22"/>
              </w:rPr>
              <w:t xml:space="preserve"> normatīv</w:t>
            </w:r>
            <w:r w:rsidR="00754CA2">
              <w:rPr>
                <w:rFonts w:cs="Times New Roman"/>
                <w:sz w:val="22"/>
                <w:szCs w:val="22"/>
              </w:rPr>
              <w:t>os</w:t>
            </w:r>
            <w:r w:rsidRPr="000F6C8D">
              <w:rPr>
                <w:rFonts w:cs="Times New Roman"/>
                <w:sz w:val="22"/>
                <w:szCs w:val="22"/>
              </w:rPr>
              <w:t xml:space="preserve"> akt</w:t>
            </w:r>
            <w:r w:rsidR="00754CA2">
              <w:rPr>
                <w:rFonts w:cs="Times New Roman"/>
                <w:sz w:val="22"/>
                <w:szCs w:val="22"/>
              </w:rPr>
              <w:t>us</w:t>
            </w:r>
            <w:r w:rsidRPr="000F6C8D">
              <w:rPr>
                <w:rFonts w:cs="Times New Roman"/>
                <w:sz w:val="22"/>
                <w:szCs w:val="22"/>
              </w:rPr>
              <w:t xml:space="preserve"> (kārtības, nolikumi u</w:t>
            </w:r>
            <w:r w:rsidR="00D2294A" w:rsidRPr="000F6C8D">
              <w:rPr>
                <w:rFonts w:cs="Times New Roman"/>
                <w:sz w:val="22"/>
                <w:szCs w:val="22"/>
              </w:rPr>
              <w:t>.</w:t>
            </w:r>
            <w:r w:rsidRPr="000F6C8D">
              <w:rPr>
                <w:rFonts w:cs="Times New Roman"/>
                <w:sz w:val="22"/>
                <w:szCs w:val="22"/>
              </w:rPr>
              <w:t>tml.)</w:t>
            </w:r>
          </w:p>
          <w:p w14:paraId="69F50BB2" w14:textId="025FCFBC" w:rsidR="00F2231F" w:rsidRPr="000F6C8D" w:rsidRDefault="0072F542" w:rsidP="00DF7A72">
            <w:pPr>
              <w:pStyle w:val="ListParagraph"/>
              <w:numPr>
                <w:ilvl w:val="0"/>
                <w:numId w:val="9"/>
              </w:numPr>
              <w:tabs>
                <w:tab w:val="left" w:pos="1697"/>
              </w:tabs>
              <w:rPr>
                <w:rFonts w:eastAsia="Poppins" w:cs="Times New Roman"/>
                <w:sz w:val="22"/>
                <w:szCs w:val="22"/>
                <w:lang w:val="lv"/>
              </w:rPr>
            </w:pPr>
            <w:r w:rsidRPr="000F6C8D">
              <w:rPr>
                <w:rFonts w:eastAsia="Poppins" w:cs="Times New Roman"/>
                <w:sz w:val="22"/>
                <w:szCs w:val="22"/>
                <w:lang w:val="lv"/>
              </w:rPr>
              <w:t>Pabeigt pirms Latvijas Radio un Latvijas Televīzijas apvienošanas izdoto iekšējo normatīvo aktu izvērtēšan</w:t>
            </w:r>
            <w:r w:rsidR="00754CA2">
              <w:rPr>
                <w:rFonts w:eastAsia="Poppins" w:cs="Times New Roman"/>
                <w:sz w:val="22"/>
                <w:szCs w:val="22"/>
                <w:lang w:val="lv"/>
              </w:rPr>
              <w:t>u</w:t>
            </w:r>
            <w:r w:rsidRPr="000F6C8D">
              <w:rPr>
                <w:rFonts w:eastAsia="Poppins" w:cs="Times New Roman"/>
                <w:sz w:val="22"/>
                <w:szCs w:val="22"/>
                <w:lang w:val="lv"/>
              </w:rPr>
              <w:t>: pieņemt lēmum</w:t>
            </w:r>
            <w:r w:rsidR="008A1891">
              <w:rPr>
                <w:rFonts w:eastAsia="Poppins" w:cs="Times New Roman"/>
                <w:sz w:val="22"/>
                <w:szCs w:val="22"/>
                <w:lang w:val="lv"/>
              </w:rPr>
              <w:t>u</w:t>
            </w:r>
            <w:r w:rsidRPr="000F6C8D">
              <w:rPr>
                <w:rFonts w:eastAsia="Poppins" w:cs="Times New Roman"/>
                <w:sz w:val="22"/>
                <w:szCs w:val="22"/>
                <w:lang w:val="lv"/>
              </w:rPr>
              <w:t>s par jaunu normatīvo aktu izdošanas nepieciešamību un pārņemto normatīvo aktu atzīšanu par spēku zaudējušiem.</w:t>
            </w:r>
          </w:p>
          <w:p w14:paraId="0BF24142" w14:textId="1EBE746B" w:rsidR="00F2231F" w:rsidRPr="000F6C8D" w:rsidRDefault="67E52955" w:rsidP="00DF7A72">
            <w:pPr>
              <w:pStyle w:val="ListParagraph"/>
              <w:numPr>
                <w:ilvl w:val="0"/>
                <w:numId w:val="9"/>
              </w:numPr>
              <w:tabs>
                <w:tab w:val="left" w:pos="1697"/>
              </w:tabs>
              <w:rPr>
                <w:rFonts w:eastAsia="Poppins" w:cs="Times New Roman"/>
                <w:sz w:val="22"/>
                <w:szCs w:val="22"/>
                <w:lang w:val="lv"/>
              </w:rPr>
            </w:pPr>
            <w:r w:rsidRPr="000F6C8D">
              <w:rPr>
                <w:rFonts w:eastAsia="Poppins" w:cs="Times New Roman"/>
                <w:sz w:val="22"/>
                <w:szCs w:val="22"/>
                <w:lang w:val="lv"/>
              </w:rPr>
              <w:t>Pilnveidot proces</w:t>
            </w:r>
            <w:r w:rsidR="008A1891">
              <w:rPr>
                <w:rFonts w:eastAsia="Poppins" w:cs="Times New Roman"/>
                <w:sz w:val="22"/>
                <w:szCs w:val="22"/>
                <w:lang w:val="lv"/>
              </w:rPr>
              <w:t>us</w:t>
            </w:r>
            <w:r w:rsidRPr="000F6C8D">
              <w:rPr>
                <w:rFonts w:eastAsia="Poppins" w:cs="Times New Roman"/>
                <w:sz w:val="22"/>
                <w:szCs w:val="22"/>
                <w:lang w:val="lv"/>
              </w:rPr>
              <w:t xml:space="preserve"> un iekšēj</w:t>
            </w:r>
            <w:r w:rsidR="008A1891">
              <w:rPr>
                <w:rFonts w:eastAsia="Poppins" w:cs="Times New Roman"/>
                <w:sz w:val="22"/>
                <w:szCs w:val="22"/>
                <w:lang w:val="lv"/>
              </w:rPr>
              <w:t>os</w:t>
            </w:r>
            <w:r w:rsidRPr="000F6C8D">
              <w:rPr>
                <w:rFonts w:eastAsia="Poppins" w:cs="Times New Roman"/>
                <w:sz w:val="22"/>
                <w:szCs w:val="22"/>
                <w:lang w:val="lv"/>
              </w:rPr>
              <w:t xml:space="preserve"> normatīv</w:t>
            </w:r>
            <w:r w:rsidR="008A1891">
              <w:rPr>
                <w:rFonts w:eastAsia="Poppins" w:cs="Times New Roman"/>
                <w:sz w:val="22"/>
                <w:szCs w:val="22"/>
                <w:lang w:val="lv"/>
              </w:rPr>
              <w:t>os</w:t>
            </w:r>
            <w:r w:rsidRPr="000F6C8D">
              <w:rPr>
                <w:rFonts w:eastAsia="Poppins" w:cs="Times New Roman"/>
                <w:sz w:val="22"/>
                <w:szCs w:val="22"/>
                <w:lang w:val="lv"/>
              </w:rPr>
              <w:t xml:space="preserve"> akt</w:t>
            </w:r>
            <w:r w:rsidR="008A1891">
              <w:rPr>
                <w:rFonts w:eastAsia="Poppins" w:cs="Times New Roman"/>
                <w:sz w:val="22"/>
                <w:szCs w:val="22"/>
                <w:lang w:val="lv"/>
              </w:rPr>
              <w:t>us</w:t>
            </w:r>
            <w:r w:rsidRPr="000F6C8D">
              <w:rPr>
                <w:rFonts w:eastAsia="Poppins" w:cs="Times New Roman"/>
                <w:sz w:val="22"/>
                <w:szCs w:val="22"/>
                <w:lang w:val="lv"/>
              </w:rPr>
              <w:t xml:space="preserve"> atbilstoši izmaiņām Latvijas Republikas normatīvajā bāzē.</w:t>
            </w:r>
          </w:p>
          <w:p w14:paraId="71212CD3" w14:textId="03CAA611" w:rsidR="00F2231F" w:rsidRPr="000F6C8D" w:rsidRDefault="5077E09D" w:rsidP="00DF7A72">
            <w:pPr>
              <w:pStyle w:val="ListParagraph"/>
              <w:numPr>
                <w:ilvl w:val="0"/>
                <w:numId w:val="9"/>
              </w:numPr>
              <w:tabs>
                <w:tab w:val="left" w:pos="1697"/>
              </w:tabs>
              <w:rPr>
                <w:rFonts w:eastAsia="Poppins" w:cs="Times New Roman"/>
                <w:sz w:val="22"/>
                <w:szCs w:val="22"/>
                <w:lang w:val="lv"/>
              </w:rPr>
            </w:pPr>
            <w:r w:rsidRPr="000F6C8D">
              <w:rPr>
                <w:rFonts w:eastAsia="Poppins" w:cs="Times New Roman"/>
                <w:sz w:val="22"/>
                <w:szCs w:val="22"/>
                <w:lang w:val="lv"/>
              </w:rPr>
              <w:t>Nodrošināt stratēģisko projektu izstrāde</w:t>
            </w:r>
            <w:r w:rsidR="005D5E50">
              <w:rPr>
                <w:rFonts w:eastAsia="Poppins" w:cs="Times New Roman"/>
                <w:sz w:val="22"/>
                <w:szCs w:val="22"/>
                <w:lang w:val="lv"/>
              </w:rPr>
              <w:t>s</w:t>
            </w:r>
            <w:r w:rsidRPr="000F6C8D">
              <w:rPr>
                <w:rFonts w:eastAsia="Poppins" w:cs="Times New Roman"/>
                <w:sz w:val="22"/>
                <w:szCs w:val="22"/>
                <w:lang w:val="lv"/>
              </w:rPr>
              <w:t xml:space="preserve"> un īstenošana</w:t>
            </w:r>
            <w:r w:rsidR="002008D1" w:rsidRPr="000F6C8D">
              <w:rPr>
                <w:rFonts w:eastAsia="Poppins" w:cs="Times New Roman"/>
                <w:sz w:val="22"/>
                <w:szCs w:val="22"/>
                <w:lang w:val="lv"/>
              </w:rPr>
              <w:t>s princip</w:t>
            </w:r>
            <w:r w:rsidR="008A1891">
              <w:rPr>
                <w:rFonts w:eastAsia="Poppins" w:cs="Times New Roman"/>
                <w:sz w:val="22"/>
                <w:szCs w:val="22"/>
                <w:lang w:val="lv"/>
              </w:rPr>
              <w:t>us</w:t>
            </w:r>
            <w:r w:rsidRPr="000F6C8D">
              <w:rPr>
                <w:rFonts w:eastAsia="Poppins" w:cs="Times New Roman"/>
                <w:sz w:val="22"/>
                <w:szCs w:val="22"/>
                <w:lang w:val="lv"/>
              </w:rPr>
              <w:t>.</w:t>
            </w:r>
          </w:p>
          <w:p w14:paraId="7512B538" w14:textId="10519C1E" w:rsidR="00F2231F" w:rsidRPr="000F6C8D" w:rsidRDefault="101687D1" w:rsidP="2648FD05">
            <w:pPr>
              <w:pStyle w:val="ListParagraph"/>
              <w:numPr>
                <w:ilvl w:val="0"/>
                <w:numId w:val="9"/>
              </w:numPr>
              <w:tabs>
                <w:tab w:val="left" w:pos="1697"/>
              </w:tabs>
              <w:rPr>
                <w:rFonts w:cs="Times New Roman"/>
                <w:sz w:val="22"/>
                <w:szCs w:val="22"/>
              </w:rPr>
            </w:pPr>
            <w:r w:rsidRPr="000F6C8D">
              <w:rPr>
                <w:rFonts w:cs="Times New Roman"/>
                <w:sz w:val="22"/>
                <w:szCs w:val="22"/>
              </w:rPr>
              <w:lastRenderedPageBreak/>
              <w:t>Izvērtēt nepieciešamību un veikt izmaiņas finanšu un</w:t>
            </w:r>
            <w:r w:rsidR="5C5DFF4E" w:rsidRPr="000F6C8D">
              <w:rPr>
                <w:rFonts w:cs="Times New Roman"/>
                <w:sz w:val="22"/>
                <w:szCs w:val="22"/>
              </w:rPr>
              <w:t xml:space="preserve"> </w:t>
            </w:r>
            <w:r w:rsidR="1C3E4223" w:rsidRPr="000F6C8D">
              <w:rPr>
                <w:rFonts w:cs="Times New Roman"/>
                <w:sz w:val="22"/>
                <w:szCs w:val="22"/>
              </w:rPr>
              <w:t>g</w:t>
            </w:r>
            <w:r w:rsidR="5C5DFF4E" w:rsidRPr="000F6C8D">
              <w:rPr>
                <w:rFonts w:cs="Times New Roman"/>
                <w:sz w:val="22"/>
                <w:szCs w:val="22"/>
              </w:rPr>
              <w:t>rāmatvedības uzskaites iekšēj</w:t>
            </w:r>
            <w:r w:rsidR="715B9447" w:rsidRPr="000F6C8D">
              <w:rPr>
                <w:rFonts w:cs="Times New Roman"/>
                <w:sz w:val="22"/>
                <w:szCs w:val="22"/>
              </w:rPr>
              <w:t>os</w:t>
            </w:r>
            <w:r w:rsidR="5C5DFF4E" w:rsidRPr="000F6C8D">
              <w:rPr>
                <w:rFonts w:cs="Times New Roman"/>
                <w:sz w:val="22"/>
                <w:szCs w:val="22"/>
              </w:rPr>
              <w:t xml:space="preserve"> normatīv</w:t>
            </w:r>
            <w:r w:rsidR="08F03B1A" w:rsidRPr="000F6C8D">
              <w:rPr>
                <w:rFonts w:cs="Times New Roman"/>
                <w:sz w:val="22"/>
                <w:szCs w:val="22"/>
              </w:rPr>
              <w:t>ajos aktos</w:t>
            </w:r>
            <w:r w:rsidR="2E75E871" w:rsidRPr="000F6C8D">
              <w:rPr>
                <w:rFonts w:cs="Times New Roman"/>
                <w:sz w:val="22"/>
                <w:szCs w:val="22"/>
              </w:rPr>
              <w:t xml:space="preserve"> </w:t>
            </w:r>
            <w:r w:rsidR="61A4165B" w:rsidRPr="000F6C8D">
              <w:rPr>
                <w:rFonts w:cs="Times New Roman"/>
                <w:sz w:val="22"/>
                <w:szCs w:val="22"/>
              </w:rPr>
              <w:t>atbilstoši aktuālajām ES un Latvijas</w:t>
            </w:r>
            <w:r w:rsidR="252AD3EC" w:rsidRPr="000F6C8D">
              <w:rPr>
                <w:rFonts w:cs="Times New Roman"/>
                <w:sz w:val="22"/>
                <w:szCs w:val="22"/>
              </w:rPr>
              <w:t xml:space="preserve"> regulējuma</w:t>
            </w:r>
            <w:r w:rsidR="61A4165B" w:rsidRPr="000F6C8D">
              <w:rPr>
                <w:rFonts w:cs="Times New Roman"/>
                <w:sz w:val="22"/>
                <w:szCs w:val="22"/>
              </w:rPr>
              <w:t xml:space="preserve"> </w:t>
            </w:r>
            <w:r w:rsidR="7B86DD61" w:rsidRPr="000F6C8D">
              <w:rPr>
                <w:rFonts w:cs="Times New Roman"/>
                <w:sz w:val="22"/>
                <w:szCs w:val="22"/>
              </w:rPr>
              <w:t>i</w:t>
            </w:r>
            <w:r w:rsidR="178CD9F1" w:rsidRPr="000F6C8D">
              <w:rPr>
                <w:rFonts w:cs="Times New Roman"/>
                <w:sz w:val="22"/>
                <w:szCs w:val="22"/>
              </w:rPr>
              <w:t>zmaiņām</w:t>
            </w:r>
            <w:r w:rsidR="5E5FA7EC" w:rsidRPr="000F6C8D">
              <w:rPr>
                <w:rFonts w:cs="Times New Roman"/>
                <w:sz w:val="22"/>
                <w:szCs w:val="22"/>
              </w:rPr>
              <w:t>.</w:t>
            </w:r>
          </w:p>
          <w:p w14:paraId="61790534" w14:textId="25DED862" w:rsidR="00F2231F" w:rsidRPr="000F6C8D" w:rsidRDefault="072C978A" w:rsidP="00A34EF3">
            <w:pPr>
              <w:pStyle w:val="ListParagraph"/>
              <w:numPr>
                <w:ilvl w:val="0"/>
                <w:numId w:val="9"/>
              </w:numPr>
              <w:tabs>
                <w:tab w:val="left" w:pos="1697"/>
              </w:tabs>
              <w:rPr>
                <w:rFonts w:cs="Times New Roman"/>
                <w:sz w:val="22"/>
                <w:szCs w:val="22"/>
              </w:rPr>
            </w:pPr>
            <w:r w:rsidRPr="000F6C8D">
              <w:rPr>
                <w:rFonts w:cs="Times New Roman"/>
                <w:sz w:val="22"/>
                <w:szCs w:val="22"/>
              </w:rPr>
              <w:t>Nodrošināt budžeta plānošanas</w:t>
            </w:r>
            <w:r w:rsidR="6E816809" w:rsidRPr="000F6C8D">
              <w:rPr>
                <w:rFonts w:cs="Times New Roman"/>
                <w:sz w:val="22"/>
                <w:szCs w:val="22"/>
              </w:rPr>
              <w:t>, līdzekļu izlietojuma atsekošanas</w:t>
            </w:r>
            <w:r w:rsidRPr="000F6C8D">
              <w:rPr>
                <w:rFonts w:cs="Times New Roman"/>
                <w:sz w:val="22"/>
                <w:szCs w:val="22"/>
              </w:rPr>
              <w:t xml:space="preserve"> un atskaitīšanās sistēm</w:t>
            </w:r>
            <w:r w:rsidR="120FC3E8" w:rsidRPr="000F6C8D">
              <w:rPr>
                <w:rFonts w:cs="Times New Roman"/>
                <w:sz w:val="22"/>
                <w:szCs w:val="22"/>
              </w:rPr>
              <w:t>u automatizāciju</w:t>
            </w:r>
            <w:r w:rsidRPr="000F6C8D">
              <w:rPr>
                <w:rFonts w:cs="Times New Roman"/>
                <w:sz w:val="22"/>
                <w:szCs w:val="22"/>
              </w:rPr>
              <w:t>.</w:t>
            </w:r>
          </w:p>
          <w:p w14:paraId="57C62042" w14:textId="6B92B533" w:rsidR="00F2231F" w:rsidRPr="000F6C8D" w:rsidRDefault="3A51BEB3" w:rsidP="00A34EF3">
            <w:pPr>
              <w:pStyle w:val="ListParagraph"/>
              <w:numPr>
                <w:ilvl w:val="0"/>
                <w:numId w:val="9"/>
              </w:numPr>
              <w:tabs>
                <w:tab w:val="left" w:pos="1697"/>
              </w:tabs>
              <w:rPr>
                <w:rFonts w:cs="Times New Roman"/>
                <w:sz w:val="22"/>
                <w:szCs w:val="22"/>
              </w:rPr>
            </w:pPr>
            <w:r w:rsidRPr="000F6C8D">
              <w:rPr>
                <w:rFonts w:cs="Times New Roman"/>
                <w:sz w:val="22"/>
                <w:szCs w:val="22"/>
              </w:rPr>
              <w:t>Pilnveidot iepirkumu sistēm</w:t>
            </w:r>
            <w:r w:rsidR="008B68FB">
              <w:rPr>
                <w:rFonts w:cs="Times New Roman"/>
                <w:sz w:val="22"/>
                <w:szCs w:val="22"/>
              </w:rPr>
              <w:t>u</w:t>
            </w:r>
            <w:r w:rsidRPr="000F6C8D">
              <w:rPr>
                <w:rFonts w:cs="Times New Roman"/>
                <w:sz w:val="22"/>
                <w:szCs w:val="22"/>
              </w:rPr>
              <w:t xml:space="preserve"> atbilstoši iekšējā audita rekomendācijām, izstrādāt un īstenot iepirkumu plān</w:t>
            </w:r>
            <w:r w:rsidR="008B68FB">
              <w:rPr>
                <w:rFonts w:cs="Times New Roman"/>
                <w:sz w:val="22"/>
                <w:szCs w:val="22"/>
              </w:rPr>
              <w:t>u</w:t>
            </w:r>
            <w:r w:rsidRPr="000F6C8D">
              <w:rPr>
                <w:rFonts w:cs="Times New Roman"/>
                <w:sz w:val="22"/>
                <w:szCs w:val="22"/>
              </w:rPr>
              <w:t xml:space="preserve"> 2027.</w:t>
            </w:r>
            <w:r w:rsidR="00734610">
              <w:rPr>
                <w:rFonts w:cs="Times New Roman"/>
                <w:sz w:val="22"/>
                <w:szCs w:val="22"/>
              </w:rPr>
              <w:t> </w:t>
            </w:r>
            <w:r w:rsidRPr="000F6C8D">
              <w:rPr>
                <w:rFonts w:cs="Times New Roman"/>
                <w:sz w:val="22"/>
                <w:szCs w:val="22"/>
              </w:rPr>
              <w:t>gadam.</w:t>
            </w:r>
          </w:p>
        </w:tc>
        <w:tc>
          <w:tcPr>
            <w:tcW w:w="3119" w:type="dxa"/>
          </w:tcPr>
          <w:p w14:paraId="66D0617C" w14:textId="77777777" w:rsidR="00F2231F" w:rsidRPr="000F6C8D" w:rsidRDefault="00F2231F" w:rsidP="00E83637">
            <w:pPr>
              <w:tabs>
                <w:tab w:val="left" w:pos="1697"/>
              </w:tabs>
              <w:rPr>
                <w:rFonts w:cs="Times New Roman"/>
                <w:sz w:val="22"/>
                <w:szCs w:val="22"/>
              </w:rPr>
            </w:pPr>
          </w:p>
        </w:tc>
        <w:tc>
          <w:tcPr>
            <w:tcW w:w="2268" w:type="dxa"/>
            <w:shd w:val="clear" w:color="auto" w:fill="D9D9D9" w:themeFill="background1" w:themeFillShade="D9"/>
          </w:tcPr>
          <w:p w14:paraId="6338C642" w14:textId="77777777" w:rsidR="00F2231F" w:rsidRPr="000F6C8D" w:rsidRDefault="00F2231F" w:rsidP="00E83637">
            <w:pPr>
              <w:tabs>
                <w:tab w:val="left" w:pos="1697"/>
              </w:tabs>
              <w:rPr>
                <w:rFonts w:cs="Times New Roman"/>
                <w:sz w:val="22"/>
                <w:szCs w:val="22"/>
              </w:rPr>
            </w:pPr>
            <w:r w:rsidRPr="000F6C8D">
              <w:rPr>
                <w:rFonts w:cs="Times New Roman"/>
                <w:b/>
                <w:bCs/>
                <w:color w:val="000000"/>
                <w:sz w:val="22"/>
                <w:szCs w:val="22"/>
                <w:lang w:eastAsia="lv-LV"/>
              </w:rPr>
              <w:t>Ir ieviesti visi atbilstošie OECD labas uzņēmuma pārvaldības principi,  tostarp  būtiskās politikas un ar to saistītās  iekšējās kārtības.</w:t>
            </w:r>
          </w:p>
        </w:tc>
      </w:tr>
      <w:tr w:rsidR="00F2231F" w:rsidRPr="00120127" w14:paraId="7CAF18F5" w14:textId="77777777" w:rsidTr="005B2B48">
        <w:trPr>
          <w:trHeight w:val="258"/>
        </w:trPr>
        <w:tc>
          <w:tcPr>
            <w:tcW w:w="2689" w:type="dxa"/>
            <w:gridSpan w:val="2"/>
            <w:shd w:val="clear" w:color="auto" w:fill="D9D9D9" w:themeFill="background1" w:themeFillShade="D9"/>
          </w:tcPr>
          <w:p w14:paraId="6268B29E" w14:textId="6B618709" w:rsidR="00F2231F" w:rsidRPr="000F6C8D" w:rsidRDefault="00F2231F" w:rsidP="009B0930">
            <w:pPr>
              <w:pStyle w:val="ListParagraph"/>
              <w:numPr>
                <w:ilvl w:val="3"/>
                <w:numId w:val="45"/>
              </w:numPr>
              <w:ind w:left="743" w:hanging="425"/>
              <w:rPr>
                <w:rFonts w:cs="Times New Roman"/>
                <w:sz w:val="22"/>
                <w:szCs w:val="22"/>
              </w:rPr>
            </w:pPr>
            <w:r w:rsidRPr="009B0930">
              <w:rPr>
                <w:rFonts w:cs="Times New Roman"/>
                <w:b/>
                <w:bCs/>
                <w:color w:val="000000"/>
                <w:sz w:val="22"/>
                <w:lang w:eastAsia="lv-LV"/>
              </w:rPr>
              <w:t>Tiek nodrošināta iekšējās kontroles, risku izvērtēšanas un kvalitātes vadības sistēmas darbība atbilstoši labajai praksei</w:t>
            </w:r>
          </w:p>
        </w:tc>
        <w:tc>
          <w:tcPr>
            <w:tcW w:w="2976" w:type="dxa"/>
          </w:tcPr>
          <w:p w14:paraId="65993668" w14:textId="77777777" w:rsidR="00F2231F" w:rsidRPr="000F6C8D" w:rsidRDefault="00F2231F" w:rsidP="00E83637">
            <w:pPr>
              <w:tabs>
                <w:tab w:val="left" w:pos="1697"/>
              </w:tabs>
              <w:rPr>
                <w:rFonts w:cs="Times New Roman"/>
                <w:sz w:val="22"/>
                <w:szCs w:val="22"/>
              </w:rPr>
            </w:pPr>
            <w:r w:rsidRPr="000F6C8D">
              <w:rPr>
                <w:rFonts w:cs="Times New Roman"/>
                <w:color w:val="000000"/>
                <w:sz w:val="22"/>
                <w:szCs w:val="22"/>
                <w:lang w:eastAsia="lv-LV"/>
              </w:rPr>
              <w:t>Īstenoti mērķtiecīgi pasākumi risku mazināšanai un kontroles mehānismu stiprināšanai, balstoties uz regulāru risku novērtēšanu, risku dinamikas analīzi un identificētajām prioritātēm.</w:t>
            </w:r>
          </w:p>
        </w:tc>
        <w:tc>
          <w:tcPr>
            <w:tcW w:w="3969" w:type="dxa"/>
          </w:tcPr>
          <w:p w14:paraId="4FBBC9A4" w14:textId="6F813986" w:rsidR="00F2231F" w:rsidRPr="000F6C8D" w:rsidRDefault="2175BCFB" w:rsidP="00A34EF3">
            <w:pPr>
              <w:pStyle w:val="ListParagraph"/>
              <w:numPr>
                <w:ilvl w:val="0"/>
                <w:numId w:val="53"/>
              </w:numPr>
              <w:tabs>
                <w:tab w:val="left" w:pos="1697"/>
              </w:tabs>
              <w:rPr>
                <w:rFonts w:cs="Times New Roman"/>
                <w:sz w:val="22"/>
                <w:szCs w:val="22"/>
              </w:rPr>
            </w:pPr>
            <w:r w:rsidRPr="000F6C8D">
              <w:rPr>
                <w:rFonts w:cs="Times New Roman"/>
                <w:sz w:val="22"/>
                <w:szCs w:val="22"/>
              </w:rPr>
              <w:t>Izstrādāt iekšējo kontroļu sistēm</w:t>
            </w:r>
            <w:r w:rsidR="008B68FB">
              <w:rPr>
                <w:rFonts w:cs="Times New Roman"/>
                <w:sz w:val="22"/>
                <w:szCs w:val="22"/>
              </w:rPr>
              <w:t>u</w:t>
            </w:r>
            <w:r w:rsidRPr="000F6C8D">
              <w:rPr>
                <w:rFonts w:cs="Times New Roman"/>
                <w:sz w:val="22"/>
                <w:szCs w:val="22"/>
              </w:rPr>
              <w:t xml:space="preserve"> (reģistrs) un uzraudzības kārtīb</w:t>
            </w:r>
            <w:r w:rsidR="008B68FB">
              <w:rPr>
                <w:rFonts w:cs="Times New Roman"/>
                <w:sz w:val="22"/>
                <w:szCs w:val="22"/>
              </w:rPr>
              <w:t>u</w:t>
            </w:r>
            <w:r w:rsidRPr="000F6C8D">
              <w:rPr>
                <w:rFonts w:cs="Times New Roman"/>
                <w:sz w:val="22"/>
                <w:szCs w:val="22"/>
              </w:rPr>
              <w:t>.</w:t>
            </w:r>
          </w:p>
          <w:p w14:paraId="23378548" w14:textId="50A210AA" w:rsidR="00F2231F" w:rsidRPr="000F6C8D" w:rsidRDefault="09BCC0B2" w:rsidP="006B4F6A">
            <w:pPr>
              <w:pStyle w:val="ListParagraph"/>
              <w:numPr>
                <w:ilvl w:val="0"/>
                <w:numId w:val="53"/>
              </w:numPr>
              <w:tabs>
                <w:tab w:val="left" w:pos="1697"/>
              </w:tabs>
              <w:rPr>
                <w:rFonts w:cs="Times New Roman"/>
                <w:sz w:val="22"/>
                <w:szCs w:val="22"/>
              </w:rPr>
            </w:pPr>
            <w:r w:rsidRPr="000F6C8D">
              <w:rPr>
                <w:rFonts w:cs="Times New Roman"/>
                <w:sz w:val="22"/>
                <w:szCs w:val="22"/>
              </w:rPr>
              <w:t>Ieviest regulār</w:t>
            </w:r>
            <w:r w:rsidR="008B68FB">
              <w:rPr>
                <w:rFonts w:cs="Times New Roman"/>
                <w:sz w:val="22"/>
                <w:szCs w:val="22"/>
              </w:rPr>
              <w:t>u</w:t>
            </w:r>
            <w:r w:rsidRPr="000F6C8D">
              <w:rPr>
                <w:rFonts w:cs="Times New Roman"/>
                <w:sz w:val="22"/>
                <w:szCs w:val="22"/>
              </w:rPr>
              <w:t xml:space="preserve"> risku novērtēšanas cikl</w:t>
            </w:r>
            <w:r w:rsidR="008B68FB">
              <w:rPr>
                <w:rFonts w:cs="Times New Roman"/>
                <w:sz w:val="22"/>
                <w:szCs w:val="22"/>
              </w:rPr>
              <w:t>u</w:t>
            </w:r>
            <w:r w:rsidRPr="000F6C8D">
              <w:rPr>
                <w:rFonts w:cs="Times New Roman"/>
                <w:sz w:val="22"/>
                <w:szCs w:val="22"/>
              </w:rPr>
              <w:t>, nodrošinot risku stāvokļa atjaunināšanu un pārskatu valdei un Padomei vismaz reizi ceturksnī par būtiskajiem riskiem un papildus pēc būtiskiem ārējiem vai iekšējiem notikumiem.</w:t>
            </w:r>
          </w:p>
          <w:p w14:paraId="6A6387B5" w14:textId="0CEC3C35" w:rsidR="00F2231F" w:rsidRPr="000F6C8D" w:rsidRDefault="064F9CCD" w:rsidP="00A34EF3">
            <w:pPr>
              <w:pStyle w:val="ListParagraph"/>
              <w:numPr>
                <w:ilvl w:val="0"/>
                <w:numId w:val="53"/>
              </w:numPr>
              <w:tabs>
                <w:tab w:val="left" w:pos="1697"/>
              </w:tabs>
              <w:rPr>
                <w:rFonts w:cs="Times New Roman"/>
                <w:sz w:val="22"/>
                <w:szCs w:val="22"/>
              </w:rPr>
            </w:pPr>
            <w:r w:rsidRPr="000F6C8D">
              <w:rPr>
                <w:rFonts w:cs="Times New Roman"/>
                <w:sz w:val="22"/>
                <w:szCs w:val="22"/>
              </w:rPr>
              <w:t>Turpinā</w:t>
            </w:r>
            <w:r w:rsidR="00BA16AF">
              <w:rPr>
                <w:rFonts w:cs="Times New Roman"/>
                <w:sz w:val="22"/>
                <w:szCs w:val="22"/>
              </w:rPr>
              <w:t>t</w:t>
            </w:r>
            <w:r w:rsidRPr="000F6C8D">
              <w:rPr>
                <w:rFonts w:cs="Times New Roman"/>
                <w:sz w:val="22"/>
                <w:szCs w:val="22"/>
              </w:rPr>
              <w:t xml:space="preserve"> izpratnes stiprināšan</w:t>
            </w:r>
            <w:r w:rsidR="00BA16AF">
              <w:rPr>
                <w:rFonts w:cs="Times New Roman"/>
                <w:sz w:val="22"/>
                <w:szCs w:val="22"/>
              </w:rPr>
              <w:t>u</w:t>
            </w:r>
            <w:r w:rsidRPr="000F6C8D">
              <w:rPr>
                <w:rFonts w:cs="Times New Roman"/>
                <w:sz w:val="22"/>
                <w:szCs w:val="22"/>
              </w:rPr>
              <w:t xml:space="preserve"> par risku vadību, nodrošinot praktiskus un mērķtiecīgus apmācību un informēšanas pasākumus vadītājiem un darbiniekiem.</w:t>
            </w:r>
          </w:p>
          <w:p w14:paraId="38D52194" w14:textId="56CFF4F2" w:rsidR="00F2231F" w:rsidRPr="000F6C8D" w:rsidRDefault="064F9CCD" w:rsidP="00A34EF3">
            <w:pPr>
              <w:pStyle w:val="ListParagraph"/>
              <w:numPr>
                <w:ilvl w:val="0"/>
                <w:numId w:val="53"/>
              </w:numPr>
              <w:tabs>
                <w:tab w:val="left" w:pos="1697"/>
              </w:tabs>
              <w:rPr>
                <w:rFonts w:cs="Times New Roman"/>
                <w:sz w:val="22"/>
                <w:szCs w:val="22"/>
              </w:rPr>
            </w:pPr>
            <w:r w:rsidRPr="000F6C8D">
              <w:rPr>
                <w:rFonts w:cs="Times New Roman"/>
                <w:sz w:val="22"/>
                <w:szCs w:val="22"/>
              </w:rPr>
              <w:t>Ņemot vērā iekšējā auditora rekomendācijas, pilnveidot iekšējās kontroles sistēm</w:t>
            </w:r>
            <w:r w:rsidR="00BA16AF">
              <w:rPr>
                <w:rFonts w:cs="Times New Roman"/>
                <w:sz w:val="22"/>
                <w:szCs w:val="22"/>
              </w:rPr>
              <w:t>u</w:t>
            </w:r>
            <w:r w:rsidRPr="000F6C8D">
              <w:rPr>
                <w:rFonts w:cs="Times New Roman"/>
                <w:sz w:val="22"/>
                <w:szCs w:val="22"/>
              </w:rPr>
              <w:t>, tajā skaitā finanšu kontroles sistēm</w:t>
            </w:r>
            <w:r w:rsidR="00BA16AF">
              <w:rPr>
                <w:rFonts w:cs="Times New Roman"/>
                <w:sz w:val="22"/>
                <w:szCs w:val="22"/>
              </w:rPr>
              <w:t>u</w:t>
            </w:r>
            <w:r w:rsidRPr="000F6C8D">
              <w:rPr>
                <w:rFonts w:cs="Times New Roman"/>
                <w:sz w:val="22"/>
                <w:szCs w:val="22"/>
              </w:rPr>
              <w:t xml:space="preserve">, kā arī ieviest </w:t>
            </w:r>
            <w:r w:rsidR="64A3993E" w:rsidRPr="000F6C8D">
              <w:rPr>
                <w:rFonts w:cs="Times New Roman"/>
                <w:sz w:val="22"/>
                <w:szCs w:val="22"/>
              </w:rPr>
              <w:t xml:space="preserve">iekšējā </w:t>
            </w:r>
            <w:r w:rsidRPr="000F6C8D">
              <w:rPr>
                <w:rFonts w:cs="Times New Roman"/>
                <w:sz w:val="22"/>
                <w:szCs w:val="22"/>
              </w:rPr>
              <w:t xml:space="preserve">audita ziņojumos </w:t>
            </w:r>
            <w:r w:rsidR="0536D60F" w:rsidRPr="000F6C8D">
              <w:rPr>
                <w:rFonts w:cs="Times New Roman"/>
                <w:sz w:val="22"/>
                <w:szCs w:val="22"/>
              </w:rPr>
              <w:t>noteikt</w:t>
            </w:r>
            <w:r w:rsidR="00FD6BFA">
              <w:rPr>
                <w:rFonts w:cs="Times New Roman"/>
                <w:sz w:val="22"/>
                <w:szCs w:val="22"/>
              </w:rPr>
              <w:t>os</w:t>
            </w:r>
            <w:r w:rsidR="0536D60F" w:rsidRPr="000F6C8D">
              <w:rPr>
                <w:rFonts w:cs="Times New Roman"/>
                <w:sz w:val="22"/>
                <w:szCs w:val="22"/>
              </w:rPr>
              <w:t xml:space="preserve"> uzlabojum</w:t>
            </w:r>
            <w:r w:rsidR="00FD6BFA">
              <w:rPr>
                <w:rFonts w:cs="Times New Roman"/>
                <w:sz w:val="22"/>
                <w:szCs w:val="22"/>
              </w:rPr>
              <w:t>us</w:t>
            </w:r>
            <w:r w:rsidRPr="000F6C8D">
              <w:rPr>
                <w:rFonts w:cs="Times New Roman"/>
                <w:sz w:val="22"/>
                <w:szCs w:val="22"/>
              </w:rPr>
              <w:t>.</w:t>
            </w:r>
          </w:p>
          <w:p w14:paraId="3F69E1A5" w14:textId="77777777" w:rsidR="002008D1" w:rsidRPr="000F6C8D" w:rsidRDefault="002008D1" w:rsidP="00A34EF3">
            <w:pPr>
              <w:pStyle w:val="ListParagraph"/>
              <w:numPr>
                <w:ilvl w:val="0"/>
                <w:numId w:val="53"/>
              </w:numPr>
              <w:tabs>
                <w:tab w:val="left" w:pos="1697"/>
              </w:tabs>
              <w:rPr>
                <w:rFonts w:cs="Times New Roman"/>
                <w:sz w:val="22"/>
                <w:szCs w:val="22"/>
              </w:rPr>
            </w:pPr>
            <w:r w:rsidRPr="000F6C8D">
              <w:rPr>
                <w:rFonts w:cs="Times New Roman"/>
                <w:sz w:val="22"/>
                <w:szCs w:val="22"/>
              </w:rPr>
              <w:t xml:space="preserve">Nodrošināt ikgadējās ārējās revīzijas rezultātu bez būtiskiem aizrādījumiem un nodrošināt iepriekšējā gada revīzijas ieteikumu izvērtēšanu, </w:t>
            </w:r>
            <w:r w:rsidRPr="000F6C8D">
              <w:rPr>
                <w:rFonts w:cs="Times New Roman"/>
                <w:sz w:val="22"/>
                <w:szCs w:val="22"/>
              </w:rPr>
              <w:lastRenderedPageBreak/>
              <w:t>nepieciešamo pasākumu noteikšanu un izpildi.</w:t>
            </w:r>
          </w:p>
          <w:p w14:paraId="41C919E9" w14:textId="0B3AA6E0" w:rsidR="002008D1" w:rsidRPr="000F6C8D" w:rsidRDefault="002008D1" w:rsidP="00A34EF3">
            <w:pPr>
              <w:pStyle w:val="ListParagraph"/>
              <w:numPr>
                <w:ilvl w:val="0"/>
                <w:numId w:val="53"/>
              </w:numPr>
              <w:tabs>
                <w:tab w:val="left" w:pos="1697"/>
              </w:tabs>
              <w:rPr>
                <w:rFonts w:cs="Times New Roman"/>
                <w:sz w:val="22"/>
                <w:szCs w:val="22"/>
              </w:rPr>
            </w:pPr>
            <w:r w:rsidRPr="000F6C8D">
              <w:rPr>
                <w:rFonts w:eastAsia="Poppins" w:cs="Times New Roman"/>
                <w:sz w:val="22"/>
                <w:szCs w:val="22"/>
                <w:lang w:val="lv"/>
              </w:rPr>
              <w:t>Nodrošināt stratēģisko projektu izstrād</w:t>
            </w:r>
            <w:r w:rsidR="00FD6BFA">
              <w:rPr>
                <w:rFonts w:eastAsia="Poppins" w:cs="Times New Roman"/>
                <w:sz w:val="22"/>
                <w:szCs w:val="22"/>
                <w:lang w:val="lv"/>
              </w:rPr>
              <w:t>i</w:t>
            </w:r>
            <w:r w:rsidRPr="000F6C8D">
              <w:rPr>
                <w:rFonts w:eastAsia="Poppins" w:cs="Times New Roman"/>
                <w:sz w:val="22"/>
                <w:szCs w:val="22"/>
                <w:lang w:val="lv"/>
              </w:rPr>
              <w:t xml:space="preserve"> un īstenošan</w:t>
            </w:r>
            <w:r w:rsidR="00FD6BFA">
              <w:rPr>
                <w:rFonts w:eastAsia="Poppins" w:cs="Times New Roman"/>
                <w:sz w:val="22"/>
                <w:szCs w:val="22"/>
                <w:lang w:val="lv"/>
              </w:rPr>
              <w:t>u</w:t>
            </w:r>
            <w:r w:rsidR="005D5E50">
              <w:rPr>
                <w:rFonts w:eastAsia="Poppins" w:cs="Times New Roman"/>
                <w:sz w:val="22"/>
                <w:szCs w:val="22"/>
                <w:lang w:val="lv"/>
              </w:rPr>
              <w:t>.</w:t>
            </w:r>
          </w:p>
        </w:tc>
        <w:tc>
          <w:tcPr>
            <w:tcW w:w="3119" w:type="dxa"/>
          </w:tcPr>
          <w:p w14:paraId="5AF3C939" w14:textId="77777777" w:rsidR="00F2231F" w:rsidRPr="000F6C8D" w:rsidRDefault="00F2231F" w:rsidP="00E83637">
            <w:pPr>
              <w:tabs>
                <w:tab w:val="left" w:pos="1697"/>
              </w:tabs>
              <w:rPr>
                <w:rFonts w:cs="Times New Roman"/>
                <w:sz w:val="22"/>
                <w:szCs w:val="22"/>
              </w:rPr>
            </w:pPr>
          </w:p>
        </w:tc>
        <w:tc>
          <w:tcPr>
            <w:tcW w:w="2268" w:type="dxa"/>
            <w:shd w:val="clear" w:color="auto" w:fill="D9D9D9" w:themeFill="background1" w:themeFillShade="D9"/>
          </w:tcPr>
          <w:p w14:paraId="557B77C8" w14:textId="77777777" w:rsidR="00F2231F" w:rsidRPr="000F6C8D" w:rsidRDefault="00F2231F" w:rsidP="00E83637">
            <w:pPr>
              <w:tabs>
                <w:tab w:val="left" w:pos="1697"/>
              </w:tabs>
              <w:rPr>
                <w:rFonts w:cs="Times New Roman"/>
                <w:sz w:val="22"/>
                <w:szCs w:val="22"/>
              </w:rPr>
            </w:pPr>
            <w:r w:rsidRPr="000F6C8D">
              <w:rPr>
                <w:rFonts w:cs="Times New Roman"/>
                <w:b/>
                <w:bCs/>
                <w:color w:val="000000"/>
                <w:sz w:val="22"/>
                <w:szCs w:val="22"/>
                <w:lang w:eastAsia="lv-LV"/>
              </w:rPr>
              <w:t xml:space="preserve">Ikgadējie iekšējā auditora ziņojumi un veiktās ārējās pārbaudes  apliecina  iekšējās kontroles sistēmas, tostarp budžeta līdzekļu izlietojuma, uzraudzības efektivitāti. Risku uzraudzības sistēmas darbība ir efektīva, ļaujot laicīgi identificēt, vadīt un operatīvi novērst riskus, neietekmējot darbības nepārtrauktību u.c.   </w:t>
            </w:r>
          </w:p>
        </w:tc>
      </w:tr>
      <w:tr w:rsidR="00F2231F" w:rsidRPr="00120127" w14:paraId="60E538A6" w14:textId="77777777" w:rsidTr="005B2B48">
        <w:trPr>
          <w:trHeight w:val="269"/>
        </w:trPr>
        <w:tc>
          <w:tcPr>
            <w:tcW w:w="2689" w:type="dxa"/>
            <w:gridSpan w:val="2"/>
            <w:shd w:val="clear" w:color="auto" w:fill="D9D9D9" w:themeFill="background1" w:themeFillShade="D9"/>
          </w:tcPr>
          <w:p w14:paraId="645D5F05" w14:textId="1690110E" w:rsidR="00F2231F" w:rsidRPr="000F6C8D" w:rsidRDefault="00F2231F" w:rsidP="009B0930">
            <w:pPr>
              <w:pStyle w:val="ListParagraph"/>
              <w:numPr>
                <w:ilvl w:val="3"/>
                <w:numId w:val="45"/>
              </w:numPr>
              <w:ind w:left="743" w:hanging="425"/>
              <w:rPr>
                <w:rFonts w:cs="Times New Roman"/>
                <w:sz w:val="22"/>
                <w:szCs w:val="22"/>
              </w:rPr>
            </w:pPr>
            <w:r w:rsidRPr="009B0930">
              <w:rPr>
                <w:rFonts w:cs="Times New Roman"/>
                <w:b/>
                <w:bCs/>
                <w:color w:val="000000"/>
                <w:sz w:val="22"/>
                <w:lang w:eastAsia="lv-LV"/>
              </w:rPr>
              <w:lastRenderedPageBreak/>
              <w:t>Tiek nodrošināta efektīva uzņēmuma organizācijas struktūras pārvaldība</w:t>
            </w:r>
          </w:p>
        </w:tc>
        <w:tc>
          <w:tcPr>
            <w:tcW w:w="2976" w:type="dxa"/>
          </w:tcPr>
          <w:p w14:paraId="6D1331EF" w14:textId="77777777" w:rsidR="00F2231F" w:rsidRPr="000F6C8D" w:rsidRDefault="00F2231F" w:rsidP="00E83637">
            <w:pPr>
              <w:tabs>
                <w:tab w:val="left" w:pos="1697"/>
              </w:tabs>
              <w:rPr>
                <w:rFonts w:cs="Times New Roman"/>
                <w:sz w:val="22"/>
                <w:szCs w:val="22"/>
              </w:rPr>
            </w:pPr>
            <w:r w:rsidRPr="000F6C8D">
              <w:rPr>
                <w:rFonts w:cs="Times New Roman"/>
                <w:color w:val="000000"/>
                <w:sz w:val="22"/>
                <w:szCs w:val="22"/>
                <w:lang w:eastAsia="lv-LV"/>
              </w:rPr>
              <w:t>Uzlabota administratīvo procesu kvalitāte un efektivitāte, balstoties darbinieku atgriezeniskajā saitē par administratīvo pakalpojumu pieejamību un kvalitāti, samazinot procesu izpildes laiku un stiprinot iekšējo komunikāciju par procesiem, atbildībām un pakalpojumiem organizācijas ietvaros.</w:t>
            </w:r>
          </w:p>
        </w:tc>
        <w:tc>
          <w:tcPr>
            <w:tcW w:w="3969" w:type="dxa"/>
          </w:tcPr>
          <w:p w14:paraId="24C185A4" w14:textId="42084AEA" w:rsidR="00F2231F" w:rsidRPr="000F6C8D" w:rsidRDefault="6BD475CE" w:rsidP="00A34EF3">
            <w:pPr>
              <w:pStyle w:val="ListParagraph"/>
              <w:numPr>
                <w:ilvl w:val="0"/>
                <w:numId w:val="10"/>
              </w:numPr>
              <w:tabs>
                <w:tab w:val="left" w:pos="1697"/>
              </w:tabs>
              <w:rPr>
                <w:rFonts w:eastAsia="Poppins" w:cs="Times New Roman"/>
                <w:sz w:val="22"/>
                <w:szCs w:val="22"/>
              </w:rPr>
            </w:pPr>
            <w:r w:rsidRPr="000F6C8D">
              <w:rPr>
                <w:rFonts w:eastAsia="Poppins" w:cs="Times New Roman"/>
                <w:sz w:val="22"/>
                <w:szCs w:val="22"/>
              </w:rPr>
              <w:t>Turpinā</w:t>
            </w:r>
            <w:r w:rsidR="00FD6BFA">
              <w:rPr>
                <w:rFonts w:eastAsia="Poppins" w:cs="Times New Roman"/>
                <w:sz w:val="22"/>
                <w:szCs w:val="22"/>
              </w:rPr>
              <w:t>t</w:t>
            </w:r>
            <w:r w:rsidRPr="000F6C8D">
              <w:rPr>
                <w:rFonts w:eastAsia="Poppins" w:cs="Times New Roman"/>
                <w:sz w:val="22"/>
                <w:szCs w:val="22"/>
              </w:rPr>
              <w:t xml:space="preserve"> LSM struktūras pilnveid</w:t>
            </w:r>
            <w:r w:rsidR="00FD6BFA">
              <w:rPr>
                <w:rFonts w:eastAsia="Poppins" w:cs="Times New Roman"/>
                <w:sz w:val="22"/>
                <w:szCs w:val="22"/>
              </w:rPr>
              <w:t>i</w:t>
            </w:r>
            <w:r w:rsidRPr="000F6C8D">
              <w:rPr>
                <w:rFonts w:eastAsia="Poppins" w:cs="Times New Roman"/>
                <w:sz w:val="22"/>
                <w:szCs w:val="22"/>
              </w:rPr>
              <w:t>, pieņemt valdes un dalībnieku sapulces lēmum</w:t>
            </w:r>
            <w:r w:rsidR="00FD6BFA">
              <w:rPr>
                <w:rFonts w:eastAsia="Poppins" w:cs="Times New Roman"/>
                <w:sz w:val="22"/>
                <w:szCs w:val="22"/>
              </w:rPr>
              <w:t>us</w:t>
            </w:r>
            <w:r w:rsidRPr="000F6C8D">
              <w:rPr>
                <w:rFonts w:eastAsia="Poppins" w:cs="Times New Roman"/>
                <w:sz w:val="22"/>
                <w:szCs w:val="22"/>
              </w:rPr>
              <w:t xml:space="preserve"> par strukturālajām izmaiņām (saturs). Apstiprināt visu </w:t>
            </w:r>
            <w:r w:rsidR="26E29B95" w:rsidRPr="000F6C8D">
              <w:rPr>
                <w:rFonts w:eastAsia="Poppins" w:cs="Times New Roman"/>
                <w:sz w:val="22"/>
                <w:szCs w:val="22"/>
              </w:rPr>
              <w:t xml:space="preserve">2026. </w:t>
            </w:r>
            <w:r w:rsidR="00625C99" w:rsidRPr="000F6C8D">
              <w:rPr>
                <w:rFonts w:eastAsia="Poppins" w:cs="Times New Roman"/>
                <w:sz w:val="22"/>
                <w:szCs w:val="22"/>
              </w:rPr>
              <w:t>u</w:t>
            </w:r>
            <w:r w:rsidR="26E29B95" w:rsidRPr="000F6C8D">
              <w:rPr>
                <w:rFonts w:eastAsia="Poppins" w:cs="Times New Roman"/>
                <w:sz w:val="22"/>
                <w:szCs w:val="22"/>
              </w:rPr>
              <w:t xml:space="preserve">n </w:t>
            </w:r>
            <w:r w:rsidRPr="000F6C8D">
              <w:rPr>
                <w:rFonts w:eastAsia="Poppins" w:cs="Times New Roman"/>
                <w:sz w:val="22"/>
                <w:szCs w:val="22"/>
              </w:rPr>
              <w:t>2027. gadā reorganizēto/izveidoto struktūrvienību nolikum</w:t>
            </w:r>
            <w:r w:rsidR="00FD6BFA">
              <w:rPr>
                <w:rFonts w:eastAsia="Poppins" w:cs="Times New Roman"/>
                <w:sz w:val="22"/>
                <w:szCs w:val="22"/>
              </w:rPr>
              <w:t>us</w:t>
            </w:r>
            <w:r w:rsidRPr="000F6C8D">
              <w:rPr>
                <w:rFonts w:eastAsia="Poppins" w:cs="Times New Roman"/>
                <w:sz w:val="22"/>
                <w:szCs w:val="22"/>
              </w:rPr>
              <w:t>.</w:t>
            </w:r>
          </w:p>
          <w:p w14:paraId="146F85FA" w14:textId="439179FA" w:rsidR="00F2231F" w:rsidRPr="000F6C8D" w:rsidRDefault="2CBC2205" w:rsidP="00A34EF3">
            <w:pPr>
              <w:pStyle w:val="ListParagraph"/>
              <w:numPr>
                <w:ilvl w:val="0"/>
                <w:numId w:val="10"/>
              </w:numPr>
              <w:tabs>
                <w:tab w:val="left" w:pos="1697"/>
              </w:tabs>
              <w:rPr>
                <w:rFonts w:cs="Times New Roman"/>
                <w:sz w:val="22"/>
                <w:szCs w:val="22"/>
              </w:rPr>
            </w:pPr>
            <w:r w:rsidRPr="000F6C8D">
              <w:rPr>
                <w:rFonts w:cs="Times New Roman"/>
                <w:sz w:val="22"/>
                <w:szCs w:val="22"/>
              </w:rPr>
              <w:t xml:space="preserve">Atbilstoši procesu kartei definēt un ieviest </w:t>
            </w:r>
            <w:r w:rsidR="002008D1" w:rsidRPr="000F6C8D">
              <w:rPr>
                <w:rFonts w:cs="Times New Roman"/>
                <w:sz w:val="22"/>
                <w:szCs w:val="22"/>
              </w:rPr>
              <w:t>4</w:t>
            </w:r>
            <w:r w:rsidRPr="000F6C8D">
              <w:rPr>
                <w:rFonts w:cs="Times New Roman"/>
                <w:sz w:val="22"/>
                <w:szCs w:val="22"/>
              </w:rPr>
              <w:t xml:space="preserve"> proces</w:t>
            </w:r>
            <w:r w:rsidR="008079CC">
              <w:rPr>
                <w:rFonts w:cs="Times New Roman"/>
                <w:sz w:val="22"/>
                <w:szCs w:val="22"/>
              </w:rPr>
              <w:t>us</w:t>
            </w:r>
            <w:r w:rsidRPr="000F6C8D">
              <w:rPr>
                <w:rFonts w:cs="Times New Roman"/>
                <w:sz w:val="22"/>
                <w:szCs w:val="22"/>
              </w:rPr>
              <w:t>.</w:t>
            </w:r>
          </w:p>
        </w:tc>
        <w:tc>
          <w:tcPr>
            <w:tcW w:w="3119" w:type="dxa"/>
          </w:tcPr>
          <w:p w14:paraId="15738DBB" w14:textId="77777777" w:rsidR="00F2231F" w:rsidRPr="000F6C8D" w:rsidRDefault="00F2231F" w:rsidP="00E83637">
            <w:pPr>
              <w:tabs>
                <w:tab w:val="left" w:pos="1697"/>
              </w:tabs>
              <w:rPr>
                <w:rFonts w:cs="Times New Roman"/>
                <w:sz w:val="22"/>
                <w:szCs w:val="22"/>
              </w:rPr>
            </w:pPr>
          </w:p>
        </w:tc>
        <w:tc>
          <w:tcPr>
            <w:tcW w:w="2268" w:type="dxa"/>
            <w:shd w:val="clear" w:color="auto" w:fill="D9D9D9" w:themeFill="background1" w:themeFillShade="D9"/>
          </w:tcPr>
          <w:p w14:paraId="0D110478" w14:textId="77777777" w:rsidR="00F2231F" w:rsidRPr="000F6C8D" w:rsidRDefault="00F2231F" w:rsidP="00E83637">
            <w:pPr>
              <w:tabs>
                <w:tab w:val="left" w:pos="1697"/>
              </w:tabs>
              <w:rPr>
                <w:rFonts w:cs="Times New Roman"/>
                <w:sz w:val="22"/>
                <w:szCs w:val="22"/>
              </w:rPr>
            </w:pPr>
            <w:r w:rsidRPr="000F6C8D">
              <w:rPr>
                <w:rFonts w:cs="Times New Roman"/>
                <w:b/>
                <w:bCs/>
                <w:color w:val="000000"/>
                <w:sz w:val="22"/>
                <w:szCs w:val="22"/>
                <w:lang w:eastAsia="lv-LV"/>
              </w:rPr>
              <w:t>Ar centralizētu administratīvo  sistēmu ieviešanu palielinās procesu efektivitāte.</w:t>
            </w:r>
          </w:p>
        </w:tc>
      </w:tr>
      <w:tr w:rsidR="00F2231F" w:rsidRPr="00120127" w14:paraId="5664417C" w14:textId="77777777" w:rsidTr="005B2B48">
        <w:trPr>
          <w:trHeight w:val="269"/>
        </w:trPr>
        <w:tc>
          <w:tcPr>
            <w:tcW w:w="2689" w:type="dxa"/>
            <w:gridSpan w:val="2"/>
            <w:shd w:val="clear" w:color="auto" w:fill="D9D9D9" w:themeFill="background1" w:themeFillShade="D9"/>
          </w:tcPr>
          <w:p w14:paraId="54BB15F7" w14:textId="1797BF01" w:rsidR="00F2231F" w:rsidRPr="000F6C8D" w:rsidRDefault="00F2231F" w:rsidP="009B0930">
            <w:pPr>
              <w:pStyle w:val="ListParagraph"/>
              <w:numPr>
                <w:ilvl w:val="3"/>
                <w:numId w:val="45"/>
              </w:numPr>
              <w:ind w:left="743" w:hanging="425"/>
              <w:rPr>
                <w:rFonts w:cs="Times New Roman"/>
                <w:sz w:val="22"/>
                <w:szCs w:val="22"/>
              </w:rPr>
            </w:pPr>
            <w:r w:rsidRPr="009B0930">
              <w:rPr>
                <w:rFonts w:cs="Times New Roman"/>
                <w:b/>
                <w:bCs/>
                <w:color w:val="000000"/>
                <w:sz w:val="22"/>
                <w:lang w:eastAsia="lv-LV"/>
              </w:rPr>
              <w:t>Tiek nodrošināta darbības ilgtspēja</w:t>
            </w:r>
          </w:p>
        </w:tc>
        <w:tc>
          <w:tcPr>
            <w:tcW w:w="2976" w:type="dxa"/>
          </w:tcPr>
          <w:p w14:paraId="28468085" w14:textId="77777777" w:rsidR="00F2231F" w:rsidRPr="000F6C8D" w:rsidRDefault="00F2231F" w:rsidP="00E83637">
            <w:pPr>
              <w:tabs>
                <w:tab w:val="left" w:pos="1697"/>
              </w:tabs>
              <w:rPr>
                <w:rFonts w:cs="Times New Roman"/>
                <w:sz w:val="22"/>
                <w:szCs w:val="22"/>
              </w:rPr>
            </w:pPr>
            <w:r w:rsidRPr="000F6C8D">
              <w:rPr>
                <w:rFonts w:cs="Times New Roman"/>
                <w:color w:val="000000"/>
                <w:sz w:val="22"/>
                <w:szCs w:val="22"/>
                <w:lang w:eastAsia="lv-LV"/>
              </w:rPr>
              <w:t>Izstrādāta un apstiprināta ilgtspējas politika un pamatprincipi.</w:t>
            </w:r>
          </w:p>
        </w:tc>
        <w:tc>
          <w:tcPr>
            <w:tcW w:w="3969" w:type="dxa"/>
          </w:tcPr>
          <w:p w14:paraId="33BD3559" w14:textId="2CA3EF8C" w:rsidR="00F2231F" w:rsidRPr="000F6C8D" w:rsidRDefault="71DC0788" w:rsidP="00A34EF3">
            <w:pPr>
              <w:pStyle w:val="ListParagraph"/>
              <w:numPr>
                <w:ilvl w:val="0"/>
                <w:numId w:val="23"/>
              </w:numPr>
              <w:tabs>
                <w:tab w:val="left" w:pos="1697"/>
              </w:tabs>
              <w:rPr>
                <w:rFonts w:cs="Times New Roman"/>
                <w:sz w:val="22"/>
                <w:szCs w:val="22"/>
              </w:rPr>
            </w:pPr>
            <w:r w:rsidRPr="000F6C8D">
              <w:rPr>
                <w:rFonts w:cs="Times New Roman"/>
                <w:sz w:val="22"/>
                <w:szCs w:val="22"/>
              </w:rPr>
              <w:t>Nodrošināt Ilgtspējas politikas īstenošan</w:t>
            </w:r>
            <w:r w:rsidR="008079CC">
              <w:rPr>
                <w:rFonts w:cs="Times New Roman"/>
                <w:sz w:val="22"/>
                <w:szCs w:val="22"/>
              </w:rPr>
              <w:t>u</w:t>
            </w:r>
            <w:r w:rsidRPr="000F6C8D">
              <w:rPr>
                <w:rFonts w:cs="Times New Roman"/>
                <w:sz w:val="22"/>
                <w:szCs w:val="22"/>
              </w:rPr>
              <w:t>.</w:t>
            </w:r>
          </w:p>
        </w:tc>
        <w:tc>
          <w:tcPr>
            <w:tcW w:w="3119" w:type="dxa"/>
          </w:tcPr>
          <w:p w14:paraId="7CB478A9" w14:textId="77777777" w:rsidR="00F2231F" w:rsidRPr="000F6C8D" w:rsidRDefault="00F2231F" w:rsidP="00E83637">
            <w:pPr>
              <w:tabs>
                <w:tab w:val="left" w:pos="1697"/>
              </w:tabs>
              <w:rPr>
                <w:rFonts w:cs="Times New Roman"/>
                <w:sz w:val="22"/>
                <w:szCs w:val="22"/>
              </w:rPr>
            </w:pPr>
          </w:p>
        </w:tc>
        <w:tc>
          <w:tcPr>
            <w:tcW w:w="2268" w:type="dxa"/>
            <w:shd w:val="clear" w:color="auto" w:fill="D9D9D9" w:themeFill="background1" w:themeFillShade="D9"/>
          </w:tcPr>
          <w:p w14:paraId="3285E9BA" w14:textId="77777777" w:rsidR="00F2231F" w:rsidRPr="000F6C8D" w:rsidRDefault="00F2231F" w:rsidP="00E83637">
            <w:pPr>
              <w:tabs>
                <w:tab w:val="left" w:pos="1697"/>
              </w:tabs>
              <w:rPr>
                <w:rFonts w:cs="Times New Roman"/>
                <w:sz w:val="22"/>
                <w:szCs w:val="22"/>
              </w:rPr>
            </w:pPr>
            <w:r w:rsidRPr="000F6C8D">
              <w:rPr>
                <w:rFonts w:cs="Times New Roman"/>
                <w:b/>
                <w:bCs/>
                <w:sz w:val="22"/>
                <w:szCs w:val="22"/>
              </w:rPr>
              <w:t>Atbilstoši tiesiskajam regulējumam tiek sagatavota ilgtspējas politika un stratēģija un sniegts ilgtspējas ziņojums.</w:t>
            </w:r>
          </w:p>
        </w:tc>
      </w:tr>
    </w:tbl>
    <w:p w14:paraId="44F3BA24" w14:textId="77777777" w:rsidR="00595975" w:rsidRDefault="00595975" w:rsidP="00F57819">
      <w:pPr>
        <w:spacing w:after="120"/>
        <w:jc w:val="both"/>
        <w:rPr>
          <w:rFonts w:cs="Times New Roman"/>
          <w:sz w:val="8"/>
          <w:szCs w:val="8"/>
        </w:rPr>
      </w:pPr>
    </w:p>
    <w:p w14:paraId="66C46D4C" w14:textId="77777777" w:rsidR="00DC6838" w:rsidRPr="00932FE3" w:rsidRDefault="00DC6838" w:rsidP="00F57819">
      <w:pPr>
        <w:spacing w:after="120"/>
        <w:jc w:val="both"/>
        <w:rPr>
          <w:rFonts w:cs="Times New Roman"/>
          <w:sz w:val="8"/>
          <w:szCs w:val="8"/>
        </w:rPr>
      </w:pPr>
    </w:p>
    <w:p w14:paraId="2F779A85" w14:textId="5E1EDBF2" w:rsidR="00F57819" w:rsidRDefault="00F57819">
      <w:pPr>
        <w:pStyle w:val="ListParagraph"/>
        <w:numPr>
          <w:ilvl w:val="0"/>
          <w:numId w:val="10"/>
        </w:numPr>
        <w:spacing w:after="120"/>
        <w:jc w:val="both"/>
        <w:rPr>
          <w:bCs/>
          <w:sz w:val="24"/>
          <w:szCs w:val="24"/>
        </w:rPr>
      </w:pPr>
      <w:r w:rsidRPr="000F6C8D">
        <w:rPr>
          <w:bCs/>
          <w:sz w:val="24"/>
          <w:szCs w:val="24"/>
        </w:rPr>
        <w:t>Informēt par šo lēmumu VSIA “Latvijas Sabiedriskais medijs” valdi.</w:t>
      </w:r>
    </w:p>
    <w:p w14:paraId="7F36553C" w14:textId="0528AB85" w:rsidR="00D71CC7" w:rsidRDefault="00D71CC7" w:rsidP="00D71CC7">
      <w:pPr>
        <w:pStyle w:val="ListParagraph"/>
        <w:numPr>
          <w:ilvl w:val="0"/>
          <w:numId w:val="10"/>
        </w:numPr>
        <w:spacing w:after="120"/>
        <w:jc w:val="both"/>
        <w:rPr>
          <w:bCs/>
          <w:sz w:val="24"/>
          <w:szCs w:val="24"/>
        </w:rPr>
      </w:pPr>
      <w:r>
        <w:rPr>
          <w:bCs/>
          <w:sz w:val="24"/>
          <w:szCs w:val="24"/>
        </w:rPr>
        <w:t>Publicēt pieņemto lēmumu Padomes mājas lapā.</w:t>
      </w:r>
    </w:p>
    <w:p w14:paraId="1BD33540" w14:textId="79B2A348" w:rsidR="00DC214E" w:rsidRPr="00932FE3" w:rsidRDefault="00D71CC7" w:rsidP="00DC214E">
      <w:pPr>
        <w:pStyle w:val="ListParagraph"/>
        <w:numPr>
          <w:ilvl w:val="0"/>
          <w:numId w:val="10"/>
        </w:numPr>
        <w:spacing w:after="120"/>
        <w:jc w:val="both"/>
        <w:rPr>
          <w:bCs/>
          <w:sz w:val="24"/>
          <w:szCs w:val="24"/>
        </w:rPr>
      </w:pPr>
      <w:r>
        <w:rPr>
          <w:bCs/>
          <w:sz w:val="24"/>
          <w:szCs w:val="24"/>
        </w:rPr>
        <w:t>Par lēmuma izpildes kontroli atbild Padomes Sekretariāts.</w:t>
      </w:r>
    </w:p>
    <w:p w14:paraId="21A86E54" w14:textId="2BDE11E5" w:rsidR="00F57819" w:rsidRPr="00000187" w:rsidRDefault="00F57819" w:rsidP="00F57819">
      <w:pPr>
        <w:spacing w:after="120"/>
        <w:jc w:val="both"/>
        <w:rPr>
          <w:bCs/>
          <w:iCs/>
          <w:sz w:val="24"/>
          <w:szCs w:val="24"/>
        </w:rPr>
      </w:pPr>
      <w:r w:rsidRPr="00000187">
        <w:rPr>
          <w:bCs/>
          <w:iCs/>
          <w:sz w:val="24"/>
          <w:szCs w:val="24"/>
        </w:rPr>
        <w:t xml:space="preserve">Lēmums sagatavots elektroniski uz </w:t>
      </w:r>
      <w:r w:rsidR="00A06F91" w:rsidRPr="003F1001">
        <w:rPr>
          <w:bCs/>
          <w:iCs/>
          <w:sz w:val="24"/>
          <w:szCs w:val="24"/>
        </w:rPr>
        <w:t>2</w:t>
      </w:r>
      <w:r w:rsidR="003F36DE" w:rsidRPr="003F1001">
        <w:rPr>
          <w:bCs/>
          <w:iCs/>
          <w:sz w:val="24"/>
          <w:szCs w:val="24"/>
        </w:rPr>
        <w:t>8</w:t>
      </w:r>
      <w:r w:rsidR="00A06F91" w:rsidRPr="003F1001">
        <w:rPr>
          <w:bCs/>
          <w:iCs/>
          <w:sz w:val="24"/>
          <w:szCs w:val="24"/>
        </w:rPr>
        <w:t xml:space="preserve"> </w:t>
      </w:r>
      <w:r w:rsidR="002F4520" w:rsidRPr="003F1001">
        <w:rPr>
          <w:bCs/>
          <w:iCs/>
          <w:sz w:val="24"/>
          <w:szCs w:val="24"/>
        </w:rPr>
        <w:t>(</w:t>
      </w:r>
      <w:r w:rsidR="00A06F91" w:rsidRPr="003F1001">
        <w:rPr>
          <w:bCs/>
          <w:iCs/>
          <w:sz w:val="24"/>
          <w:szCs w:val="24"/>
        </w:rPr>
        <w:t xml:space="preserve">divdesmit </w:t>
      </w:r>
      <w:r w:rsidR="003F36DE" w:rsidRPr="003F1001">
        <w:rPr>
          <w:bCs/>
          <w:iCs/>
          <w:sz w:val="24"/>
          <w:szCs w:val="24"/>
        </w:rPr>
        <w:t>astoņām</w:t>
      </w:r>
      <w:r w:rsidR="002F4520" w:rsidRPr="003F1001">
        <w:rPr>
          <w:bCs/>
          <w:iCs/>
          <w:sz w:val="24"/>
          <w:szCs w:val="24"/>
        </w:rPr>
        <w:t>)</w:t>
      </w:r>
      <w:r w:rsidR="002F4520" w:rsidRPr="00000187">
        <w:rPr>
          <w:bCs/>
          <w:iCs/>
          <w:sz w:val="24"/>
          <w:szCs w:val="24"/>
        </w:rPr>
        <w:t xml:space="preserve"> </w:t>
      </w:r>
      <w:r w:rsidRPr="00000187">
        <w:rPr>
          <w:bCs/>
          <w:iCs/>
          <w:sz w:val="24"/>
          <w:szCs w:val="24"/>
        </w:rPr>
        <w:t>lap</w:t>
      </w:r>
      <w:r w:rsidR="00E04C54">
        <w:rPr>
          <w:bCs/>
          <w:iCs/>
          <w:sz w:val="24"/>
          <w:szCs w:val="24"/>
        </w:rPr>
        <w:t>ām</w:t>
      </w:r>
      <w:r w:rsidRPr="00000187">
        <w:rPr>
          <w:bCs/>
          <w:iCs/>
          <w:sz w:val="24"/>
          <w:szCs w:val="24"/>
        </w:rPr>
        <w:t>.</w:t>
      </w:r>
    </w:p>
    <w:p w14:paraId="048E06B3" w14:textId="77777777" w:rsidR="003F1001" w:rsidRDefault="003F1001" w:rsidP="00DC214E">
      <w:pPr>
        <w:tabs>
          <w:tab w:val="left" w:pos="720"/>
          <w:tab w:val="left" w:pos="1440"/>
          <w:tab w:val="left" w:pos="2160"/>
          <w:tab w:val="left" w:pos="2880"/>
          <w:tab w:val="left" w:pos="3600"/>
          <w:tab w:val="left" w:pos="4320"/>
          <w:tab w:val="left" w:pos="6804"/>
        </w:tabs>
        <w:rPr>
          <w:b/>
          <w:bCs/>
          <w:sz w:val="24"/>
          <w:szCs w:val="24"/>
        </w:rPr>
      </w:pPr>
    </w:p>
    <w:p w14:paraId="329BD184" w14:textId="6DE4FB6A" w:rsidR="00DC214E" w:rsidRPr="00DC214E" w:rsidRDefault="00DC214E" w:rsidP="00DC214E">
      <w:pPr>
        <w:tabs>
          <w:tab w:val="left" w:pos="720"/>
          <w:tab w:val="left" w:pos="1440"/>
          <w:tab w:val="left" w:pos="2160"/>
          <w:tab w:val="left" w:pos="2880"/>
          <w:tab w:val="left" w:pos="3600"/>
          <w:tab w:val="left" w:pos="4320"/>
          <w:tab w:val="left" w:pos="6804"/>
        </w:tabs>
        <w:rPr>
          <w:b/>
          <w:bCs/>
          <w:sz w:val="24"/>
          <w:szCs w:val="24"/>
        </w:rPr>
      </w:pPr>
      <w:r w:rsidRPr="29AA663E">
        <w:rPr>
          <w:b/>
          <w:bCs/>
          <w:sz w:val="24"/>
          <w:szCs w:val="24"/>
        </w:rPr>
        <w:t xml:space="preserve">Padomes priekšsēdētāja </w:t>
      </w:r>
      <w:r>
        <w:tab/>
      </w:r>
      <w:r>
        <w:tab/>
      </w:r>
      <w:r w:rsidRPr="29AA663E">
        <w:rPr>
          <w:b/>
          <w:bCs/>
          <w:sz w:val="24"/>
          <w:szCs w:val="24"/>
        </w:rPr>
        <w:t xml:space="preserve">  (</w:t>
      </w:r>
      <w:r w:rsidRPr="29AA663E">
        <w:rPr>
          <w:b/>
          <w:bCs/>
          <w:i/>
          <w:iCs/>
          <w:sz w:val="24"/>
          <w:szCs w:val="24"/>
        </w:rPr>
        <w:t>paraksts</w:t>
      </w:r>
      <w:r w:rsidRPr="29AA663E">
        <w:rPr>
          <w:b/>
          <w:bCs/>
          <w:sz w:val="24"/>
          <w:szCs w:val="24"/>
        </w:rPr>
        <w:t>)*</w:t>
      </w:r>
      <w:r>
        <w:tab/>
      </w:r>
      <w:r w:rsidRPr="29AA663E">
        <w:rPr>
          <w:b/>
          <w:bCs/>
          <w:sz w:val="24"/>
          <w:szCs w:val="24"/>
        </w:rPr>
        <w:t>S. Upleja-Jegerman</w:t>
      </w:r>
      <w:r w:rsidR="00932FE3">
        <w:rPr>
          <w:b/>
          <w:bCs/>
          <w:sz w:val="24"/>
          <w:szCs w:val="24"/>
        </w:rPr>
        <w:t>e</w:t>
      </w:r>
    </w:p>
    <w:p w14:paraId="31CA90B6" w14:textId="2981F142" w:rsidR="000F6C8D" w:rsidRPr="00932FE3" w:rsidRDefault="00DC214E" w:rsidP="000F6C8D">
      <w:pPr>
        <w:spacing w:line="288" w:lineRule="auto"/>
        <w:jc w:val="center"/>
        <w:rPr>
          <w:sz w:val="16"/>
          <w:szCs w:val="18"/>
        </w:rPr>
      </w:pPr>
      <w:r w:rsidRPr="00932FE3">
        <w:rPr>
          <w:sz w:val="18"/>
          <w:szCs w:val="18"/>
        </w:rPr>
        <w:t>*DOKUMENTS PARAKSTĪTS AR DROŠU ELEKTRONISKO PARAKSTU UN SATUR LAIKA ZĪMOGU</w:t>
      </w:r>
    </w:p>
    <w:sectPr w:rsidR="000F6C8D" w:rsidRPr="00932FE3" w:rsidSect="00283007">
      <w:headerReference w:type="first" r:id="rId23"/>
      <w:type w:val="continuous"/>
      <w:pgSz w:w="16840" w:h="11901" w:orient="landscape"/>
      <w:pgMar w:top="851" w:right="1134" w:bottom="1701"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C8DA8" w14:textId="77777777" w:rsidR="00755817" w:rsidRDefault="00755817" w:rsidP="00174CDC">
      <w:r>
        <w:separator/>
      </w:r>
    </w:p>
  </w:endnote>
  <w:endnote w:type="continuationSeparator" w:id="0">
    <w:p w14:paraId="47D8324E" w14:textId="77777777" w:rsidR="00755817" w:rsidRDefault="00755817" w:rsidP="00174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Shell Dlg 2">
    <w:altName w:val="Calibri"/>
    <w:panose1 w:val="020B0604030504040204"/>
    <w:charset w:val="00"/>
    <w:family w:val="swiss"/>
    <w:pitch w:val="variable"/>
    <w:sig w:usb0="E1002EFF" w:usb1="C000605B" w:usb2="00000029" w:usb3="00000000" w:csb0="000101FF" w:csb1="00000000"/>
  </w:font>
  <w:font w:name="Poppins">
    <w:charset w:val="BA"/>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623799"/>
      <w:docPartObj>
        <w:docPartGallery w:val="Page Numbers (Bottom of Page)"/>
        <w:docPartUnique/>
      </w:docPartObj>
    </w:sdtPr>
    <w:sdtEndPr>
      <w:rPr>
        <w:noProof/>
      </w:rPr>
    </w:sdtEndPr>
    <w:sdtContent>
      <w:p w14:paraId="13C3B9C0" w14:textId="3EE8194E" w:rsidR="00D2294A" w:rsidRDefault="00D229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B8A07B" w14:textId="77777777" w:rsidR="00D2294A" w:rsidRDefault="00D22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355E6" w14:textId="77777777" w:rsidR="00755817" w:rsidRDefault="00755817" w:rsidP="00174CDC">
      <w:r>
        <w:separator/>
      </w:r>
    </w:p>
  </w:footnote>
  <w:footnote w:type="continuationSeparator" w:id="0">
    <w:p w14:paraId="2767D29D" w14:textId="77777777" w:rsidR="00755817" w:rsidRDefault="00755817" w:rsidP="00174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08F6" w14:textId="77777777" w:rsidR="00F67362" w:rsidRDefault="00F67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8D"/>
    <w:multiLevelType w:val="hybridMultilevel"/>
    <w:tmpl w:val="5C049274"/>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6E4374"/>
    <w:multiLevelType w:val="hybridMultilevel"/>
    <w:tmpl w:val="9E9E99E8"/>
    <w:lvl w:ilvl="0" w:tplc="8A0C58B8">
      <w:start w:val="1"/>
      <w:numFmt w:val="decimal"/>
      <w:lvlText w:val="%1."/>
      <w:lvlJc w:val="left"/>
      <w:pPr>
        <w:ind w:left="360" w:hanging="360"/>
      </w:pPr>
    </w:lvl>
    <w:lvl w:ilvl="1" w:tplc="20CE037A">
      <w:start w:val="1"/>
      <w:numFmt w:val="lowerLetter"/>
      <w:lvlText w:val="%2."/>
      <w:lvlJc w:val="left"/>
      <w:pPr>
        <w:ind w:left="1080" w:hanging="360"/>
      </w:pPr>
    </w:lvl>
    <w:lvl w:ilvl="2" w:tplc="A9409128">
      <w:start w:val="1"/>
      <w:numFmt w:val="lowerRoman"/>
      <w:lvlText w:val="%3."/>
      <w:lvlJc w:val="right"/>
      <w:pPr>
        <w:ind w:left="1800" w:hanging="180"/>
      </w:pPr>
    </w:lvl>
    <w:lvl w:ilvl="3" w:tplc="E6F4B0BA">
      <w:start w:val="1"/>
      <w:numFmt w:val="decimal"/>
      <w:lvlText w:val="%4."/>
      <w:lvlJc w:val="left"/>
      <w:pPr>
        <w:ind w:left="2520" w:hanging="360"/>
      </w:pPr>
      <w:rPr>
        <w:b/>
        <w:bCs/>
      </w:rPr>
    </w:lvl>
    <w:lvl w:ilvl="4" w:tplc="7708CB5A">
      <w:start w:val="1"/>
      <w:numFmt w:val="lowerLetter"/>
      <w:lvlText w:val="%5."/>
      <w:lvlJc w:val="left"/>
      <w:pPr>
        <w:ind w:left="3240" w:hanging="360"/>
      </w:pPr>
    </w:lvl>
    <w:lvl w:ilvl="5" w:tplc="D2628260">
      <w:start w:val="1"/>
      <w:numFmt w:val="lowerRoman"/>
      <w:lvlText w:val="%6."/>
      <w:lvlJc w:val="right"/>
      <w:pPr>
        <w:ind w:left="3960" w:hanging="180"/>
      </w:pPr>
    </w:lvl>
    <w:lvl w:ilvl="6" w:tplc="04B03154">
      <w:start w:val="1"/>
      <w:numFmt w:val="decimal"/>
      <w:lvlText w:val="%7."/>
      <w:lvlJc w:val="left"/>
      <w:pPr>
        <w:ind w:left="4680" w:hanging="360"/>
      </w:pPr>
    </w:lvl>
    <w:lvl w:ilvl="7" w:tplc="B4245DFA">
      <w:start w:val="1"/>
      <w:numFmt w:val="lowerLetter"/>
      <w:lvlText w:val="%8."/>
      <w:lvlJc w:val="left"/>
      <w:pPr>
        <w:ind w:left="5400" w:hanging="360"/>
      </w:pPr>
    </w:lvl>
    <w:lvl w:ilvl="8" w:tplc="AAF02E0C">
      <w:start w:val="1"/>
      <w:numFmt w:val="lowerRoman"/>
      <w:lvlText w:val="%9."/>
      <w:lvlJc w:val="right"/>
      <w:pPr>
        <w:ind w:left="6120" w:hanging="180"/>
      </w:pPr>
    </w:lvl>
  </w:abstractNum>
  <w:abstractNum w:abstractNumId="2" w15:restartNumberingAfterBreak="0">
    <w:nsid w:val="0BA15C91"/>
    <w:multiLevelType w:val="hybridMultilevel"/>
    <w:tmpl w:val="E0444C3C"/>
    <w:lvl w:ilvl="0" w:tplc="FFFFFFFF">
      <w:start w:val="1"/>
      <w:numFmt w:val="decimal"/>
      <w:lvlText w:val="%1."/>
      <w:lvlJc w:val="left"/>
      <w:pPr>
        <w:tabs>
          <w:tab w:val="num" w:pos="502"/>
        </w:tabs>
        <w:ind w:left="502" w:hanging="360"/>
      </w:pPr>
      <w:rPr>
        <w:rFonts w:cs="Times New Roman" w:hint="default"/>
        <w:b w:val="0"/>
        <w:bCs/>
      </w:rPr>
    </w:lvl>
    <w:lvl w:ilvl="1" w:tplc="FFFFFFFF">
      <w:start w:val="1"/>
      <w:numFmt w:val="lowerLetter"/>
      <w:lvlText w:val="%2."/>
      <w:lvlJc w:val="left"/>
      <w:pPr>
        <w:tabs>
          <w:tab w:val="num" w:pos="1222"/>
        </w:tabs>
        <w:ind w:left="1222" w:hanging="360"/>
      </w:pPr>
      <w:rPr>
        <w:rFonts w:cs="Times New Roman"/>
      </w:rPr>
    </w:lvl>
    <w:lvl w:ilvl="2" w:tplc="FFFFFFFF">
      <w:start w:val="1"/>
      <w:numFmt w:val="lowerRoman"/>
      <w:lvlText w:val="%3."/>
      <w:lvlJc w:val="right"/>
      <w:pPr>
        <w:tabs>
          <w:tab w:val="num" w:pos="1942"/>
        </w:tabs>
        <w:ind w:left="1942" w:hanging="180"/>
      </w:pPr>
      <w:rPr>
        <w:rFonts w:cs="Times New Roman"/>
      </w:rPr>
    </w:lvl>
    <w:lvl w:ilvl="3" w:tplc="FFFFFFFF">
      <w:start w:val="1"/>
      <w:numFmt w:val="decimal"/>
      <w:lvlText w:val="%4."/>
      <w:lvlJc w:val="left"/>
      <w:pPr>
        <w:tabs>
          <w:tab w:val="num" w:pos="2662"/>
        </w:tabs>
        <w:ind w:left="2662" w:hanging="360"/>
      </w:pPr>
      <w:rPr>
        <w:rFonts w:cs="Times New Roman"/>
      </w:rPr>
    </w:lvl>
    <w:lvl w:ilvl="4" w:tplc="FFFFFFFF">
      <w:start w:val="1"/>
      <w:numFmt w:val="lowerLetter"/>
      <w:lvlText w:val="%5."/>
      <w:lvlJc w:val="left"/>
      <w:pPr>
        <w:tabs>
          <w:tab w:val="num" w:pos="3382"/>
        </w:tabs>
        <w:ind w:left="3382" w:hanging="360"/>
      </w:pPr>
      <w:rPr>
        <w:rFonts w:cs="Times New Roman"/>
      </w:rPr>
    </w:lvl>
    <w:lvl w:ilvl="5" w:tplc="FFFFFFFF">
      <w:start w:val="1"/>
      <w:numFmt w:val="lowerRoman"/>
      <w:lvlText w:val="%6."/>
      <w:lvlJc w:val="right"/>
      <w:pPr>
        <w:tabs>
          <w:tab w:val="num" w:pos="4102"/>
        </w:tabs>
        <w:ind w:left="4102" w:hanging="180"/>
      </w:pPr>
      <w:rPr>
        <w:rFonts w:cs="Times New Roman"/>
      </w:rPr>
    </w:lvl>
    <w:lvl w:ilvl="6" w:tplc="FFFFFFFF">
      <w:start w:val="1"/>
      <w:numFmt w:val="decimal"/>
      <w:lvlText w:val="%7."/>
      <w:lvlJc w:val="left"/>
      <w:pPr>
        <w:tabs>
          <w:tab w:val="num" w:pos="4822"/>
        </w:tabs>
        <w:ind w:left="4822" w:hanging="360"/>
      </w:pPr>
      <w:rPr>
        <w:rFonts w:cs="Times New Roman"/>
      </w:rPr>
    </w:lvl>
    <w:lvl w:ilvl="7" w:tplc="FFFFFFFF">
      <w:start w:val="1"/>
      <w:numFmt w:val="lowerLetter"/>
      <w:lvlText w:val="%8."/>
      <w:lvlJc w:val="left"/>
      <w:pPr>
        <w:tabs>
          <w:tab w:val="num" w:pos="5542"/>
        </w:tabs>
        <w:ind w:left="5542" w:hanging="360"/>
      </w:pPr>
      <w:rPr>
        <w:rFonts w:cs="Times New Roman"/>
      </w:rPr>
    </w:lvl>
    <w:lvl w:ilvl="8" w:tplc="FFFFFFFF">
      <w:start w:val="1"/>
      <w:numFmt w:val="lowerRoman"/>
      <w:lvlText w:val="%9."/>
      <w:lvlJc w:val="right"/>
      <w:pPr>
        <w:tabs>
          <w:tab w:val="num" w:pos="6262"/>
        </w:tabs>
        <w:ind w:left="6262" w:hanging="180"/>
      </w:pPr>
      <w:rPr>
        <w:rFonts w:cs="Times New Roman"/>
      </w:rPr>
    </w:lvl>
  </w:abstractNum>
  <w:abstractNum w:abstractNumId="3" w15:restartNumberingAfterBreak="0">
    <w:nsid w:val="0EBF5CDF"/>
    <w:multiLevelType w:val="hybridMultilevel"/>
    <w:tmpl w:val="59C42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084E37"/>
    <w:multiLevelType w:val="hybridMultilevel"/>
    <w:tmpl w:val="FFFFFFFF"/>
    <w:lvl w:ilvl="0" w:tplc="197C2632">
      <w:start w:val="1"/>
      <w:numFmt w:val="decimal"/>
      <w:lvlText w:val="%1."/>
      <w:lvlJc w:val="left"/>
      <w:pPr>
        <w:ind w:left="360" w:hanging="360"/>
      </w:pPr>
    </w:lvl>
    <w:lvl w:ilvl="1" w:tplc="A1D4E1E2">
      <w:start w:val="1"/>
      <w:numFmt w:val="lowerLetter"/>
      <w:lvlText w:val="%2."/>
      <w:lvlJc w:val="left"/>
      <w:pPr>
        <w:ind w:left="1080" w:hanging="360"/>
      </w:pPr>
    </w:lvl>
    <w:lvl w:ilvl="2" w:tplc="4AFC1CC2">
      <w:start w:val="1"/>
      <w:numFmt w:val="lowerRoman"/>
      <w:lvlText w:val="%3."/>
      <w:lvlJc w:val="right"/>
      <w:pPr>
        <w:ind w:left="1800" w:hanging="180"/>
      </w:pPr>
    </w:lvl>
    <w:lvl w:ilvl="3" w:tplc="97C4D9E2">
      <w:start w:val="1"/>
      <w:numFmt w:val="decimal"/>
      <w:lvlText w:val="%4."/>
      <w:lvlJc w:val="left"/>
      <w:pPr>
        <w:ind w:left="2520" w:hanging="360"/>
      </w:pPr>
    </w:lvl>
    <w:lvl w:ilvl="4" w:tplc="3460A8C8">
      <w:start w:val="1"/>
      <w:numFmt w:val="lowerLetter"/>
      <w:lvlText w:val="%5."/>
      <w:lvlJc w:val="left"/>
      <w:pPr>
        <w:ind w:left="3240" w:hanging="360"/>
      </w:pPr>
    </w:lvl>
    <w:lvl w:ilvl="5" w:tplc="A7F26AE4">
      <w:start w:val="1"/>
      <w:numFmt w:val="lowerRoman"/>
      <w:lvlText w:val="%6."/>
      <w:lvlJc w:val="right"/>
      <w:pPr>
        <w:ind w:left="3960" w:hanging="180"/>
      </w:pPr>
    </w:lvl>
    <w:lvl w:ilvl="6" w:tplc="2B7CB160">
      <w:start w:val="1"/>
      <w:numFmt w:val="decimal"/>
      <w:lvlText w:val="%7."/>
      <w:lvlJc w:val="left"/>
      <w:pPr>
        <w:ind w:left="4680" w:hanging="360"/>
      </w:pPr>
    </w:lvl>
    <w:lvl w:ilvl="7" w:tplc="5E30DAF6">
      <w:start w:val="1"/>
      <w:numFmt w:val="lowerLetter"/>
      <w:lvlText w:val="%8."/>
      <w:lvlJc w:val="left"/>
      <w:pPr>
        <w:ind w:left="5400" w:hanging="360"/>
      </w:pPr>
    </w:lvl>
    <w:lvl w:ilvl="8" w:tplc="C0B0A104">
      <w:start w:val="1"/>
      <w:numFmt w:val="lowerRoman"/>
      <w:lvlText w:val="%9."/>
      <w:lvlJc w:val="right"/>
      <w:pPr>
        <w:ind w:left="6120" w:hanging="180"/>
      </w:pPr>
    </w:lvl>
  </w:abstractNum>
  <w:abstractNum w:abstractNumId="5" w15:restartNumberingAfterBreak="0">
    <w:nsid w:val="10E023BE"/>
    <w:multiLevelType w:val="hybridMultilevel"/>
    <w:tmpl w:val="3C7CE6BE"/>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D0780E"/>
    <w:multiLevelType w:val="hybridMultilevel"/>
    <w:tmpl w:val="FFFFFFFF"/>
    <w:lvl w:ilvl="0" w:tplc="0404554E">
      <w:start w:val="1"/>
      <w:numFmt w:val="decimal"/>
      <w:lvlText w:val="%1."/>
      <w:lvlJc w:val="left"/>
      <w:pPr>
        <w:ind w:left="360" w:hanging="360"/>
      </w:pPr>
    </w:lvl>
    <w:lvl w:ilvl="1" w:tplc="0C486DBC">
      <w:start w:val="1"/>
      <w:numFmt w:val="lowerLetter"/>
      <w:lvlText w:val="%2."/>
      <w:lvlJc w:val="left"/>
      <w:pPr>
        <w:ind w:left="1080" w:hanging="360"/>
      </w:pPr>
    </w:lvl>
    <w:lvl w:ilvl="2" w:tplc="2892C8F4">
      <w:start w:val="1"/>
      <w:numFmt w:val="lowerRoman"/>
      <w:lvlText w:val="%3."/>
      <w:lvlJc w:val="right"/>
      <w:pPr>
        <w:ind w:left="1800" w:hanging="180"/>
      </w:pPr>
    </w:lvl>
    <w:lvl w:ilvl="3" w:tplc="E8E4FC66">
      <w:start w:val="1"/>
      <w:numFmt w:val="decimal"/>
      <w:lvlText w:val="%4."/>
      <w:lvlJc w:val="left"/>
      <w:pPr>
        <w:ind w:left="2520" w:hanging="360"/>
      </w:pPr>
    </w:lvl>
    <w:lvl w:ilvl="4" w:tplc="652CA99A">
      <w:start w:val="1"/>
      <w:numFmt w:val="lowerLetter"/>
      <w:lvlText w:val="%5."/>
      <w:lvlJc w:val="left"/>
      <w:pPr>
        <w:ind w:left="3240" w:hanging="360"/>
      </w:pPr>
    </w:lvl>
    <w:lvl w:ilvl="5" w:tplc="E7B6B1C0">
      <w:start w:val="1"/>
      <w:numFmt w:val="lowerRoman"/>
      <w:lvlText w:val="%6."/>
      <w:lvlJc w:val="right"/>
      <w:pPr>
        <w:ind w:left="3960" w:hanging="180"/>
      </w:pPr>
    </w:lvl>
    <w:lvl w:ilvl="6" w:tplc="B590F884">
      <w:start w:val="1"/>
      <w:numFmt w:val="decimal"/>
      <w:lvlText w:val="%7."/>
      <w:lvlJc w:val="left"/>
      <w:pPr>
        <w:ind w:left="4680" w:hanging="360"/>
      </w:pPr>
    </w:lvl>
    <w:lvl w:ilvl="7" w:tplc="9736A038">
      <w:start w:val="1"/>
      <w:numFmt w:val="lowerLetter"/>
      <w:lvlText w:val="%8."/>
      <w:lvlJc w:val="left"/>
      <w:pPr>
        <w:ind w:left="5400" w:hanging="360"/>
      </w:pPr>
    </w:lvl>
    <w:lvl w:ilvl="8" w:tplc="1BE6AA64">
      <w:start w:val="1"/>
      <w:numFmt w:val="lowerRoman"/>
      <w:lvlText w:val="%9."/>
      <w:lvlJc w:val="right"/>
      <w:pPr>
        <w:ind w:left="6120" w:hanging="180"/>
      </w:pPr>
    </w:lvl>
  </w:abstractNum>
  <w:abstractNum w:abstractNumId="7" w15:restartNumberingAfterBreak="0">
    <w:nsid w:val="14CD1E71"/>
    <w:multiLevelType w:val="hybridMultilevel"/>
    <w:tmpl w:val="24C4FC5C"/>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5744614"/>
    <w:multiLevelType w:val="hybridMultilevel"/>
    <w:tmpl w:val="30ACABEE"/>
    <w:lvl w:ilvl="0" w:tplc="FFFFFFFF">
      <w:start w:val="1"/>
      <w:numFmt w:val="decimal"/>
      <w:lvlText w:val="%1."/>
      <w:lvlJc w:val="left"/>
      <w:pPr>
        <w:ind w:left="360" w:hanging="360"/>
      </w:pPr>
      <w:rPr>
        <w:rFonts w:hint="default"/>
        <w:i w:val="0"/>
        <w:iCs w:val="0"/>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5A47115"/>
    <w:multiLevelType w:val="hybridMultilevel"/>
    <w:tmpl w:val="5C049274"/>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FF117C"/>
    <w:multiLevelType w:val="hybridMultilevel"/>
    <w:tmpl w:val="7D0A5BEA"/>
    <w:lvl w:ilvl="0" w:tplc="FFFFFFFF">
      <w:start w:val="1"/>
      <w:numFmt w:val="decimal"/>
      <w:lvlText w:val="%1."/>
      <w:lvlJc w:val="left"/>
      <w:pPr>
        <w:ind w:left="360" w:hanging="360"/>
      </w:pPr>
      <w:rPr>
        <w:i w:val="0"/>
        <w:iCs w:val="0"/>
        <w:strike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72FDF7D"/>
    <w:multiLevelType w:val="hybridMultilevel"/>
    <w:tmpl w:val="BC20B6C4"/>
    <w:lvl w:ilvl="0" w:tplc="A0D0B8D8">
      <w:start w:val="1"/>
      <w:numFmt w:val="decimal"/>
      <w:lvlText w:val="%1."/>
      <w:lvlJc w:val="left"/>
      <w:pPr>
        <w:ind w:left="720" w:hanging="360"/>
      </w:pPr>
    </w:lvl>
    <w:lvl w:ilvl="1" w:tplc="EB2EF176">
      <w:start w:val="1"/>
      <w:numFmt w:val="lowerLetter"/>
      <w:lvlText w:val="%2."/>
      <w:lvlJc w:val="left"/>
      <w:pPr>
        <w:ind w:left="1440" w:hanging="360"/>
      </w:pPr>
    </w:lvl>
    <w:lvl w:ilvl="2" w:tplc="EA1CE094">
      <w:start w:val="1"/>
      <w:numFmt w:val="lowerRoman"/>
      <w:lvlText w:val="%3."/>
      <w:lvlJc w:val="right"/>
      <w:pPr>
        <w:ind w:left="2160" w:hanging="180"/>
      </w:pPr>
    </w:lvl>
    <w:lvl w:ilvl="3" w:tplc="5C1CF246">
      <w:start w:val="1"/>
      <w:numFmt w:val="decimal"/>
      <w:lvlText w:val="%4."/>
      <w:lvlJc w:val="left"/>
      <w:pPr>
        <w:ind w:left="2880" w:hanging="360"/>
      </w:pPr>
      <w:rPr>
        <w:b/>
        <w:bCs/>
      </w:rPr>
    </w:lvl>
    <w:lvl w:ilvl="4" w:tplc="E5FA3D20">
      <w:start w:val="1"/>
      <w:numFmt w:val="lowerLetter"/>
      <w:lvlText w:val="%5."/>
      <w:lvlJc w:val="left"/>
      <w:pPr>
        <w:ind w:left="3600" w:hanging="360"/>
      </w:pPr>
    </w:lvl>
    <w:lvl w:ilvl="5" w:tplc="859AC84C">
      <w:start w:val="1"/>
      <w:numFmt w:val="lowerRoman"/>
      <w:lvlText w:val="%6."/>
      <w:lvlJc w:val="right"/>
      <w:pPr>
        <w:ind w:left="4320" w:hanging="180"/>
      </w:pPr>
    </w:lvl>
    <w:lvl w:ilvl="6" w:tplc="0D442FB0">
      <w:start w:val="1"/>
      <w:numFmt w:val="decimal"/>
      <w:lvlText w:val="%7."/>
      <w:lvlJc w:val="left"/>
      <w:pPr>
        <w:ind w:left="5040" w:hanging="360"/>
      </w:pPr>
      <w:rPr>
        <w:b/>
        <w:bCs/>
      </w:rPr>
    </w:lvl>
    <w:lvl w:ilvl="7" w:tplc="191A5C96">
      <w:start w:val="1"/>
      <w:numFmt w:val="lowerLetter"/>
      <w:lvlText w:val="%8."/>
      <w:lvlJc w:val="left"/>
      <w:pPr>
        <w:ind w:left="5760" w:hanging="360"/>
      </w:pPr>
    </w:lvl>
    <w:lvl w:ilvl="8" w:tplc="799828CC">
      <w:start w:val="1"/>
      <w:numFmt w:val="lowerRoman"/>
      <w:lvlText w:val="%9."/>
      <w:lvlJc w:val="right"/>
      <w:pPr>
        <w:ind w:left="6480" w:hanging="180"/>
      </w:pPr>
    </w:lvl>
  </w:abstractNum>
  <w:abstractNum w:abstractNumId="12" w15:restartNumberingAfterBreak="0">
    <w:nsid w:val="1AC9509E"/>
    <w:multiLevelType w:val="hybridMultilevel"/>
    <w:tmpl w:val="3C7CE6BE"/>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8F65D4"/>
    <w:multiLevelType w:val="hybridMultilevel"/>
    <w:tmpl w:val="A9B40A9C"/>
    <w:lvl w:ilvl="0" w:tplc="FFFFFFFF">
      <w:start w:val="1"/>
      <w:numFmt w:val="decimal"/>
      <w:lvlText w:val="%1."/>
      <w:lvlJc w:val="left"/>
      <w:pPr>
        <w:ind w:left="360" w:hanging="360"/>
      </w:pPr>
      <w:rPr>
        <w:i w:val="0"/>
        <w:i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7C7B8D"/>
    <w:multiLevelType w:val="hybridMultilevel"/>
    <w:tmpl w:val="7116EA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EF31114"/>
    <w:multiLevelType w:val="hybridMultilevel"/>
    <w:tmpl w:val="FFFFFFFF"/>
    <w:lvl w:ilvl="0" w:tplc="74543EF6">
      <w:start w:val="1"/>
      <w:numFmt w:val="decimal"/>
      <w:lvlText w:val="%1."/>
      <w:lvlJc w:val="left"/>
      <w:pPr>
        <w:ind w:left="360" w:hanging="360"/>
      </w:pPr>
    </w:lvl>
    <w:lvl w:ilvl="1" w:tplc="AF9C9016">
      <w:start w:val="1"/>
      <w:numFmt w:val="lowerLetter"/>
      <w:lvlText w:val="%2."/>
      <w:lvlJc w:val="left"/>
      <w:pPr>
        <w:ind w:left="1080" w:hanging="360"/>
      </w:pPr>
    </w:lvl>
    <w:lvl w:ilvl="2" w:tplc="1C2AD876">
      <w:start w:val="1"/>
      <w:numFmt w:val="lowerRoman"/>
      <w:lvlText w:val="%3."/>
      <w:lvlJc w:val="left"/>
      <w:pPr>
        <w:ind w:left="1800" w:hanging="180"/>
      </w:pPr>
    </w:lvl>
    <w:lvl w:ilvl="3" w:tplc="C50A900A">
      <w:start w:val="1"/>
      <w:numFmt w:val="decimal"/>
      <w:lvlText w:val="%4."/>
      <w:lvlJc w:val="left"/>
      <w:pPr>
        <w:ind w:left="2520" w:hanging="360"/>
      </w:pPr>
    </w:lvl>
    <w:lvl w:ilvl="4" w:tplc="343435CE">
      <w:start w:val="1"/>
      <w:numFmt w:val="lowerLetter"/>
      <w:lvlText w:val="%5."/>
      <w:lvlJc w:val="left"/>
      <w:pPr>
        <w:ind w:left="3240" w:hanging="360"/>
      </w:pPr>
    </w:lvl>
    <w:lvl w:ilvl="5" w:tplc="8B9EAC1E">
      <w:start w:val="1"/>
      <w:numFmt w:val="lowerRoman"/>
      <w:lvlText w:val="%6."/>
      <w:lvlJc w:val="left"/>
      <w:pPr>
        <w:ind w:left="3960" w:hanging="180"/>
      </w:pPr>
    </w:lvl>
    <w:lvl w:ilvl="6" w:tplc="A5728496">
      <w:start w:val="1"/>
      <w:numFmt w:val="decimal"/>
      <w:lvlText w:val="%7."/>
      <w:lvlJc w:val="left"/>
      <w:pPr>
        <w:ind w:left="4680" w:hanging="360"/>
      </w:pPr>
    </w:lvl>
    <w:lvl w:ilvl="7" w:tplc="D6F27ED8">
      <w:start w:val="1"/>
      <w:numFmt w:val="lowerLetter"/>
      <w:lvlText w:val="%8."/>
      <w:lvlJc w:val="left"/>
      <w:pPr>
        <w:ind w:left="5400" w:hanging="360"/>
      </w:pPr>
    </w:lvl>
    <w:lvl w:ilvl="8" w:tplc="C27ED70E">
      <w:start w:val="1"/>
      <w:numFmt w:val="lowerRoman"/>
      <w:lvlText w:val="%9."/>
      <w:lvlJc w:val="left"/>
      <w:pPr>
        <w:ind w:left="6120" w:hanging="180"/>
      </w:pPr>
    </w:lvl>
  </w:abstractNum>
  <w:abstractNum w:abstractNumId="16" w15:restartNumberingAfterBreak="0">
    <w:nsid w:val="1F2925E7"/>
    <w:multiLevelType w:val="hybridMultilevel"/>
    <w:tmpl w:val="6C149D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FB6516A"/>
    <w:multiLevelType w:val="hybridMultilevel"/>
    <w:tmpl w:val="35A6A32A"/>
    <w:lvl w:ilvl="0" w:tplc="FFFFFFFF">
      <w:start w:val="1"/>
      <w:numFmt w:val="decimal"/>
      <w:lvlText w:val="%1."/>
      <w:lvlJc w:val="left"/>
      <w:pPr>
        <w:ind w:left="360" w:hanging="360"/>
      </w:pPr>
      <w:rPr>
        <w:i w:val="0"/>
        <w:i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A41E0F"/>
    <w:multiLevelType w:val="hybridMultilevel"/>
    <w:tmpl w:val="B27E005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2F53C9E"/>
    <w:multiLevelType w:val="hybridMultilevel"/>
    <w:tmpl w:val="E6D4E3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32B5D57"/>
    <w:multiLevelType w:val="hybridMultilevel"/>
    <w:tmpl w:val="7D0A5BEA"/>
    <w:lvl w:ilvl="0" w:tplc="AE62970A">
      <w:start w:val="1"/>
      <w:numFmt w:val="decimal"/>
      <w:lvlText w:val="%1."/>
      <w:lvlJc w:val="left"/>
      <w:pPr>
        <w:ind w:left="360" w:hanging="360"/>
      </w:pPr>
      <w:rPr>
        <w:i w:val="0"/>
        <w:iCs w:val="0"/>
        <w:strike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61EF80B"/>
    <w:multiLevelType w:val="hybridMultilevel"/>
    <w:tmpl w:val="FFFFFFFF"/>
    <w:lvl w:ilvl="0" w:tplc="994A4E66">
      <w:start w:val="1"/>
      <w:numFmt w:val="decimal"/>
      <w:lvlText w:val="%1."/>
      <w:lvlJc w:val="left"/>
      <w:pPr>
        <w:ind w:left="360" w:hanging="360"/>
      </w:pPr>
    </w:lvl>
    <w:lvl w:ilvl="1" w:tplc="F08479A4">
      <w:start w:val="1"/>
      <w:numFmt w:val="lowerLetter"/>
      <w:lvlText w:val="%2."/>
      <w:lvlJc w:val="left"/>
      <w:pPr>
        <w:ind w:left="1080" w:hanging="360"/>
      </w:pPr>
    </w:lvl>
    <w:lvl w:ilvl="2" w:tplc="1CCC36A4">
      <w:start w:val="1"/>
      <w:numFmt w:val="lowerRoman"/>
      <w:lvlText w:val="%3."/>
      <w:lvlJc w:val="right"/>
      <w:pPr>
        <w:ind w:left="1800" w:hanging="180"/>
      </w:pPr>
    </w:lvl>
    <w:lvl w:ilvl="3" w:tplc="92180A58">
      <w:start w:val="1"/>
      <w:numFmt w:val="decimal"/>
      <w:lvlText w:val="%4."/>
      <w:lvlJc w:val="left"/>
      <w:pPr>
        <w:ind w:left="2520" w:hanging="360"/>
      </w:pPr>
    </w:lvl>
    <w:lvl w:ilvl="4" w:tplc="20A25E3C">
      <w:start w:val="1"/>
      <w:numFmt w:val="lowerLetter"/>
      <w:lvlText w:val="%5."/>
      <w:lvlJc w:val="left"/>
      <w:pPr>
        <w:ind w:left="3240" w:hanging="360"/>
      </w:pPr>
    </w:lvl>
    <w:lvl w:ilvl="5" w:tplc="891434A4">
      <w:start w:val="1"/>
      <w:numFmt w:val="lowerRoman"/>
      <w:lvlText w:val="%6."/>
      <w:lvlJc w:val="right"/>
      <w:pPr>
        <w:ind w:left="3960" w:hanging="180"/>
      </w:pPr>
    </w:lvl>
    <w:lvl w:ilvl="6" w:tplc="E87450C0">
      <w:start w:val="1"/>
      <w:numFmt w:val="decimal"/>
      <w:lvlText w:val="%7."/>
      <w:lvlJc w:val="left"/>
      <w:pPr>
        <w:ind w:left="4680" w:hanging="360"/>
      </w:pPr>
    </w:lvl>
    <w:lvl w:ilvl="7" w:tplc="525C1D6E">
      <w:start w:val="1"/>
      <w:numFmt w:val="lowerLetter"/>
      <w:lvlText w:val="%8."/>
      <w:lvlJc w:val="left"/>
      <w:pPr>
        <w:ind w:left="5400" w:hanging="360"/>
      </w:pPr>
    </w:lvl>
    <w:lvl w:ilvl="8" w:tplc="6A70CC26">
      <w:start w:val="1"/>
      <w:numFmt w:val="lowerRoman"/>
      <w:lvlText w:val="%9."/>
      <w:lvlJc w:val="right"/>
      <w:pPr>
        <w:ind w:left="6120" w:hanging="180"/>
      </w:pPr>
    </w:lvl>
  </w:abstractNum>
  <w:abstractNum w:abstractNumId="22" w15:restartNumberingAfterBreak="0">
    <w:nsid w:val="262647B6"/>
    <w:multiLevelType w:val="hybridMultilevel"/>
    <w:tmpl w:val="72BC0F36"/>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801786C"/>
    <w:multiLevelType w:val="hybridMultilevel"/>
    <w:tmpl w:val="3C7CE6BE"/>
    <w:lvl w:ilvl="0" w:tplc="AE62970A">
      <w:start w:val="1"/>
      <w:numFmt w:val="decimal"/>
      <w:lvlText w:val="%1."/>
      <w:lvlJc w:val="left"/>
      <w:pPr>
        <w:ind w:left="360" w:hanging="360"/>
      </w:pPr>
      <w:rPr>
        <w:i w:val="0"/>
        <w:i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93049B9"/>
    <w:multiLevelType w:val="hybridMultilevel"/>
    <w:tmpl w:val="70FE600A"/>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9C64497"/>
    <w:multiLevelType w:val="hybridMultilevel"/>
    <w:tmpl w:val="72BC0F36"/>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A053DAD"/>
    <w:multiLevelType w:val="hybridMultilevel"/>
    <w:tmpl w:val="D0029C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A9E7A3A"/>
    <w:multiLevelType w:val="hybridMultilevel"/>
    <w:tmpl w:val="FFFFFFFF"/>
    <w:lvl w:ilvl="0" w:tplc="B30A0816">
      <w:start w:val="1"/>
      <w:numFmt w:val="decimal"/>
      <w:lvlText w:val="%1."/>
      <w:lvlJc w:val="left"/>
      <w:pPr>
        <w:ind w:left="360" w:hanging="360"/>
      </w:pPr>
    </w:lvl>
    <w:lvl w:ilvl="1" w:tplc="89109F88">
      <w:start w:val="1"/>
      <w:numFmt w:val="lowerLetter"/>
      <w:lvlText w:val="%2."/>
      <w:lvlJc w:val="left"/>
      <w:pPr>
        <w:ind w:left="1080" w:hanging="360"/>
      </w:pPr>
    </w:lvl>
    <w:lvl w:ilvl="2" w:tplc="D5EC36BE">
      <w:start w:val="1"/>
      <w:numFmt w:val="lowerRoman"/>
      <w:lvlText w:val="%3."/>
      <w:lvlJc w:val="right"/>
      <w:pPr>
        <w:ind w:left="1800" w:hanging="180"/>
      </w:pPr>
    </w:lvl>
    <w:lvl w:ilvl="3" w:tplc="79CAA908">
      <w:start w:val="1"/>
      <w:numFmt w:val="decimal"/>
      <w:lvlText w:val="%4."/>
      <w:lvlJc w:val="left"/>
      <w:pPr>
        <w:ind w:left="2520" w:hanging="360"/>
      </w:pPr>
    </w:lvl>
    <w:lvl w:ilvl="4" w:tplc="33B29F2C">
      <w:start w:val="1"/>
      <w:numFmt w:val="lowerLetter"/>
      <w:lvlText w:val="%5."/>
      <w:lvlJc w:val="left"/>
      <w:pPr>
        <w:ind w:left="3240" w:hanging="360"/>
      </w:pPr>
    </w:lvl>
    <w:lvl w:ilvl="5" w:tplc="E5F47836">
      <w:start w:val="1"/>
      <w:numFmt w:val="lowerRoman"/>
      <w:lvlText w:val="%6."/>
      <w:lvlJc w:val="right"/>
      <w:pPr>
        <w:ind w:left="3960" w:hanging="180"/>
      </w:pPr>
    </w:lvl>
    <w:lvl w:ilvl="6" w:tplc="4484F268">
      <w:start w:val="1"/>
      <w:numFmt w:val="decimal"/>
      <w:lvlText w:val="%7."/>
      <w:lvlJc w:val="left"/>
      <w:pPr>
        <w:ind w:left="4680" w:hanging="360"/>
      </w:pPr>
    </w:lvl>
    <w:lvl w:ilvl="7" w:tplc="243426D8">
      <w:start w:val="1"/>
      <w:numFmt w:val="lowerLetter"/>
      <w:lvlText w:val="%8."/>
      <w:lvlJc w:val="left"/>
      <w:pPr>
        <w:ind w:left="5400" w:hanging="360"/>
      </w:pPr>
    </w:lvl>
    <w:lvl w:ilvl="8" w:tplc="96DC0EC6">
      <w:start w:val="1"/>
      <w:numFmt w:val="lowerRoman"/>
      <w:lvlText w:val="%9."/>
      <w:lvlJc w:val="right"/>
      <w:pPr>
        <w:ind w:left="6120" w:hanging="180"/>
      </w:pPr>
    </w:lvl>
  </w:abstractNum>
  <w:abstractNum w:abstractNumId="28" w15:restartNumberingAfterBreak="0">
    <w:nsid w:val="2AA11C73"/>
    <w:multiLevelType w:val="hybridMultilevel"/>
    <w:tmpl w:val="F53478E6"/>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31AB272C"/>
    <w:multiLevelType w:val="hybridMultilevel"/>
    <w:tmpl w:val="FA8C6DC4"/>
    <w:lvl w:ilvl="0" w:tplc="9530F71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31C225A1"/>
    <w:multiLevelType w:val="hybridMultilevel"/>
    <w:tmpl w:val="9190A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60170D2"/>
    <w:multiLevelType w:val="hybridMultilevel"/>
    <w:tmpl w:val="72BC0F36"/>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9CC0C81"/>
    <w:multiLevelType w:val="hybridMultilevel"/>
    <w:tmpl w:val="FFFFFFFF"/>
    <w:lvl w:ilvl="0" w:tplc="FFFFFFFF">
      <w:start w:val="1"/>
      <w:numFmt w:val="decimal"/>
      <w:lvlText w:val="%1."/>
      <w:lvlJc w:val="left"/>
      <w:pPr>
        <w:ind w:left="360" w:hanging="360"/>
      </w:pPr>
    </w:lvl>
    <w:lvl w:ilvl="1" w:tplc="D8909652">
      <w:start w:val="1"/>
      <w:numFmt w:val="lowerLetter"/>
      <w:lvlText w:val="%2."/>
      <w:lvlJc w:val="left"/>
      <w:pPr>
        <w:ind w:left="1080" w:hanging="360"/>
      </w:pPr>
    </w:lvl>
    <w:lvl w:ilvl="2" w:tplc="2B6E660E">
      <w:start w:val="1"/>
      <w:numFmt w:val="lowerRoman"/>
      <w:lvlText w:val="%3."/>
      <w:lvlJc w:val="right"/>
      <w:pPr>
        <w:ind w:left="1800" w:hanging="180"/>
      </w:pPr>
    </w:lvl>
    <w:lvl w:ilvl="3" w:tplc="C1FA279A">
      <w:start w:val="1"/>
      <w:numFmt w:val="decimal"/>
      <w:lvlText w:val="%4."/>
      <w:lvlJc w:val="left"/>
      <w:pPr>
        <w:ind w:left="2520" w:hanging="360"/>
      </w:pPr>
    </w:lvl>
    <w:lvl w:ilvl="4" w:tplc="839C8DB2">
      <w:start w:val="1"/>
      <w:numFmt w:val="lowerLetter"/>
      <w:lvlText w:val="%5."/>
      <w:lvlJc w:val="left"/>
      <w:pPr>
        <w:ind w:left="3240" w:hanging="360"/>
      </w:pPr>
    </w:lvl>
    <w:lvl w:ilvl="5" w:tplc="5172F2CC">
      <w:start w:val="1"/>
      <w:numFmt w:val="lowerRoman"/>
      <w:lvlText w:val="%6."/>
      <w:lvlJc w:val="right"/>
      <w:pPr>
        <w:ind w:left="3960" w:hanging="180"/>
      </w:pPr>
    </w:lvl>
    <w:lvl w:ilvl="6" w:tplc="112E6886">
      <w:start w:val="1"/>
      <w:numFmt w:val="decimal"/>
      <w:lvlText w:val="%7."/>
      <w:lvlJc w:val="left"/>
      <w:pPr>
        <w:ind w:left="4680" w:hanging="360"/>
      </w:pPr>
    </w:lvl>
    <w:lvl w:ilvl="7" w:tplc="46CEDF00">
      <w:start w:val="1"/>
      <w:numFmt w:val="lowerLetter"/>
      <w:lvlText w:val="%8."/>
      <w:lvlJc w:val="left"/>
      <w:pPr>
        <w:ind w:left="5400" w:hanging="360"/>
      </w:pPr>
    </w:lvl>
    <w:lvl w:ilvl="8" w:tplc="9A10050A">
      <w:start w:val="1"/>
      <w:numFmt w:val="lowerRoman"/>
      <w:lvlText w:val="%9."/>
      <w:lvlJc w:val="right"/>
      <w:pPr>
        <w:ind w:left="6120" w:hanging="180"/>
      </w:pPr>
    </w:lvl>
  </w:abstractNum>
  <w:abstractNum w:abstractNumId="33" w15:restartNumberingAfterBreak="0">
    <w:nsid w:val="3BB0095F"/>
    <w:multiLevelType w:val="hybridMultilevel"/>
    <w:tmpl w:val="42A666E0"/>
    <w:lvl w:ilvl="0" w:tplc="FFFFFFFF">
      <w:start w:val="1"/>
      <w:numFmt w:val="decimal"/>
      <w:lvlText w:val="%1."/>
      <w:lvlJc w:val="left"/>
      <w:pPr>
        <w:ind w:left="360" w:hanging="360"/>
      </w:pPr>
      <w:rPr>
        <w:i w:val="0"/>
        <w:i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C86D6D8"/>
    <w:multiLevelType w:val="hybridMultilevel"/>
    <w:tmpl w:val="FFFFFFFF"/>
    <w:lvl w:ilvl="0" w:tplc="D65C0F84">
      <w:start w:val="1"/>
      <w:numFmt w:val="decimal"/>
      <w:lvlText w:val="%1."/>
      <w:lvlJc w:val="left"/>
      <w:pPr>
        <w:ind w:left="360" w:hanging="360"/>
      </w:pPr>
    </w:lvl>
    <w:lvl w:ilvl="1" w:tplc="BB9AA1C8">
      <w:start w:val="1"/>
      <w:numFmt w:val="lowerLetter"/>
      <w:lvlText w:val="%2."/>
      <w:lvlJc w:val="left"/>
      <w:pPr>
        <w:ind w:left="1080" w:hanging="360"/>
      </w:pPr>
    </w:lvl>
    <w:lvl w:ilvl="2" w:tplc="FD069C22">
      <w:start w:val="1"/>
      <w:numFmt w:val="lowerRoman"/>
      <w:lvlText w:val="%3."/>
      <w:lvlJc w:val="right"/>
      <w:pPr>
        <w:ind w:left="1800" w:hanging="180"/>
      </w:pPr>
    </w:lvl>
    <w:lvl w:ilvl="3" w:tplc="67161760">
      <w:start w:val="1"/>
      <w:numFmt w:val="decimal"/>
      <w:lvlText w:val="%4."/>
      <w:lvlJc w:val="left"/>
      <w:pPr>
        <w:ind w:left="2520" w:hanging="360"/>
      </w:pPr>
    </w:lvl>
    <w:lvl w:ilvl="4" w:tplc="03146442">
      <w:start w:val="1"/>
      <w:numFmt w:val="lowerLetter"/>
      <w:lvlText w:val="%5."/>
      <w:lvlJc w:val="left"/>
      <w:pPr>
        <w:ind w:left="3240" w:hanging="360"/>
      </w:pPr>
    </w:lvl>
    <w:lvl w:ilvl="5" w:tplc="B8FA080C">
      <w:start w:val="1"/>
      <w:numFmt w:val="lowerRoman"/>
      <w:lvlText w:val="%6."/>
      <w:lvlJc w:val="right"/>
      <w:pPr>
        <w:ind w:left="3960" w:hanging="180"/>
      </w:pPr>
    </w:lvl>
    <w:lvl w:ilvl="6" w:tplc="17CC43D0">
      <w:start w:val="1"/>
      <w:numFmt w:val="decimal"/>
      <w:lvlText w:val="%7."/>
      <w:lvlJc w:val="left"/>
      <w:pPr>
        <w:ind w:left="4680" w:hanging="360"/>
      </w:pPr>
    </w:lvl>
    <w:lvl w:ilvl="7" w:tplc="CFF44742">
      <w:start w:val="1"/>
      <w:numFmt w:val="lowerLetter"/>
      <w:lvlText w:val="%8."/>
      <w:lvlJc w:val="left"/>
      <w:pPr>
        <w:ind w:left="5400" w:hanging="360"/>
      </w:pPr>
    </w:lvl>
    <w:lvl w:ilvl="8" w:tplc="229CFC84">
      <w:start w:val="1"/>
      <w:numFmt w:val="lowerRoman"/>
      <w:lvlText w:val="%9."/>
      <w:lvlJc w:val="right"/>
      <w:pPr>
        <w:ind w:left="6120" w:hanging="180"/>
      </w:pPr>
    </w:lvl>
  </w:abstractNum>
  <w:abstractNum w:abstractNumId="35" w15:restartNumberingAfterBreak="0">
    <w:nsid w:val="407C0572"/>
    <w:multiLevelType w:val="hybridMultilevel"/>
    <w:tmpl w:val="7D0A5BEA"/>
    <w:lvl w:ilvl="0" w:tplc="FFFFFFFF">
      <w:start w:val="1"/>
      <w:numFmt w:val="decimal"/>
      <w:lvlText w:val="%1."/>
      <w:lvlJc w:val="left"/>
      <w:pPr>
        <w:ind w:left="360" w:hanging="360"/>
      </w:pPr>
      <w:rPr>
        <w:i w:val="0"/>
        <w:iCs w:val="0"/>
        <w:strike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15A7039"/>
    <w:multiLevelType w:val="hybridMultilevel"/>
    <w:tmpl w:val="FFFFFFFF"/>
    <w:lvl w:ilvl="0" w:tplc="F7CE3410">
      <w:start w:val="1"/>
      <w:numFmt w:val="decimal"/>
      <w:lvlText w:val="%1."/>
      <w:lvlJc w:val="left"/>
      <w:pPr>
        <w:ind w:left="720" w:hanging="360"/>
      </w:pPr>
    </w:lvl>
    <w:lvl w:ilvl="1" w:tplc="A732BF04">
      <w:start w:val="1"/>
      <w:numFmt w:val="lowerLetter"/>
      <w:lvlText w:val="%2."/>
      <w:lvlJc w:val="left"/>
      <w:pPr>
        <w:ind w:left="1440" w:hanging="360"/>
      </w:pPr>
    </w:lvl>
    <w:lvl w:ilvl="2" w:tplc="8B1C564A">
      <w:start w:val="1"/>
      <w:numFmt w:val="lowerRoman"/>
      <w:lvlText w:val="%3."/>
      <w:lvlJc w:val="right"/>
      <w:pPr>
        <w:ind w:left="2160" w:hanging="180"/>
      </w:pPr>
    </w:lvl>
    <w:lvl w:ilvl="3" w:tplc="C1569F92">
      <w:start w:val="1"/>
      <w:numFmt w:val="decimal"/>
      <w:lvlText w:val="%4."/>
      <w:lvlJc w:val="left"/>
      <w:pPr>
        <w:ind w:left="2880" w:hanging="360"/>
      </w:pPr>
    </w:lvl>
    <w:lvl w:ilvl="4" w:tplc="26921238">
      <w:start w:val="1"/>
      <w:numFmt w:val="lowerLetter"/>
      <w:lvlText w:val="%5."/>
      <w:lvlJc w:val="left"/>
      <w:pPr>
        <w:ind w:left="3600" w:hanging="360"/>
      </w:pPr>
    </w:lvl>
    <w:lvl w:ilvl="5" w:tplc="45F0772A">
      <w:start w:val="1"/>
      <w:numFmt w:val="lowerRoman"/>
      <w:lvlText w:val="%6."/>
      <w:lvlJc w:val="right"/>
      <w:pPr>
        <w:ind w:left="4320" w:hanging="180"/>
      </w:pPr>
    </w:lvl>
    <w:lvl w:ilvl="6" w:tplc="086C62E2">
      <w:start w:val="1"/>
      <w:numFmt w:val="decimal"/>
      <w:lvlText w:val="%7."/>
      <w:lvlJc w:val="left"/>
      <w:pPr>
        <w:ind w:left="5040" w:hanging="360"/>
      </w:pPr>
    </w:lvl>
    <w:lvl w:ilvl="7" w:tplc="DB48100A">
      <w:start w:val="1"/>
      <w:numFmt w:val="lowerLetter"/>
      <w:lvlText w:val="%8."/>
      <w:lvlJc w:val="left"/>
      <w:pPr>
        <w:ind w:left="5760" w:hanging="360"/>
      </w:pPr>
    </w:lvl>
    <w:lvl w:ilvl="8" w:tplc="96D4C970">
      <w:start w:val="1"/>
      <w:numFmt w:val="lowerRoman"/>
      <w:lvlText w:val="%9."/>
      <w:lvlJc w:val="right"/>
      <w:pPr>
        <w:ind w:left="6480" w:hanging="180"/>
      </w:pPr>
    </w:lvl>
  </w:abstractNum>
  <w:abstractNum w:abstractNumId="37" w15:restartNumberingAfterBreak="0">
    <w:nsid w:val="42DF154F"/>
    <w:multiLevelType w:val="hybridMultilevel"/>
    <w:tmpl w:val="868644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46351C10"/>
    <w:multiLevelType w:val="hybridMultilevel"/>
    <w:tmpl w:val="5E9AB462"/>
    <w:lvl w:ilvl="0" w:tplc="B01C9D8E">
      <w:start w:val="1"/>
      <w:numFmt w:val="decimal"/>
      <w:lvlText w:val="%1)"/>
      <w:lvlJc w:val="left"/>
      <w:pPr>
        <w:ind w:left="360" w:hanging="360"/>
      </w:pPr>
      <w:rPr>
        <w:rFonts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47195190"/>
    <w:multiLevelType w:val="hybridMultilevel"/>
    <w:tmpl w:val="72BC0F36"/>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73321A4"/>
    <w:multiLevelType w:val="hybridMultilevel"/>
    <w:tmpl w:val="42A666E0"/>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A3400BB"/>
    <w:multiLevelType w:val="hybridMultilevel"/>
    <w:tmpl w:val="72BC0F36"/>
    <w:lvl w:ilvl="0" w:tplc="AE62970A">
      <w:start w:val="1"/>
      <w:numFmt w:val="decimal"/>
      <w:lvlText w:val="%1."/>
      <w:lvlJc w:val="left"/>
      <w:pPr>
        <w:ind w:left="360" w:hanging="360"/>
      </w:pPr>
      <w:rPr>
        <w:i w:val="0"/>
        <w:i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D980956"/>
    <w:multiLevelType w:val="hybridMultilevel"/>
    <w:tmpl w:val="202C9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3CD0494"/>
    <w:multiLevelType w:val="hybridMultilevel"/>
    <w:tmpl w:val="FFFFFFFF"/>
    <w:lvl w:ilvl="0" w:tplc="55CA77F2">
      <w:start w:val="1"/>
      <w:numFmt w:val="decimal"/>
      <w:lvlText w:val="%1."/>
      <w:lvlJc w:val="left"/>
      <w:pPr>
        <w:ind w:left="360" w:hanging="360"/>
      </w:pPr>
    </w:lvl>
    <w:lvl w:ilvl="1" w:tplc="0ECE4EF4">
      <w:start w:val="1"/>
      <w:numFmt w:val="lowerLetter"/>
      <w:lvlText w:val="%2."/>
      <w:lvlJc w:val="left"/>
      <w:pPr>
        <w:ind w:left="1080" w:hanging="360"/>
      </w:pPr>
    </w:lvl>
    <w:lvl w:ilvl="2" w:tplc="34CA97C0">
      <w:start w:val="1"/>
      <w:numFmt w:val="lowerRoman"/>
      <w:lvlText w:val="%3."/>
      <w:lvlJc w:val="right"/>
      <w:pPr>
        <w:ind w:left="1800" w:hanging="180"/>
      </w:pPr>
    </w:lvl>
    <w:lvl w:ilvl="3" w:tplc="18B66EC0">
      <w:start w:val="1"/>
      <w:numFmt w:val="decimal"/>
      <w:lvlText w:val="%4."/>
      <w:lvlJc w:val="left"/>
      <w:pPr>
        <w:ind w:left="2520" w:hanging="360"/>
      </w:pPr>
    </w:lvl>
    <w:lvl w:ilvl="4" w:tplc="40EABB12">
      <w:start w:val="1"/>
      <w:numFmt w:val="lowerLetter"/>
      <w:lvlText w:val="%5."/>
      <w:lvlJc w:val="left"/>
      <w:pPr>
        <w:ind w:left="3240" w:hanging="360"/>
      </w:pPr>
    </w:lvl>
    <w:lvl w:ilvl="5" w:tplc="24124D16">
      <w:start w:val="1"/>
      <w:numFmt w:val="lowerRoman"/>
      <w:lvlText w:val="%6."/>
      <w:lvlJc w:val="right"/>
      <w:pPr>
        <w:ind w:left="3960" w:hanging="180"/>
      </w:pPr>
    </w:lvl>
    <w:lvl w:ilvl="6" w:tplc="B5DAFFAC">
      <w:start w:val="1"/>
      <w:numFmt w:val="decimal"/>
      <w:lvlText w:val="%7."/>
      <w:lvlJc w:val="left"/>
      <w:pPr>
        <w:ind w:left="4680" w:hanging="360"/>
      </w:pPr>
    </w:lvl>
    <w:lvl w:ilvl="7" w:tplc="0D06ECAC">
      <w:start w:val="1"/>
      <w:numFmt w:val="lowerLetter"/>
      <w:lvlText w:val="%8."/>
      <w:lvlJc w:val="left"/>
      <w:pPr>
        <w:ind w:left="5400" w:hanging="360"/>
      </w:pPr>
    </w:lvl>
    <w:lvl w:ilvl="8" w:tplc="161EF66A">
      <w:start w:val="1"/>
      <w:numFmt w:val="lowerRoman"/>
      <w:lvlText w:val="%9."/>
      <w:lvlJc w:val="right"/>
      <w:pPr>
        <w:ind w:left="6120" w:hanging="180"/>
      </w:pPr>
    </w:lvl>
  </w:abstractNum>
  <w:abstractNum w:abstractNumId="44" w15:restartNumberingAfterBreak="0">
    <w:nsid w:val="54E47785"/>
    <w:multiLevelType w:val="hybridMultilevel"/>
    <w:tmpl w:val="D0029C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5600762D"/>
    <w:multiLevelType w:val="hybridMultilevel"/>
    <w:tmpl w:val="7D0A5BEA"/>
    <w:lvl w:ilvl="0" w:tplc="FFFFFFFF">
      <w:start w:val="1"/>
      <w:numFmt w:val="decimal"/>
      <w:lvlText w:val="%1."/>
      <w:lvlJc w:val="left"/>
      <w:pPr>
        <w:ind w:left="360" w:hanging="360"/>
      </w:pPr>
      <w:rPr>
        <w:i w:val="0"/>
        <w:iCs w:val="0"/>
        <w:strike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56413346"/>
    <w:multiLevelType w:val="hybridMultilevel"/>
    <w:tmpl w:val="69763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7059D1"/>
    <w:multiLevelType w:val="hybridMultilevel"/>
    <w:tmpl w:val="C39CDA7A"/>
    <w:lvl w:ilvl="0" w:tplc="FFFFFFFF">
      <w:start w:val="1"/>
      <w:numFmt w:val="decimal"/>
      <w:lvlText w:val="%1."/>
      <w:lvlJc w:val="left"/>
      <w:pPr>
        <w:ind w:left="360" w:hanging="360"/>
      </w:pPr>
      <w:rPr>
        <w:i w:val="0"/>
        <w:i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BC14569"/>
    <w:multiLevelType w:val="hybridMultilevel"/>
    <w:tmpl w:val="076C33F0"/>
    <w:lvl w:ilvl="0" w:tplc="ED2EAA60">
      <w:start w:val="1"/>
      <w:numFmt w:val="decimal"/>
      <w:lvlText w:val="%1."/>
      <w:lvlJc w:val="left"/>
      <w:pPr>
        <w:ind w:left="720" w:hanging="360"/>
      </w:pPr>
      <w:rPr>
        <w:rFonts w:hint="default"/>
        <w:color w:val="000000"/>
        <w:sz w:val="20"/>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0852026"/>
    <w:multiLevelType w:val="hybridMultilevel"/>
    <w:tmpl w:val="30ACABEE"/>
    <w:lvl w:ilvl="0" w:tplc="FFFFFFFF">
      <w:start w:val="1"/>
      <w:numFmt w:val="decimal"/>
      <w:lvlText w:val="%1."/>
      <w:lvlJc w:val="left"/>
      <w:pPr>
        <w:ind w:left="360" w:hanging="360"/>
      </w:pPr>
      <w:rPr>
        <w:rFonts w:hint="default"/>
        <w:i w:val="0"/>
        <w:iCs w:val="0"/>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615D6A84"/>
    <w:multiLevelType w:val="hybridMultilevel"/>
    <w:tmpl w:val="2E9681CC"/>
    <w:lvl w:ilvl="0" w:tplc="26F03E7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E0076F"/>
    <w:multiLevelType w:val="hybridMultilevel"/>
    <w:tmpl w:val="4162C498"/>
    <w:lvl w:ilvl="0" w:tplc="B238BADE">
      <w:start w:val="1"/>
      <w:numFmt w:val="decimal"/>
      <w:lvlText w:val="%1."/>
      <w:lvlJc w:val="left"/>
      <w:pPr>
        <w:ind w:left="360" w:hanging="360"/>
      </w:pPr>
      <w:rPr>
        <w:rFonts w:hint="default"/>
        <w:color w:val="000000"/>
        <w:sz w:val="22"/>
        <w:szCs w:val="3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78C383D"/>
    <w:multiLevelType w:val="hybridMultilevel"/>
    <w:tmpl w:val="C75CD0CC"/>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79460A9"/>
    <w:multiLevelType w:val="hybridMultilevel"/>
    <w:tmpl w:val="70FE600A"/>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6C6FF114"/>
    <w:multiLevelType w:val="hybridMultilevel"/>
    <w:tmpl w:val="FFFFFFFF"/>
    <w:lvl w:ilvl="0" w:tplc="718EF50A">
      <w:start w:val="1"/>
      <w:numFmt w:val="decimal"/>
      <w:lvlText w:val="%1."/>
      <w:lvlJc w:val="left"/>
      <w:pPr>
        <w:ind w:left="720" w:hanging="360"/>
      </w:pPr>
    </w:lvl>
    <w:lvl w:ilvl="1" w:tplc="2306E2D0">
      <w:start w:val="1"/>
      <w:numFmt w:val="lowerLetter"/>
      <w:lvlText w:val="%2."/>
      <w:lvlJc w:val="left"/>
      <w:pPr>
        <w:ind w:left="1440" w:hanging="360"/>
      </w:pPr>
    </w:lvl>
    <w:lvl w:ilvl="2" w:tplc="0AF6E44E">
      <w:start w:val="1"/>
      <w:numFmt w:val="lowerRoman"/>
      <w:lvlText w:val="%3."/>
      <w:lvlJc w:val="right"/>
      <w:pPr>
        <w:ind w:left="2160" w:hanging="180"/>
      </w:pPr>
    </w:lvl>
    <w:lvl w:ilvl="3" w:tplc="2BE09DA2">
      <w:start w:val="1"/>
      <w:numFmt w:val="decimal"/>
      <w:lvlText w:val="%4."/>
      <w:lvlJc w:val="left"/>
      <w:pPr>
        <w:ind w:left="2880" w:hanging="360"/>
      </w:pPr>
    </w:lvl>
    <w:lvl w:ilvl="4" w:tplc="FC841D40">
      <w:start w:val="1"/>
      <w:numFmt w:val="lowerLetter"/>
      <w:lvlText w:val="%5."/>
      <w:lvlJc w:val="left"/>
      <w:pPr>
        <w:ind w:left="3600" w:hanging="360"/>
      </w:pPr>
    </w:lvl>
    <w:lvl w:ilvl="5" w:tplc="8DB60CAC">
      <w:start w:val="1"/>
      <w:numFmt w:val="lowerRoman"/>
      <w:lvlText w:val="%6."/>
      <w:lvlJc w:val="right"/>
      <w:pPr>
        <w:ind w:left="4320" w:hanging="180"/>
      </w:pPr>
    </w:lvl>
    <w:lvl w:ilvl="6" w:tplc="A4BC682E">
      <w:start w:val="1"/>
      <w:numFmt w:val="decimal"/>
      <w:lvlText w:val="%7."/>
      <w:lvlJc w:val="left"/>
      <w:pPr>
        <w:ind w:left="5040" w:hanging="360"/>
      </w:pPr>
    </w:lvl>
    <w:lvl w:ilvl="7" w:tplc="44C4A0A4">
      <w:start w:val="1"/>
      <w:numFmt w:val="lowerLetter"/>
      <w:lvlText w:val="%8."/>
      <w:lvlJc w:val="left"/>
      <w:pPr>
        <w:ind w:left="5760" w:hanging="360"/>
      </w:pPr>
    </w:lvl>
    <w:lvl w:ilvl="8" w:tplc="52B0BDEE">
      <w:start w:val="1"/>
      <w:numFmt w:val="lowerRoman"/>
      <w:lvlText w:val="%9."/>
      <w:lvlJc w:val="right"/>
      <w:pPr>
        <w:ind w:left="6480" w:hanging="180"/>
      </w:pPr>
    </w:lvl>
  </w:abstractNum>
  <w:abstractNum w:abstractNumId="55" w15:restartNumberingAfterBreak="0">
    <w:nsid w:val="747E3CC1"/>
    <w:multiLevelType w:val="hybridMultilevel"/>
    <w:tmpl w:val="FFFFFFFF"/>
    <w:lvl w:ilvl="0" w:tplc="F22ADB7A">
      <w:start w:val="1"/>
      <w:numFmt w:val="decimal"/>
      <w:lvlText w:val="%1."/>
      <w:lvlJc w:val="left"/>
      <w:pPr>
        <w:ind w:left="360" w:hanging="360"/>
      </w:pPr>
    </w:lvl>
    <w:lvl w:ilvl="1" w:tplc="57A8629A">
      <w:start w:val="1"/>
      <w:numFmt w:val="lowerLetter"/>
      <w:lvlText w:val="%2."/>
      <w:lvlJc w:val="left"/>
      <w:pPr>
        <w:ind w:left="1080" w:hanging="360"/>
      </w:pPr>
    </w:lvl>
    <w:lvl w:ilvl="2" w:tplc="2C96BA7E">
      <w:start w:val="1"/>
      <w:numFmt w:val="lowerRoman"/>
      <w:lvlText w:val="%3."/>
      <w:lvlJc w:val="right"/>
      <w:pPr>
        <w:ind w:left="1800" w:hanging="180"/>
      </w:pPr>
    </w:lvl>
    <w:lvl w:ilvl="3" w:tplc="217278A4">
      <w:start w:val="1"/>
      <w:numFmt w:val="decimal"/>
      <w:lvlText w:val="%4."/>
      <w:lvlJc w:val="left"/>
      <w:pPr>
        <w:ind w:left="2520" w:hanging="360"/>
      </w:pPr>
    </w:lvl>
    <w:lvl w:ilvl="4" w:tplc="B1FCC728">
      <w:start w:val="1"/>
      <w:numFmt w:val="lowerLetter"/>
      <w:lvlText w:val="%5."/>
      <w:lvlJc w:val="left"/>
      <w:pPr>
        <w:ind w:left="3240" w:hanging="360"/>
      </w:pPr>
    </w:lvl>
    <w:lvl w:ilvl="5" w:tplc="C0284272">
      <w:start w:val="1"/>
      <w:numFmt w:val="lowerRoman"/>
      <w:lvlText w:val="%6."/>
      <w:lvlJc w:val="right"/>
      <w:pPr>
        <w:ind w:left="3960" w:hanging="180"/>
      </w:pPr>
    </w:lvl>
    <w:lvl w:ilvl="6" w:tplc="A4CCAD38">
      <w:start w:val="1"/>
      <w:numFmt w:val="decimal"/>
      <w:lvlText w:val="%7."/>
      <w:lvlJc w:val="left"/>
      <w:pPr>
        <w:ind w:left="4680" w:hanging="360"/>
      </w:pPr>
    </w:lvl>
    <w:lvl w:ilvl="7" w:tplc="F4109624">
      <w:start w:val="1"/>
      <w:numFmt w:val="lowerLetter"/>
      <w:lvlText w:val="%8."/>
      <w:lvlJc w:val="left"/>
      <w:pPr>
        <w:ind w:left="5400" w:hanging="360"/>
      </w:pPr>
    </w:lvl>
    <w:lvl w:ilvl="8" w:tplc="8B4444A8">
      <w:start w:val="1"/>
      <w:numFmt w:val="lowerRoman"/>
      <w:lvlText w:val="%9."/>
      <w:lvlJc w:val="right"/>
      <w:pPr>
        <w:ind w:left="6120" w:hanging="180"/>
      </w:pPr>
    </w:lvl>
  </w:abstractNum>
  <w:abstractNum w:abstractNumId="56" w15:restartNumberingAfterBreak="0">
    <w:nsid w:val="74873199"/>
    <w:multiLevelType w:val="hybridMultilevel"/>
    <w:tmpl w:val="FFFFFFFF"/>
    <w:lvl w:ilvl="0" w:tplc="E5FA2838">
      <w:start w:val="1"/>
      <w:numFmt w:val="decimal"/>
      <w:lvlText w:val="%1."/>
      <w:lvlJc w:val="left"/>
      <w:pPr>
        <w:ind w:left="360" w:hanging="360"/>
      </w:pPr>
    </w:lvl>
    <w:lvl w:ilvl="1" w:tplc="35C2DD14">
      <w:start w:val="1"/>
      <w:numFmt w:val="lowerLetter"/>
      <w:lvlText w:val="%2."/>
      <w:lvlJc w:val="left"/>
      <w:pPr>
        <w:ind w:left="1080" w:hanging="360"/>
      </w:pPr>
    </w:lvl>
    <w:lvl w:ilvl="2" w:tplc="D0C22130">
      <w:start w:val="1"/>
      <w:numFmt w:val="lowerRoman"/>
      <w:lvlText w:val="%3."/>
      <w:lvlJc w:val="right"/>
      <w:pPr>
        <w:ind w:left="1800" w:hanging="180"/>
      </w:pPr>
    </w:lvl>
    <w:lvl w:ilvl="3" w:tplc="81EEFB04">
      <w:start w:val="1"/>
      <w:numFmt w:val="decimal"/>
      <w:lvlText w:val="%4."/>
      <w:lvlJc w:val="left"/>
      <w:pPr>
        <w:ind w:left="2520" w:hanging="360"/>
      </w:pPr>
    </w:lvl>
    <w:lvl w:ilvl="4" w:tplc="91281268">
      <w:start w:val="1"/>
      <w:numFmt w:val="lowerLetter"/>
      <w:lvlText w:val="%5."/>
      <w:lvlJc w:val="left"/>
      <w:pPr>
        <w:ind w:left="3240" w:hanging="360"/>
      </w:pPr>
    </w:lvl>
    <w:lvl w:ilvl="5" w:tplc="9640AD3E">
      <w:start w:val="1"/>
      <w:numFmt w:val="lowerRoman"/>
      <w:lvlText w:val="%6."/>
      <w:lvlJc w:val="right"/>
      <w:pPr>
        <w:ind w:left="3960" w:hanging="180"/>
      </w:pPr>
    </w:lvl>
    <w:lvl w:ilvl="6" w:tplc="AAF63A1A">
      <w:start w:val="1"/>
      <w:numFmt w:val="decimal"/>
      <w:lvlText w:val="%7."/>
      <w:lvlJc w:val="left"/>
      <w:pPr>
        <w:ind w:left="4680" w:hanging="360"/>
      </w:pPr>
    </w:lvl>
    <w:lvl w:ilvl="7" w:tplc="71949A0A">
      <w:start w:val="1"/>
      <w:numFmt w:val="lowerLetter"/>
      <w:lvlText w:val="%8."/>
      <w:lvlJc w:val="left"/>
      <w:pPr>
        <w:ind w:left="5400" w:hanging="360"/>
      </w:pPr>
    </w:lvl>
    <w:lvl w:ilvl="8" w:tplc="0EDEE11A">
      <w:start w:val="1"/>
      <w:numFmt w:val="lowerRoman"/>
      <w:lvlText w:val="%9."/>
      <w:lvlJc w:val="right"/>
      <w:pPr>
        <w:ind w:left="6120" w:hanging="180"/>
      </w:pPr>
    </w:lvl>
  </w:abstractNum>
  <w:abstractNum w:abstractNumId="57" w15:restartNumberingAfterBreak="0">
    <w:nsid w:val="75797A8E"/>
    <w:multiLevelType w:val="hybridMultilevel"/>
    <w:tmpl w:val="DDA6C23E"/>
    <w:lvl w:ilvl="0" w:tplc="FFFFFFFF">
      <w:start w:val="1"/>
      <w:numFmt w:val="decimal"/>
      <w:lvlText w:val="%1."/>
      <w:lvlJc w:val="left"/>
      <w:pPr>
        <w:ind w:left="360" w:hanging="360"/>
      </w:pPr>
      <w:rPr>
        <w:rFonts w:hint="default"/>
        <w:i w:val="0"/>
        <w:iCs w:val="0"/>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7B4901DB"/>
    <w:multiLevelType w:val="hybridMultilevel"/>
    <w:tmpl w:val="D87CB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F00A6A"/>
    <w:multiLevelType w:val="hybridMultilevel"/>
    <w:tmpl w:val="F53478E6"/>
    <w:lvl w:ilvl="0" w:tplc="FFFFFFFF">
      <w:start w:val="1"/>
      <w:numFmt w:val="decimal"/>
      <w:lvlText w:val="%1."/>
      <w:lvlJc w:val="left"/>
      <w:pPr>
        <w:ind w:left="360" w:hanging="360"/>
      </w:pPr>
      <w:rPr>
        <w:i w:val="0"/>
        <w:iCs w:val="0"/>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7E4C0432"/>
    <w:multiLevelType w:val="hybridMultilevel"/>
    <w:tmpl w:val="868644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7F0F3CCF"/>
    <w:multiLevelType w:val="hybridMultilevel"/>
    <w:tmpl w:val="0BC009F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024597079">
    <w:abstractNumId w:val="21"/>
  </w:num>
  <w:num w:numId="2" w16cid:durableId="102724055">
    <w:abstractNumId w:val="17"/>
  </w:num>
  <w:num w:numId="3" w16cid:durableId="1034770967">
    <w:abstractNumId w:val="8"/>
  </w:num>
  <w:num w:numId="4" w16cid:durableId="107746125">
    <w:abstractNumId w:val="25"/>
  </w:num>
  <w:num w:numId="5" w16cid:durableId="1088384900">
    <w:abstractNumId w:val="58"/>
  </w:num>
  <w:num w:numId="6" w16cid:durableId="1114053499">
    <w:abstractNumId w:val="59"/>
  </w:num>
  <w:num w:numId="7" w16cid:durableId="1129974539">
    <w:abstractNumId w:val="44"/>
  </w:num>
  <w:num w:numId="8" w16cid:durableId="1133788617">
    <w:abstractNumId w:val="54"/>
  </w:num>
  <w:num w:numId="9" w16cid:durableId="1180698822">
    <w:abstractNumId w:val="34"/>
  </w:num>
  <w:num w:numId="10" w16cid:durableId="1189299228">
    <w:abstractNumId w:val="15"/>
  </w:num>
  <w:num w:numId="11" w16cid:durableId="1269309341">
    <w:abstractNumId w:val="7"/>
  </w:num>
  <w:num w:numId="12" w16cid:durableId="1273703544">
    <w:abstractNumId w:val="22"/>
  </w:num>
  <w:num w:numId="13" w16cid:durableId="1311322536">
    <w:abstractNumId w:val="27"/>
  </w:num>
  <w:num w:numId="14" w16cid:durableId="1335262831">
    <w:abstractNumId w:val="32"/>
  </w:num>
  <w:num w:numId="15" w16cid:durableId="1391688440">
    <w:abstractNumId w:val="4"/>
  </w:num>
  <w:num w:numId="16" w16cid:durableId="1399205305">
    <w:abstractNumId w:val="33"/>
  </w:num>
  <w:num w:numId="17" w16cid:durableId="1599874635">
    <w:abstractNumId w:val="26"/>
  </w:num>
  <w:num w:numId="18" w16cid:durableId="1751393335">
    <w:abstractNumId w:val="57"/>
  </w:num>
  <w:num w:numId="19" w16cid:durableId="1772355623">
    <w:abstractNumId w:val="38"/>
  </w:num>
  <w:num w:numId="20" w16cid:durableId="1845171521">
    <w:abstractNumId w:val="0"/>
  </w:num>
  <w:num w:numId="21" w16cid:durableId="1846899475">
    <w:abstractNumId w:val="11"/>
  </w:num>
  <w:num w:numId="22" w16cid:durableId="1849177910">
    <w:abstractNumId w:val="2"/>
  </w:num>
  <w:num w:numId="23" w16cid:durableId="1865096490">
    <w:abstractNumId w:val="55"/>
  </w:num>
  <w:num w:numId="24" w16cid:durableId="1888489257">
    <w:abstractNumId w:val="46"/>
  </w:num>
  <w:num w:numId="25" w16cid:durableId="1897205834">
    <w:abstractNumId w:val="43"/>
  </w:num>
  <w:num w:numId="26" w16cid:durableId="1905480514">
    <w:abstractNumId w:val="47"/>
  </w:num>
  <w:num w:numId="27" w16cid:durableId="1914392816">
    <w:abstractNumId w:val="10"/>
  </w:num>
  <w:num w:numId="28" w16cid:durableId="1971742244">
    <w:abstractNumId w:val="12"/>
  </w:num>
  <w:num w:numId="29" w16cid:durableId="1987855988">
    <w:abstractNumId w:val="18"/>
  </w:num>
  <w:num w:numId="30" w16cid:durableId="2033023576">
    <w:abstractNumId w:val="5"/>
  </w:num>
  <w:num w:numId="31" w16cid:durableId="2067100061">
    <w:abstractNumId w:val="45"/>
  </w:num>
  <w:num w:numId="32" w16cid:durableId="2100561001">
    <w:abstractNumId w:val="49"/>
  </w:num>
  <w:num w:numId="33" w16cid:durableId="2117750525">
    <w:abstractNumId w:val="3"/>
  </w:num>
  <w:num w:numId="34" w16cid:durableId="2119401018">
    <w:abstractNumId w:val="31"/>
  </w:num>
  <w:num w:numId="35" w16cid:durableId="268776065">
    <w:abstractNumId w:val="24"/>
  </w:num>
  <w:num w:numId="36" w16cid:durableId="281613804">
    <w:abstractNumId w:val="28"/>
  </w:num>
  <w:num w:numId="37" w16cid:durableId="291207737">
    <w:abstractNumId w:val="9"/>
  </w:num>
  <w:num w:numId="38" w16cid:durableId="41439695">
    <w:abstractNumId w:val="30"/>
  </w:num>
  <w:num w:numId="39" w16cid:durableId="441926627">
    <w:abstractNumId w:val="35"/>
  </w:num>
  <w:num w:numId="40" w16cid:durableId="442000051">
    <w:abstractNumId w:val="23"/>
  </w:num>
  <w:num w:numId="41" w16cid:durableId="513690053">
    <w:abstractNumId w:val="41"/>
  </w:num>
  <w:num w:numId="42" w16cid:durableId="521288833">
    <w:abstractNumId w:val="42"/>
  </w:num>
  <w:num w:numId="43" w16cid:durableId="549652679">
    <w:abstractNumId w:val="60"/>
  </w:num>
  <w:num w:numId="44" w16cid:durableId="674652383">
    <w:abstractNumId w:val="61"/>
  </w:num>
  <w:num w:numId="45" w16cid:durableId="688142112">
    <w:abstractNumId w:val="1"/>
  </w:num>
  <w:num w:numId="46" w16cid:durableId="710148569">
    <w:abstractNumId w:val="36"/>
  </w:num>
  <w:num w:numId="47" w16cid:durableId="791826217">
    <w:abstractNumId w:val="52"/>
  </w:num>
  <w:num w:numId="48" w16cid:durableId="841507543">
    <w:abstractNumId w:val="13"/>
  </w:num>
  <w:num w:numId="49" w16cid:durableId="847327154">
    <w:abstractNumId w:val="48"/>
  </w:num>
  <w:num w:numId="50" w16cid:durableId="879903742">
    <w:abstractNumId w:val="6"/>
  </w:num>
  <w:num w:numId="51" w16cid:durableId="918908458">
    <w:abstractNumId w:val="37"/>
  </w:num>
  <w:num w:numId="52" w16cid:durableId="930964537">
    <w:abstractNumId w:val="20"/>
  </w:num>
  <w:num w:numId="53" w16cid:durableId="964459546">
    <w:abstractNumId w:val="56"/>
  </w:num>
  <w:num w:numId="54" w16cid:durableId="97482945">
    <w:abstractNumId w:val="53"/>
  </w:num>
  <w:num w:numId="55" w16cid:durableId="979261438">
    <w:abstractNumId w:val="39"/>
  </w:num>
  <w:num w:numId="56" w16cid:durableId="277033064">
    <w:abstractNumId w:val="16"/>
  </w:num>
  <w:num w:numId="57" w16cid:durableId="1250308267">
    <w:abstractNumId w:val="29"/>
  </w:num>
  <w:num w:numId="58" w16cid:durableId="772169436">
    <w:abstractNumId w:val="19"/>
  </w:num>
  <w:num w:numId="59" w16cid:durableId="1405183617">
    <w:abstractNumId w:val="14"/>
  </w:num>
  <w:num w:numId="60" w16cid:durableId="122694658">
    <w:abstractNumId w:val="50"/>
  </w:num>
  <w:num w:numId="61" w16cid:durableId="1680348236">
    <w:abstractNumId w:val="51"/>
  </w:num>
  <w:num w:numId="62" w16cid:durableId="1438914383">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95"/>
    <w:rsid w:val="00000187"/>
    <w:rsid w:val="00000A30"/>
    <w:rsid w:val="00000E8E"/>
    <w:rsid w:val="00001C66"/>
    <w:rsid w:val="00001E36"/>
    <w:rsid w:val="00002954"/>
    <w:rsid w:val="00004224"/>
    <w:rsid w:val="00005B23"/>
    <w:rsid w:val="00007A90"/>
    <w:rsid w:val="00011D10"/>
    <w:rsid w:val="00012E73"/>
    <w:rsid w:val="00014CD5"/>
    <w:rsid w:val="00015203"/>
    <w:rsid w:val="0001595F"/>
    <w:rsid w:val="00015C3E"/>
    <w:rsid w:val="0001665B"/>
    <w:rsid w:val="000177B3"/>
    <w:rsid w:val="00022A7A"/>
    <w:rsid w:val="00024799"/>
    <w:rsid w:val="00024A13"/>
    <w:rsid w:val="0002560D"/>
    <w:rsid w:val="0002652F"/>
    <w:rsid w:val="00027057"/>
    <w:rsid w:val="00031F96"/>
    <w:rsid w:val="00033121"/>
    <w:rsid w:val="00033CF6"/>
    <w:rsid w:val="00035508"/>
    <w:rsid w:val="00035673"/>
    <w:rsid w:val="00037AAB"/>
    <w:rsid w:val="00040382"/>
    <w:rsid w:val="000407EB"/>
    <w:rsid w:val="00045007"/>
    <w:rsid w:val="00046864"/>
    <w:rsid w:val="000520C4"/>
    <w:rsid w:val="00052A05"/>
    <w:rsid w:val="00053E99"/>
    <w:rsid w:val="0005776E"/>
    <w:rsid w:val="00057991"/>
    <w:rsid w:val="00057F1D"/>
    <w:rsid w:val="00062C05"/>
    <w:rsid w:val="00063738"/>
    <w:rsid w:val="000645C6"/>
    <w:rsid w:val="00066372"/>
    <w:rsid w:val="000704A6"/>
    <w:rsid w:val="00070CCF"/>
    <w:rsid w:val="000724BA"/>
    <w:rsid w:val="00076004"/>
    <w:rsid w:val="00076608"/>
    <w:rsid w:val="00077959"/>
    <w:rsid w:val="00077ED2"/>
    <w:rsid w:val="000811B0"/>
    <w:rsid w:val="000868D7"/>
    <w:rsid w:val="00090CEA"/>
    <w:rsid w:val="000911FC"/>
    <w:rsid w:val="0009386B"/>
    <w:rsid w:val="000940E9"/>
    <w:rsid w:val="00094249"/>
    <w:rsid w:val="00094DB1"/>
    <w:rsid w:val="00095F42"/>
    <w:rsid w:val="000969F2"/>
    <w:rsid w:val="00096C9C"/>
    <w:rsid w:val="0009724E"/>
    <w:rsid w:val="00097856"/>
    <w:rsid w:val="000A51AD"/>
    <w:rsid w:val="000A62A3"/>
    <w:rsid w:val="000B0C00"/>
    <w:rsid w:val="000B17B2"/>
    <w:rsid w:val="000B2D3D"/>
    <w:rsid w:val="000B4038"/>
    <w:rsid w:val="000B4C60"/>
    <w:rsid w:val="000B5356"/>
    <w:rsid w:val="000B754E"/>
    <w:rsid w:val="000C29BC"/>
    <w:rsid w:val="000C31E8"/>
    <w:rsid w:val="000C4119"/>
    <w:rsid w:val="000C47BB"/>
    <w:rsid w:val="000C515D"/>
    <w:rsid w:val="000C65E1"/>
    <w:rsid w:val="000C67C6"/>
    <w:rsid w:val="000C68DB"/>
    <w:rsid w:val="000C7F05"/>
    <w:rsid w:val="000D2AE4"/>
    <w:rsid w:val="000D778E"/>
    <w:rsid w:val="000E0546"/>
    <w:rsid w:val="000E1F86"/>
    <w:rsid w:val="000E2F74"/>
    <w:rsid w:val="000E4B3B"/>
    <w:rsid w:val="000E569B"/>
    <w:rsid w:val="000E5E83"/>
    <w:rsid w:val="000E6A6D"/>
    <w:rsid w:val="000E73BD"/>
    <w:rsid w:val="000E75A1"/>
    <w:rsid w:val="000E793D"/>
    <w:rsid w:val="000F1AFD"/>
    <w:rsid w:val="000F1C69"/>
    <w:rsid w:val="000F2442"/>
    <w:rsid w:val="000F5037"/>
    <w:rsid w:val="000F5D71"/>
    <w:rsid w:val="000F6C8D"/>
    <w:rsid w:val="000F7E7D"/>
    <w:rsid w:val="00100CB6"/>
    <w:rsid w:val="0010102F"/>
    <w:rsid w:val="00101378"/>
    <w:rsid w:val="001016A2"/>
    <w:rsid w:val="001019F6"/>
    <w:rsid w:val="00105E41"/>
    <w:rsid w:val="00107F1E"/>
    <w:rsid w:val="001105F7"/>
    <w:rsid w:val="00111693"/>
    <w:rsid w:val="001116F2"/>
    <w:rsid w:val="001123DC"/>
    <w:rsid w:val="00113021"/>
    <w:rsid w:val="00113A4A"/>
    <w:rsid w:val="00114C78"/>
    <w:rsid w:val="00115919"/>
    <w:rsid w:val="00115AEF"/>
    <w:rsid w:val="001160AD"/>
    <w:rsid w:val="0011664C"/>
    <w:rsid w:val="001179A0"/>
    <w:rsid w:val="001200B1"/>
    <w:rsid w:val="00120127"/>
    <w:rsid w:val="00122C26"/>
    <w:rsid w:val="00122E61"/>
    <w:rsid w:val="00123076"/>
    <w:rsid w:val="00124BD6"/>
    <w:rsid w:val="0012605D"/>
    <w:rsid w:val="001339D8"/>
    <w:rsid w:val="0014381D"/>
    <w:rsid w:val="00144107"/>
    <w:rsid w:val="00145A10"/>
    <w:rsid w:val="00146344"/>
    <w:rsid w:val="001463E2"/>
    <w:rsid w:val="00146CD1"/>
    <w:rsid w:val="00150D36"/>
    <w:rsid w:val="00150DBB"/>
    <w:rsid w:val="00151023"/>
    <w:rsid w:val="0015146E"/>
    <w:rsid w:val="00151A70"/>
    <w:rsid w:val="0015319E"/>
    <w:rsid w:val="0015486D"/>
    <w:rsid w:val="001552D3"/>
    <w:rsid w:val="001576F2"/>
    <w:rsid w:val="00160CB5"/>
    <w:rsid w:val="001616D3"/>
    <w:rsid w:val="001622BF"/>
    <w:rsid w:val="00164464"/>
    <w:rsid w:val="00164B67"/>
    <w:rsid w:val="00166CF6"/>
    <w:rsid w:val="00172E27"/>
    <w:rsid w:val="00173FE0"/>
    <w:rsid w:val="00174CDC"/>
    <w:rsid w:val="00175D8A"/>
    <w:rsid w:val="00177FDB"/>
    <w:rsid w:val="00180C29"/>
    <w:rsid w:val="00181338"/>
    <w:rsid w:val="001869BE"/>
    <w:rsid w:val="00190AC3"/>
    <w:rsid w:val="00193155"/>
    <w:rsid w:val="00194F06"/>
    <w:rsid w:val="001963E9"/>
    <w:rsid w:val="001968B3"/>
    <w:rsid w:val="001A0C69"/>
    <w:rsid w:val="001A31AD"/>
    <w:rsid w:val="001A4EAC"/>
    <w:rsid w:val="001A50A0"/>
    <w:rsid w:val="001A6BB7"/>
    <w:rsid w:val="001A6CB7"/>
    <w:rsid w:val="001A752B"/>
    <w:rsid w:val="001B0B4D"/>
    <w:rsid w:val="001B280E"/>
    <w:rsid w:val="001B415D"/>
    <w:rsid w:val="001B47EA"/>
    <w:rsid w:val="001B6B7D"/>
    <w:rsid w:val="001C0737"/>
    <w:rsid w:val="001C0B60"/>
    <w:rsid w:val="001C0CDA"/>
    <w:rsid w:val="001C13C9"/>
    <w:rsid w:val="001C4EC4"/>
    <w:rsid w:val="001C73F1"/>
    <w:rsid w:val="001D0B8B"/>
    <w:rsid w:val="001D17A0"/>
    <w:rsid w:val="001D1912"/>
    <w:rsid w:val="001D2ABE"/>
    <w:rsid w:val="001D3623"/>
    <w:rsid w:val="001D4495"/>
    <w:rsid w:val="001D5207"/>
    <w:rsid w:val="001D58E8"/>
    <w:rsid w:val="001D5C1C"/>
    <w:rsid w:val="001D62DC"/>
    <w:rsid w:val="001E1D96"/>
    <w:rsid w:val="001E20D4"/>
    <w:rsid w:val="001E6B37"/>
    <w:rsid w:val="001E7520"/>
    <w:rsid w:val="001F15EB"/>
    <w:rsid w:val="001F2AFC"/>
    <w:rsid w:val="001F2B58"/>
    <w:rsid w:val="001F31EF"/>
    <w:rsid w:val="001F7070"/>
    <w:rsid w:val="002008D1"/>
    <w:rsid w:val="00202A0F"/>
    <w:rsid w:val="00202C11"/>
    <w:rsid w:val="00203437"/>
    <w:rsid w:val="002065E4"/>
    <w:rsid w:val="00206CB9"/>
    <w:rsid w:val="00214640"/>
    <w:rsid w:val="00215998"/>
    <w:rsid w:val="00215D59"/>
    <w:rsid w:val="00216C66"/>
    <w:rsid w:val="00220189"/>
    <w:rsid w:val="00221854"/>
    <w:rsid w:val="00221BF9"/>
    <w:rsid w:val="002221BA"/>
    <w:rsid w:val="0022302B"/>
    <w:rsid w:val="0022370C"/>
    <w:rsid w:val="00225911"/>
    <w:rsid w:val="002301E4"/>
    <w:rsid w:val="00230B11"/>
    <w:rsid w:val="00230BF1"/>
    <w:rsid w:val="002310A4"/>
    <w:rsid w:val="0023223F"/>
    <w:rsid w:val="0023229F"/>
    <w:rsid w:val="0023348E"/>
    <w:rsid w:val="00233624"/>
    <w:rsid w:val="002337E7"/>
    <w:rsid w:val="00237E70"/>
    <w:rsid w:val="00240977"/>
    <w:rsid w:val="00241C5B"/>
    <w:rsid w:val="002452C1"/>
    <w:rsid w:val="002459C6"/>
    <w:rsid w:val="002478C6"/>
    <w:rsid w:val="00250E47"/>
    <w:rsid w:val="00251015"/>
    <w:rsid w:val="00251ED4"/>
    <w:rsid w:val="00252382"/>
    <w:rsid w:val="00252CAD"/>
    <w:rsid w:val="0025335F"/>
    <w:rsid w:val="002548B3"/>
    <w:rsid w:val="00255C54"/>
    <w:rsid w:val="00261171"/>
    <w:rsid w:val="00263D78"/>
    <w:rsid w:val="00266081"/>
    <w:rsid w:val="002715F0"/>
    <w:rsid w:val="00272D6C"/>
    <w:rsid w:val="00272E28"/>
    <w:rsid w:val="00275704"/>
    <w:rsid w:val="002765A7"/>
    <w:rsid w:val="00277699"/>
    <w:rsid w:val="00277F22"/>
    <w:rsid w:val="00280A04"/>
    <w:rsid w:val="00281079"/>
    <w:rsid w:val="00283007"/>
    <w:rsid w:val="002830DA"/>
    <w:rsid w:val="002831B2"/>
    <w:rsid w:val="002836C8"/>
    <w:rsid w:val="00283E82"/>
    <w:rsid w:val="002849D2"/>
    <w:rsid w:val="002874DE"/>
    <w:rsid w:val="002905DB"/>
    <w:rsid w:val="00292580"/>
    <w:rsid w:val="00293D69"/>
    <w:rsid w:val="00293FD8"/>
    <w:rsid w:val="002A13E4"/>
    <w:rsid w:val="002A1413"/>
    <w:rsid w:val="002A2422"/>
    <w:rsid w:val="002A25FF"/>
    <w:rsid w:val="002A3A27"/>
    <w:rsid w:val="002A57FC"/>
    <w:rsid w:val="002A5F88"/>
    <w:rsid w:val="002A7461"/>
    <w:rsid w:val="002A7D75"/>
    <w:rsid w:val="002B0746"/>
    <w:rsid w:val="002B283D"/>
    <w:rsid w:val="002B2944"/>
    <w:rsid w:val="002B31FB"/>
    <w:rsid w:val="002B742B"/>
    <w:rsid w:val="002C2602"/>
    <w:rsid w:val="002C269D"/>
    <w:rsid w:val="002C4B6F"/>
    <w:rsid w:val="002C75E9"/>
    <w:rsid w:val="002D0E48"/>
    <w:rsid w:val="002D0F70"/>
    <w:rsid w:val="002D100B"/>
    <w:rsid w:val="002D36D4"/>
    <w:rsid w:val="002D3757"/>
    <w:rsid w:val="002D3E30"/>
    <w:rsid w:val="002D439B"/>
    <w:rsid w:val="002D4621"/>
    <w:rsid w:val="002D4E89"/>
    <w:rsid w:val="002E0C6A"/>
    <w:rsid w:val="002E37AD"/>
    <w:rsid w:val="002E5022"/>
    <w:rsid w:val="002E506C"/>
    <w:rsid w:val="002E56B9"/>
    <w:rsid w:val="002E7D89"/>
    <w:rsid w:val="002F06DB"/>
    <w:rsid w:val="002F0EC8"/>
    <w:rsid w:val="002F4520"/>
    <w:rsid w:val="002F4E08"/>
    <w:rsid w:val="00300544"/>
    <w:rsid w:val="00300A91"/>
    <w:rsid w:val="003031F2"/>
    <w:rsid w:val="0030326D"/>
    <w:rsid w:val="003049A9"/>
    <w:rsid w:val="0030596A"/>
    <w:rsid w:val="00306ED5"/>
    <w:rsid w:val="003119ED"/>
    <w:rsid w:val="003133EF"/>
    <w:rsid w:val="00313560"/>
    <w:rsid w:val="00315416"/>
    <w:rsid w:val="00316503"/>
    <w:rsid w:val="0031724D"/>
    <w:rsid w:val="0032060F"/>
    <w:rsid w:val="003209F0"/>
    <w:rsid w:val="00321F75"/>
    <w:rsid w:val="003247EC"/>
    <w:rsid w:val="00324914"/>
    <w:rsid w:val="003249F7"/>
    <w:rsid w:val="00324EFB"/>
    <w:rsid w:val="00330135"/>
    <w:rsid w:val="0033201C"/>
    <w:rsid w:val="00334B1E"/>
    <w:rsid w:val="0033550C"/>
    <w:rsid w:val="00335D7D"/>
    <w:rsid w:val="003363B3"/>
    <w:rsid w:val="003379CF"/>
    <w:rsid w:val="00341942"/>
    <w:rsid w:val="00346359"/>
    <w:rsid w:val="003479CE"/>
    <w:rsid w:val="003522B4"/>
    <w:rsid w:val="00353B51"/>
    <w:rsid w:val="00357AC1"/>
    <w:rsid w:val="00363023"/>
    <w:rsid w:val="00363164"/>
    <w:rsid w:val="003633D2"/>
    <w:rsid w:val="00364394"/>
    <w:rsid w:val="00365AFC"/>
    <w:rsid w:val="00370835"/>
    <w:rsid w:val="003729B8"/>
    <w:rsid w:val="00372A97"/>
    <w:rsid w:val="00372BD2"/>
    <w:rsid w:val="00373064"/>
    <w:rsid w:val="003731C3"/>
    <w:rsid w:val="00373258"/>
    <w:rsid w:val="00374449"/>
    <w:rsid w:val="00376AF6"/>
    <w:rsid w:val="00376CE9"/>
    <w:rsid w:val="0037733F"/>
    <w:rsid w:val="00377504"/>
    <w:rsid w:val="00380B2B"/>
    <w:rsid w:val="00380CB7"/>
    <w:rsid w:val="00382EA6"/>
    <w:rsid w:val="00387304"/>
    <w:rsid w:val="003873F7"/>
    <w:rsid w:val="003878DC"/>
    <w:rsid w:val="0039285D"/>
    <w:rsid w:val="00393FC5"/>
    <w:rsid w:val="0039482F"/>
    <w:rsid w:val="00396576"/>
    <w:rsid w:val="003968B2"/>
    <w:rsid w:val="00397A55"/>
    <w:rsid w:val="003A02E2"/>
    <w:rsid w:val="003A0F0B"/>
    <w:rsid w:val="003A114B"/>
    <w:rsid w:val="003A1F89"/>
    <w:rsid w:val="003A3D0C"/>
    <w:rsid w:val="003A3ED9"/>
    <w:rsid w:val="003A678E"/>
    <w:rsid w:val="003A6AFC"/>
    <w:rsid w:val="003A79D6"/>
    <w:rsid w:val="003B0C7E"/>
    <w:rsid w:val="003B0D0C"/>
    <w:rsid w:val="003B10FD"/>
    <w:rsid w:val="003B1404"/>
    <w:rsid w:val="003B2495"/>
    <w:rsid w:val="003B249B"/>
    <w:rsid w:val="003B2D7A"/>
    <w:rsid w:val="003B3CF5"/>
    <w:rsid w:val="003B4DD4"/>
    <w:rsid w:val="003C0938"/>
    <w:rsid w:val="003C337E"/>
    <w:rsid w:val="003C346B"/>
    <w:rsid w:val="003D1068"/>
    <w:rsid w:val="003D28B8"/>
    <w:rsid w:val="003D738E"/>
    <w:rsid w:val="003E0C48"/>
    <w:rsid w:val="003E34DD"/>
    <w:rsid w:val="003E3653"/>
    <w:rsid w:val="003E5F7D"/>
    <w:rsid w:val="003E6513"/>
    <w:rsid w:val="003F0366"/>
    <w:rsid w:val="003F1001"/>
    <w:rsid w:val="003F36DE"/>
    <w:rsid w:val="003F448A"/>
    <w:rsid w:val="003F44FC"/>
    <w:rsid w:val="003F5E0C"/>
    <w:rsid w:val="003F7A59"/>
    <w:rsid w:val="0040123C"/>
    <w:rsid w:val="004043AF"/>
    <w:rsid w:val="00405620"/>
    <w:rsid w:val="00406154"/>
    <w:rsid w:val="0040719F"/>
    <w:rsid w:val="0040791F"/>
    <w:rsid w:val="00410353"/>
    <w:rsid w:val="00413879"/>
    <w:rsid w:val="00415370"/>
    <w:rsid w:val="00417D79"/>
    <w:rsid w:val="00420EF2"/>
    <w:rsid w:val="00422D89"/>
    <w:rsid w:val="00424B89"/>
    <w:rsid w:val="00426EDD"/>
    <w:rsid w:val="00427471"/>
    <w:rsid w:val="00427980"/>
    <w:rsid w:val="00431DB1"/>
    <w:rsid w:val="00432195"/>
    <w:rsid w:val="00432DDA"/>
    <w:rsid w:val="004350E4"/>
    <w:rsid w:val="0043680D"/>
    <w:rsid w:val="00440111"/>
    <w:rsid w:val="00440A0D"/>
    <w:rsid w:val="00441032"/>
    <w:rsid w:val="00445558"/>
    <w:rsid w:val="004508A2"/>
    <w:rsid w:val="00452930"/>
    <w:rsid w:val="00453C07"/>
    <w:rsid w:val="00455430"/>
    <w:rsid w:val="0045610F"/>
    <w:rsid w:val="004561B8"/>
    <w:rsid w:val="0045715E"/>
    <w:rsid w:val="004571B2"/>
    <w:rsid w:val="004609BE"/>
    <w:rsid w:val="004619BB"/>
    <w:rsid w:val="00462FFD"/>
    <w:rsid w:val="004631A1"/>
    <w:rsid w:val="004646BF"/>
    <w:rsid w:val="00465500"/>
    <w:rsid w:val="00465900"/>
    <w:rsid w:val="0046773C"/>
    <w:rsid w:val="00467DC3"/>
    <w:rsid w:val="00472E3D"/>
    <w:rsid w:val="00476659"/>
    <w:rsid w:val="00477FBA"/>
    <w:rsid w:val="00482F26"/>
    <w:rsid w:val="00483B77"/>
    <w:rsid w:val="0048676A"/>
    <w:rsid w:val="004878E3"/>
    <w:rsid w:val="004907A8"/>
    <w:rsid w:val="00491680"/>
    <w:rsid w:val="0049176A"/>
    <w:rsid w:val="00491B35"/>
    <w:rsid w:val="00495479"/>
    <w:rsid w:val="0049772B"/>
    <w:rsid w:val="004A020E"/>
    <w:rsid w:val="004A0479"/>
    <w:rsid w:val="004A1579"/>
    <w:rsid w:val="004A4404"/>
    <w:rsid w:val="004A4CFC"/>
    <w:rsid w:val="004B00D3"/>
    <w:rsid w:val="004B1384"/>
    <w:rsid w:val="004B1F29"/>
    <w:rsid w:val="004B21FB"/>
    <w:rsid w:val="004B2373"/>
    <w:rsid w:val="004B56F3"/>
    <w:rsid w:val="004B5B3E"/>
    <w:rsid w:val="004B66BC"/>
    <w:rsid w:val="004C0022"/>
    <w:rsid w:val="004C3B84"/>
    <w:rsid w:val="004C63FD"/>
    <w:rsid w:val="004C6DD4"/>
    <w:rsid w:val="004C6F0C"/>
    <w:rsid w:val="004C7EEF"/>
    <w:rsid w:val="004D023E"/>
    <w:rsid w:val="004D2E81"/>
    <w:rsid w:val="004D497D"/>
    <w:rsid w:val="004E08CE"/>
    <w:rsid w:val="004E2C58"/>
    <w:rsid w:val="004E510E"/>
    <w:rsid w:val="004E6416"/>
    <w:rsid w:val="004E78E6"/>
    <w:rsid w:val="004F380A"/>
    <w:rsid w:val="004F3B06"/>
    <w:rsid w:val="004F4402"/>
    <w:rsid w:val="004F52D1"/>
    <w:rsid w:val="004F54E8"/>
    <w:rsid w:val="00502718"/>
    <w:rsid w:val="0050381B"/>
    <w:rsid w:val="00504A7F"/>
    <w:rsid w:val="00507177"/>
    <w:rsid w:val="005077A1"/>
    <w:rsid w:val="00510EFA"/>
    <w:rsid w:val="005118E5"/>
    <w:rsid w:val="00512F10"/>
    <w:rsid w:val="00513153"/>
    <w:rsid w:val="0051447F"/>
    <w:rsid w:val="00523F03"/>
    <w:rsid w:val="00523FD0"/>
    <w:rsid w:val="005242A8"/>
    <w:rsid w:val="00526642"/>
    <w:rsid w:val="00532690"/>
    <w:rsid w:val="00535F7B"/>
    <w:rsid w:val="00541896"/>
    <w:rsid w:val="0054284B"/>
    <w:rsid w:val="00542ED6"/>
    <w:rsid w:val="00543C01"/>
    <w:rsid w:val="00545EDE"/>
    <w:rsid w:val="005467CA"/>
    <w:rsid w:val="005468C9"/>
    <w:rsid w:val="00547279"/>
    <w:rsid w:val="00547D93"/>
    <w:rsid w:val="0055076A"/>
    <w:rsid w:val="00551013"/>
    <w:rsid w:val="00551A87"/>
    <w:rsid w:val="005539B4"/>
    <w:rsid w:val="00554268"/>
    <w:rsid w:val="005566C0"/>
    <w:rsid w:val="00561BE5"/>
    <w:rsid w:val="005627F9"/>
    <w:rsid w:val="005629F4"/>
    <w:rsid w:val="00562B37"/>
    <w:rsid w:val="00564C5A"/>
    <w:rsid w:val="005659CB"/>
    <w:rsid w:val="00566C2F"/>
    <w:rsid w:val="0057411E"/>
    <w:rsid w:val="00575B41"/>
    <w:rsid w:val="005782B5"/>
    <w:rsid w:val="00580356"/>
    <w:rsid w:val="00581629"/>
    <w:rsid w:val="00581E74"/>
    <w:rsid w:val="00585C7D"/>
    <w:rsid w:val="0059046B"/>
    <w:rsid w:val="0059177C"/>
    <w:rsid w:val="005927B1"/>
    <w:rsid w:val="00592A70"/>
    <w:rsid w:val="00593743"/>
    <w:rsid w:val="0059510D"/>
    <w:rsid w:val="00595814"/>
    <w:rsid w:val="00595975"/>
    <w:rsid w:val="00596F22"/>
    <w:rsid w:val="00597121"/>
    <w:rsid w:val="005A1245"/>
    <w:rsid w:val="005A2FF6"/>
    <w:rsid w:val="005A5D7E"/>
    <w:rsid w:val="005A64D6"/>
    <w:rsid w:val="005A746B"/>
    <w:rsid w:val="005A7A08"/>
    <w:rsid w:val="005B0680"/>
    <w:rsid w:val="005B10D1"/>
    <w:rsid w:val="005B2B48"/>
    <w:rsid w:val="005B2D3C"/>
    <w:rsid w:val="005B35DA"/>
    <w:rsid w:val="005C0191"/>
    <w:rsid w:val="005C4CDC"/>
    <w:rsid w:val="005C4D97"/>
    <w:rsid w:val="005C5498"/>
    <w:rsid w:val="005C6574"/>
    <w:rsid w:val="005C7163"/>
    <w:rsid w:val="005C778F"/>
    <w:rsid w:val="005C7D4D"/>
    <w:rsid w:val="005C7F5E"/>
    <w:rsid w:val="005D1EE2"/>
    <w:rsid w:val="005D2737"/>
    <w:rsid w:val="005D2F44"/>
    <w:rsid w:val="005D41CD"/>
    <w:rsid w:val="005D46FB"/>
    <w:rsid w:val="005D5CF7"/>
    <w:rsid w:val="005D5E50"/>
    <w:rsid w:val="005D6882"/>
    <w:rsid w:val="005D70EA"/>
    <w:rsid w:val="005E4C30"/>
    <w:rsid w:val="005E5797"/>
    <w:rsid w:val="005E753E"/>
    <w:rsid w:val="005E75DE"/>
    <w:rsid w:val="005E7EB1"/>
    <w:rsid w:val="005F3C06"/>
    <w:rsid w:val="005F53FF"/>
    <w:rsid w:val="005F5A55"/>
    <w:rsid w:val="005F5F27"/>
    <w:rsid w:val="005F60C1"/>
    <w:rsid w:val="00600433"/>
    <w:rsid w:val="00600F8C"/>
    <w:rsid w:val="006021F8"/>
    <w:rsid w:val="00602EC1"/>
    <w:rsid w:val="00606AEB"/>
    <w:rsid w:val="00606E1B"/>
    <w:rsid w:val="00607B38"/>
    <w:rsid w:val="00611F1B"/>
    <w:rsid w:val="00613415"/>
    <w:rsid w:val="006136C6"/>
    <w:rsid w:val="006162BD"/>
    <w:rsid w:val="006251C0"/>
    <w:rsid w:val="00625C99"/>
    <w:rsid w:val="00625FF8"/>
    <w:rsid w:val="00626B6F"/>
    <w:rsid w:val="006307ED"/>
    <w:rsid w:val="00630E3E"/>
    <w:rsid w:val="00631817"/>
    <w:rsid w:val="00632AE3"/>
    <w:rsid w:val="00634BED"/>
    <w:rsid w:val="00634DC3"/>
    <w:rsid w:val="006351B8"/>
    <w:rsid w:val="00637C5A"/>
    <w:rsid w:val="00640443"/>
    <w:rsid w:val="00640892"/>
    <w:rsid w:val="00641518"/>
    <w:rsid w:val="00641943"/>
    <w:rsid w:val="006422EF"/>
    <w:rsid w:val="00647994"/>
    <w:rsid w:val="0065064E"/>
    <w:rsid w:val="00652F51"/>
    <w:rsid w:val="006533CB"/>
    <w:rsid w:val="00656058"/>
    <w:rsid w:val="00661B20"/>
    <w:rsid w:val="00664928"/>
    <w:rsid w:val="006703C8"/>
    <w:rsid w:val="00672731"/>
    <w:rsid w:val="006757DE"/>
    <w:rsid w:val="006759DE"/>
    <w:rsid w:val="00676550"/>
    <w:rsid w:val="0068085C"/>
    <w:rsid w:val="00684F8B"/>
    <w:rsid w:val="00684FB1"/>
    <w:rsid w:val="00685139"/>
    <w:rsid w:val="006855B9"/>
    <w:rsid w:val="0068586D"/>
    <w:rsid w:val="00685B70"/>
    <w:rsid w:val="0068669F"/>
    <w:rsid w:val="006866AE"/>
    <w:rsid w:val="006870B7"/>
    <w:rsid w:val="0069447F"/>
    <w:rsid w:val="00694526"/>
    <w:rsid w:val="00694974"/>
    <w:rsid w:val="00696D4A"/>
    <w:rsid w:val="00696EAE"/>
    <w:rsid w:val="00697708"/>
    <w:rsid w:val="006A110F"/>
    <w:rsid w:val="006A307D"/>
    <w:rsid w:val="006A4C7A"/>
    <w:rsid w:val="006A4F6F"/>
    <w:rsid w:val="006A64F6"/>
    <w:rsid w:val="006B0528"/>
    <w:rsid w:val="006B0530"/>
    <w:rsid w:val="006B1721"/>
    <w:rsid w:val="006B4B70"/>
    <w:rsid w:val="006B4F6A"/>
    <w:rsid w:val="006B58A4"/>
    <w:rsid w:val="006B7466"/>
    <w:rsid w:val="006C2CFC"/>
    <w:rsid w:val="006C38BD"/>
    <w:rsid w:val="006C6CC4"/>
    <w:rsid w:val="006D1357"/>
    <w:rsid w:val="006D16E7"/>
    <w:rsid w:val="006D1713"/>
    <w:rsid w:val="006D17B4"/>
    <w:rsid w:val="006D262A"/>
    <w:rsid w:val="006D3596"/>
    <w:rsid w:val="006D36AE"/>
    <w:rsid w:val="006D4E62"/>
    <w:rsid w:val="006D503E"/>
    <w:rsid w:val="006D58A5"/>
    <w:rsid w:val="006D710B"/>
    <w:rsid w:val="006E0376"/>
    <w:rsid w:val="006E262D"/>
    <w:rsid w:val="006E4F56"/>
    <w:rsid w:val="006F13EB"/>
    <w:rsid w:val="006F1814"/>
    <w:rsid w:val="006F6D44"/>
    <w:rsid w:val="00700080"/>
    <w:rsid w:val="00700539"/>
    <w:rsid w:val="0070221A"/>
    <w:rsid w:val="007022BE"/>
    <w:rsid w:val="00703D95"/>
    <w:rsid w:val="00703EDD"/>
    <w:rsid w:val="007061F6"/>
    <w:rsid w:val="00707178"/>
    <w:rsid w:val="007104F3"/>
    <w:rsid w:val="00711CA3"/>
    <w:rsid w:val="00712776"/>
    <w:rsid w:val="007131B6"/>
    <w:rsid w:val="00715F1E"/>
    <w:rsid w:val="00721FE6"/>
    <w:rsid w:val="00722BA2"/>
    <w:rsid w:val="0072338B"/>
    <w:rsid w:val="00723666"/>
    <w:rsid w:val="0072542E"/>
    <w:rsid w:val="007258A9"/>
    <w:rsid w:val="00726D6B"/>
    <w:rsid w:val="0072F542"/>
    <w:rsid w:val="00730BEF"/>
    <w:rsid w:val="00734610"/>
    <w:rsid w:val="007365B7"/>
    <w:rsid w:val="00737D1D"/>
    <w:rsid w:val="00740C37"/>
    <w:rsid w:val="00742872"/>
    <w:rsid w:val="00743379"/>
    <w:rsid w:val="00744A86"/>
    <w:rsid w:val="007453D0"/>
    <w:rsid w:val="007467DF"/>
    <w:rsid w:val="007475E7"/>
    <w:rsid w:val="00747C95"/>
    <w:rsid w:val="00747EA4"/>
    <w:rsid w:val="00752481"/>
    <w:rsid w:val="00752531"/>
    <w:rsid w:val="00753509"/>
    <w:rsid w:val="00753B3D"/>
    <w:rsid w:val="0075436C"/>
    <w:rsid w:val="00754B48"/>
    <w:rsid w:val="00754CA2"/>
    <w:rsid w:val="00755817"/>
    <w:rsid w:val="0075677F"/>
    <w:rsid w:val="007574B3"/>
    <w:rsid w:val="007669EB"/>
    <w:rsid w:val="007678C7"/>
    <w:rsid w:val="00771C80"/>
    <w:rsid w:val="007724E5"/>
    <w:rsid w:val="00774C58"/>
    <w:rsid w:val="00777280"/>
    <w:rsid w:val="00780F80"/>
    <w:rsid w:val="007812FC"/>
    <w:rsid w:val="00781BD6"/>
    <w:rsid w:val="0078216E"/>
    <w:rsid w:val="007821E9"/>
    <w:rsid w:val="00786006"/>
    <w:rsid w:val="00786742"/>
    <w:rsid w:val="007868A6"/>
    <w:rsid w:val="007927B7"/>
    <w:rsid w:val="007938F8"/>
    <w:rsid w:val="007943CD"/>
    <w:rsid w:val="0079446A"/>
    <w:rsid w:val="00796ACC"/>
    <w:rsid w:val="00797BEA"/>
    <w:rsid w:val="007A04C7"/>
    <w:rsid w:val="007A1A3C"/>
    <w:rsid w:val="007A6926"/>
    <w:rsid w:val="007B02C2"/>
    <w:rsid w:val="007B13B3"/>
    <w:rsid w:val="007B18B4"/>
    <w:rsid w:val="007B2E81"/>
    <w:rsid w:val="007B31F7"/>
    <w:rsid w:val="007C09DD"/>
    <w:rsid w:val="007C1FD6"/>
    <w:rsid w:val="007C2329"/>
    <w:rsid w:val="007C3562"/>
    <w:rsid w:val="007D06E7"/>
    <w:rsid w:val="007D1698"/>
    <w:rsid w:val="007D424E"/>
    <w:rsid w:val="007D4347"/>
    <w:rsid w:val="007D69BB"/>
    <w:rsid w:val="007D6C46"/>
    <w:rsid w:val="007D6D8E"/>
    <w:rsid w:val="007D74D4"/>
    <w:rsid w:val="007E2E99"/>
    <w:rsid w:val="007E6B73"/>
    <w:rsid w:val="007E6BB7"/>
    <w:rsid w:val="007F013C"/>
    <w:rsid w:val="007F2B95"/>
    <w:rsid w:val="007F77E9"/>
    <w:rsid w:val="007F7B77"/>
    <w:rsid w:val="0080075B"/>
    <w:rsid w:val="00802658"/>
    <w:rsid w:val="008045FC"/>
    <w:rsid w:val="00804A0D"/>
    <w:rsid w:val="008073D3"/>
    <w:rsid w:val="008079CC"/>
    <w:rsid w:val="008101C1"/>
    <w:rsid w:val="00811EF5"/>
    <w:rsid w:val="0081385D"/>
    <w:rsid w:val="00815159"/>
    <w:rsid w:val="008153C6"/>
    <w:rsid w:val="00815C5E"/>
    <w:rsid w:val="008167E8"/>
    <w:rsid w:val="008216F0"/>
    <w:rsid w:val="00821B7C"/>
    <w:rsid w:val="008234BF"/>
    <w:rsid w:val="00823602"/>
    <w:rsid w:val="00824183"/>
    <w:rsid w:val="008243F3"/>
    <w:rsid w:val="00825EC1"/>
    <w:rsid w:val="00825F54"/>
    <w:rsid w:val="00830651"/>
    <w:rsid w:val="0083214F"/>
    <w:rsid w:val="00832558"/>
    <w:rsid w:val="00834FEB"/>
    <w:rsid w:val="00835761"/>
    <w:rsid w:val="00840360"/>
    <w:rsid w:val="00840A88"/>
    <w:rsid w:val="00840FE5"/>
    <w:rsid w:val="0084247A"/>
    <w:rsid w:val="0084270D"/>
    <w:rsid w:val="00847D7D"/>
    <w:rsid w:val="008509E3"/>
    <w:rsid w:val="00850F6A"/>
    <w:rsid w:val="0085453D"/>
    <w:rsid w:val="008565CF"/>
    <w:rsid w:val="00860BDB"/>
    <w:rsid w:val="00861AC8"/>
    <w:rsid w:val="008647D1"/>
    <w:rsid w:val="00864898"/>
    <w:rsid w:val="00866943"/>
    <w:rsid w:val="00870DAF"/>
    <w:rsid w:val="00872BCF"/>
    <w:rsid w:val="00873839"/>
    <w:rsid w:val="00873942"/>
    <w:rsid w:val="00874860"/>
    <w:rsid w:val="008748C6"/>
    <w:rsid w:val="00874C38"/>
    <w:rsid w:val="00874E3E"/>
    <w:rsid w:val="00875DE1"/>
    <w:rsid w:val="00876A7D"/>
    <w:rsid w:val="00881A1B"/>
    <w:rsid w:val="00885F8B"/>
    <w:rsid w:val="00886176"/>
    <w:rsid w:val="00893665"/>
    <w:rsid w:val="00893BAA"/>
    <w:rsid w:val="008950DA"/>
    <w:rsid w:val="0089590D"/>
    <w:rsid w:val="008A11A1"/>
    <w:rsid w:val="008A1891"/>
    <w:rsid w:val="008A2736"/>
    <w:rsid w:val="008A3D27"/>
    <w:rsid w:val="008A3FC3"/>
    <w:rsid w:val="008B1BB2"/>
    <w:rsid w:val="008B1E1E"/>
    <w:rsid w:val="008B1FE1"/>
    <w:rsid w:val="008B21D1"/>
    <w:rsid w:val="008B23CB"/>
    <w:rsid w:val="008B27DF"/>
    <w:rsid w:val="008B2A2B"/>
    <w:rsid w:val="008B45D0"/>
    <w:rsid w:val="008B4D00"/>
    <w:rsid w:val="008B506D"/>
    <w:rsid w:val="008B68FB"/>
    <w:rsid w:val="008B7973"/>
    <w:rsid w:val="008C0F2A"/>
    <w:rsid w:val="008C311C"/>
    <w:rsid w:val="008C671C"/>
    <w:rsid w:val="008C7062"/>
    <w:rsid w:val="008D0C2E"/>
    <w:rsid w:val="008D31CE"/>
    <w:rsid w:val="008D4825"/>
    <w:rsid w:val="008D5757"/>
    <w:rsid w:val="008D6791"/>
    <w:rsid w:val="008D6F32"/>
    <w:rsid w:val="008D74FE"/>
    <w:rsid w:val="008E02CB"/>
    <w:rsid w:val="008E1AD8"/>
    <w:rsid w:val="008E2401"/>
    <w:rsid w:val="008E2F57"/>
    <w:rsid w:val="008E349A"/>
    <w:rsid w:val="008E4205"/>
    <w:rsid w:val="008E47B8"/>
    <w:rsid w:val="008E4A0A"/>
    <w:rsid w:val="008E71FE"/>
    <w:rsid w:val="008E7742"/>
    <w:rsid w:val="008E7C3B"/>
    <w:rsid w:val="008E7E91"/>
    <w:rsid w:val="008F18C1"/>
    <w:rsid w:val="008F39A0"/>
    <w:rsid w:val="008F3C74"/>
    <w:rsid w:val="00902456"/>
    <w:rsid w:val="009059D1"/>
    <w:rsid w:val="00907395"/>
    <w:rsid w:val="009074F7"/>
    <w:rsid w:val="009124C7"/>
    <w:rsid w:val="009143B2"/>
    <w:rsid w:val="00914AAF"/>
    <w:rsid w:val="00914C09"/>
    <w:rsid w:val="00915C2E"/>
    <w:rsid w:val="00920B2F"/>
    <w:rsid w:val="00920B40"/>
    <w:rsid w:val="00920E5A"/>
    <w:rsid w:val="00921C41"/>
    <w:rsid w:val="0092417C"/>
    <w:rsid w:val="00924D27"/>
    <w:rsid w:val="00925DB8"/>
    <w:rsid w:val="00927C2C"/>
    <w:rsid w:val="00930EA6"/>
    <w:rsid w:val="009317EA"/>
    <w:rsid w:val="00932F43"/>
    <w:rsid w:val="00932FE3"/>
    <w:rsid w:val="00934068"/>
    <w:rsid w:val="0093470F"/>
    <w:rsid w:val="0093600F"/>
    <w:rsid w:val="00941D84"/>
    <w:rsid w:val="00942745"/>
    <w:rsid w:val="0094288E"/>
    <w:rsid w:val="0094300B"/>
    <w:rsid w:val="00945946"/>
    <w:rsid w:val="009468B5"/>
    <w:rsid w:val="00950DED"/>
    <w:rsid w:val="009513C6"/>
    <w:rsid w:val="00955E6D"/>
    <w:rsid w:val="00956315"/>
    <w:rsid w:val="0095728F"/>
    <w:rsid w:val="00957330"/>
    <w:rsid w:val="0096283C"/>
    <w:rsid w:val="0096394E"/>
    <w:rsid w:val="00965738"/>
    <w:rsid w:val="00966071"/>
    <w:rsid w:val="0096759A"/>
    <w:rsid w:val="00967A2D"/>
    <w:rsid w:val="00967FBD"/>
    <w:rsid w:val="0097014D"/>
    <w:rsid w:val="009711B4"/>
    <w:rsid w:val="00981C41"/>
    <w:rsid w:val="0098341D"/>
    <w:rsid w:val="00983D2D"/>
    <w:rsid w:val="00986372"/>
    <w:rsid w:val="00986A64"/>
    <w:rsid w:val="00986F40"/>
    <w:rsid w:val="00987104"/>
    <w:rsid w:val="009911E7"/>
    <w:rsid w:val="00993540"/>
    <w:rsid w:val="009953F1"/>
    <w:rsid w:val="009954D6"/>
    <w:rsid w:val="009A0526"/>
    <w:rsid w:val="009A0FF9"/>
    <w:rsid w:val="009A28A8"/>
    <w:rsid w:val="009A7427"/>
    <w:rsid w:val="009A7532"/>
    <w:rsid w:val="009B05A8"/>
    <w:rsid w:val="009B06DA"/>
    <w:rsid w:val="009B0930"/>
    <w:rsid w:val="009B1504"/>
    <w:rsid w:val="009B47B0"/>
    <w:rsid w:val="009B51B3"/>
    <w:rsid w:val="009B66A4"/>
    <w:rsid w:val="009B71C8"/>
    <w:rsid w:val="009B7657"/>
    <w:rsid w:val="009B7FE7"/>
    <w:rsid w:val="009C1464"/>
    <w:rsid w:val="009C3DCC"/>
    <w:rsid w:val="009C59A0"/>
    <w:rsid w:val="009C6DCA"/>
    <w:rsid w:val="009C70CE"/>
    <w:rsid w:val="009C7293"/>
    <w:rsid w:val="009D037E"/>
    <w:rsid w:val="009D2DA3"/>
    <w:rsid w:val="009D64DB"/>
    <w:rsid w:val="009D6CC5"/>
    <w:rsid w:val="009D7A2E"/>
    <w:rsid w:val="009D7AF1"/>
    <w:rsid w:val="009E0DC3"/>
    <w:rsid w:val="009E3B2C"/>
    <w:rsid w:val="009E652C"/>
    <w:rsid w:val="009F258C"/>
    <w:rsid w:val="009F2EC7"/>
    <w:rsid w:val="009F3990"/>
    <w:rsid w:val="00A00CC0"/>
    <w:rsid w:val="00A01FD3"/>
    <w:rsid w:val="00A06F91"/>
    <w:rsid w:val="00A07C06"/>
    <w:rsid w:val="00A119B9"/>
    <w:rsid w:val="00A1349D"/>
    <w:rsid w:val="00A13708"/>
    <w:rsid w:val="00A139CC"/>
    <w:rsid w:val="00A16CF6"/>
    <w:rsid w:val="00A210D7"/>
    <w:rsid w:val="00A213DA"/>
    <w:rsid w:val="00A21BB6"/>
    <w:rsid w:val="00A234DB"/>
    <w:rsid w:val="00A2512D"/>
    <w:rsid w:val="00A2535F"/>
    <w:rsid w:val="00A25AB3"/>
    <w:rsid w:val="00A265B6"/>
    <w:rsid w:val="00A2664C"/>
    <w:rsid w:val="00A304F4"/>
    <w:rsid w:val="00A32027"/>
    <w:rsid w:val="00A322D1"/>
    <w:rsid w:val="00A33642"/>
    <w:rsid w:val="00A3429B"/>
    <w:rsid w:val="00A34623"/>
    <w:rsid w:val="00A34EF3"/>
    <w:rsid w:val="00A36C20"/>
    <w:rsid w:val="00A36C3D"/>
    <w:rsid w:val="00A4022B"/>
    <w:rsid w:val="00A41BEF"/>
    <w:rsid w:val="00A41DDA"/>
    <w:rsid w:val="00A42334"/>
    <w:rsid w:val="00A430CC"/>
    <w:rsid w:val="00A43D19"/>
    <w:rsid w:val="00A44C72"/>
    <w:rsid w:val="00A44DEF"/>
    <w:rsid w:val="00A47C15"/>
    <w:rsid w:val="00A5029F"/>
    <w:rsid w:val="00A51040"/>
    <w:rsid w:val="00A51EF3"/>
    <w:rsid w:val="00A529C0"/>
    <w:rsid w:val="00A54F20"/>
    <w:rsid w:val="00A557E1"/>
    <w:rsid w:val="00A600F3"/>
    <w:rsid w:val="00A6222D"/>
    <w:rsid w:val="00A62FCC"/>
    <w:rsid w:val="00A70034"/>
    <w:rsid w:val="00A70E63"/>
    <w:rsid w:val="00A710C3"/>
    <w:rsid w:val="00A71AB6"/>
    <w:rsid w:val="00A7307E"/>
    <w:rsid w:val="00A75160"/>
    <w:rsid w:val="00A7594D"/>
    <w:rsid w:val="00A76941"/>
    <w:rsid w:val="00A8142E"/>
    <w:rsid w:val="00A846EC"/>
    <w:rsid w:val="00A85A29"/>
    <w:rsid w:val="00A8611D"/>
    <w:rsid w:val="00A8629F"/>
    <w:rsid w:val="00A87F2C"/>
    <w:rsid w:val="00A90531"/>
    <w:rsid w:val="00A91D27"/>
    <w:rsid w:val="00A928B2"/>
    <w:rsid w:val="00A9319A"/>
    <w:rsid w:val="00A94039"/>
    <w:rsid w:val="00A941BC"/>
    <w:rsid w:val="00AA2258"/>
    <w:rsid w:val="00AA4250"/>
    <w:rsid w:val="00AA47A8"/>
    <w:rsid w:val="00AA6A42"/>
    <w:rsid w:val="00AA7938"/>
    <w:rsid w:val="00AB02B6"/>
    <w:rsid w:val="00AB128C"/>
    <w:rsid w:val="00AB1502"/>
    <w:rsid w:val="00AB1546"/>
    <w:rsid w:val="00AB192C"/>
    <w:rsid w:val="00AB1DB8"/>
    <w:rsid w:val="00AB2797"/>
    <w:rsid w:val="00AB3056"/>
    <w:rsid w:val="00AB401B"/>
    <w:rsid w:val="00AB4F40"/>
    <w:rsid w:val="00AB73A3"/>
    <w:rsid w:val="00AB7478"/>
    <w:rsid w:val="00AC1A55"/>
    <w:rsid w:val="00AC397D"/>
    <w:rsid w:val="00AC3C8D"/>
    <w:rsid w:val="00AC45FB"/>
    <w:rsid w:val="00AC4E81"/>
    <w:rsid w:val="00AC551E"/>
    <w:rsid w:val="00AC5B0E"/>
    <w:rsid w:val="00AC70F4"/>
    <w:rsid w:val="00AC7A03"/>
    <w:rsid w:val="00AD0002"/>
    <w:rsid w:val="00AD0CB7"/>
    <w:rsid w:val="00AD0EE3"/>
    <w:rsid w:val="00AD11E3"/>
    <w:rsid w:val="00AD1FAA"/>
    <w:rsid w:val="00AD2D3E"/>
    <w:rsid w:val="00AD316B"/>
    <w:rsid w:val="00AD6093"/>
    <w:rsid w:val="00AE0B6E"/>
    <w:rsid w:val="00AE0E0C"/>
    <w:rsid w:val="00AE1317"/>
    <w:rsid w:val="00AE2326"/>
    <w:rsid w:val="00AE3415"/>
    <w:rsid w:val="00AE6ABF"/>
    <w:rsid w:val="00AE6E52"/>
    <w:rsid w:val="00AE7276"/>
    <w:rsid w:val="00AF104D"/>
    <w:rsid w:val="00AF1715"/>
    <w:rsid w:val="00AF4D39"/>
    <w:rsid w:val="00B01A32"/>
    <w:rsid w:val="00B02E04"/>
    <w:rsid w:val="00B05D5F"/>
    <w:rsid w:val="00B07410"/>
    <w:rsid w:val="00B11BFA"/>
    <w:rsid w:val="00B1709F"/>
    <w:rsid w:val="00B175FB"/>
    <w:rsid w:val="00B23728"/>
    <w:rsid w:val="00B23758"/>
    <w:rsid w:val="00B25991"/>
    <w:rsid w:val="00B2637A"/>
    <w:rsid w:val="00B30E79"/>
    <w:rsid w:val="00B3189A"/>
    <w:rsid w:val="00B325FD"/>
    <w:rsid w:val="00B32BCA"/>
    <w:rsid w:val="00B32BDC"/>
    <w:rsid w:val="00B32C12"/>
    <w:rsid w:val="00B35E94"/>
    <w:rsid w:val="00B403C4"/>
    <w:rsid w:val="00B409F5"/>
    <w:rsid w:val="00B41658"/>
    <w:rsid w:val="00B43827"/>
    <w:rsid w:val="00B43C20"/>
    <w:rsid w:val="00B45516"/>
    <w:rsid w:val="00B45C2B"/>
    <w:rsid w:val="00B500D5"/>
    <w:rsid w:val="00B50D04"/>
    <w:rsid w:val="00B5264B"/>
    <w:rsid w:val="00B52A8D"/>
    <w:rsid w:val="00B5494C"/>
    <w:rsid w:val="00B55216"/>
    <w:rsid w:val="00B56880"/>
    <w:rsid w:val="00B574A9"/>
    <w:rsid w:val="00B57A41"/>
    <w:rsid w:val="00B604B3"/>
    <w:rsid w:val="00B62490"/>
    <w:rsid w:val="00B70E04"/>
    <w:rsid w:val="00B71340"/>
    <w:rsid w:val="00B713A8"/>
    <w:rsid w:val="00B72A8A"/>
    <w:rsid w:val="00B81585"/>
    <w:rsid w:val="00B81BD0"/>
    <w:rsid w:val="00B824BB"/>
    <w:rsid w:val="00B8266A"/>
    <w:rsid w:val="00B82D28"/>
    <w:rsid w:val="00B92776"/>
    <w:rsid w:val="00B9279C"/>
    <w:rsid w:val="00B93FF8"/>
    <w:rsid w:val="00B954FE"/>
    <w:rsid w:val="00B966CA"/>
    <w:rsid w:val="00BA12C2"/>
    <w:rsid w:val="00BA16AF"/>
    <w:rsid w:val="00BA1995"/>
    <w:rsid w:val="00BA23E8"/>
    <w:rsid w:val="00BA3A18"/>
    <w:rsid w:val="00BA4168"/>
    <w:rsid w:val="00BA46D9"/>
    <w:rsid w:val="00BA4777"/>
    <w:rsid w:val="00BA5CC8"/>
    <w:rsid w:val="00BA6291"/>
    <w:rsid w:val="00BB0060"/>
    <w:rsid w:val="00BB0ECC"/>
    <w:rsid w:val="00BB14C0"/>
    <w:rsid w:val="00BB3706"/>
    <w:rsid w:val="00BC29AF"/>
    <w:rsid w:val="00BC2F63"/>
    <w:rsid w:val="00BC64CF"/>
    <w:rsid w:val="00BD1196"/>
    <w:rsid w:val="00BD1484"/>
    <w:rsid w:val="00BD2325"/>
    <w:rsid w:val="00BD236E"/>
    <w:rsid w:val="00BD2A45"/>
    <w:rsid w:val="00BD4EED"/>
    <w:rsid w:val="00BD669D"/>
    <w:rsid w:val="00BD6E26"/>
    <w:rsid w:val="00BE01DA"/>
    <w:rsid w:val="00BE16A7"/>
    <w:rsid w:val="00BE2050"/>
    <w:rsid w:val="00BE2463"/>
    <w:rsid w:val="00BE262A"/>
    <w:rsid w:val="00BE4367"/>
    <w:rsid w:val="00BE671D"/>
    <w:rsid w:val="00BE6FDA"/>
    <w:rsid w:val="00BF0826"/>
    <w:rsid w:val="00BF2A3B"/>
    <w:rsid w:val="00BF2CC9"/>
    <w:rsid w:val="00BF2EA6"/>
    <w:rsid w:val="00BF3F68"/>
    <w:rsid w:val="00BF420C"/>
    <w:rsid w:val="00BF5249"/>
    <w:rsid w:val="00BF56AF"/>
    <w:rsid w:val="00BF59CC"/>
    <w:rsid w:val="00BF72F3"/>
    <w:rsid w:val="00BF7612"/>
    <w:rsid w:val="00BF8390"/>
    <w:rsid w:val="00C009F8"/>
    <w:rsid w:val="00C00A4F"/>
    <w:rsid w:val="00C00E8B"/>
    <w:rsid w:val="00C0176A"/>
    <w:rsid w:val="00C05139"/>
    <w:rsid w:val="00C0577D"/>
    <w:rsid w:val="00C05862"/>
    <w:rsid w:val="00C05A97"/>
    <w:rsid w:val="00C070C4"/>
    <w:rsid w:val="00C07DF5"/>
    <w:rsid w:val="00C1039E"/>
    <w:rsid w:val="00C1144F"/>
    <w:rsid w:val="00C12AC4"/>
    <w:rsid w:val="00C13D39"/>
    <w:rsid w:val="00C155AA"/>
    <w:rsid w:val="00C16F46"/>
    <w:rsid w:val="00C1798D"/>
    <w:rsid w:val="00C23727"/>
    <w:rsid w:val="00C245CC"/>
    <w:rsid w:val="00C245D4"/>
    <w:rsid w:val="00C26AF9"/>
    <w:rsid w:val="00C272DD"/>
    <w:rsid w:val="00C309BC"/>
    <w:rsid w:val="00C311E0"/>
    <w:rsid w:val="00C32E2F"/>
    <w:rsid w:val="00C3516F"/>
    <w:rsid w:val="00C3716B"/>
    <w:rsid w:val="00C37E53"/>
    <w:rsid w:val="00C40929"/>
    <w:rsid w:val="00C42155"/>
    <w:rsid w:val="00C42446"/>
    <w:rsid w:val="00C42A60"/>
    <w:rsid w:val="00C42C93"/>
    <w:rsid w:val="00C43FD7"/>
    <w:rsid w:val="00C45789"/>
    <w:rsid w:val="00C46924"/>
    <w:rsid w:val="00C46ACD"/>
    <w:rsid w:val="00C47AAC"/>
    <w:rsid w:val="00C55305"/>
    <w:rsid w:val="00C56270"/>
    <w:rsid w:val="00C61721"/>
    <w:rsid w:val="00C627B9"/>
    <w:rsid w:val="00C62A98"/>
    <w:rsid w:val="00C63BD8"/>
    <w:rsid w:val="00C659E9"/>
    <w:rsid w:val="00C67A05"/>
    <w:rsid w:val="00C7137F"/>
    <w:rsid w:val="00C71E0E"/>
    <w:rsid w:val="00C72619"/>
    <w:rsid w:val="00C7433D"/>
    <w:rsid w:val="00C744C8"/>
    <w:rsid w:val="00C7501F"/>
    <w:rsid w:val="00C75532"/>
    <w:rsid w:val="00C7586D"/>
    <w:rsid w:val="00C75D68"/>
    <w:rsid w:val="00C77D90"/>
    <w:rsid w:val="00C800F7"/>
    <w:rsid w:val="00C81D9D"/>
    <w:rsid w:val="00C839FE"/>
    <w:rsid w:val="00C850EE"/>
    <w:rsid w:val="00C86A0E"/>
    <w:rsid w:val="00C901D7"/>
    <w:rsid w:val="00C92630"/>
    <w:rsid w:val="00C92FEC"/>
    <w:rsid w:val="00C93160"/>
    <w:rsid w:val="00C93827"/>
    <w:rsid w:val="00C94ACE"/>
    <w:rsid w:val="00C95AA1"/>
    <w:rsid w:val="00CA0819"/>
    <w:rsid w:val="00CA0DD7"/>
    <w:rsid w:val="00CA25CF"/>
    <w:rsid w:val="00CA3E9F"/>
    <w:rsid w:val="00CA6930"/>
    <w:rsid w:val="00CA6FA9"/>
    <w:rsid w:val="00CB1128"/>
    <w:rsid w:val="00CB1BEC"/>
    <w:rsid w:val="00CB3793"/>
    <w:rsid w:val="00CB3909"/>
    <w:rsid w:val="00CB6AD6"/>
    <w:rsid w:val="00CB7336"/>
    <w:rsid w:val="00CC047C"/>
    <w:rsid w:val="00CC060D"/>
    <w:rsid w:val="00CC13BB"/>
    <w:rsid w:val="00CC1986"/>
    <w:rsid w:val="00CC2194"/>
    <w:rsid w:val="00CC2816"/>
    <w:rsid w:val="00CC4DB1"/>
    <w:rsid w:val="00CC684C"/>
    <w:rsid w:val="00CC738C"/>
    <w:rsid w:val="00CC751D"/>
    <w:rsid w:val="00CC77C2"/>
    <w:rsid w:val="00CC7B23"/>
    <w:rsid w:val="00CC7CD0"/>
    <w:rsid w:val="00CD1781"/>
    <w:rsid w:val="00CD1AFA"/>
    <w:rsid w:val="00CD32F8"/>
    <w:rsid w:val="00CD36DB"/>
    <w:rsid w:val="00CD610F"/>
    <w:rsid w:val="00CD6D48"/>
    <w:rsid w:val="00CD6EA9"/>
    <w:rsid w:val="00CD773D"/>
    <w:rsid w:val="00CE2AD9"/>
    <w:rsid w:val="00CE311C"/>
    <w:rsid w:val="00CE4E47"/>
    <w:rsid w:val="00CE4FE2"/>
    <w:rsid w:val="00CE6EAF"/>
    <w:rsid w:val="00CE7C31"/>
    <w:rsid w:val="00CE7ED9"/>
    <w:rsid w:val="00CF2BF3"/>
    <w:rsid w:val="00CF37D2"/>
    <w:rsid w:val="00CF3D7E"/>
    <w:rsid w:val="00CF4BF2"/>
    <w:rsid w:val="00D024B1"/>
    <w:rsid w:val="00D02A09"/>
    <w:rsid w:val="00D02C9E"/>
    <w:rsid w:val="00D02E30"/>
    <w:rsid w:val="00D037CA"/>
    <w:rsid w:val="00D0445D"/>
    <w:rsid w:val="00D048D9"/>
    <w:rsid w:val="00D05787"/>
    <w:rsid w:val="00D1580D"/>
    <w:rsid w:val="00D17FA6"/>
    <w:rsid w:val="00D20A12"/>
    <w:rsid w:val="00D2294A"/>
    <w:rsid w:val="00D23C7F"/>
    <w:rsid w:val="00D26467"/>
    <w:rsid w:val="00D27026"/>
    <w:rsid w:val="00D27E28"/>
    <w:rsid w:val="00D315A0"/>
    <w:rsid w:val="00D3267A"/>
    <w:rsid w:val="00D32ADD"/>
    <w:rsid w:val="00D34284"/>
    <w:rsid w:val="00D35BD4"/>
    <w:rsid w:val="00D37796"/>
    <w:rsid w:val="00D40548"/>
    <w:rsid w:val="00D42C4A"/>
    <w:rsid w:val="00D43012"/>
    <w:rsid w:val="00D43B52"/>
    <w:rsid w:val="00D442C0"/>
    <w:rsid w:val="00D45083"/>
    <w:rsid w:val="00D50116"/>
    <w:rsid w:val="00D5040D"/>
    <w:rsid w:val="00D505A2"/>
    <w:rsid w:val="00D52E55"/>
    <w:rsid w:val="00D53336"/>
    <w:rsid w:val="00D53AFE"/>
    <w:rsid w:val="00D54763"/>
    <w:rsid w:val="00D55186"/>
    <w:rsid w:val="00D57F89"/>
    <w:rsid w:val="00D60E61"/>
    <w:rsid w:val="00D6290B"/>
    <w:rsid w:val="00D64F52"/>
    <w:rsid w:val="00D666AD"/>
    <w:rsid w:val="00D674F7"/>
    <w:rsid w:val="00D67F9D"/>
    <w:rsid w:val="00D71CC7"/>
    <w:rsid w:val="00D71DB3"/>
    <w:rsid w:val="00D7361C"/>
    <w:rsid w:val="00D807F8"/>
    <w:rsid w:val="00D816A6"/>
    <w:rsid w:val="00D8206E"/>
    <w:rsid w:val="00D8261F"/>
    <w:rsid w:val="00D82813"/>
    <w:rsid w:val="00D83C0C"/>
    <w:rsid w:val="00D84822"/>
    <w:rsid w:val="00D84CAF"/>
    <w:rsid w:val="00D8585C"/>
    <w:rsid w:val="00D85FA1"/>
    <w:rsid w:val="00D860AE"/>
    <w:rsid w:val="00D871E2"/>
    <w:rsid w:val="00D8797C"/>
    <w:rsid w:val="00D91A58"/>
    <w:rsid w:val="00D91EC2"/>
    <w:rsid w:val="00D92216"/>
    <w:rsid w:val="00D95521"/>
    <w:rsid w:val="00D95C28"/>
    <w:rsid w:val="00D96242"/>
    <w:rsid w:val="00D962BA"/>
    <w:rsid w:val="00D96B08"/>
    <w:rsid w:val="00DA3380"/>
    <w:rsid w:val="00DA35F6"/>
    <w:rsid w:val="00DA539F"/>
    <w:rsid w:val="00DA66E9"/>
    <w:rsid w:val="00DB1B92"/>
    <w:rsid w:val="00DB3833"/>
    <w:rsid w:val="00DB3EF4"/>
    <w:rsid w:val="00DB3EFE"/>
    <w:rsid w:val="00DB41ED"/>
    <w:rsid w:val="00DB5E93"/>
    <w:rsid w:val="00DB697B"/>
    <w:rsid w:val="00DB6C03"/>
    <w:rsid w:val="00DB72E1"/>
    <w:rsid w:val="00DB76FA"/>
    <w:rsid w:val="00DB7C0C"/>
    <w:rsid w:val="00DC05EF"/>
    <w:rsid w:val="00DC1888"/>
    <w:rsid w:val="00DC214E"/>
    <w:rsid w:val="00DC3394"/>
    <w:rsid w:val="00DC4831"/>
    <w:rsid w:val="00DC4D09"/>
    <w:rsid w:val="00DC5596"/>
    <w:rsid w:val="00DC6838"/>
    <w:rsid w:val="00DC6B8B"/>
    <w:rsid w:val="00DD0162"/>
    <w:rsid w:val="00DD0EA3"/>
    <w:rsid w:val="00DD1677"/>
    <w:rsid w:val="00DD18FF"/>
    <w:rsid w:val="00DD21CF"/>
    <w:rsid w:val="00DD60EA"/>
    <w:rsid w:val="00DD6E49"/>
    <w:rsid w:val="00DD7745"/>
    <w:rsid w:val="00DD7B88"/>
    <w:rsid w:val="00DD7C1D"/>
    <w:rsid w:val="00DE2106"/>
    <w:rsid w:val="00DE37D9"/>
    <w:rsid w:val="00DE5B3E"/>
    <w:rsid w:val="00DE7C10"/>
    <w:rsid w:val="00DF0413"/>
    <w:rsid w:val="00DF19BE"/>
    <w:rsid w:val="00DF1A4B"/>
    <w:rsid w:val="00DF1B43"/>
    <w:rsid w:val="00DF482D"/>
    <w:rsid w:val="00DF6EE1"/>
    <w:rsid w:val="00DF7A72"/>
    <w:rsid w:val="00E0259D"/>
    <w:rsid w:val="00E02737"/>
    <w:rsid w:val="00E04C54"/>
    <w:rsid w:val="00E050C6"/>
    <w:rsid w:val="00E05671"/>
    <w:rsid w:val="00E05C5F"/>
    <w:rsid w:val="00E06A59"/>
    <w:rsid w:val="00E06E97"/>
    <w:rsid w:val="00E07020"/>
    <w:rsid w:val="00E07988"/>
    <w:rsid w:val="00E10C2A"/>
    <w:rsid w:val="00E10FB1"/>
    <w:rsid w:val="00E10FC1"/>
    <w:rsid w:val="00E1160C"/>
    <w:rsid w:val="00E13319"/>
    <w:rsid w:val="00E155BF"/>
    <w:rsid w:val="00E16D1B"/>
    <w:rsid w:val="00E21F73"/>
    <w:rsid w:val="00E233DF"/>
    <w:rsid w:val="00E25FCA"/>
    <w:rsid w:val="00E265B1"/>
    <w:rsid w:val="00E27A8C"/>
    <w:rsid w:val="00E31A53"/>
    <w:rsid w:val="00E32D06"/>
    <w:rsid w:val="00E347E5"/>
    <w:rsid w:val="00E35C7A"/>
    <w:rsid w:val="00E41E81"/>
    <w:rsid w:val="00E423EB"/>
    <w:rsid w:val="00E45881"/>
    <w:rsid w:val="00E5120F"/>
    <w:rsid w:val="00E51A31"/>
    <w:rsid w:val="00E56FCD"/>
    <w:rsid w:val="00E6098D"/>
    <w:rsid w:val="00E6432E"/>
    <w:rsid w:val="00E66FAE"/>
    <w:rsid w:val="00E6ADC0"/>
    <w:rsid w:val="00E70D5E"/>
    <w:rsid w:val="00E70F7A"/>
    <w:rsid w:val="00E71CCC"/>
    <w:rsid w:val="00E74A43"/>
    <w:rsid w:val="00E751CE"/>
    <w:rsid w:val="00E76966"/>
    <w:rsid w:val="00E76B76"/>
    <w:rsid w:val="00E76DD2"/>
    <w:rsid w:val="00E80F71"/>
    <w:rsid w:val="00E81198"/>
    <w:rsid w:val="00E821AC"/>
    <w:rsid w:val="00E83637"/>
    <w:rsid w:val="00E84E78"/>
    <w:rsid w:val="00E851A7"/>
    <w:rsid w:val="00E900A2"/>
    <w:rsid w:val="00E90981"/>
    <w:rsid w:val="00E92E1B"/>
    <w:rsid w:val="00E93D49"/>
    <w:rsid w:val="00E95295"/>
    <w:rsid w:val="00E95D81"/>
    <w:rsid w:val="00E967D1"/>
    <w:rsid w:val="00E97D41"/>
    <w:rsid w:val="00E97DC2"/>
    <w:rsid w:val="00EA0211"/>
    <w:rsid w:val="00EA32F0"/>
    <w:rsid w:val="00EA467E"/>
    <w:rsid w:val="00EA4A14"/>
    <w:rsid w:val="00EA53B4"/>
    <w:rsid w:val="00EA65F1"/>
    <w:rsid w:val="00EA7B1C"/>
    <w:rsid w:val="00EB06D0"/>
    <w:rsid w:val="00EB1309"/>
    <w:rsid w:val="00EB1C9C"/>
    <w:rsid w:val="00EB379F"/>
    <w:rsid w:val="00EB4F66"/>
    <w:rsid w:val="00EB76A3"/>
    <w:rsid w:val="00EB7EF1"/>
    <w:rsid w:val="00EC069F"/>
    <w:rsid w:val="00EC09D2"/>
    <w:rsid w:val="00EC2712"/>
    <w:rsid w:val="00EC3D26"/>
    <w:rsid w:val="00EC3DEF"/>
    <w:rsid w:val="00EC5026"/>
    <w:rsid w:val="00EC730B"/>
    <w:rsid w:val="00ED0BA1"/>
    <w:rsid w:val="00ED0E73"/>
    <w:rsid w:val="00ED1142"/>
    <w:rsid w:val="00ED1C1F"/>
    <w:rsid w:val="00ED1D49"/>
    <w:rsid w:val="00ED2DC8"/>
    <w:rsid w:val="00ED327C"/>
    <w:rsid w:val="00ED3769"/>
    <w:rsid w:val="00ED3C94"/>
    <w:rsid w:val="00ED5E4F"/>
    <w:rsid w:val="00ED6741"/>
    <w:rsid w:val="00ED7793"/>
    <w:rsid w:val="00ED7EA2"/>
    <w:rsid w:val="00EE0F3A"/>
    <w:rsid w:val="00EE1EB4"/>
    <w:rsid w:val="00EE20F0"/>
    <w:rsid w:val="00EE6F4F"/>
    <w:rsid w:val="00EF0C8C"/>
    <w:rsid w:val="00EF0F44"/>
    <w:rsid w:val="00EF1264"/>
    <w:rsid w:val="00EF234B"/>
    <w:rsid w:val="00F00B4B"/>
    <w:rsid w:val="00F02339"/>
    <w:rsid w:val="00F02815"/>
    <w:rsid w:val="00F0492F"/>
    <w:rsid w:val="00F056F6"/>
    <w:rsid w:val="00F061CD"/>
    <w:rsid w:val="00F10E82"/>
    <w:rsid w:val="00F11682"/>
    <w:rsid w:val="00F12D58"/>
    <w:rsid w:val="00F12E43"/>
    <w:rsid w:val="00F15AA8"/>
    <w:rsid w:val="00F16110"/>
    <w:rsid w:val="00F17288"/>
    <w:rsid w:val="00F2101C"/>
    <w:rsid w:val="00F21C78"/>
    <w:rsid w:val="00F2231F"/>
    <w:rsid w:val="00F2255B"/>
    <w:rsid w:val="00F235CF"/>
    <w:rsid w:val="00F2381F"/>
    <w:rsid w:val="00F24E10"/>
    <w:rsid w:val="00F265D3"/>
    <w:rsid w:val="00F26FD1"/>
    <w:rsid w:val="00F2779B"/>
    <w:rsid w:val="00F278BF"/>
    <w:rsid w:val="00F30B16"/>
    <w:rsid w:val="00F30E18"/>
    <w:rsid w:val="00F3253A"/>
    <w:rsid w:val="00F32905"/>
    <w:rsid w:val="00F32B5B"/>
    <w:rsid w:val="00F36CBC"/>
    <w:rsid w:val="00F41619"/>
    <w:rsid w:val="00F42766"/>
    <w:rsid w:val="00F4481E"/>
    <w:rsid w:val="00F44827"/>
    <w:rsid w:val="00F44FE4"/>
    <w:rsid w:val="00F453D2"/>
    <w:rsid w:val="00F45526"/>
    <w:rsid w:val="00F45554"/>
    <w:rsid w:val="00F47204"/>
    <w:rsid w:val="00F503AD"/>
    <w:rsid w:val="00F50C8B"/>
    <w:rsid w:val="00F5123E"/>
    <w:rsid w:val="00F51636"/>
    <w:rsid w:val="00F5175B"/>
    <w:rsid w:val="00F54995"/>
    <w:rsid w:val="00F55552"/>
    <w:rsid w:val="00F55A68"/>
    <w:rsid w:val="00F55B81"/>
    <w:rsid w:val="00F56C0B"/>
    <w:rsid w:val="00F577EE"/>
    <w:rsid w:val="00F57819"/>
    <w:rsid w:val="00F6122D"/>
    <w:rsid w:val="00F62971"/>
    <w:rsid w:val="00F635E2"/>
    <w:rsid w:val="00F63676"/>
    <w:rsid w:val="00F63BF2"/>
    <w:rsid w:val="00F64579"/>
    <w:rsid w:val="00F64CB1"/>
    <w:rsid w:val="00F6729C"/>
    <w:rsid w:val="00F67362"/>
    <w:rsid w:val="00F70A35"/>
    <w:rsid w:val="00F714CB"/>
    <w:rsid w:val="00F718F3"/>
    <w:rsid w:val="00F760F6"/>
    <w:rsid w:val="00F764C0"/>
    <w:rsid w:val="00F77088"/>
    <w:rsid w:val="00F7725C"/>
    <w:rsid w:val="00F806FB"/>
    <w:rsid w:val="00F80FB0"/>
    <w:rsid w:val="00F86777"/>
    <w:rsid w:val="00F9015B"/>
    <w:rsid w:val="00F91044"/>
    <w:rsid w:val="00F9200E"/>
    <w:rsid w:val="00F934D7"/>
    <w:rsid w:val="00F95C9B"/>
    <w:rsid w:val="00F961EE"/>
    <w:rsid w:val="00F97795"/>
    <w:rsid w:val="00FA2894"/>
    <w:rsid w:val="00FA365E"/>
    <w:rsid w:val="00FA37DE"/>
    <w:rsid w:val="00FA3E37"/>
    <w:rsid w:val="00FB0675"/>
    <w:rsid w:val="00FB13A8"/>
    <w:rsid w:val="00FB23F5"/>
    <w:rsid w:val="00FB3C4F"/>
    <w:rsid w:val="00FB3E1D"/>
    <w:rsid w:val="00FB41D1"/>
    <w:rsid w:val="00FB56EB"/>
    <w:rsid w:val="00FB616E"/>
    <w:rsid w:val="00FC1CDB"/>
    <w:rsid w:val="00FC2777"/>
    <w:rsid w:val="00FC63B6"/>
    <w:rsid w:val="00FD0262"/>
    <w:rsid w:val="00FD1914"/>
    <w:rsid w:val="00FD23A9"/>
    <w:rsid w:val="00FD451A"/>
    <w:rsid w:val="00FD4EA2"/>
    <w:rsid w:val="00FD528D"/>
    <w:rsid w:val="00FD6BFA"/>
    <w:rsid w:val="00FD6D52"/>
    <w:rsid w:val="00FD7437"/>
    <w:rsid w:val="00FE2BA7"/>
    <w:rsid w:val="00FE3EF4"/>
    <w:rsid w:val="00FE4236"/>
    <w:rsid w:val="00FE6877"/>
    <w:rsid w:val="00FE7555"/>
    <w:rsid w:val="00FE793C"/>
    <w:rsid w:val="00FF0BFB"/>
    <w:rsid w:val="00FF1AF7"/>
    <w:rsid w:val="00FF2032"/>
    <w:rsid w:val="00FF29FE"/>
    <w:rsid w:val="00FF7A92"/>
    <w:rsid w:val="0123FCDA"/>
    <w:rsid w:val="016B0819"/>
    <w:rsid w:val="018EF897"/>
    <w:rsid w:val="01B2255F"/>
    <w:rsid w:val="02290D5D"/>
    <w:rsid w:val="02474AD6"/>
    <w:rsid w:val="02730A09"/>
    <w:rsid w:val="032D2D6C"/>
    <w:rsid w:val="03A56876"/>
    <w:rsid w:val="03D340FC"/>
    <w:rsid w:val="0499A6FF"/>
    <w:rsid w:val="04E0F7F2"/>
    <w:rsid w:val="0536D60F"/>
    <w:rsid w:val="054065C3"/>
    <w:rsid w:val="054D5323"/>
    <w:rsid w:val="0619641E"/>
    <w:rsid w:val="064F9CCD"/>
    <w:rsid w:val="06EC109A"/>
    <w:rsid w:val="072C978A"/>
    <w:rsid w:val="085F6968"/>
    <w:rsid w:val="08B5A924"/>
    <w:rsid w:val="08C9A424"/>
    <w:rsid w:val="08F03B1A"/>
    <w:rsid w:val="09334AD6"/>
    <w:rsid w:val="09BCC0B2"/>
    <w:rsid w:val="0A4D702B"/>
    <w:rsid w:val="0A52EB7F"/>
    <w:rsid w:val="0A773404"/>
    <w:rsid w:val="0AC8681A"/>
    <w:rsid w:val="0B48038C"/>
    <w:rsid w:val="0BB66356"/>
    <w:rsid w:val="0BC9E611"/>
    <w:rsid w:val="0BDD859A"/>
    <w:rsid w:val="0C498172"/>
    <w:rsid w:val="0C4E6BE3"/>
    <w:rsid w:val="0D6ACB3D"/>
    <w:rsid w:val="0EBDA897"/>
    <w:rsid w:val="0FFBD263"/>
    <w:rsid w:val="0FFF97FE"/>
    <w:rsid w:val="10098D80"/>
    <w:rsid w:val="101687D1"/>
    <w:rsid w:val="10438F5A"/>
    <w:rsid w:val="10631FC7"/>
    <w:rsid w:val="10658866"/>
    <w:rsid w:val="107D5202"/>
    <w:rsid w:val="120FC3E8"/>
    <w:rsid w:val="123B463E"/>
    <w:rsid w:val="1245290B"/>
    <w:rsid w:val="128A5D72"/>
    <w:rsid w:val="12CFCC01"/>
    <w:rsid w:val="12F6D635"/>
    <w:rsid w:val="136364B7"/>
    <w:rsid w:val="148175F4"/>
    <w:rsid w:val="14B327DC"/>
    <w:rsid w:val="15B4EDA4"/>
    <w:rsid w:val="1608B809"/>
    <w:rsid w:val="1624285B"/>
    <w:rsid w:val="1631F280"/>
    <w:rsid w:val="1718D687"/>
    <w:rsid w:val="1740B489"/>
    <w:rsid w:val="178C0467"/>
    <w:rsid w:val="178CD9F1"/>
    <w:rsid w:val="1793914D"/>
    <w:rsid w:val="179CC62D"/>
    <w:rsid w:val="17AE11E2"/>
    <w:rsid w:val="183E77E5"/>
    <w:rsid w:val="184517E9"/>
    <w:rsid w:val="18528DDC"/>
    <w:rsid w:val="190590CF"/>
    <w:rsid w:val="19079EAC"/>
    <w:rsid w:val="192DD146"/>
    <w:rsid w:val="193EDB1C"/>
    <w:rsid w:val="19592991"/>
    <w:rsid w:val="195E615B"/>
    <w:rsid w:val="19797ABC"/>
    <w:rsid w:val="1A2DB5CB"/>
    <w:rsid w:val="1A5806DA"/>
    <w:rsid w:val="1A620567"/>
    <w:rsid w:val="1A9D61B3"/>
    <w:rsid w:val="1B1CCCC8"/>
    <w:rsid w:val="1B32BBFA"/>
    <w:rsid w:val="1B33D078"/>
    <w:rsid w:val="1B9E4CA5"/>
    <w:rsid w:val="1BF163AD"/>
    <w:rsid w:val="1C3E4223"/>
    <w:rsid w:val="1C6D8621"/>
    <w:rsid w:val="1D00D66F"/>
    <w:rsid w:val="1D05E426"/>
    <w:rsid w:val="1D84BF5F"/>
    <w:rsid w:val="1D98B1DA"/>
    <w:rsid w:val="1DB053B7"/>
    <w:rsid w:val="1DBE26AD"/>
    <w:rsid w:val="1DD955B9"/>
    <w:rsid w:val="1EAC38E3"/>
    <w:rsid w:val="1F145155"/>
    <w:rsid w:val="1F410942"/>
    <w:rsid w:val="1F731B57"/>
    <w:rsid w:val="1FFF68EB"/>
    <w:rsid w:val="2003DC3F"/>
    <w:rsid w:val="2052701C"/>
    <w:rsid w:val="20CB144B"/>
    <w:rsid w:val="20D71687"/>
    <w:rsid w:val="21701873"/>
    <w:rsid w:val="2175BCFB"/>
    <w:rsid w:val="21AC9634"/>
    <w:rsid w:val="2240F98A"/>
    <w:rsid w:val="229D9CCE"/>
    <w:rsid w:val="230BB56D"/>
    <w:rsid w:val="2385B60B"/>
    <w:rsid w:val="23AA9CFA"/>
    <w:rsid w:val="24AA995A"/>
    <w:rsid w:val="24B530B3"/>
    <w:rsid w:val="24BF0378"/>
    <w:rsid w:val="24C56900"/>
    <w:rsid w:val="24D32EC1"/>
    <w:rsid w:val="24EAA76B"/>
    <w:rsid w:val="252AD3EC"/>
    <w:rsid w:val="259EC3DD"/>
    <w:rsid w:val="2648FD05"/>
    <w:rsid w:val="2677CFC5"/>
    <w:rsid w:val="2680A0CF"/>
    <w:rsid w:val="26AB128C"/>
    <w:rsid w:val="26E29B95"/>
    <w:rsid w:val="270CE950"/>
    <w:rsid w:val="273C4777"/>
    <w:rsid w:val="28841FFC"/>
    <w:rsid w:val="295DB7C7"/>
    <w:rsid w:val="296FDF96"/>
    <w:rsid w:val="29AA663E"/>
    <w:rsid w:val="2A17271A"/>
    <w:rsid w:val="2A563C98"/>
    <w:rsid w:val="2A629444"/>
    <w:rsid w:val="2B22C363"/>
    <w:rsid w:val="2B34826F"/>
    <w:rsid w:val="2B402169"/>
    <w:rsid w:val="2C31327F"/>
    <w:rsid w:val="2C41C16B"/>
    <w:rsid w:val="2C61AE5F"/>
    <w:rsid w:val="2CBC2205"/>
    <w:rsid w:val="2CEC8700"/>
    <w:rsid w:val="2D0500EC"/>
    <w:rsid w:val="2D17B29E"/>
    <w:rsid w:val="2D68F5BF"/>
    <w:rsid w:val="2D9802E7"/>
    <w:rsid w:val="2DED9380"/>
    <w:rsid w:val="2E263289"/>
    <w:rsid w:val="2E75E871"/>
    <w:rsid w:val="2EA77899"/>
    <w:rsid w:val="2EB53A5A"/>
    <w:rsid w:val="2EBBF0E3"/>
    <w:rsid w:val="2F3C7BB1"/>
    <w:rsid w:val="2F6E6D20"/>
    <w:rsid w:val="2FE426A6"/>
    <w:rsid w:val="3125A507"/>
    <w:rsid w:val="313301BD"/>
    <w:rsid w:val="32A82431"/>
    <w:rsid w:val="32FBC144"/>
    <w:rsid w:val="33D22A3A"/>
    <w:rsid w:val="35382AF9"/>
    <w:rsid w:val="353CDC43"/>
    <w:rsid w:val="3733695A"/>
    <w:rsid w:val="374C0ABF"/>
    <w:rsid w:val="376B91D4"/>
    <w:rsid w:val="376CCB2E"/>
    <w:rsid w:val="37B6AD1A"/>
    <w:rsid w:val="380FB53E"/>
    <w:rsid w:val="3858F7C4"/>
    <w:rsid w:val="385ABA12"/>
    <w:rsid w:val="3895C81B"/>
    <w:rsid w:val="3948A83E"/>
    <w:rsid w:val="3979D1DC"/>
    <w:rsid w:val="39CE3E24"/>
    <w:rsid w:val="39FFD7DB"/>
    <w:rsid w:val="3A240624"/>
    <w:rsid w:val="3A26B809"/>
    <w:rsid w:val="3A45AA28"/>
    <w:rsid w:val="3A51BEB3"/>
    <w:rsid w:val="3A5CCEFD"/>
    <w:rsid w:val="3B1C98DD"/>
    <w:rsid w:val="3B363095"/>
    <w:rsid w:val="3B9A2E00"/>
    <w:rsid w:val="3C178571"/>
    <w:rsid w:val="3C4AB8A5"/>
    <w:rsid w:val="3C94A5D4"/>
    <w:rsid w:val="3D270235"/>
    <w:rsid w:val="3E194152"/>
    <w:rsid w:val="3E366EC0"/>
    <w:rsid w:val="3ED6A7B9"/>
    <w:rsid w:val="3F172310"/>
    <w:rsid w:val="3FA015B2"/>
    <w:rsid w:val="4040D4A6"/>
    <w:rsid w:val="4043FFEF"/>
    <w:rsid w:val="41BDA9E8"/>
    <w:rsid w:val="425DAE04"/>
    <w:rsid w:val="426FDA5B"/>
    <w:rsid w:val="428B0BF7"/>
    <w:rsid w:val="4292902C"/>
    <w:rsid w:val="431764E4"/>
    <w:rsid w:val="4356D518"/>
    <w:rsid w:val="43EC06E0"/>
    <w:rsid w:val="44032999"/>
    <w:rsid w:val="4409B663"/>
    <w:rsid w:val="44A545AA"/>
    <w:rsid w:val="45487A3C"/>
    <w:rsid w:val="457E9F33"/>
    <w:rsid w:val="45CCA862"/>
    <w:rsid w:val="45FF58CE"/>
    <w:rsid w:val="466DF011"/>
    <w:rsid w:val="47E5BFE4"/>
    <w:rsid w:val="4807D375"/>
    <w:rsid w:val="492E202E"/>
    <w:rsid w:val="4966E549"/>
    <w:rsid w:val="4AF1F820"/>
    <w:rsid w:val="4B538728"/>
    <w:rsid w:val="4BCD924E"/>
    <w:rsid w:val="4BE9A616"/>
    <w:rsid w:val="4C519D23"/>
    <w:rsid w:val="4C5B664B"/>
    <w:rsid w:val="4C8FAF0C"/>
    <w:rsid w:val="4D2E4380"/>
    <w:rsid w:val="4D695AFE"/>
    <w:rsid w:val="4D73F7D5"/>
    <w:rsid w:val="4D8740B5"/>
    <w:rsid w:val="4DCCCBB2"/>
    <w:rsid w:val="4DE9191B"/>
    <w:rsid w:val="4EDC18C5"/>
    <w:rsid w:val="4F44BC2D"/>
    <w:rsid w:val="4F758133"/>
    <w:rsid w:val="4F85D272"/>
    <w:rsid w:val="4FB317D1"/>
    <w:rsid w:val="5008107B"/>
    <w:rsid w:val="5025B5A9"/>
    <w:rsid w:val="5077E09D"/>
    <w:rsid w:val="5109FB06"/>
    <w:rsid w:val="51BD5681"/>
    <w:rsid w:val="51DB32FE"/>
    <w:rsid w:val="522286CE"/>
    <w:rsid w:val="52EB718D"/>
    <w:rsid w:val="5315B632"/>
    <w:rsid w:val="5371CF05"/>
    <w:rsid w:val="5424B304"/>
    <w:rsid w:val="5436A234"/>
    <w:rsid w:val="558615C5"/>
    <w:rsid w:val="565E5F41"/>
    <w:rsid w:val="56B91340"/>
    <w:rsid w:val="56E75BEF"/>
    <w:rsid w:val="57B506DB"/>
    <w:rsid w:val="57BD1243"/>
    <w:rsid w:val="57C7FCE0"/>
    <w:rsid w:val="581A2822"/>
    <w:rsid w:val="58949DA9"/>
    <w:rsid w:val="5909EE23"/>
    <w:rsid w:val="595030D0"/>
    <w:rsid w:val="599047EC"/>
    <w:rsid w:val="59EADA9A"/>
    <w:rsid w:val="5A89208F"/>
    <w:rsid w:val="5BAD9927"/>
    <w:rsid w:val="5BD9DF0F"/>
    <w:rsid w:val="5BE49340"/>
    <w:rsid w:val="5C37AD0D"/>
    <w:rsid w:val="5C5DFF4E"/>
    <w:rsid w:val="5C6142A7"/>
    <w:rsid w:val="5CA018A2"/>
    <w:rsid w:val="5CCB36FC"/>
    <w:rsid w:val="5CF8F02A"/>
    <w:rsid w:val="5D6FD9B0"/>
    <w:rsid w:val="5DF0B3BD"/>
    <w:rsid w:val="5DFF9A6B"/>
    <w:rsid w:val="5E5FA7EC"/>
    <w:rsid w:val="5E73C64B"/>
    <w:rsid w:val="5E7A42BF"/>
    <w:rsid w:val="5EB0956B"/>
    <w:rsid w:val="5EB4BC0C"/>
    <w:rsid w:val="6168E121"/>
    <w:rsid w:val="61A4165B"/>
    <w:rsid w:val="6221E2D4"/>
    <w:rsid w:val="62302421"/>
    <w:rsid w:val="627F5F70"/>
    <w:rsid w:val="633FE76A"/>
    <w:rsid w:val="63AA6B56"/>
    <w:rsid w:val="64539AE8"/>
    <w:rsid w:val="64A3993E"/>
    <w:rsid w:val="64AF9DAB"/>
    <w:rsid w:val="65A249FA"/>
    <w:rsid w:val="660C30CE"/>
    <w:rsid w:val="66396AB8"/>
    <w:rsid w:val="674D2CA1"/>
    <w:rsid w:val="67694627"/>
    <w:rsid w:val="67E52955"/>
    <w:rsid w:val="6927AA9E"/>
    <w:rsid w:val="6953CEE8"/>
    <w:rsid w:val="697523DF"/>
    <w:rsid w:val="6A08C3CB"/>
    <w:rsid w:val="6A3DFC18"/>
    <w:rsid w:val="6A52513C"/>
    <w:rsid w:val="6AA60DE9"/>
    <w:rsid w:val="6AB13EE5"/>
    <w:rsid w:val="6AE49EDF"/>
    <w:rsid w:val="6AF8B87C"/>
    <w:rsid w:val="6B035CBB"/>
    <w:rsid w:val="6B21B24E"/>
    <w:rsid w:val="6B62FF1D"/>
    <w:rsid w:val="6B6EEB18"/>
    <w:rsid w:val="6BAE6331"/>
    <w:rsid w:val="6BB3DCB7"/>
    <w:rsid w:val="6BD475CE"/>
    <w:rsid w:val="6CE5A162"/>
    <w:rsid w:val="6CF57CCA"/>
    <w:rsid w:val="6E6059A4"/>
    <w:rsid w:val="6E816809"/>
    <w:rsid w:val="6F0377B5"/>
    <w:rsid w:val="6FEE0DF1"/>
    <w:rsid w:val="706A6A72"/>
    <w:rsid w:val="7128D206"/>
    <w:rsid w:val="714DCAF2"/>
    <w:rsid w:val="715B9447"/>
    <w:rsid w:val="71AB4996"/>
    <w:rsid w:val="71B9B3A8"/>
    <w:rsid w:val="71DC0788"/>
    <w:rsid w:val="72391A6A"/>
    <w:rsid w:val="7395D683"/>
    <w:rsid w:val="7451F375"/>
    <w:rsid w:val="746D17C5"/>
    <w:rsid w:val="748EFD68"/>
    <w:rsid w:val="75243EFF"/>
    <w:rsid w:val="75D31972"/>
    <w:rsid w:val="75FAEB6D"/>
    <w:rsid w:val="76238179"/>
    <w:rsid w:val="7675E6F1"/>
    <w:rsid w:val="76AD9970"/>
    <w:rsid w:val="77336CAA"/>
    <w:rsid w:val="774D3DF7"/>
    <w:rsid w:val="782AC566"/>
    <w:rsid w:val="78968262"/>
    <w:rsid w:val="7919EA37"/>
    <w:rsid w:val="7947CEAD"/>
    <w:rsid w:val="79F2DA9D"/>
    <w:rsid w:val="7A79E86F"/>
    <w:rsid w:val="7ABAA15C"/>
    <w:rsid w:val="7AE962DF"/>
    <w:rsid w:val="7AEAD0CA"/>
    <w:rsid w:val="7AF1BCCA"/>
    <w:rsid w:val="7AF2DC26"/>
    <w:rsid w:val="7B86DD61"/>
    <w:rsid w:val="7BEC994B"/>
    <w:rsid w:val="7C7D2EB4"/>
    <w:rsid w:val="7CA98B8D"/>
    <w:rsid w:val="7D09B68E"/>
    <w:rsid w:val="7D437CA8"/>
    <w:rsid w:val="7D7E0D9D"/>
    <w:rsid w:val="7D7EC184"/>
    <w:rsid w:val="7DB0CD37"/>
    <w:rsid w:val="7DC07B01"/>
    <w:rsid w:val="7E1AB1D0"/>
    <w:rsid w:val="7E2234BE"/>
    <w:rsid w:val="7EA548C6"/>
    <w:rsid w:val="7F9A4A4A"/>
    <w:rsid w:val="7FA03C16"/>
    <w:rsid w:val="7FEFA2DA"/>
    <w:rsid w:val="7FF252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6CCA"/>
  <w15:docId w15:val="{BC7D4051-84C7-6C41-AF66-0F91865C6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9ED"/>
    <w:rPr>
      <w:rFonts w:ascii="Times New Roman" w:hAnsi="Times New Roman"/>
      <w:sz w:val="20"/>
      <w:lang w:val="lv-LV"/>
    </w:rPr>
  </w:style>
  <w:style w:type="paragraph" w:styleId="Heading2">
    <w:name w:val="heading 2"/>
    <w:basedOn w:val="Normal"/>
    <w:next w:val="Normal"/>
    <w:link w:val="Heading2Char"/>
    <w:uiPriority w:val="9"/>
    <w:unhideWhenUsed/>
    <w:qFormat/>
    <w:rsid w:val="00EF1264"/>
    <w:pPr>
      <w:keepNext/>
      <w:keepLines/>
      <w:spacing w:before="40"/>
      <w:outlineLvl w:val="1"/>
    </w:pPr>
    <w:rPr>
      <w:rFonts w:asciiTheme="majorHAnsi" w:eastAsiaTheme="majorEastAsia" w:hAnsiTheme="majorHAnsi" w:cstheme="majorBidi"/>
      <w:b/>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itle">
    <w:name w:val="Title"/>
    <w:basedOn w:val="Normal"/>
    <w:uiPriority w:val="10"/>
    <w:qFormat/>
    <w:pPr>
      <w:spacing w:before="4"/>
      <w:ind w:left="40"/>
    </w:pPr>
    <w:rPr>
      <w:rFonts w:eastAsia="Times New Roman" w:cs="Times New Roman"/>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4CDC"/>
    <w:pPr>
      <w:tabs>
        <w:tab w:val="center" w:pos="4153"/>
        <w:tab w:val="right" w:pos="8306"/>
      </w:tabs>
    </w:pPr>
  </w:style>
  <w:style w:type="character" w:customStyle="1" w:styleId="HeaderChar">
    <w:name w:val="Header Char"/>
    <w:basedOn w:val="DefaultParagraphFont"/>
    <w:link w:val="Header"/>
    <w:uiPriority w:val="99"/>
    <w:rsid w:val="00174CDC"/>
  </w:style>
  <w:style w:type="paragraph" w:styleId="Footer">
    <w:name w:val="footer"/>
    <w:basedOn w:val="Normal"/>
    <w:link w:val="FooterChar"/>
    <w:uiPriority w:val="99"/>
    <w:unhideWhenUsed/>
    <w:rsid w:val="00174CDC"/>
    <w:pPr>
      <w:tabs>
        <w:tab w:val="center" w:pos="4153"/>
        <w:tab w:val="right" w:pos="8306"/>
      </w:tabs>
    </w:pPr>
  </w:style>
  <w:style w:type="character" w:customStyle="1" w:styleId="FooterChar">
    <w:name w:val="Footer Char"/>
    <w:basedOn w:val="DefaultParagraphFont"/>
    <w:link w:val="Footer"/>
    <w:uiPriority w:val="99"/>
    <w:rsid w:val="00174CDC"/>
  </w:style>
  <w:style w:type="character" w:styleId="Hyperlink">
    <w:name w:val="Hyperlink"/>
    <w:basedOn w:val="DefaultParagraphFont"/>
    <w:uiPriority w:val="99"/>
    <w:unhideWhenUsed/>
    <w:rsid w:val="00D315A0"/>
    <w:rPr>
      <w:color w:val="0000FF" w:themeColor="hyperlink"/>
      <w:u w:val="single"/>
    </w:rPr>
  </w:style>
  <w:style w:type="character" w:styleId="UnresolvedMention">
    <w:name w:val="Unresolved Mention"/>
    <w:basedOn w:val="DefaultParagraphFont"/>
    <w:uiPriority w:val="99"/>
    <w:semiHidden/>
    <w:unhideWhenUsed/>
    <w:rsid w:val="00D315A0"/>
    <w:rPr>
      <w:color w:val="605E5C"/>
      <w:shd w:val="clear" w:color="auto" w:fill="E1DFDD"/>
    </w:rPr>
  </w:style>
  <w:style w:type="table" w:styleId="TableGrid">
    <w:name w:val="Table Grid"/>
    <w:basedOn w:val="TableNormal"/>
    <w:uiPriority w:val="39"/>
    <w:rsid w:val="00DC214E"/>
    <w:pPr>
      <w:widowControl/>
      <w:autoSpaceDE/>
      <w:autoSpaceDN/>
    </w:pPr>
    <w:rPr>
      <w:kern w:val="2"/>
      <w:sz w:val="24"/>
      <w:szCs w:val="24"/>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C214E"/>
    <w:pPr>
      <w:widowControl/>
      <w:autoSpaceDE/>
      <w:autoSpaceDN/>
    </w:pPr>
    <w:rPr>
      <w:lang w:val="lv-LV"/>
    </w:rPr>
  </w:style>
  <w:style w:type="character" w:styleId="CommentReference">
    <w:name w:val="annotation reference"/>
    <w:basedOn w:val="DefaultParagraphFont"/>
    <w:uiPriority w:val="99"/>
    <w:semiHidden/>
    <w:unhideWhenUsed/>
    <w:rsid w:val="00DC214E"/>
    <w:rPr>
      <w:sz w:val="16"/>
      <w:szCs w:val="16"/>
    </w:rPr>
  </w:style>
  <w:style w:type="character" w:customStyle="1" w:styleId="cf01">
    <w:name w:val="cf01"/>
    <w:basedOn w:val="DefaultParagraphFont"/>
    <w:rsid w:val="00DC214E"/>
    <w:rPr>
      <w:rFonts w:ascii="Segoe UI" w:hAnsi="Segoe UI" w:cs="Segoe UI" w:hint="default"/>
      <w:sz w:val="18"/>
      <w:szCs w:val="18"/>
    </w:rPr>
  </w:style>
  <w:style w:type="paragraph" w:styleId="BodyText">
    <w:name w:val="Body Text"/>
    <w:basedOn w:val="Normal"/>
    <w:link w:val="BodyTextChar"/>
    <w:uiPriority w:val="1"/>
    <w:qFormat/>
    <w:rsid w:val="00DC214E"/>
    <w:pPr>
      <w:ind w:left="398"/>
    </w:pPr>
    <w:rPr>
      <w:rFonts w:eastAsia="Times New Roman" w:cs="Times New Roman"/>
      <w:sz w:val="24"/>
      <w:szCs w:val="24"/>
    </w:rPr>
  </w:style>
  <w:style w:type="character" w:customStyle="1" w:styleId="BodyTextChar">
    <w:name w:val="Body Text Char"/>
    <w:basedOn w:val="DefaultParagraphFont"/>
    <w:link w:val="BodyText"/>
    <w:uiPriority w:val="1"/>
    <w:rsid w:val="00DC214E"/>
    <w:rPr>
      <w:rFonts w:ascii="Times New Roman" w:eastAsia="Times New Roman" w:hAnsi="Times New Roman" w:cs="Times New Roman"/>
      <w:sz w:val="24"/>
      <w:szCs w:val="24"/>
      <w:lang w:val="lv-LV"/>
    </w:rPr>
  </w:style>
  <w:style w:type="character" w:customStyle="1" w:styleId="ListParagraphChar">
    <w:name w:val="List Paragraph Char"/>
    <w:link w:val="ListParagraph"/>
    <w:uiPriority w:val="34"/>
    <w:locked/>
    <w:rsid w:val="00F57819"/>
    <w:rPr>
      <w:rFonts w:ascii="Times New Roman" w:hAnsi="Times New Roman"/>
      <w:sz w:val="20"/>
    </w:rPr>
  </w:style>
  <w:style w:type="character" w:customStyle="1" w:styleId="normaltextrun">
    <w:name w:val="normaltextrun"/>
    <w:basedOn w:val="DefaultParagraphFont"/>
    <w:rsid w:val="00F57819"/>
  </w:style>
  <w:style w:type="paragraph" w:styleId="Revision">
    <w:name w:val="Revision"/>
    <w:hidden/>
    <w:uiPriority w:val="99"/>
    <w:semiHidden/>
    <w:rsid w:val="00694974"/>
    <w:pPr>
      <w:widowControl/>
      <w:autoSpaceDE/>
      <w:autoSpaceDN/>
    </w:pPr>
    <w:rPr>
      <w:rFonts w:ascii="Times New Roman" w:hAnsi="Times New Roman"/>
      <w:sz w:val="20"/>
    </w:rPr>
  </w:style>
  <w:style w:type="paragraph" w:styleId="CommentText">
    <w:name w:val="annotation text"/>
    <w:basedOn w:val="Normal"/>
    <w:link w:val="CommentTextChar"/>
    <w:uiPriority w:val="99"/>
    <w:unhideWhenUsed/>
    <w:rsid w:val="006D16E7"/>
    <w:rPr>
      <w:szCs w:val="20"/>
    </w:rPr>
  </w:style>
  <w:style w:type="character" w:customStyle="1" w:styleId="CommentTextChar">
    <w:name w:val="Comment Text Char"/>
    <w:basedOn w:val="DefaultParagraphFont"/>
    <w:link w:val="CommentText"/>
    <w:uiPriority w:val="99"/>
    <w:rsid w:val="006D16E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D16E7"/>
    <w:rPr>
      <w:b/>
      <w:bCs/>
    </w:rPr>
  </w:style>
  <w:style w:type="character" w:customStyle="1" w:styleId="CommentSubjectChar">
    <w:name w:val="Comment Subject Char"/>
    <w:basedOn w:val="CommentTextChar"/>
    <w:link w:val="CommentSubject"/>
    <w:uiPriority w:val="99"/>
    <w:semiHidden/>
    <w:rsid w:val="006D16E7"/>
    <w:rPr>
      <w:rFonts w:ascii="Times New Roman" w:hAnsi="Times New Roman"/>
      <w:b/>
      <w:bCs/>
      <w:sz w:val="20"/>
      <w:szCs w:val="20"/>
    </w:rPr>
  </w:style>
  <w:style w:type="character" w:customStyle="1" w:styleId="Heading2Char">
    <w:name w:val="Heading 2 Char"/>
    <w:basedOn w:val="DefaultParagraphFont"/>
    <w:link w:val="Heading2"/>
    <w:uiPriority w:val="9"/>
    <w:rsid w:val="00EF1264"/>
    <w:rPr>
      <w:rFonts w:asciiTheme="majorHAnsi" w:eastAsiaTheme="majorEastAsia" w:hAnsiTheme="majorHAnsi" w:cstheme="majorBidi"/>
      <w:b/>
      <w:color w:val="365F91" w:themeColor="accent1" w:themeShade="BF"/>
      <w:sz w:val="26"/>
      <w:szCs w:val="26"/>
      <w:lang w:val="lv-LV"/>
    </w:rPr>
  </w:style>
  <w:style w:type="character" w:styleId="Strong">
    <w:name w:val="Strong"/>
    <w:basedOn w:val="DefaultParagraphFont"/>
    <w:uiPriority w:val="22"/>
    <w:qFormat/>
    <w:rsid w:val="00EF1264"/>
    <w:rPr>
      <w:b/>
      <w:bCs/>
    </w:rPr>
  </w:style>
  <w:style w:type="character" w:customStyle="1" w:styleId="NoSpacingChar">
    <w:name w:val="No Spacing Char"/>
    <w:basedOn w:val="DefaultParagraphFont"/>
    <w:link w:val="NoSpacing"/>
    <w:uiPriority w:val="1"/>
    <w:rsid w:val="00EF1264"/>
    <w:rPr>
      <w:lang w:val="lv-LV"/>
    </w:rPr>
  </w:style>
  <w:style w:type="paragraph" w:styleId="FootnoteText">
    <w:name w:val="footnote text"/>
    <w:basedOn w:val="Normal"/>
    <w:link w:val="FootnoteTextChar"/>
    <w:uiPriority w:val="99"/>
    <w:semiHidden/>
    <w:unhideWhenUsed/>
    <w:rsid w:val="00275704"/>
    <w:rPr>
      <w:szCs w:val="20"/>
    </w:rPr>
  </w:style>
  <w:style w:type="character" w:customStyle="1" w:styleId="FootnoteTextChar">
    <w:name w:val="Footnote Text Char"/>
    <w:basedOn w:val="DefaultParagraphFont"/>
    <w:link w:val="FootnoteText"/>
    <w:uiPriority w:val="99"/>
    <w:semiHidden/>
    <w:rsid w:val="00275704"/>
    <w:rPr>
      <w:rFonts w:ascii="Times New Roman" w:hAnsi="Times New Roman"/>
      <w:sz w:val="20"/>
      <w:szCs w:val="20"/>
      <w:lang w:val="lv-LV"/>
    </w:rPr>
  </w:style>
  <w:style w:type="character" w:styleId="FootnoteReference">
    <w:name w:val="footnote reference"/>
    <w:basedOn w:val="DefaultParagraphFont"/>
    <w:uiPriority w:val="99"/>
    <w:semiHidden/>
    <w:unhideWhenUsed/>
    <w:rsid w:val="00275704"/>
    <w:rPr>
      <w:vertAlign w:val="superscript"/>
    </w:rPr>
  </w:style>
  <w:style w:type="character" w:styleId="Mention">
    <w:name w:val="Mention"/>
    <w:basedOn w:val="DefaultParagraphFont"/>
    <w:uiPriority w:val="99"/>
    <w:unhideWhenUsed/>
    <w:rsid w:val="00A07C0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C1310-A9F1-4F28-9AB6-ED26E44FB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28</Pages>
  <Words>28275</Words>
  <Characters>16118</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SEPLP_A4_veidlapa_LV</vt:lpstr>
    </vt:vector>
  </TitlesOfParts>
  <Company/>
  <LinksUpToDate>false</LinksUpToDate>
  <CharactersWithSpaces>44305</CharactersWithSpaces>
  <SharedDoc>false</SharedDoc>
  <HLinks>
    <vt:vector size="18" baseType="variant">
      <vt:variant>
        <vt:i4>1900630</vt:i4>
      </vt:variant>
      <vt:variant>
        <vt:i4>6</vt:i4>
      </vt:variant>
      <vt:variant>
        <vt:i4>0</vt:i4>
      </vt:variant>
      <vt:variant>
        <vt:i4>5</vt:i4>
      </vt:variant>
      <vt:variant>
        <vt:lpwstr>https://doi.org/10.1177/20531680261467198</vt:lpwstr>
      </vt:variant>
      <vt:variant>
        <vt:lpwstr/>
      </vt:variant>
      <vt:variant>
        <vt:i4>3538981</vt:i4>
      </vt:variant>
      <vt:variant>
        <vt:i4>3</vt:i4>
      </vt:variant>
      <vt:variant>
        <vt:i4>0</vt:i4>
      </vt:variant>
      <vt:variant>
        <vt:i4>5</vt:i4>
      </vt:variant>
      <vt:variant>
        <vt:lpwstr>https://doi.org/10.1016/B978-0-12-397045-9.00206-8</vt:lpwstr>
      </vt:variant>
      <vt:variant>
        <vt:lpwstr/>
      </vt:variant>
      <vt:variant>
        <vt:i4>3670077</vt:i4>
      </vt:variant>
      <vt:variant>
        <vt:i4>0</vt:i4>
      </vt:variant>
      <vt:variant>
        <vt:i4>0</vt:i4>
      </vt:variant>
      <vt:variant>
        <vt:i4>5</vt:i4>
      </vt:variant>
      <vt:variant>
        <vt:lpwstr>https://www.seplp.lv/lv/media/1428/download?attachment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SEPLP_A4_veidlapa_LV</dc:title>
  <dc:subject/>
  <dc:creator>Solvita Batarāga</dc:creator>
  <cp:keywords/>
  <cp:lastModifiedBy>Ina Poriete</cp:lastModifiedBy>
  <cp:revision>127</cp:revision>
  <cp:lastPrinted>2022-01-11T03:16:00Z</cp:lastPrinted>
  <dcterms:created xsi:type="dcterms:W3CDTF">2026-09-21T13:19:00Z</dcterms:created>
  <dcterms:modified xsi:type="dcterms:W3CDTF">2026-09-28T13:10:00Z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2022-01-11T00:00:00Z</vt:filetime>
  </property>
  <property fmtid="{D5CDD505-2E9C-101B-9397-08002B2CF9AE}" pid="3" name="Creator">
    <vt:lpwstr>Adobe Illustrator 26.0 (Windows)</vt:lpwstr>
  </property>
  <property fmtid="{D5CDD505-2E9C-101B-9397-08002B2CF9AE}" pid="4" name="LastSaved">
    <vt:filetime>2022-01-11T00:00:00Z</vt:filetime>
  </property>
</Properties>
</file>