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9F749" w14:textId="77777777" w:rsidR="00805D31" w:rsidRPr="00271943" w:rsidRDefault="00805D31" w:rsidP="00805D31">
      <w:pPr>
        <w:rPr>
          <w:lang w:val="lv-LV"/>
        </w:rPr>
        <w:sectPr w:rsidR="00805D31" w:rsidRPr="00271943" w:rsidSect="00805D31">
          <w:headerReference w:type="first" r:id="rId7"/>
          <w:pgSz w:w="11910" w:h="16840"/>
          <w:pgMar w:top="3686" w:right="851" w:bottom="1134" w:left="1701" w:header="720" w:footer="720" w:gutter="0"/>
          <w:cols w:space="720"/>
          <w:titlePg/>
          <w:docGrid w:linePitch="272"/>
        </w:sectPr>
      </w:pPr>
    </w:p>
    <w:p w14:paraId="49A058C9" w14:textId="73A76704" w:rsidR="00805D31" w:rsidRPr="00271943" w:rsidRDefault="00805D31" w:rsidP="00C005AA">
      <w:pPr>
        <w:rPr>
          <w:sz w:val="24"/>
          <w:szCs w:val="24"/>
          <w:lang w:val="lv-LV"/>
        </w:rPr>
      </w:pPr>
      <w:r w:rsidRPr="00271943">
        <w:rPr>
          <w:noProof/>
          <w:lang w:val="lv-LV"/>
        </w:rPr>
        <mc:AlternateContent>
          <mc:Choice Requires="wps">
            <w:drawing>
              <wp:anchor distT="0" distB="0" distL="114300" distR="114300" simplePos="0" relativeHeight="251659264" behindDoc="0" locked="0" layoutInCell="1" allowOverlap="1" wp14:anchorId="77AFD626" wp14:editId="2FB7704F">
                <wp:simplePos x="0" y="0"/>
                <wp:positionH relativeFrom="column">
                  <wp:posOffset>6342380</wp:posOffset>
                </wp:positionH>
                <wp:positionV relativeFrom="paragraph">
                  <wp:posOffset>627380</wp:posOffset>
                </wp:positionV>
                <wp:extent cx="318135" cy="140335"/>
                <wp:effectExtent l="0" t="0" r="5715" b="0"/>
                <wp:wrapNone/>
                <wp:docPr id="1573988782" name="Taisnstūr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 cy="140335"/>
                        </a:xfrm>
                        <a:prstGeom prst="rect">
                          <a:avLst/>
                        </a:pr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alpha val="74997"/>
                                  </a:srgbClr>
                                </a:outerShdw>
                              </a:effectLst>
                            </a14:hiddenEffects>
                          </a:ext>
                        </a:extLst>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269D53" id="Taisnstūris 2" o:spid="_x0000_s1026" style="position:absolute;margin-left:499.4pt;margin-top:49.4pt;width:25.05pt;height:11.0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" stroked="f">
                <v:stroke joinstyle="round"/>
                <v:shadow opacity="49150f"/>
              </v:rect>
            </w:pict>
          </mc:Fallback>
        </mc:AlternateContent>
      </w:r>
      <w:r w:rsidRPr="00271943">
        <w:rPr>
          <w:noProof/>
          <w:lang w:val="lv-LV"/>
        </w:rPr>
        <mc:AlternateContent>
          <mc:Choice Requires="wps">
            <w:drawing>
              <wp:anchor distT="0" distB="0" distL="114300" distR="114300" simplePos="0" relativeHeight="251660288" behindDoc="0" locked="0" layoutInCell="1" allowOverlap="1" wp14:anchorId="2B5C4DF5" wp14:editId="0F277FE1">
                <wp:simplePos x="0" y="0"/>
                <wp:positionH relativeFrom="column">
                  <wp:posOffset>6342380</wp:posOffset>
                </wp:positionH>
                <wp:positionV relativeFrom="paragraph">
                  <wp:posOffset>627380</wp:posOffset>
                </wp:positionV>
                <wp:extent cx="318135" cy="140335"/>
                <wp:effectExtent l="0" t="0" r="5715" b="0"/>
                <wp:wrapNone/>
                <wp:docPr id="905256180"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 cy="140335"/>
                        </a:xfrm>
                        <a:prstGeom prst="rect">
                          <a:avLst/>
                        </a:pr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alpha val="74997"/>
                                  </a:srgbClr>
                                </a:outerShdw>
                              </a:effectLst>
                            </a14:hiddenEffects>
                          </a:ext>
                        </a:extLst>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3DF91C" id="Taisnstūris 1" o:spid="_x0000_s1026" style="position:absolute;margin-left:499.4pt;margin-top:49.4pt;width:25.05pt;height:11.0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" stroked="f">
                <v:stroke joinstyle="round"/>
                <v:shadow opacity="49150f"/>
              </v:rect>
            </w:pict>
          </mc:Fallback>
        </mc:AlternateContent>
      </w:r>
      <w:r w:rsidRPr="00271943">
        <w:rPr>
          <w:sz w:val="24"/>
          <w:szCs w:val="24"/>
          <w:lang w:val="lv-LV"/>
        </w:rPr>
        <w:t>Rīgā, 202</w:t>
      </w:r>
      <w:r w:rsidR="008C357C" w:rsidRPr="00271943">
        <w:rPr>
          <w:sz w:val="24"/>
          <w:szCs w:val="24"/>
          <w:lang w:val="lv-LV"/>
        </w:rPr>
        <w:t>5</w:t>
      </w:r>
      <w:r w:rsidRPr="00271943">
        <w:rPr>
          <w:sz w:val="24"/>
          <w:szCs w:val="24"/>
          <w:lang w:val="lv-LV"/>
        </w:rPr>
        <w:t>.</w:t>
      </w:r>
      <w:r w:rsidR="00E36713">
        <w:rPr>
          <w:sz w:val="24"/>
          <w:szCs w:val="24"/>
          <w:lang w:val="lv-LV"/>
        </w:rPr>
        <w:t> </w:t>
      </w:r>
      <w:r w:rsidRPr="00271943">
        <w:rPr>
          <w:sz w:val="24"/>
          <w:szCs w:val="24"/>
          <w:lang w:val="lv-LV"/>
        </w:rPr>
        <w:t xml:space="preserve">gada </w:t>
      </w:r>
      <w:r w:rsidR="008C357C" w:rsidRPr="00271943">
        <w:rPr>
          <w:sz w:val="24"/>
          <w:szCs w:val="24"/>
          <w:lang w:val="lv-LV"/>
        </w:rPr>
        <w:t>30</w:t>
      </w:r>
      <w:r w:rsidRPr="00271943">
        <w:rPr>
          <w:sz w:val="24"/>
          <w:szCs w:val="24"/>
          <w:lang w:val="lv-LV"/>
        </w:rPr>
        <w:t>.</w:t>
      </w:r>
      <w:r w:rsidR="00E36713">
        <w:rPr>
          <w:sz w:val="24"/>
          <w:szCs w:val="24"/>
          <w:lang w:val="lv-LV"/>
        </w:rPr>
        <w:t> </w:t>
      </w:r>
      <w:r w:rsidRPr="00271943">
        <w:rPr>
          <w:sz w:val="24"/>
          <w:szCs w:val="24"/>
          <w:lang w:val="lv-LV"/>
        </w:rPr>
        <w:t>decembrī</w:t>
      </w:r>
    </w:p>
    <w:p w14:paraId="277AE4F2" w14:textId="77777777" w:rsidR="00805D31" w:rsidRPr="00271943" w:rsidRDefault="00805D31" w:rsidP="00805D31">
      <w:pPr>
        <w:ind w:left="-142"/>
        <w:jc w:val="right"/>
        <w:rPr>
          <w:b/>
          <w:bCs/>
          <w:sz w:val="24"/>
          <w:szCs w:val="24"/>
          <w:lang w:val="lv-LV"/>
        </w:rPr>
      </w:pPr>
    </w:p>
    <w:p w14:paraId="30ADEE28" w14:textId="052674D3" w:rsidR="00805D31" w:rsidRPr="00271943" w:rsidRDefault="00805D31" w:rsidP="00805D31">
      <w:pPr>
        <w:spacing w:line="360" w:lineRule="auto"/>
        <w:ind w:left="284"/>
        <w:jc w:val="center"/>
        <w:outlineLvl w:val="0"/>
        <w:rPr>
          <w:b/>
          <w:bCs/>
          <w:sz w:val="24"/>
          <w:szCs w:val="24"/>
          <w:lang w:val="lv-LV"/>
        </w:rPr>
      </w:pPr>
      <w:r w:rsidRPr="00271943">
        <w:rPr>
          <w:b/>
          <w:bCs/>
          <w:sz w:val="24"/>
          <w:szCs w:val="24"/>
          <w:lang w:val="lv-LV"/>
        </w:rPr>
        <w:t xml:space="preserve">LĒMUMS Nr. </w:t>
      </w:r>
      <w:r w:rsidR="00E36713">
        <w:rPr>
          <w:b/>
          <w:bCs/>
          <w:sz w:val="24"/>
          <w:szCs w:val="24"/>
          <w:lang w:val="lv-LV"/>
        </w:rPr>
        <w:t>53</w:t>
      </w:r>
      <w:r w:rsidRPr="00271943">
        <w:rPr>
          <w:b/>
          <w:bCs/>
          <w:sz w:val="24"/>
          <w:szCs w:val="24"/>
          <w:lang w:val="lv-LV"/>
        </w:rPr>
        <w:t>/1-1</w:t>
      </w:r>
    </w:p>
    <w:p w14:paraId="1B9650FF" w14:textId="08FE7508" w:rsidR="00805D31" w:rsidRPr="00271943" w:rsidRDefault="00805D31" w:rsidP="00805D31">
      <w:pPr>
        <w:ind w:left="360"/>
        <w:jc w:val="center"/>
        <w:rPr>
          <w:rFonts w:eastAsia="MS ??"/>
          <w:b/>
          <w:bCs/>
          <w:sz w:val="24"/>
          <w:szCs w:val="24"/>
          <w:lang w:val="lv-LV"/>
        </w:rPr>
      </w:pPr>
      <w:r w:rsidRPr="00271943">
        <w:rPr>
          <w:rFonts w:eastAsia="MS ??"/>
          <w:b/>
          <w:bCs/>
          <w:sz w:val="24"/>
          <w:szCs w:val="24"/>
          <w:lang w:val="lv-LV"/>
        </w:rPr>
        <w:t xml:space="preserve">Par </w:t>
      </w:r>
      <w:r w:rsidR="008C357C" w:rsidRPr="00271943">
        <w:rPr>
          <w:rFonts w:eastAsia="MS ??"/>
          <w:b/>
          <w:bCs/>
          <w:sz w:val="24"/>
          <w:szCs w:val="24"/>
          <w:lang w:val="lv-LV"/>
        </w:rPr>
        <w:t>valsts sabiedrības ar ierobežotu atbildību</w:t>
      </w:r>
      <w:r w:rsidRPr="00271943">
        <w:rPr>
          <w:rFonts w:eastAsia="MS ??"/>
          <w:b/>
          <w:bCs/>
          <w:sz w:val="24"/>
          <w:szCs w:val="24"/>
          <w:lang w:val="lv-LV"/>
        </w:rPr>
        <w:t xml:space="preserve"> “Latvijas </w:t>
      </w:r>
      <w:r w:rsidR="008C357C" w:rsidRPr="00271943">
        <w:rPr>
          <w:rFonts w:eastAsia="MS ??"/>
          <w:b/>
          <w:bCs/>
          <w:sz w:val="24"/>
          <w:szCs w:val="24"/>
          <w:lang w:val="lv-LV"/>
        </w:rPr>
        <w:t>Sabiedriskais medijs</w:t>
      </w:r>
      <w:r w:rsidRPr="00271943">
        <w:rPr>
          <w:rFonts w:eastAsia="MS ??"/>
          <w:b/>
          <w:bCs/>
          <w:sz w:val="24"/>
          <w:szCs w:val="24"/>
          <w:lang w:val="lv-LV"/>
        </w:rPr>
        <w:t>” sabiedriskā pasūtījuma 202</w:t>
      </w:r>
      <w:r w:rsidR="008C357C" w:rsidRPr="00271943">
        <w:rPr>
          <w:rFonts w:eastAsia="MS ??"/>
          <w:b/>
          <w:bCs/>
          <w:sz w:val="24"/>
          <w:szCs w:val="24"/>
          <w:lang w:val="lv-LV"/>
        </w:rPr>
        <w:t>6</w:t>
      </w:r>
      <w:r w:rsidRPr="00271943">
        <w:rPr>
          <w:rFonts w:eastAsia="MS ??"/>
          <w:b/>
          <w:bCs/>
          <w:sz w:val="24"/>
          <w:szCs w:val="24"/>
          <w:lang w:val="lv-LV"/>
        </w:rPr>
        <w:t>.</w:t>
      </w:r>
      <w:r w:rsidR="00E36713">
        <w:rPr>
          <w:rFonts w:eastAsia="MS ??"/>
          <w:b/>
          <w:bCs/>
          <w:sz w:val="24"/>
          <w:szCs w:val="24"/>
          <w:lang w:val="lv-LV"/>
        </w:rPr>
        <w:t> </w:t>
      </w:r>
      <w:r w:rsidRPr="00271943">
        <w:rPr>
          <w:rFonts w:eastAsia="MS ??"/>
          <w:b/>
          <w:bCs/>
          <w:sz w:val="24"/>
          <w:szCs w:val="24"/>
          <w:lang w:val="lv-LV"/>
        </w:rPr>
        <w:t>gada plāna apstiprināšanu</w:t>
      </w:r>
    </w:p>
    <w:p w14:paraId="70ADFFA8" w14:textId="77777777" w:rsidR="00805D31" w:rsidRPr="00271943" w:rsidRDefault="00805D31" w:rsidP="00805D31">
      <w:pPr>
        <w:ind w:left="360"/>
        <w:jc w:val="center"/>
        <w:rPr>
          <w:rFonts w:eastAsia="MS ??"/>
          <w:b/>
          <w:bCs/>
          <w:sz w:val="24"/>
          <w:szCs w:val="24"/>
          <w:lang w:val="lv-LV"/>
        </w:rPr>
      </w:pPr>
    </w:p>
    <w:p w14:paraId="5E35B2A3" w14:textId="77777777" w:rsidR="00805D31" w:rsidRPr="00271943" w:rsidRDefault="00805D31" w:rsidP="00805D31">
      <w:pPr>
        <w:ind w:left="360"/>
        <w:jc w:val="center"/>
        <w:rPr>
          <w:rFonts w:eastAsia="MS ??"/>
          <w:sz w:val="24"/>
          <w:szCs w:val="24"/>
          <w:lang w:val="lv-LV"/>
        </w:rPr>
      </w:pPr>
    </w:p>
    <w:p w14:paraId="0514F90D" w14:textId="295AA86A" w:rsidR="004128F4" w:rsidRPr="00271943" w:rsidRDefault="004128F4" w:rsidP="00037956">
      <w:pPr>
        <w:pStyle w:val="NoSpacing"/>
        <w:jc w:val="center"/>
        <w:rPr>
          <w:rFonts w:ascii="Times New Roman" w:hAnsi="Times New Roman" w:cs="Times New Roman"/>
          <w:sz w:val="24"/>
          <w:szCs w:val="24"/>
        </w:rPr>
      </w:pPr>
      <w:r w:rsidRPr="00271943">
        <w:rPr>
          <w:rFonts w:ascii="Times New Roman" w:hAnsi="Times New Roman" w:cs="Times New Roman"/>
          <w:sz w:val="24"/>
          <w:szCs w:val="24"/>
        </w:rPr>
        <w:t>Sabiedrisko  elektronisko plašsaziņas līdzekļu padome (turpmāk – Padome), pamatojoties uz:</w:t>
      </w:r>
    </w:p>
    <w:p w14:paraId="669C612F" w14:textId="77777777" w:rsidR="004128F4" w:rsidRPr="00271943" w:rsidRDefault="00805D31" w:rsidP="004128F4">
      <w:pPr>
        <w:pStyle w:val="ListParagraph"/>
        <w:numPr>
          <w:ilvl w:val="0"/>
          <w:numId w:val="2"/>
        </w:numPr>
        <w:jc w:val="both"/>
        <w:rPr>
          <w:color w:val="212529"/>
          <w:sz w:val="24"/>
          <w:szCs w:val="24"/>
          <w:shd w:val="clear" w:color="auto" w:fill="FFFFFF"/>
          <w:lang w:val="lv-LV"/>
        </w:rPr>
      </w:pPr>
      <w:r w:rsidRPr="00271943">
        <w:rPr>
          <w:sz w:val="24"/>
          <w:szCs w:val="24"/>
          <w:lang w:val="lv-LV"/>
        </w:rPr>
        <w:t>Sabiedrisko elektronisko plašsaziņas līdzekļu un to pārvaldības likuma 9. pantu, 11.pantu un 17. panta pirmās daļās 3.punktu</w:t>
      </w:r>
      <w:r w:rsidR="004128F4" w:rsidRPr="00271943">
        <w:rPr>
          <w:sz w:val="24"/>
          <w:szCs w:val="24"/>
          <w:lang w:val="lv-LV"/>
        </w:rPr>
        <w:t>;</w:t>
      </w:r>
    </w:p>
    <w:p w14:paraId="0B6AF2D0" w14:textId="403E4F2B" w:rsidR="0043116D" w:rsidRPr="00271943" w:rsidRDefault="00805D31" w:rsidP="0043116D">
      <w:pPr>
        <w:pStyle w:val="ListParagraph"/>
        <w:numPr>
          <w:ilvl w:val="0"/>
          <w:numId w:val="2"/>
        </w:numPr>
        <w:jc w:val="both"/>
        <w:rPr>
          <w:sz w:val="24"/>
          <w:szCs w:val="24"/>
          <w:lang w:val="lv-LV"/>
        </w:rPr>
      </w:pPr>
      <w:r w:rsidRPr="00271943">
        <w:rPr>
          <w:sz w:val="24"/>
          <w:szCs w:val="24"/>
          <w:lang w:val="lv-LV"/>
        </w:rPr>
        <w:t>202</w:t>
      </w:r>
      <w:r w:rsidR="004128F4" w:rsidRPr="00271943">
        <w:rPr>
          <w:sz w:val="24"/>
          <w:szCs w:val="24"/>
          <w:lang w:val="lv-LV"/>
        </w:rPr>
        <w:t>5</w:t>
      </w:r>
      <w:r w:rsidRPr="00271943">
        <w:rPr>
          <w:sz w:val="24"/>
          <w:szCs w:val="24"/>
          <w:lang w:val="lv-LV"/>
        </w:rPr>
        <w:t xml:space="preserve">. gada </w:t>
      </w:r>
      <w:r w:rsidR="004128F4" w:rsidRPr="00271943">
        <w:rPr>
          <w:sz w:val="24"/>
          <w:szCs w:val="24"/>
          <w:lang w:val="lv-LV"/>
        </w:rPr>
        <w:t>12</w:t>
      </w:r>
      <w:r w:rsidRPr="00271943">
        <w:rPr>
          <w:sz w:val="24"/>
          <w:szCs w:val="24"/>
          <w:lang w:val="lv-LV"/>
        </w:rPr>
        <w:t>. </w:t>
      </w:r>
      <w:r w:rsidR="004128F4" w:rsidRPr="00271943">
        <w:rPr>
          <w:sz w:val="24"/>
          <w:szCs w:val="24"/>
          <w:lang w:val="lv-LV"/>
        </w:rPr>
        <w:t>februāra ārkārtas dalībnieku sapulc</w:t>
      </w:r>
      <w:r w:rsidR="0043116D" w:rsidRPr="00271943">
        <w:rPr>
          <w:sz w:val="24"/>
          <w:szCs w:val="24"/>
          <w:lang w:val="lv-LV"/>
        </w:rPr>
        <w:t>ē</w:t>
      </w:r>
      <w:r w:rsidR="004128F4" w:rsidRPr="00271943">
        <w:rPr>
          <w:sz w:val="24"/>
          <w:szCs w:val="24"/>
          <w:lang w:val="lv-LV"/>
        </w:rPr>
        <w:t xml:space="preserve"> ar</w:t>
      </w:r>
      <w:r w:rsidRPr="00271943">
        <w:rPr>
          <w:sz w:val="24"/>
          <w:szCs w:val="24"/>
          <w:lang w:val="lv-LV"/>
        </w:rPr>
        <w:t xml:space="preserve"> lēmumu Nr. </w:t>
      </w:r>
      <w:r w:rsidR="004128F4" w:rsidRPr="00271943">
        <w:rPr>
          <w:sz w:val="24"/>
          <w:szCs w:val="24"/>
          <w:lang w:val="lv-LV"/>
        </w:rPr>
        <w:t>4</w:t>
      </w:r>
      <w:r w:rsidRPr="00271943">
        <w:rPr>
          <w:sz w:val="24"/>
          <w:szCs w:val="24"/>
          <w:lang w:val="lv-LV"/>
        </w:rPr>
        <w:t>/1-</w:t>
      </w:r>
      <w:r w:rsidR="004128F4" w:rsidRPr="00271943">
        <w:rPr>
          <w:sz w:val="24"/>
          <w:szCs w:val="24"/>
          <w:lang w:val="lv-LV"/>
        </w:rPr>
        <w:t>5</w:t>
      </w:r>
      <w:r w:rsidRPr="00271943">
        <w:rPr>
          <w:sz w:val="24"/>
          <w:szCs w:val="24"/>
          <w:lang w:val="lv-LV"/>
        </w:rPr>
        <w:t xml:space="preserve"> apstiprināt</w:t>
      </w:r>
      <w:r w:rsidR="0043116D" w:rsidRPr="00271943">
        <w:rPr>
          <w:sz w:val="24"/>
          <w:szCs w:val="24"/>
          <w:lang w:val="lv-LV"/>
        </w:rPr>
        <w:t>o valsts sabiedrības ar ierobežotu atbildību “Latvijas Sabiedriskais medijs”</w:t>
      </w:r>
      <w:r w:rsidR="00271943" w:rsidRPr="00271943">
        <w:rPr>
          <w:sz w:val="24"/>
          <w:szCs w:val="24"/>
          <w:lang w:val="lv-LV"/>
        </w:rPr>
        <w:t xml:space="preserve"> </w:t>
      </w:r>
      <w:r w:rsidR="0043116D" w:rsidRPr="00271943">
        <w:rPr>
          <w:sz w:val="24"/>
          <w:szCs w:val="24"/>
          <w:lang w:val="lv-LV"/>
        </w:rPr>
        <w:t>valsts kapitāla daļu turētāja gaidu vēstuli;</w:t>
      </w:r>
    </w:p>
    <w:p w14:paraId="3F7D01F4" w14:textId="656D52B9" w:rsidR="0043116D" w:rsidRPr="00271943" w:rsidRDefault="0043116D" w:rsidP="0043116D">
      <w:pPr>
        <w:pStyle w:val="ListParagraph"/>
        <w:numPr>
          <w:ilvl w:val="0"/>
          <w:numId w:val="2"/>
        </w:numPr>
        <w:jc w:val="both"/>
        <w:rPr>
          <w:sz w:val="24"/>
          <w:szCs w:val="24"/>
          <w:lang w:val="lv-LV"/>
        </w:rPr>
      </w:pPr>
      <w:r w:rsidRPr="00271943">
        <w:rPr>
          <w:sz w:val="24"/>
          <w:szCs w:val="24"/>
          <w:lang w:val="lv-LV"/>
        </w:rPr>
        <w:t>2025. gada 30. septembra Padomes lēmumu Nr. 43/1-1 “Par VSIA “Latvijas Sabiedriskais medijs” vidēja termiņa darbības stratēģijas 2026.-2029. gadam īstenošanas periodā sasniedzamajām sabiedriskā labuma mērķu vērtībām, sabiedriskā pasūtījuma 2026. gada plānā īstenojamiem uzdevumiem un plānu nefinanšu mērķu izpildei un darbības virzienu sasniedzamo rezultātu sasniegšanai stratēģijas izpildei 2026. gadā”;</w:t>
      </w:r>
    </w:p>
    <w:p w14:paraId="4FA2BF08" w14:textId="5EB9C2C6" w:rsidR="0043116D" w:rsidRPr="00927B9F" w:rsidRDefault="00927B9F" w:rsidP="0043116D">
      <w:pPr>
        <w:pStyle w:val="ListParagraph"/>
        <w:numPr>
          <w:ilvl w:val="0"/>
          <w:numId w:val="2"/>
        </w:numPr>
        <w:jc w:val="both"/>
        <w:rPr>
          <w:sz w:val="24"/>
          <w:szCs w:val="24"/>
          <w:lang w:val="lv-LV"/>
        </w:rPr>
      </w:pPr>
      <w:r w:rsidRPr="00927B9F">
        <w:rPr>
          <w:sz w:val="24"/>
          <w:szCs w:val="24"/>
          <w:lang w:val="lv-LV"/>
        </w:rPr>
        <w:t xml:space="preserve">ar </w:t>
      </w:r>
      <w:r w:rsidR="0043116D" w:rsidRPr="00927B9F">
        <w:rPr>
          <w:sz w:val="24"/>
          <w:szCs w:val="24"/>
          <w:lang w:val="lv-LV"/>
        </w:rPr>
        <w:t>2025. gada</w:t>
      </w:r>
      <w:r w:rsidR="00C005AA">
        <w:rPr>
          <w:sz w:val="24"/>
          <w:szCs w:val="24"/>
          <w:lang w:val="lv-LV"/>
        </w:rPr>
        <w:t xml:space="preserve"> </w:t>
      </w:r>
      <w:r w:rsidR="0043116D" w:rsidRPr="00927B9F">
        <w:rPr>
          <w:sz w:val="24"/>
          <w:szCs w:val="24"/>
          <w:lang w:val="lv-LV"/>
        </w:rPr>
        <w:t>30. septembra</w:t>
      </w:r>
      <w:r w:rsidR="00C005AA">
        <w:rPr>
          <w:sz w:val="24"/>
          <w:szCs w:val="24"/>
          <w:lang w:val="lv-LV"/>
        </w:rPr>
        <w:t xml:space="preserve"> </w:t>
      </w:r>
      <w:r w:rsidR="0043116D" w:rsidRPr="00927B9F">
        <w:rPr>
          <w:rFonts w:cs="Times New Roman"/>
          <w:sz w:val="24"/>
          <w:szCs w:val="24"/>
          <w:lang w:val="lv-LV"/>
        </w:rPr>
        <w:t>Padomes lēmumu Nr. 44/1-1 apstiprināto</w:t>
      </w:r>
      <w:r w:rsidR="00C005AA">
        <w:rPr>
          <w:rFonts w:cs="Times New Roman"/>
          <w:sz w:val="24"/>
          <w:szCs w:val="24"/>
          <w:lang w:val="lv-LV"/>
        </w:rPr>
        <w:t xml:space="preserve"> </w:t>
      </w:r>
      <w:r w:rsidR="00C005AA" w:rsidRPr="00927B9F">
        <w:rPr>
          <w:rFonts w:cs="Times New Roman"/>
          <w:sz w:val="24"/>
          <w:szCs w:val="24"/>
          <w:lang w:val="lv-LV"/>
        </w:rPr>
        <w:t>un</w:t>
      </w:r>
      <w:r w:rsidR="00C005AA">
        <w:rPr>
          <w:rFonts w:cs="Times New Roman"/>
          <w:sz w:val="24"/>
          <w:szCs w:val="24"/>
          <w:lang w:val="lv-LV"/>
        </w:rPr>
        <w:t xml:space="preserve"> </w:t>
      </w:r>
      <w:r w:rsidR="00C005AA" w:rsidRPr="00927B9F">
        <w:rPr>
          <w:rFonts w:cs="Times New Roman"/>
          <w:sz w:val="24"/>
          <w:szCs w:val="24"/>
          <w:lang w:val="lv-LV"/>
        </w:rPr>
        <w:t>ar 2025. gada 30. decembra</w:t>
      </w:r>
      <w:r w:rsidR="00C005AA">
        <w:rPr>
          <w:rFonts w:cs="Times New Roman"/>
          <w:sz w:val="24"/>
          <w:szCs w:val="24"/>
          <w:lang w:val="lv-LV"/>
        </w:rPr>
        <w:t xml:space="preserve"> </w:t>
      </w:r>
      <w:r w:rsidR="00C005AA" w:rsidRPr="00927B9F">
        <w:rPr>
          <w:rFonts w:cs="Times New Roman"/>
          <w:sz w:val="24"/>
          <w:szCs w:val="24"/>
          <w:lang w:val="lv-LV"/>
        </w:rPr>
        <w:t>Padomes</w:t>
      </w:r>
      <w:r w:rsidR="00C005AA">
        <w:rPr>
          <w:rFonts w:cs="Times New Roman"/>
          <w:sz w:val="24"/>
          <w:szCs w:val="24"/>
          <w:lang w:val="lv-LV"/>
        </w:rPr>
        <w:t xml:space="preserve"> </w:t>
      </w:r>
      <w:r w:rsidR="00C005AA" w:rsidRPr="00927B9F">
        <w:rPr>
          <w:rFonts w:cs="Times New Roman"/>
          <w:sz w:val="24"/>
          <w:szCs w:val="24"/>
          <w:lang w:val="lv-LV"/>
        </w:rPr>
        <w:t>lēmumu</w:t>
      </w:r>
      <w:r w:rsidR="00C005AA">
        <w:rPr>
          <w:rFonts w:cs="Times New Roman"/>
          <w:sz w:val="24"/>
          <w:szCs w:val="24"/>
          <w:lang w:val="lv-LV"/>
        </w:rPr>
        <w:t xml:space="preserve"> </w:t>
      </w:r>
      <w:r w:rsidR="00C005AA" w:rsidRPr="00927B9F">
        <w:rPr>
          <w:rFonts w:cs="Times New Roman"/>
          <w:sz w:val="24"/>
          <w:szCs w:val="24"/>
          <w:lang w:val="lv-LV"/>
        </w:rPr>
        <w:t>Nr. 52/1-1</w:t>
      </w:r>
      <w:r w:rsidR="00C005AA">
        <w:rPr>
          <w:rFonts w:cs="Times New Roman"/>
          <w:sz w:val="24"/>
          <w:szCs w:val="24"/>
          <w:lang w:val="lv-LV"/>
        </w:rPr>
        <w:t xml:space="preserve"> grozīto </w:t>
      </w:r>
      <w:r w:rsidR="0043116D" w:rsidRPr="00927B9F">
        <w:rPr>
          <w:rFonts w:cs="Times New Roman"/>
          <w:sz w:val="24"/>
          <w:szCs w:val="24"/>
          <w:lang w:val="lv-LV"/>
        </w:rPr>
        <w:t>Latvijas Sabiedriskā medija pārvaldības, finansēšanas un sabiedriskā pasūtījuma īstenošanas kārtību</w:t>
      </w:r>
      <w:r w:rsidR="00037956" w:rsidRPr="00927B9F">
        <w:rPr>
          <w:sz w:val="24"/>
          <w:szCs w:val="24"/>
          <w:lang w:val="lv-LV"/>
        </w:rPr>
        <w:t>,</w:t>
      </w:r>
    </w:p>
    <w:p w14:paraId="4D12F28D" w14:textId="1F5AA638" w:rsidR="00805D31" w:rsidRPr="007766DB" w:rsidRDefault="0043116D" w:rsidP="007766DB">
      <w:pPr>
        <w:pStyle w:val="ListParagraph"/>
        <w:ind w:left="786"/>
        <w:jc w:val="both"/>
        <w:rPr>
          <w:sz w:val="24"/>
          <w:szCs w:val="24"/>
          <w:lang w:val="lv-LV"/>
        </w:rPr>
      </w:pPr>
      <w:r w:rsidRPr="007766DB">
        <w:rPr>
          <w:sz w:val="24"/>
          <w:szCs w:val="24"/>
          <w:lang w:val="lv-LV"/>
        </w:rPr>
        <w:t>ievērojot</w:t>
      </w:r>
      <w:r w:rsidR="00805D31" w:rsidRPr="007766DB">
        <w:rPr>
          <w:sz w:val="24"/>
          <w:szCs w:val="24"/>
          <w:lang w:val="lv-LV"/>
        </w:rPr>
        <w:t xml:space="preserve"> </w:t>
      </w:r>
      <w:r w:rsidR="00037956" w:rsidRPr="007766DB">
        <w:rPr>
          <w:sz w:val="24"/>
          <w:szCs w:val="24"/>
          <w:lang w:val="lv-LV"/>
        </w:rPr>
        <w:t>ar valsts sabiedrības ar ierobežotu atbildību</w:t>
      </w:r>
      <w:r w:rsidR="00805D31" w:rsidRPr="007766DB">
        <w:rPr>
          <w:sz w:val="24"/>
          <w:szCs w:val="24"/>
          <w:lang w:val="lv-LV"/>
        </w:rPr>
        <w:t xml:space="preserve"> “Latvijas </w:t>
      </w:r>
      <w:r w:rsidR="00037956" w:rsidRPr="007766DB">
        <w:rPr>
          <w:sz w:val="24"/>
          <w:szCs w:val="24"/>
          <w:lang w:val="lv-LV"/>
        </w:rPr>
        <w:t>Sabiedriskais medijs</w:t>
      </w:r>
      <w:r w:rsidR="00805D31" w:rsidRPr="007766DB">
        <w:rPr>
          <w:sz w:val="24"/>
          <w:szCs w:val="24"/>
          <w:lang w:val="lv-LV"/>
        </w:rPr>
        <w:t>” 202</w:t>
      </w:r>
      <w:r w:rsidR="00037956" w:rsidRPr="007766DB">
        <w:rPr>
          <w:sz w:val="24"/>
          <w:szCs w:val="24"/>
          <w:lang w:val="lv-LV"/>
        </w:rPr>
        <w:t>5</w:t>
      </w:r>
      <w:r w:rsidR="00805D31" w:rsidRPr="007766DB">
        <w:rPr>
          <w:sz w:val="24"/>
          <w:szCs w:val="24"/>
          <w:lang w:val="lv-LV"/>
        </w:rPr>
        <w:t xml:space="preserve">. gada </w:t>
      </w:r>
      <w:r w:rsidR="007766DB" w:rsidRPr="007766DB">
        <w:rPr>
          <w:sz w:val="24"/>
          <w:szCs w:val="24"/>
          <w:lang w:val="lv-LV"/>
        </w:rPr>
        <w:t>29</w:t>
      </w:r>
      <w:r w:rsidR="00805D31" w:rsidRPr="007766DB">
        <w:rPr>
          <w:sz w:val="24"/>
          <w:szCs w:val="24"/>
          <w:lang w:val="lv-LV"/>
        </w:rPr>
        <w:t>. decembra</w:t>
      </w:r>
      <w:r w:rsidR="00805D31" w:rsidRPr="007766DB">
        <w:rPr>
          <w:lang w:val="lv-LV"/>
        </w:rPr>
        <w:t xml:space="preserve"> </w:t>
      </w:r>
      <w:r w:rsidR="00805D31" w:rsidRPr="007766DB">
        <w:rPr>
          <w:sz w:val="24"/>
          <w:szCs w:val="24"/>
          <w:lang w:val="lv-LV"/>
        </w:rPr>
        <w:t>vēstul</w:t>
      </w:r>
      <w:r w:rsidR="00037956" w:rsidRPr="007766DB">
        <w:rPr>
          <w:sz w:val="24"/>
          <w:szCs w:val="24"/>
          <w:lang w:val="lv-LV"/>
        </w:rPr>
        <w:t>i</w:t>
      </w:r>
      <w:r w:rsidR="00805D31" w:rsidRPr="007766DB">
        <w:rPr>
          <w:sz w:val="24"/>
          <w:szCs w:val="24"/>
          <w:lang w:val="lv-LV"/>
        </w:rPr>
        <w:t xml:space="preserve"> Nr.</w:t>
      </w:r>
      <w:r w:rsidR="007766DB" w:rsidRPr="007766DB">
        <w:rPr>
          <w:lang w:val="lv-LV"/>
        </w:rPr>
        <w:t xml:space="preserve"> </w:t>
      </w:r>
      <w:r w:rsidR="007766DB" w:rsidRPr="007766DB">
        <w:rPr>
          <w:sz w:val="24"/>
          <w:szCs w:val="24"/>
          <w:lang w:val="lv-LV"/>
        </w:rPr>
        <w:t>267/4-9 “</w:t>
      </w:r>
      <w:r w:rsidR="00805D31" w:rsidRPr="007766DB">
        <w:rPr>
          <w:sz w:val="24"/>
          <w:szCs w:val="24"/>
          <w:lang w:val="lv-LV"/>
        </w:rPr>
        <w:t> </w:t>
      </w:r>
      <w:r w:rsidR="007766DB" w:rsidRPr="007766DB">
        <w:rPr>
          <w:sz w:val="24"/>
          <w:szCs w:val="24"/>
          <w:lang w:val="lv-LV"/>
        </w:rPr>
        <w:t>Par precizētā Sabiedriskā pasūtījuma plāna 2026. gadam projekta nosūtīšanu”</w:t>
      </w:r>
      <w:r w:rsidR="00805D31" w:rsidRPr="007766DB">
        <w:rPr>
          <w:sz w:val="24"/>
          <w:szCs w:val="24"/>
          <w:lang w:val="lv-LV"/>
        </w:rPr>
        <w:t xml:space="preserve"> </w:t>
      </w:r>
      <w:r w:rsidR="00CF58CD">
        <w:rPr>
          <w:sz w:val="24"/>
          <w:szCs w:val="24"/>
          <w:lang w:val="lv-LV"/>
        </w:rPr>
        <w:t xml:space="preserve">un </w:t>
      </w:r>
      <w:r w:rsidR="00CF58CD" w:rsidRPr="00CF58CD">
        <w:rPr>
          <w:sz w:val="24"/>
          <w:szCs w:val="24"/>
          <w:lang w:val="lv-LV"/>
        </w:rPr>
        <w:t xml:space="preserve">2025. gada </w:t>
      </w:r>
      <w:r w:rsidR="00CF58CD">
        <w:rPr>
          <w:sz w:val="24"/>
          <w:szCs w:val="24"/>
          <w:lang w:val="lv-LV"/>
        </w:rPr>
        <w:t>30</w:t>
      </w:r>
      <w:r w:rsidR="00CF58CD" w:rsidRPr="00CF58CD">
        <w:rPr>
          <w:sz w:val="24"/>
          <w:szCs w:val="24"/>
          <w:lang w:val="lv-LV"/>
        </w:rPr>
        <w:t>. decembra vēstuli Nr. 26</w:t>
      </w:r>
      <w:r w:rsidR="00CF58CD">
        <w:rPr>
          <w:sz w:val="24"/>
          <w:szCs w:val="24"/>
          <w:lang w:val="lv-LV"/>
        </w:rPr>
        <w:t>8</w:t>
      </w:r>
      <w:r w:rsidR="00CF58CD" w:rsidRPr="00CF58CD">
        <w:rPr>
          <w:sz w:val="24"/>
          <w:szCs w:val="24"/>
          <w:lang w:val="lv-LV"/>
        </w:rPr>
        <w:t>/4-9</w:t>
      </w:r>
      <w:r w:rsidR="00CF58CD">
        <w:rPr>
          <w:sz w:val="24"/>
          <w:szCs w:val="24"/>
          <w:lang w:val="lv-LV"/>
        </w:rPr>
        <w:t xml:space="preserve"> “</w:t>
      </w:r>
      <w:r w:rsidR="00CF58CD" w:rsidRPr="00CF58CD">
        <w:rPr>
          <w:sz w:val="24"/>
          <w:szCs w:val="24"/>
          <w:lang w:val="lv-LV"/>
        </w:rPr>
        <w:t>Par precizētā Sabiedriskā pasūtījuma plāna 2026. gadam projekta nosūtīšanu</w:t>
      </w:r>
      <w:r w:rsidR="00CF58CD">
        <w:rPr>
          <w:sz w:val="24"/>
          <w:szCs w:val="24"/>
          <w:lang w:val="lv-LV"/>
        </w:rPr>
        <w:t>”</w:t>
      </w:r>
      <w:r w:rsidR="00C005AA">
        <w:rPr>
          <w:sz w:val="24"/>
          <w:szCs w:val="24"/>
          <w:lang w:val="lv-LV"/>
        </w:rPr>
        <w:t xml:space="preserve"> </w:t>
      </w:r>
      <w:r w:rsidR="00805D31" w:rsidRPr="007766DB">
        <w:rPr>
          <w:sz w:val="24"/>
          <w:szCs w:val="24"/>
          <w:lang w:val="lv-LV"/>
        </w:rPr>
        <w:t>iesniegt</w:t>
      </w:r>
      <w:r w:rsidR="00037956" w:rsidRPr="007766DB">
        <w:rPr>
          <w:sz w:val="24"/>
          <w:szCs w:val="24"/>
          <w:lang w:val="lv-LV"/>
        </w:rPr>
        <w:t>os</w:t>
      </w:r>
      <w:r w:rsidR="00805D31" w:rsidRPr="007766DB">
        <w:rPr>
          <w:sz w:val="24"/>
          <w:szCs w:val="24"/>
          <w:lang w:val="lv-LV"/>
        </w:rPr>
        <w:t xml:space="preserve"> dokument</w:t>
      </w:r>
      <w:r w:rsidR="00037956" w:rsidRPr="007766DB">
        <w:rPr>
          <w:sz w:val="24"/>
          <w:szCs w:val="24"/>
          <w:lang w:val="lv-LV"/>
        </w:rPr>
        <w:t>us</w:t>
      </w:r>
      <w:r w:rsidR="00805D31" w:rsidRPr="007766DB">
        <w:rPr>
          <w:sz w:val="24"/>
          <w:szCs w:val="24"/>
          <w:lang w:val="lv-LV"/>
        </w:rPr>
        <w:t xml:space="preserve"> par sabiedriskā pasūtījuma plānu 202</w:t>
      </w:r>
      <w:r w:rsidR="00037956" w:rsidRPr="007766DB">
        <w:rPr>
          <w:sz w:val="24"/>
          <w:szCs w:val="24"/>
          <w:lang w:val="lv-LV"/>
        </w:rPr>
        <w:t>6</w:t>
      </w:r>
      <w:r w:rsidR="00805D31" w:rsidRPr="007766DB">
        <w:rPr>
          <w:sz w:val="24"/>
          <w:szCs w:val="24"/>
          <w:lang w:val="lv-LV"/>
        </w:rPr>
        <w:t>.</w:t>
      </w:r>
      <w:r w:rsidR="00C005AA">
        <w:rPr>
          <w:sz w:val="24"/>
          <w:szCs w:val="24"/>
          <w:lang w:val="lv-LV"/>
        </w:rPr>
        <w:t> </w:t>
      </w:r>
      <w:r w:rsidR="00805D31" w:rsidRPr="007766DB">
        <w:rPr>
          <w:sz w:val="24"/>
          <w:szCs w:val="24"/>
          <w:lang w:val="lv-LV"/>
        </w:rPr>
        <w:t xml:space="preserve">gadam, </w:t>
      </w:r>
    </w:p>
    <w:p w14:paraId="6AEFF52B" w14:textId="77777777" w:rsidR="00805D31" w:rsidRPr="00271943" w:rsidRDefault="00805D31" w:rsidP="00805D31">
      <w:pPr>
        <w:spacing w:line="276" w:lineRule="auto"/>
        <w:ind w:left="284"/>
        <w:jc w:val="both"/>
        <w:rPr>
          <w:sz w:val="24"/>
          <w:szCs w:val="24"/>
          <w:lang w:val="lv-LV"/>
        </w:rPr>
      </w:pPr>
    </w:p>
    <w:p w14:paraId="129D6CAF" w14:textId="77777777" w:rsidR="00805D31" w:rsidRPr="00271943" w:rsidRDefault="00805D31" w:rsidP="00805D31">
      <w:pPr>
        <w:spacing w:line="276" w:lineRule="auto"/>
        <w:ind w:left="284"/>
        <w:jc w:val="center"/>
        <w:rPr>
          <w:b/>
          <w:sz w:val="24"/>
          <w:szCs w:val="24"/>
          <w:lang w:val="lv-LV"/>
        </w:rPr>
      </w:pPr>
      <w:r w:rsidRPr="00271943">
        <w:rPr>
          <w:b/>
          <w:sz w:val="24"/>
          <w:szCs w:val="24"/>
          <w:lang w:val="lv-LV"/>
        </w:rPr>
        <w:t>nolemj:</w:t>
      </w:r>
    </w:p>
    <w:p w14:paraId="3C5F2501" w14:textId="77777777" w:rsidR="00805D31" w:rsidRPr="00271943" w:rsidRDefault="00805D31" w:rsidP="00805D31">
      <w:pPr>
        <w:spacing w:line="276" w:lineRule="auto"/>
        <w:ind w:left="284"/>
        <w:jc w:val="center"/>
        <w:rPr>
          <w:b/>
          <w:sz w:val="24"/>
          <w:szCs w:val="24"/>
          <w:lang w:val="lv-LV"/>
        </w:rPr>
      </w:pPr>
    </w:p>
    <w:p w14:paraId="6781A156" w14:textId="1900DC8B" w:rsidR="00037956" w:rsidRPr="00271943" w:rsidRDefault="00037956" w:rsidP="00037956">
      <w:pPr>
        <w:widowControl/>
        <w:numPr>
          <w:ilvl w:val="0"/>
          <w:numId w:val="1"/>
        </w:numPr>
        <w:autoSpaceDE/>
        <w:autoSpaceDN/>
        <w:spacing w:after="120" w:line="276" w:lineRule="auto"/>
        <w:ind w:left="714" w:hanging="357"/>
        <w:jc w:val="both"/>
        <w:rPr>
          <w:sz w:val="24"/>
          <w:szCs w:val="24"/>
          <w:lang w:val="lv-LV"/>
        </w:rPr>
      </w:pPr>
      <w:r w:rsidRPr="00271943">
        <w:rPr>
          <w:sz w:val="24"/>
          <w:szCs w:val="24"/>
          <w:lang w:val="lv-LV"/>
        </w:rPr>
        <w:t xml:space="preserve">Apstiprināt valsts sabiedrības ar ierobežotu atbildību “Latvijas Sabiedriskais medijs” plānu sabiedriskā pasūtījuma izpildei 2026. gadā lēmuma pielikumā noteiktajā redakcijā. </w:t>
      </w:r>
    </w:p>
    <w:p w14:paraId="1CB30AFD" w14:textId="79CF2E9B" w:rsidR="00805D31" w:rsidRPr="00271943" w:rsidRDefault="00805D31" w:rsidP="00805D31">
      <w:pPr>
        <w:widowControl/>
        <w:numPr>
          <w:ilvl w:val="0"/>
          <w:numId w:val="1"/>
        </w:numPr>
        <w:autoSpaceDE/>
        <w:autoSpaceDN/>
        <w:spacing w:after="120" w:line="276" w:lineRule="auto"/>
        <w:ind w:left="714" w:hanging="357"/>
        <w:jc w:val="both"/>
        <w:rPr>
          <w:sz w:val="24"/>
          <w:szCs w:val="24"/>
          <w:lang w:val="lv-LV"/>
        </w:rPr>
      </w:pPr>
      <w:r w:rsidRPr="00271943">
        <w:rPr>
          <w:sz w:val="24"/>
          <w:szCs w:val="24"/>
          <w:lang w:val="lv-LV"/>
        </w:rPr>
        <w:t xml:space="preserve">Uzdot </w:t>
      </w:r>
      <w:r w:rsidR="00037956" w:rsidRPr="00271943">
        <w:rPr>
          <w:sz w:val="24"/>
          <w:szCs w:val="24"/>
          <w:lang w:val="lv-LV"/>
        </w:rPr>
        <w:t xml:space="preserve">valsts sabiedrībai ar ierobežotu atbildību “Latvijas Sabiedriskais medijs” </w:t>
      </w:r>
      <w:r w:rsidRPr="00271943">
        <w:rPr>
          <w:sz w:val="24"/>
          <w:szCs w:val="24"/>
          <w:lang w:val="lv-LV"/>
        </w:rPr>
        <w:t>nodrošināt sabiedriskā pasūtījuma 202</w:t>
      </w:r>
      <w:r w:rsidR="00037956" w:rsidRPr="00271943">
        <w:rPr>
          <w:sz w:val="24"/>
          <w:szCs w:val="24"/>
          <w:lang w:val="lv-LV"/>
        </w:rPr>
        <w:t>6</w:t>
      </w:r>
      <w:r w:rsidRPr="00271943">
        <w:rPr>
          <w:sz w:val="24"/>
          <w:szCs w:val="24"/>
          <w:lang w:val="lv-LV"/>
        </w:rPr>
        <w:t>. gadam īstenošanu atbilstoši šī lēmuma 1. punktā noteiktajam.</w:t>
      </w:r>
    </w:p>
    <w:p w14:paraId="146D7DFE" w14:textId="542BF709" w:rsidR="006D17D7" w:rsidRDefault="006D17D7" w:rsidP="00EF08A7">
      <w:pPr>
        <w:widowControl/>
        <w:numPr>
          <w:ilvl w:val="0"/>
          <w:numId w:val="1"/>
        </w:numPr>
        <w:autoSpaceDE/>
        <w:autoSpaceDN/>
        <w:spacing w:after="120" w:line="276" w:lineRule="auto"/>
        <w:ind w:left="714" w:hanging="357"/>
        <w:jc w:val="both"/>
        <w:rPr>
          <w:sz w:val="24"/>
          <w:szCs w:val="24"/>
          <w:lang w:val="lv-LV"/>
        </w:rPr>
      </w:pPr>
      <w:r w:rsidRPr="00271943">
        <w:rPr>
          <w:rFonts w:cs="Times New Roman"/>
          <w:sz w:val="24"/>
          <w:szCs w:val="24"/>
          <w:lang w:val="lv-LV"/>
        </w:rPr>
        <w:t xml:space="preserve">Noteikt, ka saskaņā ar likuma “Par valsts budžetu 2026. gadam un budžeta ietvaru 2026., 2027. un 2028. gadam” 83. pantu valsts sabiedrība ar ierobežotu atbildību “Latvijas Sabiedriskais medijs” nodrošina, ka 2026. gadā kopējo kapitālsabiedrības personāla izmaksu attiecība pret kopējiem kapitālsabiedrības ieņēmumiem </w:t>
      </w:r>
      <w:hyperlink r:id="rId8" w:tgtFrame="_blank" w:history="1">
        <w:r w:rsidRPr="00271943">
          <w:rPr>
            <w:rStyle w:val="Hyperlink"/>
            <w:rFonts w:cs="Times New Roman"/>
            <w:sz w:val="24"/>
            <w:szCs w:val="24"/>
            <w:lang w:val="lv-LV"/>
          </w:rPr>
          <w:t xml:space="preserve">Gada pārskatu un </w:t>
        </w:r>
        <w:r w:rsidRPr="00271943">
          <w:rPr>
            <w:rStyle w:val="Hyperlink"/>
            <w:rFonts w:cs="Times New Roman"/>
            <w:sz w:val="24"/>
            <w:szCs w:val="24"/>
            <w:lang w:val="lv-LV"/>
          </w:rPr>
          <w:lastRenderedPageBreak/>
          <w:t>konsolidēto gada pārskatu likuma</w:t>
        </w:r>
      </w:hyperlink>
      <w:r w:rsidRPr="00271943">
        <w:rPr>
          <w:rFonts w:cs="Times New Roman"/>
          <w:sz w:val="24"/>
          <w:szCs w:val="24"/>
          <w:lang w:val="lv-LV"/>
        </w:rPr>
        <w:t xml:space="preserve"> izpratnē nepalielinās salīdzinājumā ar iepriekšējo pārskata gadu, izņemot gadījumus, kad ir pieņemts Padomes kā augstākās lēmējinstitūcijas atsevišķs l</w:t>
      </w:r>
      <w:r w:rsidRPr="00EF08A7">
        <w:rPr>
          <w:sz w:val="24"/>
          <w:szCs w:val="24"/>
          <w:lang w:val="lv-LV"/>
        </w:rPr>
        <w:t>ēmums.</w:t>
      </w:r>
    </w:p>
    <w:p w14:paraId="7CF9BF6F" w14:textId="01243495" w:rsidR="00303E0A" w:rsidRPr="00C655DD" w:rsidRDefault="00303E0A" w:rsidP="00C655DD">
      <w:pPr>
        <w:widowControl/>
        <w:numPr>
          <w:ilvl w:val="0"/>
          <w:numId w:val="1"/>
        </w:numPr>
        <w:autoSpaceDE/>
        <w:autoSpaceDN/>
        <w:spacing w:after="120" w:line="276" w:lineRule="auto"/>
        <w:ind w:left="714" w:hanging="357"/>
        <w:jc w:val="both"/>
        <w:rPr>
          <w:sz w:val="24"/>
          <w:szCs w:val="24"/>
          <w:lang w:val="lv-LV"/>
        </w:rPr>
      </w:pPr>
      <w:r>
        <w:rPr>
          <w:sz w:val="24"/>
          <w:szCs w:val="24"/>
          <w:lang w:val="lv-LV"/>
        </w:rPr>
        <w:t xml:space="preserve">Noteikt, ka </w:t>
      </w:r>
      <w:r w:rsidRPr="00271943">
        <w:rPr>
          <w:sz w:val="24"/>
          <w:szCs w:val="24"/>
          <w:lang w:val="lv-LV"/>
        </w:rPr>
        <w:t>valsts sabiedrība</w:t>
      </w:r>
      <w:r>
        <w:rPr>
          <w:sz w:val="24"/>
          <w:szCs w:val="24"/>
          <w:lang w:val="lv-LV"/>
        </w:rPr>
        <w:t>s</w:t>
      </w:r>
      <w:r w:rsidRPr="00271943">
        <w:rPr>
          <w:sz w:val="24"/>
          <w:szCs w:val="24"/>
          <w:lang w:val="lv-LV"/>
        </w:rPr>
        <w:t xml:space="preserve"> ar ierobežotu atbildību “Latvijas Sabiedriskais medijs”</w:t>
      </w:r>
      <w:r>
        <w:rPr>
          <w:sz w:val="24"/>
          <w:szCs w:val="24"/>
          <w:lang w:val="lv-LV"/>
        </w:rPr>
        <w:t xml:space="preserve"> </w:t>
      </w:r>
      <w:r w:rsidR="001D4E5F">
        <w:rPr>
          <w:sz w:val="24"/>
          <w:szCs w:val="24"/>
          <w:lang w:val="lv-LV"/>
        </w:rPr>
        <w:t xml:space="preserve">valdes </w:t>
      </w:r>
      <w:r w:rsidR="00740F22">
        <w:rPr>
          <w:sz w:val="24"/>
          <w:szCs w:val="24"/>
          <w:lang w:val="lv-LV"/>
        </w:rPr>
        <w:t>darbības rezultātu</w:t>
      </w:r>
      <w:r>
        <w:rPr>
          <w:sz w:val="24"/>
          <w:szCs w:val="24"/>
          <w:lang w:val="lv-LV"/>
        </w:rPr>
        <w:t xml:space="preserve"> novērtējums par 2026. gadu tiks veikts</w:t>
      </w:r>
      <w:r w:rsidR="00740F22">
        <w:rPr>
          <w:sz w:val="24"/>
          <w:szCs w:val="24"/>
          <w:lang w:val="lv-LV"/>
        </w:rPr>
        <w:t>,</w:t>
      </w:r>
      <w:r>
        <w:rPr>
          <w:sz w:val="24"/>
          <w:szCs w:val="24"/>
          <w:lang w:val="lv-LV"/>
        </w:rPr>
        <w:t xml:space="preserve"> pamatojoties </w:t>
      </w:r>
      <w:r w:rsidRPr="00740F22">
        <w:rPr>
          <w:sz w:val="24"/>
          <w:szCs w:val="24"/>
          <w:lang w:val="lv-LV"/>
        </w:rPr>
        <w:t xml:space="preserve">uz </w:t>
      </w:r>
      <w:r w:rsidR="00740F22" w:rsidRPr="00740F22">
        <w:rPr>
          <w:rFonts w:cs="Times New Roman"/>
          <w:sz w:val="24"/>
          <w:szCs w:val="24"/>
          <w:shd w:val="clear" w:color="auto" w:fill="FFFFFF"/>
          <w:lang w:val="lv-LV"/>
        </w:rPr>
        <w:t>vidēja termiņa darbības stratēģijas</w:t>
      </w:r>
      <w:r w:rsidR="00740F22" w:rsidRPr="00740F22">
        <w:rPr>
          <w:rFonts w:cs="Times New Roman"/>
          <w:sz w:val="24"/>
          <w:szCs w:val="24"/>
          <w:lang w:val="lv-LV"/>
        </w:rPr>
        <w:t xml:space="preserve"> prioritāro darbības virzienu plān</w:t>
      </w:r>
      <w:r w:rsidR="00740F22">
        <w:rPr>
          <w:rFonts w:cs="Times New Roman"/>
          <w:sz w:val="24"/>
          <w:szCs w:val="24"/>
          <w:lang w:val="lv-LV"/>
        </w:rPr>
        <w:t>ā</w:t>
      </w:r>
      <w:r w:rsidR="00740F22" w:rsidRPr="008B3EEE">
        <w:rPr>
          <w:rFonts w:cs="Times New Roman"/>
          <w:sz w:val="24"/>
          <w:szCs w:val="24"/>
          <w:lang w:val="lv-LV"/>
        </w:rPr>
        <w:t xml:space="preserve"> 2026.</w:t>
      </w:r>
      <w:r w:rsidR="002D5EB5">
        <w:rPr>
          <w:rFonts w:cs="Times New Roman"/>
          <w:sz w:val="24"/>
          <w:szCs w:val="24"/>
          <w:lang w:val="lv-LV"/>
        </w:rPr>
        <w:t xml:space="preserve"> </w:t>
      </w:r>
      <w:r w:rsidR="00740F22" w:rsidRPr="008B3EEE">
        <w:rPr>
          <w:rFonts w:cs="Times New Roman"/>
          <w:sz w:val="24"/>
          <w:szCs w:val="24"/>
          <w:lang w:val="lv-LV"/>
        </w:rPr>
        <w:t>gadam noteiktajiem mērķiem un uzdevumiem</w:t>
      </w:r>
      <w:r w:rsidR="005024F7">
        <w:rPr>
          <w:sz w:val="24"/>
          <w:szCs w:val="24"/>
          <w:lang w:val="lv-LV"/>
        </w:rPr>
        <w:t>, ņemot vērā</w:t>
      </w:r>
      <w:r>
        <w:rPr>
          <w:sz w:val="24"/>
          <w:szCs w:val="24"/>
          <w:lang w:val="lv-LV"/>
        </w:rPr>
        <w:t xml:space="preserve"> ar valdes locekļiem </w:t>
      </w:r>
      <w:r w:rsidR="005024F7">
        <w:rPr>
          <w:sz w:val="24"/>
          <w:szCs w:val="24"/>
          <w:lang w:val="lv-LV"/>
        </w:rPr>
        <w:t xml:space="preserve">noslēgtos pilnvarojuma līgumus un tajos noteikto kompetenču jomu sadalījumu, </w:t>
      </w:r>
      <w:r w:rsidR="00740F22">
        <w:rPr>
          <w:sz w:val="24"/>
          <w:szCs w:val="24"/>
          <w:lang w:val="lv-LV"/>
        </w:rPr>
        <w:t xml:space="preserve">ievērojot </w:t>
      </w:r>
      <w:r w:rsidR="00740F22" w:rsidRPr="00271943">
        <w:rPr>
          <w:rFonts w:cs="Times New Roman"/>
          <w:sz w:val="24"/>
          <w:szCs w:val="24"/>
          <w:lang w:val="lv-LV"/>
        </w:rPr>
        <w:t>Latvijas Sabiedriskā medija pārvaldības, finansēšanas un sabiedriskā pasūtījuma īstenošanas kārtīb</w:t>
      </w:r>
      <w:r w:rsidR="00740F22">
        <w:rPr>
          <w:rFonts w:cs="Times New Roman"/>
          <w:sz w:val="24"/>
          <w:szCs w:val="24"/>
          <w:lang w:val="lv-LV"/>
        </w:rPr>
        <w:t>ā noteikto pārskatu iesniegšanas un izskatīšanas kārtību</w:t>
      </w:r>
      <w:r w:rsidR="00C655DD">
        <w:rPr>
          <w:rFonts w:cs="Times New Roman"/>
          <w:sz w:val="24"/>
          <w:szCs w:val="24"/>
          <w:lang w:val="lv-LV"/>
        </w:rPr>
        <w:t>,</w:t>
      </w:r>
      <w:r w:rsidR="00740F22">
        <w:rPr>
          <w:rFonts w:cs="Times New Roman"/>
          <w:sz w:val="24"/>
          <w:szCs w:val="24"/>
          <w:lang w:val="lv-LV"/>
        </w:rPr>
        <w:t xml:space="preserve"> un Padomes </w:t>
      </w:r>
      <w:r w:rsidR="00C655DD">
        <w:rPr>
          <w:rFonts w:cs="Times New Roman"/>
          <w:sz w:val="24"/>
          <w:szCs w:val="24"/>
          <w:lang w:val="lv-LV"/>
        </w:rPr>
        <w:t xml:space="preserve">noteiktiem kritērijiem </w:t>
      </w:r>
      <w:r w:rsidR="00C655DD" w:rsidRPr="00C655DD">
        <w:rPr>
          <w:sz w:val="24"/>
          <w:szCs w:val="24"/>
          <w:lang w:val="lv-LV"/>
        </w:rPr>
        <w:t>valdes locekļu darbības rezultātu iepriekšējā pārskata gadā izvērtēšanai</w:t>
      </w:r>
      <w:r w:rsidR="00740F22" w:rsidRPr="00C655DD">
        <w:rPr>
          <w:rFonts w:cs="Times New Roman"/>
          <w:sz w:val="24"/>
          <w:szCs w:val="24"/>
          <w:lang w:val="lv-LV"/>
        </w:rPr>
        <w:t>.</w:t>
      </w:r>
    </w:p>
    <w:p w14:paraId="675090BF" w14:textId="0C1521FA" w:rsidR="0096341C" w:rsidRPr="00271943" w:rsidRDefault="006D17D7" w:rsidP="0009078E">
      <w:pPr>
        <w:widowControl/>
        <w:numPr>
          <w:ilvl w:val="0"/>
          <w:numId w:val="1"/>
        </w:numPr>
        <w:autoSpaceDE/>
        <w:autoSpaceDN/>
        <w:spacing w:after="120" w:line="276" w:lineRule="auto"/>
        <w:ind w:left="714" w:hanging="357"/>
        <w:jc w:val="both"/>
        <w:rPr>
          <w:sz w:val="24"/>
          <w:szCs w:val="24"/>
          <w:lang w:val="lv-LV"/>
        </w:rPr>
      </w:pPr>
      <w:r w:rsidRPr="00271943">
        <w:rPr>
          <w:sz w:val="24"/>
          <w:szCs w:val="24"/>
          <w:lang w:val="lv-LV"/>
        </w:rPr>
        <w:t>Nosūtīt</w:t>
      </w:r>
      <w:r w:rsidR="002D5EB5">
        <w:rPr>
          <w:sz w:val="24"/>
          <w:szCs w:val="24"/>
          <w:lang w:val="lv-LV"/>
        </w:rPr>
        <w:t xml:space="preserve"> </w:t>
      </w:r>
      <w:r w:rsidRPr="00271943">
        <w:rPr>
          <w:sz w:val="24"/>
          <w:szCs w:val="24"/>
          <w:lang w:val="lv-LV"/>
        </w:rPr>
        <w:t>šo</w:t>
      </w:r>
      <w:r w:rsidR="002D5EB5">
        <w:rPr>
          <w:sz w:val="24"/>
          <w:szCs w:val="24"/>
          <w:lang w:val="lv-LV"/>
        </w:rPr>
        <w:t xml:space="preserve"> </w:t>
      </w:r>
      <w:r w:rsidRPr="00271943">
        <w:rPr>
          <w:sz w:val="24"/>
          <w:szCs w:val="24"/>
          <w:lang w:val="lv-LV"/>
        </w:rPr>
        <w:t>lēmumu</w:t>
      </w:r>
      <w:r w:rsidR="002D5EB5">
        <w:rPr>
          <w:sz w:val="24"/>
          <w:szCs w:val="24"/>
          <w:lang w:val="lv-LV"/>
        </w:rPr>
        <w:t xml:space="preserve"> </w:t>
      </w:r>
      <w:r w:rsidRPr="00271943">
        <w:rPr>
          <w:sz w:val="24"/>
          <w:szCs w:val="24"/>
          <w:lang w:val="lv-LV"/>
        </w:rPr>
        <w:t>valsts sabiedrībai ar ierobežotu atbildību “Latvijas Sabiedriskais medijs”.</w:t>
      </w:r>
    </w:p>
    <w:p w14:paraId="7F23B6B2" w14:textId="05C0CE18" w:rsidR="0096341C" w:rsidRPr="00271943" w:rsidRDefault="0096341C" w:rsidP="0009078E">
      <w:pPr>
        <w:widowControl/>
        <w:numPr>
          <w:ilvl w:val="0"/>
          <w:numId w:val="1"/>
        </w:numPr>
        <w:autoSpaceDE/>
        <w:autoSpaceDN/>
        <w:spacing w:after="120" w:line="276" w:lineRule="auto"/>
        <w:ind w:left="714" w:hanging="357"/>
        <w:jc w:val="both"/>
        <w:rPr>
          <w:sz w:val="24"/>
          <w:szCs w:val="24"/>
          <w:lang w:val="lv-LV"/>
        </w:rPr>
      </w:pPr>
      <w:r w:rsidRPr="00271943">
        <w:rPr>
          <w:sz w:val="24"/>
          <w:szCs w:val="24"/>
          <w:lang w:val="lv-LV"/>
        </w:rPr>
        <w:t>Publicēt valsts sabiedrības ar ierobežotu atbildību</w:t>
      </w:r>
      <w:r w:rsidR="003B18F7">
        <w:rPr>
          <w:sz w:val="24"/>
          <w:szCs w:val="24"/>
          <w:lang w:val="lv-LV"/>
        </w:rPr>
        <w:t xml:space="preserve"> </w:t>
      </w:r>
      <w:r w:rsidRPr="00271943">
        <w:rPr>
          <w:sz w:val="24"/>
          <w:szCs w:val="24"/>
          <w:lang w:val="lv-LV"/>
        </w:rPr>
        <w:t>“Latvijas Sabiedriskais medijs” un  Padomes mājas lapās šo lēmumu un</w:t>
      </w:r>
      <w:r w:rsidR="002D5EB5">
        <w:rPr>
          <w:sz w:val="24"/>
          <w:szCs w:val="24"/>
          <w:lang w:val="lv-LV"/>
        </w:rPr>
        <w:t xml:space="preserve"> </w:t>
      </w:r>
      <w:r w:rsidRPr="00271943">
        <w:rPr>
          <w:sz w:val="24"/>
          <w:szCs w:val="24"/>
          <w:lang w:val="lv-LV"/>
        </w:rPr>
        <w:t xml:space="preserve">tā pielikumus </w:t>
      </w:r>
      <w:r w:rsidR="0009078E" w:rsidRPr="00271943">
        <w:rPr>
          <w:sz w:val="24"/>
          <w:szCs w:val="24"/>
          <w:lang w:val="lv-LV"/>
        </w:rPr>
        <w:t>–</w:t>
      </w:r>
      <w:r w:rsidRPr="00271943">
        <w:rPr>
          <w:sz w:val="24"/>
          <w:szCs w:val="24"/>
          <w:lang w:val="lv-LV"/>
        </w:rPr>
        <w:t xml:space="preserve"> </w:t>
      </w:r>
      <w:r w:rsidR="0009078E" w:rsidRPr="00271943">
        <w:rPr>
          <w:sz w:val="24"/>
          <w:szCs w:val="24"/>
          <w:lang w:val="lv-LV"/>
        </w:rPr>
        <w:t>valsts sabiedrības ar ierobežotu atbildību “Latvijas Sabiedriskais medijs” plānu sabiedriskā pasūtījuma izpildei 2026. gadā,</w:t>
      </w:r>
      <w:r w:rsidR="00A0613C">
        <w:rPr>
          <w:sz w:val="24"/>
          <w:szCs w:val="24"/>
          <w:lang w:val="lv-LV"/>
        </w:rPr>
        <w:t xml:space="preserve"> </w:t>
      </w:r>
      <w:r w:rsidR="00A0613C" w:rsidRPr="00A0613C">
        <w:rPr>
          <w:sz w:val="24"/>
          <w:szCs w:val="24"/>
          <w:lang w:val="lv-LV"/>
        </w:rPr>
        <w:t>Pielikum</w:t>
      </w:r>
      <w:r w:rsidR="00A0613C">
        <w:rPr>
          <w:sz w:val="24"/>
          <w:szCs w:val="24"/>
          <w:lang w:val="lv-LV"/>
        </w:rPr>
        <w:t>u</w:t>
      </w:r>
      <w:r w:rsidR="00A0613C" w:rsidRPr="00A0613C">
        <w:rPr>
          <w:sz w:val="24"/>
          <w:szCs w:val="24"/>
          <w:lang w:val="lv-LV"/>
        </w:rPr>
        <w:t xml:space="preserve"> Nr.1.</w:t>
      </w:r>
      <w:r w:rsidR="002D5EB5">
        <w:rPr>
          <w:sz w:val="24"/>
          <w:szCs w:val="24"/>
          <w:lang w:val="lv-LV"/>
        </w:rPr>
        <w:t xml:space="preserve"> </w:t>
      </w:r>
      <w:r w:rsidRPr="00271943">
        <w:rPr>
          <w:sz w:val="24"/>
          <w:szCs w:val="24"/>
          <w:lang w:val="lv-LV"/>
        </w:rPr>
        <w:t>“LSM sabiedriskā pasūtījuma plāna apjoms un izpilde”</w:t>
      </w:r>
      <w:r w:rsidR="0009078E" w:rsidRPr="00271943">
        <w:rPr>
          <w:sz w:val="24"/>
          <w:szCs w:val="24"/>
          <w:lang w:val="lv-LV"/>
        </w:rPr>
        <w:t>,</w:t>
      </w:r>
      <w:r w:rsidR="002D5EB5">
        <w:rPr>
          <w:sz w:val="24"/>
          <w:szCs w:val="24"/>
          <w:lang w:val="lv-LV"/>
        </w:rPr>
        <w:t xml:space="preserve"> </w:t>
      </w:r>
      <w:r w:rsidR="00A0613C" w:rsidRPr="00A0613C">
        <w:rPr>
          <w:sz w:val="24"/>
          <w:szCs w:val="24"/>
          <w:lang w:val="lv-LV"/>
        </w:rPr>
        <w:t>Pielikum</w:t>
      </w:r>
      <w:r w:rsidR="00A0613C">
        <w:rPr>
          <w:sz w:val="24"/>
          <w:szCs w:val="24"/>
          <w:lang w:val="lv-LV"/>
        </w:rPr>
        <w:t xml:space="preserve">u </w:t>
      </w:r>
      <w:r w:rsidR="00A0613C" w:rsidRPr="00A0613C">
        <w:rPr>
          <w:sz w:val="24"/>
          <w:szCs w:val="24"/>
          <w:lang w:val="lv-LV"/>
        </w:rPr>
        <w:t>Nr. 2.</w:t>
      </w:r>
      <w:r w:rsidR="002D5EB5">
        <w:rPr>
          <w:sz w:val="24"/>
          <w:szCs w:val="24"/>
          <w:lang w:val="lv-LV"/>
        </w:rPr>
        <w:t xml:space="preserve"> </w:t>
      </w:r>
      <w:r w:rsidRPr="00271943">
        <w:rPr>
          <w:sz w:val="24"/>
          <w:szCs w:val="24"/>
          <w:lang w:val="lv-LV"/>
        </w:rPr>
        <w:t>“LSM naudas plūsmas plāns un izpilde”</w:t>
      </w:r>
      <w:r w:rsidR="00A0613C">
        <w:rPr>
          <w:sz w:val="24"/>
          <w:szCs w:val="24"/>
          <w:lang w:val="lv-LV"/>
        </w:rPr>
        <w:t>,</w:t>
      </w:r>
      <w:r w:rsidR="002D5EB5">
        <w:rPr>
          <w:sz w:val="24"/>
          <w:szCs w:val="24"/>
          <w:lang w:val="lv-LV"/>
        </w:rPr>
        <w:t xml:space="preserve"> </w:t>
      </w:r>
      <w:r w:rsidR="00A0613C" w:rsidRPr="00A0613C">
        <w:rPr>
          <w:sz w:val="24"/>
          <w:szCs w:val="24"/>
          <w:lang w:val="lv-LV"/>
        </w:rPr>
        <w:t>Pielikum</w:t>
      </w:r>
      <w:r w:rsidR="00A0613C">
        <w:rPr>
          <w:sz w:val="24"/>
          <w:szCs w:val="24"/>
          <w:lang w:val="lv-LV"/>
        </w:rPr>
        <w:t>u</w:t>
      </w:r>
      <w:r w:rsidR="00A0613C" w:rsidRPr="00A0613C">
        <w:rPr>
          <w:sz w:val="24"/>
          <w:szCs w:val="24"/>
          <w:lang w:val="lv-LV"/>
        </w:rPr>
        <w:t xml:space="preserve"> Nr.</w:t>
      </w:r>
      <w:r w:rsidR="002D5EB5">
        <w:rPr>
          <w:sz w:val="24"/>
          <w:szCs w:val="24"/>
          <w:lang w:val="lv-LV"/>
        </w:rPr>
        <w:t> </w:t>
      </w:r>
      <w:r w:rsidR="00A0613C" w:rsidRPr="00A0613C">
        <w:rPr>
          <w:sz w:val="24"/>
          <w:szCs w:val="24"/>
          <w:lang w:val="lv-LV"/>
        </w:rPr>
        <w:t xml:space="preserve">2.1. </w:t>
      </w:r>
      <w:r w:rsidRPr="00271943">
        <w:rPr>
          <w:sz w:val="24"/>
          <w:szCs w:val="24"/>
          <w:lang w:val="lv-LV"/>
        </w:rPr>
        <w:t>“LSM bilances plāns”</w:t>
      </w:r>
      <w:r w:rsidR="0009078E" w:rsidRPr="00271943">
        <w:rPr>
          <w:sz w:val="24"/>
          <w:szCs w:val="24"/>
          <w:lang w:val="lv-LV"/>
        </w:rPr>
        <w:t>,</w:t>
      </w:r>
      <w:r w:rsidR="002D5EB5">
        <w:rPr>
          <w:sz w:val="24"/>
          <w:szCs w:val="24"/>
          <w:lang w:val="lv-LV"/>
        </w:rPr>
        <w:t xml:space="preserve"> </w:t>
      </w:r>
      <w:r w:rsidR="00A0613C" w:rsidRPr="00A0613C">
        <w:rPr>
          <w:sz w:val="24"/>
          <w:szCs w:val="24"/>
          <w:lang w:val="lv-LV"/>
        </w:rPr>
        <w:t>Pielikum</w:t>
      </w:r>
      <w:r w:rsidR="00A0613C">
        <w:rPr>
          <w:sz w:val="24"/>
          <w:szCs w:val="24"/>
          <w:lang w:val="lv-LV"/>
        </w:rPr>
        <w:t>u</w:t>
      </w:r>
      <w:r w:rsidR="00A0613C" w:rsidRPr="00A0613C">
        <w:rPr>
          <w:sz w:val="24"/>
          <w:szCs w:val="24"/>
          <w:lang w:val="lv-LV"/>
        </w:rPr>
        <w:t xml:space="preserve"> Nr. 2.2.  </w:t>
      </w:r>
      <w:r w:rsidRPr="00271943">
        <w:rPr>
          <w:sz w:val="24"/>
          <w:szCs w:val="24"/>
          <w:lang w:val="lv-LV"/>
        </w:rPr>
        <w:t>“LSM peļņas vai zaudējumu aprēķina plāns”</w:t>
      </w:r>
      <w:r w:rsidR="0054178E" w:rsidRPr="00271943">
        <w:rPr>
          <w:sz w:val="24"/>
          <w:szCs w:val="24"/>
          <w:lang w:val="lv-LV"/>
        </w:rPr>
        <w:t>.</w:t>
      </w:r>
    </w:p>
    <w:p w14:paraId="719B149F" w14:textId="5876C60C" w:rsidR="00805D31" w:rsidRPr="00271943" w:rsidRDefault="00805D31" w:rsidP="0009078E">
      <w:pPr>
        <w:widowControl/>
        <w:numPr>
          <w:ilvl w:val="0"/>
          <w:numId w:val="1"/>
        </w:numPr>
        <w:autoSpaceDE/>
        <w:autoSpaceDN/>
        <w:spacing w:after="120" w:line="276" w:lineRule="auto"/>
        <w:ind w:left="714" w:hanging="357"/>
        <w:jc w:val="both"/>
        <w:rPr>
          <w:sz w:val="24"/>
          <w:szCs w:val="24"/>
          <w:lang w:val="lv-LV"/>
        </w:rPr>
      </w:pPr>
      <w:r w:rsidRPr="00271943">
        <w:rPr>
          <w:sz w:val="24"/>
          <w:szCs w:val="24"/>
          <w:lang w:val="lv-LV"/>
        </w:rPr>
        <w:t xml:space="preserve">Par lēmuma pieņemšanu informēt Padomes sabiedriski konsultatīvā foruma dalībniekus. </w:t>
      </w:r>
    </w:p>
    <w:p w14:paraId="65731484" w14:textId="1C270C62" w:rsidR="00805D31" w:rsidRPr="00271943" w:rsidRDefault="00805D31" w:rsidP="0009078E">
      <w:pPr>
        <w:widowControl/>
        <w:numPr>
          <w:ilvl w:val="0"/>
          <w:numId w:val="1"/>
        </w:numPr>
        <w:autoSpaceDE/>
        <w:autoSpaceDN/>
        <w:spacing w:after="120" w:line="276" w:lineRule="auto"/>
        <w:ind w:left="714" w:hanging="357"/>
        <w:jc w:val="both"/>
        <w:rPr>
          <w:sz w:val="24"/>
          <w:szCs w:val="24"/>
          <w:lang w:val="lv-LV"/>
        </w:rPr>
      </w:pPr>
      <w:r w:rsidRPr="00271943">
        <w:rPr>
          <w:sz w:val="24"/>
          <w:szCs w:val="24"/>
          <w:lang w:val="lv-LV"/>
        </w:rPr>
        <w:t xml:space="preserve">Par atbildīgo Padomes locekli šī lēmuma izpildes kontrolei noteikt </w:t>
      </w:r>
      <w:r w:rsidR="0009078E" w:rsidRPr="00271943">
        <w:rPr>
          <w:sz w:val="24"/>
          <w:szCs w:val="24"/>
          <w:lang w:val="lv-LV"/>
        </w:rPr>
        <w:t>Sanitu Upleju-Jegermani</w:t>
      </w:r>
      <w:r w:rsidRPr="00271943">
        <w:rPr>
          <w:sz w:val="24"/>
          <w:szCs w:val="24"/>
          <w:lang w:val="lv-LV"/>
        </w:rPr>
        <w:t>.</w:t>
      </w:r>
    </w:p>
    <w:p w14:paraId="0AE6F66E" w14:textId="77777777" w:rsidR="00805D31" w:rsidRPr="00271943" w:rsidRDefault="00805D31" w:rsidP="00B554F2">
      <w:pPr>
        <w:ind w:left="284"/>
        <w:jc w:val="both"/>
        <w:rPr>
          <w:rFonts w:ascii="Helvetica" w:hAnsi="Helvetica"/>
          <w:sz w:val="24"/>
          <w:szCs w:val="24"/>
          <w:lang w:val="lv-LV"/>
        </w:rPr>
      </w:pPr>
    </w:p>
    <w:p w14:paraId="598891B5" w14:textId="77777777" w:rsidR="00805D31" w:rsidRPr="00271943" w:rsidRDefault="00805D31" w:rsidP="00805D31">
      <w:pPr>
        <w:spacing w:after="120"/>
        <w:jc w:val="both"/>
        <w:rPr>
          <w:sz w:val="24"/>
          <w:szCs w:val="24"/>
          <w:lang w:val="lv-LV"/>
        </w:rPr>
      </w:pPr>
      <w:r w:rsidRPr="00271943">
        <w:rPr>
          <w:sz w:val="24"/>
          <w:szCs w:val="24"/>
          <w:lang w:val="lv-LV"/>
        </w:rPr>
        <w:t>Lēmums (bez pielikumiem) ir sagatavots un parakstīts elektroniski uz 2 (divām) lapām.</w:t>
      </w:r>
    </w:p>
    <w:p w14:paraId="674AABFC" w14:textId="77777777" w:rsidR="00805D31" w:rsidRPr="00271943" w:rsidRDefault="00805D31" w:rsidP="00805D31">
      <w:pPr>
        <w:spacing w:after="120"/>
        <w:jc w:val="both"/>
        <w:rPr>
          <w:sz w:val="24"/>
          <w:szCs w:val="24"/>
          <w:lang w:val="lv-LV"/>
        </w:rPr>
      </w:pPr>
    </w:p>
    <w:p w14:paraId="36B4DD94" w14:textId="77777777" w:rsidR="00805D31" w:rsidRPr="00271943" w:rsidRDefault="00805D31" w:rsidP="00805D31">
      <w:pPr>
        <w:jc w:val="both"/>
        <w:rPr>
          <w:sz w:val="24"/>
          <w:szCs w:val="24"/>
          <w:lang w:val="lv-LV"/>
        </w:rPr>
      </w:pPr>
      <w:r w:rsidRPr="00271943">
        <w:rPr>
          <w:sz w:val="24"/>
          <w:szCs w:val="24"/>
          <w:lang w:val="lv-LV"/>
        </w:rPr>
        <w:t xml:space="preserve">Pielikumā: </w:t>
      </w:r>
    </w:p>
    <w:p w14:paraId="0C4226EE" w14:textId="6721E7F7" w:rsidR="008B5B75" w:rsidRPr="00DF572D" w:rsidRDefault="00805D31" w:rsidP="008B5B75">
      <w:pPr>
        <w:pStyle w:val="ListParagraph"/>
        <w:numPr>
          <w:ilvl w:val="0"/>
          <w:numId w:val="4"/>
        </w:numPr>
        <w:jc w:val="both"/>
        <w:rPr>
          <w:sz w:val="24"/>
          <w:szCs w:val="24"/>
          <w:lang w:val="lv-LV"/>
        </w:rPr>
      </w:pPr>
      <w:r w:rsidRPr="00DF572D">
        <w:rPr>
          <w:sz w:val="24"/>
          <w:szCs w:val="24"/>
          <w:lang w:val="lv-LV"/>
        </w:rPr>
        <w:t>V</w:t>
      </w:r>
      <w:r w:rsidR="008B5B75" w:rsidRPr="00DF572D">
        <w:rPr>
          <w:sz w:val="24"/>
          <w:szCs w:val="24"/>
          <w:lang w:val="lv-LV"/>
        </w:rPr>
        <w:t xml:space="preserve">alsts </w:t>
      </w:r>
      <w:r w:rsidR="00271943" w:rsidRPr="00DF572D">
        <w:rPr>
          <w:sz w:val="24"/>
          <w:szCs w:val="24"/>
          <w:lang w:val="lv-LV"/>
        </w:rPr>
        <w:t>sabiedrības ar ierobežotu atbildību</w:t>
      </w:r>
      <w:r w:rsidRPr="00DF572D">
        <w:rPr>
          <w:sz w:val="24"/>
          <w:szCs w:val="24"/>
          <w:lang w:val="lv-LV"/>
        </w:rPr>
        <w:t xml:space="preserve"> “Latvijas </w:t>
      </w:r>
      <w:r w:rsidR="008B5B75" w:rsidRPr="00DF572D">
        <w:rPr>
          <w:sz w:val="24"/>
          <w:szCs w:val="24"/>
          <w:lang w:val="lv-LV"/>
        </w:rPr>
        <w:t>Sabiedriskais medijs</w:t>
      </w:r>
      <w:r w:rsidRPr="00DF572D">
        <w:rPr>
          <w:sz w:val="24"/>
          <w:szCs w:val="24"/>
          <w:lang w:val="lv-LV"/>
        </w:rPr>
        <w:t xml:space="preserve">” </w:t>
      </w:r>
      <w:r w:rsidR="008B5B75" w:rsidRPr="00DF572D">
        <w:rPr>
          <w:sz w:val="24"/>
          <w:szCs w:val="24"/>
          <w:lang w:val="lv-LV"/>
        </w:rPr>
        <w:t>s</w:t>
      </w:r>
      <w:r w:rsidRPr="00DF572D">
        <w:rPr>
          <w:sz w:val="24"/>
          <w:szCs w:val="24"/>
          <w:lang w:val="lv-LV"/>
        </w:rPr>
        <w:t>abiedriskā pasūtījuma plāns 202</w:t>
      </w:r>
      <w:r w:rsidR="008B5B75" w:rsidRPr="00DF572D">
        <w:rPr>
          <w:sz w:val="24"/>
          <w:szCs w:val="24"/>
          <w:lang w:val="lv-LV"/>
        </w:rPr>
        <w:t>6</w:t>
      </w:r>
      <w:r w:rsidRPr="00DF572D">
        <w:rPr>
          <w:sz w:val="24"/>
          <w:szCs w:val="24"/>
          <w:lang w:val="lv-LV"/>
        </w:rPr>
        <w:t>. gad</w:t>
      </w:r>
      <w:r w:rsidR="008B5B75" w:rsidRPr="00DF572D">
        <w:rPr>
          <w:sz w:val="24"/>
          <w:szCs w:val="24"/>
          <w:lang w:val="lv-LV"/>
        </w:rPr>
        <w:t>am</w:t>
      </w:r>
      <w:r w:rsidRPr="00DF572D">
        <w:rPr>
          <w:sz w:val="24"/>
          <w:szCs w:val="24"/>
          <w:lang w:val="lv-LV"/>
        </w:rPr>
        <w:t xml:space="preserve"> uz </w:t>
      </w:r>
      <w:r w:rsidR="00B554F2" w:rsidRPr="00DF572D">
        <w:rPr>
          <w:sz w:val="24"/>
          <w:szCs w:val="24"/>
          <w:lang w:val="lv-LV"/>
        </w:rPr>
        <w:t>79</w:t>
      </w:r>
      <w:r w:rsidR="008B5B75" w:rsidRPr="00DF572D">
        <w:rPr>
          <w:sz w:val="24"/>
          <w:szCs w:val="24"/>
          <w:lang w:val="lv-LV"/>
        </w:rPr>
        <w:t xml:space="preserve"> </w:t>
      </w:r>
      <w:r w:rsidRPr="00DF572D">
        <w:rPr>
          <w:sz w:val="24"/>
          <w:szCs w:val="24"/>
          <w:lang w:val="lv-LV"/>
        </w:rPr>
        <w:t>(</w:t>
      </w:r>
      <w:r w:rsidR="00B554F2" w:rsidRPr="00DF572D">
        <w:rPr>
          <w:sz w:val="24"/>
          <w:szCs w:val="24"/>
          <w:lang w:val="lv-LV"/>
        </w:rPr>
        <w:t>septiņdesmit deviņām</w:t>
      </w:r>
      <w:r w:rsidRPr="00DF572D">
        <w:rPr>
          <w:sz w:val="24"/>
          <w:szCs w:val="24"/>
          <w:lang w:val="lv-LV"/>
        </w:rPr>
        <w:t>)</w:t>
      </w:r>
      <w:r w:rsidR="002D5EB5">
        <w:rPr>
          <w:sz w:val="24"/>
          <w:szCs w:val="24"/>
          <w:lang w:val="lv-LV"/>
        </w:rPr>
        <w:t xml:space="preserve"> </w:t>
      </w:r>
      <w:r w:rsidRPr="00DF572D">
        <w:rPr>
          <w:sz w:val="24"/>
          <w:szCs w:val="24"/>
          <w:lang w:val="lv-LV"/>
        </w:rPr>
        <w:t>lapām.</w:t>
      </w:r>
    </w:p>
    <w:p w14:paraId="49A594EA" w14:textId="5684896C" w:rsidR="008B5B75" w:rsidRPr="00DF572D" w:rsidRDefault="00927B9F" w:rsidP="008B5B75">
      <w:pPr>
        <w:pStyle w:val="ListParagraph"/>
        <w:numPr>
          <w:ilvl w:val="0"/>
          <w:numId w:val="4"/>
        </w:numPr>
        <w:jc w:val="both"/>
        <w:rPr>
          <w:sz w:val="24"/>
          <w:szCs w:val="24"/>
          <w:lang w:val="lv-LV"/>
        </w:rPr>
      </w:pPr>
      <w:r>
        <w:rPr>
          <w:sz w:val="24"/>
          <w:szCs w:val="24"/>
          <w:lang w:val="lv-LV"/>
        </w:rPr>
        <w:t>Pielikums Nr.</w:t>
      </w:r>
      <w:r w:rsidR="002D5EB5">
        <w:rPr>
          <w:sz w:val="24"/>
          <w:szCs w:val="24"/>
          <w:lang w:val="lv-LV"/>
        </w:rPr>
        <w:t> </w:t>
      </w:r>
      <w:r>
        <w:rPr>
          <w:sz w:val="24"/>
          <w:szCs w:val="24"/>
          <w:lang w:val="lv-LV"/>
        </w:rPr>
        <w:t>1.</w:t>
      </w:r>
      <w:r w:rsidR="002D5EB5">
        <w:rPr>
          <w:sz w:val="24"/>
          <w:szCs w:val="24"/>
          <w:lang w:val="lv-LV"/>
        </w:rPr>
        <w:t xml:space="preserve"> </w:t>
      </w:r>
      <w:r>
        <w:rPr>
          <w:sz w:val="24"/>
          <w:szCs w:val="24"/>
          <w:lang w:val="lv-LV"/>
        </w:rPr>
        <w:t>“</w:t>
      </w:r>
      <w:r w:rsidR="008B5B75" w:rsidRPr="00DF572D">
        <w:rPr>
          <w:sz w:val="24"/>
          <w:szCs w:val="24"/>
          <w:lang w:val="lv-LV"/>
        </w:rPr>
        <w:t xml:space="preserve">LSM sabiedriskā pasūtījuma plāna apjoms </w:t>
      </w:r>
      <w:r w:rsidR="00C46786" w:rsidRPr="00DF572D">
        <w:rPr>
          <w:sz w:val="24"/>
          <w:szCs w:val="24"/>
          <w:lang w:val="lv-LV"/>
        </w:rPr>
        <w:t>un izpilde</w:t>
      </w:r>
      <w:r>
        <w:rPr>
          <w:sz w:val="24"/>
          <w:szCs w:val="24"/>
          <w:lang w:val="lv-LV"/>
        </w:rPr>
        <w:t>”</w:t>
      </w:r>
      <w:r w:rsidR="00C46786" w:rsidRPr="00DF572D">
        <w:rPr>
          <w:sz w:val="24"/>
          <w:szCs w:val="24"/>
          <w:lang w:val="lv-LV"/>
        </w:rPr>
        <w:t xml:space="preserve"> </w:t>
      </w:r>
      <w:r w:rsidR="008B5B75" w:rsidRPr="00DF572D">
        <w:rPr>
          <w:sz w:val="24"/>
          <w:szCs w:val="24"/>
          <w:lang w:val="lv-LV"/>
        </w:rPr>
        <w:t>(</w:t>
      </w:r>
      <w:r w:rsidR="008B5B75" w:rsidRPr="00DF572D">
        <w:rPr>
          <w:i/>
          <w:iCs/>
          <w:sz w:val="24"/>
          <w:szCs w:val="24"/>
          <w:lang w:val="lv-LV"/>
        </w:rPr>
        <w:t>Excel</w:t>
      </w:r>
      <w:r w:rsidR="008B5B75" w:rsidRPr="00DF572D">
        <w:rPr>
          <w:sz w:val="24"/>
          <w:szCs w:val="24"/>
          <w:lang w:val="lv-LV"/>
        </w:rPr>
        <w:t xml:space="preserve"> datne);</w:t>
      </w:r>
    </w:p>
    <w:p w14:paraId="7D9F085D" w14:textId="5BA14FF0" w:rsidR="008B5B75" w:rsidRPr="00DF572D" w:rsidRDefault="00927B9F" w:rsidP="008B5B75">
      <w:pPr>
        <w:pStyle w:val="ListParagraph"/>
        <w:numPr>
          <w:ilvl w:val="0"/>
          <w:numId w:val="4"/>
        </w:numPr>
        <w:jc w:val="both"/>
        <w:rPr>
          <w:sz w:val="24"/>
          <w:szCs w:val="24"/>
          <w:lang w:val="lv-LV"/>
        </w:rPr>
      </w:pPr>
      <w:r>
        <w:rPr>
          <w:sz w:val="24"/>
          <w:szCs w:val="24"/>
          <w:lang w:val="lv-LV"/>
        </w:rPr>
        <w:t>Pielikums Nr.</w:t>
      </w:r>
      <w:r w:rsidR="002D5EB5">
        <w:rPr>
          <w:sz w:val="24"/>
          <w:szCs w:val="24"/>
          <w:lang w:val="lv-LV"/>
        </w:rPr>
        <w:t> </w:t>
      </w:r>
      <w:r>
        <w:rPr>
          <w:sz w:val="24"/>
          <w:szCs w:val="24"/>
          <w:lang w:val="lv-LV"/>
        </w:rPr>
        <w:t>2.  “</w:t>
      </w:r>
      <w:r w:rsidR="008B5B75" w:rsidRPr="00DF572D">
        <w:rPr>
          <w:sz w:val="24"/>
          <w:szCs w:val="24"/>
          <w:lang w:val="lv-LV"/>
        </w:rPr>
        <w:t xml:space="preserve">LSM naudas plūsmas plāns </w:t>
      </w:r>
      <w:r w:rsidR="00C46786" w:rsidRPr="00DF572D">
        <w:rPr>
          <w:sz w:val="24"/>
          <w:szCs w:val="24"/>
          <w:lang w:val="lv-LV"/>
        </w:rPr>
        <w:t>un izpilde</w:t>
      </w:r>
      <w:r>
        <w:rPr>
          <w:sz w:val="24"/>
          <w:szCs w:val="24"/>
          <w:lang w:val="lv-LV"/>
        </w:rPr>
        <w:t>”</w:t>
      </w:r>
      <w:r w:rsidR="00C46786" w:rsidRPr="00DF572D">
        <w:rPr>
          <w:sz w:val="24"/>
          <w:szCs w:val="24"/>
          <w:lang w:val="lv-LV"/>
        </w:rPr>
        <w:t xml:space="preserve"> </w:t>
      </w:r>
      <w:r w:rsidR="008B5B75" w:rsidRPr="00DF572D">
        <w:rPr>
          <w:sz w:val="24"/>
          <w:szCs w:val="24"/>
          <w:lang w:val="lv-LV"/>
        </w:rPr>
        <w:t>(</w:t>
      </w:r>
      <w:r w:rsidR="008B5B75" w:rsidRPr="00DF572D">
        <w:rPr>
          <w:i/>
          <w:iCs/>
          <w:sz w:val="24"/>
          <w:szCs w:val="24"/>
          <w:lang w:val="lv-LV"/>
        </w:rPr>
        <w:t>Excel</w:t>
      </w:r>
      <w:r w:rsidR="008B5B75" w:rsidRPr="00DF572D">
        <w:rPr>
          <w:sz w:val="24"/>
          <w:szCs w:val="24"/>
          <w:lang w:val="lv-LV"/>
        </w:rPr>
        <w:t xml:space="preserve"> datne);</w:t>
      </w:r>
    </w:p>
    <w:p w14:paraId="4B04AFF5" w14:textId="4FC373B7" w:rsidR="008B5B75" w:rsidRPr="00DF572D" w:rsidRDefault="00927B9F" w:rsidP="008B5B75">
      <w:pPr>
        <w:pStyle w:val="ListParagraph"/>
        <w:numPr>
          <w:ilvl w:val="0"/>
          <w:numId w:val="4"/>
        </w:numPr>
        <w:jc w:val="both"/>
        <w:rPr>
          <w:sz w:val="24"/>
          <w:szCs w:val="24"/>
          <w:lang w:val="lv-LV"/>
        </w:rPr>
      </w:pPr>
      <w:r>
        <w:rPr>
          <w:sz w:val="24"/>
          <w:szCs w:val="24"/>
          <w:lang w:val="lv-LV"/>
        </w:rPr>
        <w:t>Pielikums Nr. 2.1. “</w:t>
      </w:r>
      <w:r w:rsidR="008B5B75" w:rsidRPr="00DF572D">
        <w:rPr>
          <w:sz w:val="24"/>
          <w:szCs w:val="24"/>
          <w:lang w:val="lv-LV"/>
        </w:rPr>
        <w:t>LSM bilances plāns</w:t>
      </w:r>
      <w:r>
        <w:rPr>
          <w:sz w:val="24"/>
          <w:szCs w:val="24"/>
          <w:lang w:val="lv-LV"/>
        </w:rPr>
        <w:t>”</w:t>
      </w:r>
      <w:r w:rsidR="008B5B75" w:rsidRPr="00DF572D">
        <w:rPr>
          <w:sz w:val="24"/>
          <w:szCs w:val="24"/>
          <w:lang w:val="lv-LV"/>
        </w:rPr>
        <w:t xml:space="preserve"> (</w:t>
      </w:r>
      <w:r w:rsidR="008B5B75" w:rsidRPr="00DF572D">
        <w:rPr>
          <w:i/>
          <w:iCs/>
          <w:sz w:val="24"/>
          <w:szCs w:val="24"/>
          <w:lang w:val="lv-LV"/>
        </w:rPr>
        <w:t>Excel</w:t>
      </w:r>
      <w:r w:rsidR="008B5B75" w:rsidRPr="00DF572D">
        <w:rPr>
          <w:sz w:val="24"/>
          <w:szCs w:val="24"/>
          <w:lang w:val="lv-LV"/>
        </w:rPr>
        <w:t xml:space="preserve"> datne);</w:t>
      </w:r>
    </w:p>
    <w:p w14:paraId="6C32CC9A" w14:textId="6961BC50" w:rsidR="008B5B75" w:rsidRPr="00DF572D" w:rsidRDefault="00927B9F" w:rsidP="008B5B75">
      <w:pPr>
        <w:pStyle w:val="ListParagraph"/>
        <w:numPr>
          <w:ilvl w:val="0"/>
          <w:numId w:val="4"/>
        </w:numPr>
        <w:jc w:val="both"/>
        <w:rPr>
          <w:sz w:val="24"/>
          <w:szCs w:val="24"/>
          <w:lang w:val="lv-LV"/>
        </w:rPr>
      </w:pPr>
      <w:r>
        <w:rPr>
          <w:sz w:val="24"/>
          <w:szCs w:val="24"/>
          <w:lang w:val="lv-LV"/>
        </w:rPr>
        <w:t>Pielikums Nr. 2.2.  “</w:t>
      </w:r>
      <w:r w:rsidR="008B5B75" w:rsidRPr="00DF572D">
        <w:rPr>
          <w:sz w:val="24"/>
          <w:szCs w:val="24"/>
          <w:lang w:val="lv-LV"/>
        </w:rPr>
        <w:t>LSM peļņas vai zaudējumu aprēķina plāns</w:t>
      </w:r>
      <w:r>
        <w:rPr>
          <w:sz w:val="24"/>
          <w:szCs w:val="24"/>
          <w:lang w:val="lv-LV"/>
        </w:rPr>
        <w:t>”</w:t>
      </w:r>
      <w:r w:rsidR="008B5B75" w:rsidRPr="00DF572D">
        <w:rPr>
          <w:sz w:val="24"/>
          <w:szCs w:val="24"/>
          <w:lang w:val="lv-LV"/>
        </w:rPr>
        <w:t xml:space="preserve"> (</w:t>
      </w:r>
      <w:r w:rsidR="008B5B75" w:rsidRPr="00DF572D">
        <w:rPr>
          <w:i/>
          <w:iCs/>
          <w:sz w:val="24"/>
          <w:szCs w:val="24"/>
          <w:lang w:val="lv-LV"/>
        </w:rPr>
        <w:t>Excel</w:t>
      </w:r>
      <w:r w:rsidR="008B5B75" w:rsidRPr="00DF572D">
        <w:rPr>
          <w:sz w:val="24"/>
          <w:szCs w:val="24"/>
          <w:lang w:val="lv-LV"/>
        </w:rPr>
        <w:t xml:space="preserve"> datne);</w:t>
      </w:r>
    </w:p>
    <w:p w14:paraId="1B9140F4" w14:textId="03102E53" w:rsidR="008B5B75" w:rsidRPr="00DF572D" w:rsidRDefault="00927B9F" w:rsidP="008B5B75">
      <w:pPr>
        <w:pStyle w:val="ListParagraph"/>
        <w:numPr>
          <w:ilvl w:val="0"/>
          <w:numId w:val="4"/>
        </w:numPr>
        <w:jc w:val="both"/>
        <w:rPr>
          <w:sz w:val="24"/>
          <w:szCs w:val="24"/>
          <w:lang w:val="lv-LV"/>
        </w:rPr>
      </w:pPr>
      <w:r>
        <w:rPr>
          <w:sz w:val="24"/>
          <w:szCs w:val="24"/>
          <w:lang w:val="lv-LV"/>
        </w:rPr>
        <w:t>Pielikums Nr. 2.3. “</w:t>
      </w:r>
      <w:r w:rsidR="008B5B75" w:rsidRPr="00DF572D">
        <w:rPr>
          <w:sz w:val="24"/>
          <w:szCs w:val="24"/>
          <w:lang w:val="lv-LV"/>
        </w:rPr>
        <w:t xml:space="preserve">LSM ieguldījumu investīcijās plāns </w:t>
      </w:r>
      <w:r w:rsidR="00C46786" w:rsidRPr="00DF572D">
        <w:rPr>
          <w:sz w:val="24"/>
          <w:szCs w:val="24"/>
          <w:lang w:val="lv-LV"/>
        </w:rPr>
        <w:t>un izpilde</w:t>
      </w:r>
      <w:r>
        <w:rPr>
          <w:sz w:val="24"/>
          <w:szCs w:val="24"/>
          <w:lang w:val="lv-LV"/>
        </w:rPr>
        <w:t>”</w:t>
      </w:r>
      <w:r w:rsidR="00C46786" w:rsidRPr="00DF572D">
        <w:rPr>
          <w:sz w:val="24"/>
          <w:szCs w:val="24"/>
          <w:lang w:val="lv-LV"/>
        </w:rPr>
        <w:t xml:space="preserve"> </w:t>
      </w:r>
      <w:r w:rsidR="008B5B75" w:rsidRPr="00DF572D">
        <w:rPr>
          <w:sz w:val="24"/>
          <w:szCs w:val="24"/>
          <w:lang w:val="lv-LV"/>
        </w:rPr>
        <w:t>(</w:t>
      </w:r>
      <w:r w:rsidR="008B5B75" w:rsidRPr="00DF572D">
        <w:rPr>
          <w:i/>
          <w:iCs/>
          <w:sz w:val="24"/>
          <w:szCs w:val="24"/>
          <w:lang w:val="lv-LV"/>
        </w:rPr>
        <w:t>Excel</w:t>
      </w:r>
      <w:r w:rsidR="008B5B75" w:rsidRPr="00DF572D">
        <w:rPr>
          <w:sz w:val="24"/>
          <w:szCs w:val="24"/>
          <w:lang w:val="lv-LV"/>
        </w:rPr>
        <w:t xml:space="preserve"> datne);</w:t>
      </w:r>
    </w:p>
    <w:p w14:paraId="401CCEFA" w14:textId="4160297F" w:rsidR="008B5B75" w:rsidRPr="00DF572D" w:rsidRDefault="00927B9F" w:rsidP="008B5B75">
      <w:pPr>
        <w:pStyle w:val="ListParagraph"/>
        <w:numPr>
          <w:ilvl w:val="0"/>
          <w:numId w:val="4"/>
        </w:numPr>
        <w:jc w:val="both"/>
        <w:rPr>
          <w:sz w:val="24"/>
          <w:szCs w:val="24"/>
          <w:lang w:val="lv-LV"/>
        </w:rPr>
      </w:pPr>
      <w:r>
        <w:rPr>
          <w:sz w:val="24"/>
          <w:szCs w:val="24"/>
          <w:lang w:val="lv-LV"/>
        </w:rPr>
        <w:t>Pielikums Nr.</w:t>
      </w:r>
      <w:r w:rsidR="002D5EB5">
        <w:rPr>
          <w:sz w:val="24"/>
          <w:szCs w:val="24"/>
          <w:lang w:val="lv-LV"/>
        </w:rPr>
        <w:t xml:space="preserve"> </w:t>
      </w:r>
      <w:r>
        <w:rPr>
          <w:sz w:val="24"/>
          <w:szCs w:val="24"/>
          <w:lang w:val="lv-LV"/>
        </w:rPr>
        <w:t>3. “</w:t>
      </w:r>
      <w:r w:rsidR="008B5B75" w:rsidRPr="00DF572D">
        <w:rPr>
          <w:sz w:val="24"/>
          <w:szCs w:val="24"/>
          <w:lang w:val="lv-LV"/>
        </w:rPr>
        <w:t>LSM attīstībai plānotais finansējums</w:t>
      </w:r>
      <w:r>
        <w:rPr>
          <w:sz w:val="24"/>
          <w:szCs w:val="24"/>
          <w:lang w:val="lv-LV"/>
        </w:rPr>
        <w:t>”</w:t>
      </w:r>
      <w:r w:rsidR="008B5B75" w:rsidRPr="00DF572D">
        <w:rPr>
          <w:sz w:val="24"/>
          <w:szCs w:val="24"/>
          <w:lang w:val="lv-LV"/>
        </w:rPr>
        <w:t xml:space="preserve"> (</w:t>
      </w:r>
      <w:r w:rsidR="008B5B75" w:rsidRPr="00DF572D">
        <w:rPr>
          <w:i/>
          <w:iCs/>
          <w:sz w:val="24"/>
          <w:szCs w:val="24"/>
          <w:lang w:val="lv-LV"/>
        </w:rPr>
        <w:t>Excel</w:t>
      </w:r>
      <w:r w:rsidR="008B5B75" w:rsidRPr="00DF572D">
        <w:rPr>
          <w:sz w:val="24"/>
          <w:szCs w:val="24"/>
          <w:lang w:val="lv-LV"/>
        </w:rPr>
        <w:t xml:space="preserve"> datne</w:t>
      </w:r>
      <w:r w:rsidR="00452B13" w:rsidRPr="00DF572D">
        <w:rPr>
          <w:sz w:val="24"/>
          <w:szCs w:val="24"/>
          <w:lang w:val="lv-LV"/>
        </w:rPr>
        <w:t>)</w:t>
      </w:r>
      <w:r w:rsidR="008B5B75" w:rsidRPr="00DF572D">
        <w:rPr>
          <w:sz w:val="24"/>
          <w:szCs w:val="24"/>
          <w:lang w:val="lv-LV"/>
        </w:rPr>
        <w:t>;</w:t>
      </w:r>
    </w:p>
    <w:p w14:paraId="423B72A8" w14:textId="1D3F7BFC" w:rsidR="008B5B75" w:rsidRPr="00DF572D" w:rsidRDefault="008B5B75" w:rsidP="008B5B75">
      <w:pPr>
        <w:pStyle w:val="ListParagraph"/>
        <w:numPr>
          <w:ilvl w:val="0"/>
          <w:numId w:val="4"/>
        </w:numPr>
        <w:jc w:val="both"/>
        <w:rPr>
          <w:sz w:val="24"/>
          <w:szCs w:val="24"/>
          <w:lang w:val="lv-LV"/>
        </w:rPr>
      </w:pPr>
      <w:r w:rsidRPr="00DF572D">
        <w:rPr>
          <w:sz w:val="24"/>
          <w:szCs w:val="24"/>
          <w:lang w:val="lv-LV"/>
        </w:rPr>
        <w:t>Plāns</w:t>
      </w:r>
      <w:r w:rsidR="002D5EB5">
        <w:rPr>
          <w:sz w:val="24"/>
          <w:szCs w:val="24"/>
          <w:lang w:val="lv-LV"/>
        </w:rPr>
        <w:t xml:space="preserve"> </w:t>
      </w:r>
      <w:r w:rsidRPr="00DF572D">
        <w:rPr>
          <w:sz w:val="24"/>
          <w:szCs w:val="24"/>
          <w:lang w:val="lv-LV"/>
        </w:rPr>
        <w:t>prioritāro pasākumu un citu mērķfinansējuma ietvaros piešķirto līdzekļu izlietojumam</w:t>
      </w:r>
      <w:r w:rsidR="00DF572D">
        <w:rPr>
          <w:sz w:val="24"/>
          <w:szCs w:val="24"/>
          <w:lang w:val="lv-LV"/>
        </w:rPr>
        <w:t xml:space="preserve"> </w:t>
      </w:r>
      <w:r w:rsidR="00DF572D" w:rsidRPr="00DF572D">
        <w:rPr>
          <w:sz w:val="24"/>
          <w:szCs w:val="24"/>
          <w:lang w:val="lv-LV"/>
        </w:rPr>
        <w:t>(</w:t>
      </w:r>
      <w:r w:rsidR="00DF572D" w:rsidRPr="00DF572D">
        <w:rPr>
          <w:i/>
          <w:iCs/>
          <w:sz w:val="24"/>
          <w:szCs w:val="24"/>
          <w:lang w:val="lv-LV"/>
        </w:rPr>
        <w:t>Excel</w:t>
      </w:r>
      <w:r w:rsidR="00DF572D" w:rsidRPr="00DF572D">
        <w:rPr>
          <w:sz w:val="24"/>
          <w:szCs w:val="24"/>
          <w:lang w:val="lv-LV"/>
        </w:rPr>
        <w:t xml:space="preserve"> datne)</w:t>
      </w:r>
      <w:r w:rsidRPr="00DF572D">
        <w:rPr>
          <w:sz w:val="24"/>
          <w:szCs w:val="24"/>
          <w:lang w:val="lv-LV"/>
        </w:rPr>
        <w:t>;</w:t>
      </w:r>
    </w:p>
    <w:p w14:paraId="3446D836" w14:textId="6F8686FC" w:rsidR="00805D31" w:rsidRPr="00271943" w:rsidRDefault="008B5B75" w:rsidP="008B5B75">
      <w:pPr>
        <w:pStyle w:val="ListParagraph"/>
        <w:numPr>
          <w:ilvl w:val="0"/>
          <w:numId w:val="4"/>
        </w:numPr>
        <w:jc w:val="both"/>
        <w:rPr>
          <w:sz w:val="24"/>
          <w:szCs w:val="24"/>
          <w:lang w:val="lv-LV"/>
        </w:rPr>
      </w:pPr>
      <w:r w:rsidRPr="00271943">
        <w:rPr>
          <w:sz w:val="24"/>
          <w:szCs w:val="24"/>
          <w:lang w:val="lv-LV"/>
        </w:rPr>
        <w:t xml:space="preserve">Līdzfinansējumi 2026. gadā </w:t>
      </w:r>
      <w:r w:rsidR="00271943" w:rsidRPr="00271943">
        <w:rPr>
          <w:sz w:val="24"/>
          <w:szCs w:val="24"/>
          <w:lang w:val="lv-LV"/>
        </w:rPr>
        <w:t>(</w:t>
      </w:r>
      <w:r w:rsidR="00271943" w:rsidRPr="00271943">
        <w:rPr>
          <w:i/>
          <w:iCs/>
          <w:sz w:val="24"/>
          <w:szCs w:val="24"/>
          <w:lang w:val="lv-LV"/>
        </w:rPr>
        <w:t>Excel</w:t>
      </w:r>
      <w:r w:rsidR="00271943" w:rsidRPr="00271943">
        <w:rPr>
          <w:sz w:val="24"/>
          <w:szCs w:val="24"/>
          <w:lang w:val="lv-LV"/>
        </w:rPr>
        <w:t xml:space="preserve"> datne).</w:t>
      </w:r>
    </w:p>
    <w:p w14:paraId="1CE1626A" w14:textId="77777777" w:rsidR="00805D31" w:rsidRPr="00271943" w:rsidRDefault="00805D31" w:rsidP="00805D31">
      <w:pPr>
        <w:spacing w:after="120"/>
        <w:jc w:val="both"/>
        <w:rPr>
          <w:i/>
          <w:iCs/>
          <w:sz w:val="24"/>
          <w:szCs w:val="24"/>
          <w:lang w:val="lv-LV"/>
        </w:rPr>
      </w:pPr>
    </w:p>
    <w:p w14:paraId="0D894B56" w14:textId="24CD61AF" w:rsidR="00805D31" w:rsidRPr="00271943" w:rsidRDefault="00805D31" w:rsidP="00805D31">
      <w:pPr>
        <w:spacing w:after="160" w:line="256" w:lineRule="auto"/>
        <w:rPr>
          <w:b/>
          <w:bCs/>
          <w:sz w:val="24"/>
          <w:szCs w:val="24"/>
          <w:lang w:val="lv-LV"/>
        </w:rPr>
      </w:pPr>
      <w:r w:rsidRPr="00271943">
        <w:rPr>
          <w:b/>
          <w:bCs/>
          <w:sz w:val="24"/>
          <w:szCs w:val="24"/>
          <w:lang w:val="lv-LV"/>
        </w:rPr>
        <w:t xml:space="preserve">Padomes priekšsēdētāja </w:t>
      </w:r>
      <w:r w:rsidRPr="00271943">
        <w:rPr>
          <w:b/>
          <w:bCs/>
          <w:sz w:val="24"/>
          <w:szCs w:val="24"/>
          <w:lang w:val="lv-LV"/>
        </w:rPr>
        <w:tab/>
      </w:r>
      <w:r w:rsidRPr="00271943">
        <w:rPr>
          <w:b/>
          <w:bCs/>
          <w:sz w:val="24"/>
          <w:szCs w:val="24"/>
          <w:lang w:val="lv-LV"/>
        </w:rPr>
        <w:tab/>
        <w:t xml:space="preserve">    (</w:t>
      </w:r>
      <w:r w:rsidRPr="00271943">
        <w:rPr>
          <w:b/>
          <w:bCs/>
          <w:i/>
          <w:iCs/>
          <w:sz w:val="24"/>
          <w:szCs w:val="24"/>
          <w:lang w:val="lv-LV"/>
        </w:rPr>
        <w:t>paraksts</w:t>
      </w:r>
      <w:r w:rsidRPr="00271943">
        <w:rPr>
          <w:b/>
          <w:bCs/>
          <w:sz w:val="24"/>
          <w:szCs w:val="24"/>
          <w:lang w:val="lv-LV"/>
        </w:rPr>
        <w:t>)*                             Sanita Upleja-Jegermane</w:t>
      </w:r>
    </w:p>
    <w:p w14:paraId="671BD903" w14:textId="77777777" w:rsidR="00805D31" w:rsidRPr="00271943" w:rsidRDefault="00805D31" w:rsidP="00805D31">
      <w:pPr>
        <w:spacing w:after="160" w:line="256" w:lineRule="auto"/>
        <w:rPr>
          <w:b/>
          <w:bCs/>
          <w:sz w:val="24"/>
          <w:szCs w:val="24"/>
          <w:lang w:val="lv-LV"/>
        </w:rPr>
      </w:pPr>
    </w:p>
    <w:p w14:paraId="7BD91B6A" w14:textId="09D93921" w:rsidR="00235672" w:rsidRPr="00DF572D" w:rsidRDefault="00805D31" w:rsidP="00DF572D">
      <w:pPr>
        <w:spacing w:line="288" w:lineRule="auto"/>
        <w:jc w:val="center"/>
        <w:rPr>
          <w:rFonts w:eastAsia="Times New Roman"/>
          <w:sz w:val="24"/>
          <w:szCs w:val="24"/>
          <w:lang w:val="lv-LV"/>
        </w:rPr>
      </w:pPr>
      <w:r w:rsidRPr="00271943">
        <w:rPr>
          <w:sz w:val="24"/>
          <w:szCs w:val="24"/>
          <w:lang w:val="lv-LV"/>
        </w:rPr>
        <w:t>*DOKUMENTS PARAKSTĪTS AR DROŠU ELEKTRONISKO PARAKSTU UN SATUR LAIKA ZĪMOGU</w:t>
      </w:r>
    </w:p>
    <w:sectPr w:rsidR="00235672" w:rsidRPr="00DF572D" w:rsidSect="00805D31">
      <w:headerReference w:type="first" r:id="rId9"/>
      <w:type w:val="continuous"/>
      <w:pgSz w:w="11910" w:h="16840"/>
      <w:pgMar w:top="1701" w:right="851"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BD9EE" w14:textId="77777777" w:rsidR="003A3304" w:rsidRDefault="003A3304">
      <w:r>
        <w:separator/>
      </w:r>
    </w:p>
  </w:endnote>
  <w:endnote w:type="continuationSeparator" w:id="0">
    <w:p w14:paraId="6911F3F3" w14:textId="77777777" w:rsidR="003A3304" w:rsidRDefault="003A3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S Shell Dlg 2">
    <w:panose1 w:val="020B0604030504040204"/>
    <w:charset w:val="BA"/>
    <w:family w:val="swiss"/>
    <w:pitch w:val="variable"/>
    <w:sig w:usb0="E1002EFF" w:usb1="C000605B" w:usb2="00000029" w:usb3="00000000" w:csb0="000101FF" w:csb1="00000000"/>
  </w:font>
  <w:font w:name="MS ??">
    <w:altName w:val="Yu Gothic"/>
    <w:panose1 w:val="00000000000000000000"/>
    <w:charset w:val="80"/>
    <w:family w:val="auto"/>
    <w:notTrueType/>
    <w:pitch w:val="variable"/>
    <w:sig w:usb0="00000000" w:usb1="08070000" w:usb2="00000010" w:usb3="00000000" w:csb0="00020000"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77D91" w14:textId="77777777" w:rsidR="003A3304" w:rsidRDefault="003A3304">
      <w:r>
        <w:separator/>
      </w:r>
    </w:p>
  </w:footnote>
  <w:footnote w:type="continuationSeparator" w:id="0">
    <w:p w14:paraId="7CB13D3F" w14:textId="77777777" w:rsidR="003A3304" w:rsidRDefault="003A3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01DB" w14:textId="77777777" w:rsidR="00805D31" w:rsidRPr="003119ED" w:rsidRDefault="00805D31" w:rsidP="00874E3E">
    <w:pPr>
      <w:rPr>
        <w:rFonts w:cs="Times New Roman"/>
        <w:szCs w:val="20"/>
      </w:rPr>
    </w:pPr>
    <w:r>
      <w:rPr>
        <w:noProof/>
      </w:rPr>
      <w:drawing>
        <wp:anchor distT="0" distB="0" distL="0" distR="0" simplePos="0" relativeHeight="251659264" behindDoc="1" locked="0" layoutInCell="1" allowOverlap="1" wp14:anchorId="79A87840" wp14:editId="4F1A2F3A">
          <wp:simplePos x="0" y="0"/>
          <wp:positionH relativeFrom="page">
            <wp:posOffset>2225056</wp:posOffset>
          </wp:positionH>
          <wp:positionV relativeFrom="page">
            <wp:posOffset>1590132</wp:posOffset>
          </wp:positionV>
          <wp:extent cx="1661161" cy="105968"/>
          <wp:effectExtent l="0" t="0" r="0" b="0"/>
          <wp:wrapNone/>
          <wp:docPr id="588036136" name="Picture 1424538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Pr>
        <w:noProof/>
      </w:rPr>
      <w:drawing>
        <wp:anchor distT="0" distB="0" distL="0" distR="0" simplePos="0" relativeHeight="251660288" behindDoc="1" locked="0" layoutInCell="1" allowOverlap="1" wp14:anchorId="3A92A733" wp14:editId="27253548">
          <wp:simplePos x="0" y="0"/>
          <wp:positionH relativeFrom="page">
            <wp:posOffset>3953724</wp:posOffset>
          </wp:positionH>
          <wp:positionV relativeFrom="page">
            <wp:posOffset>1582125</wp:posOffset>
          </wp:positionV>
          <wp:extent cx="760741" cy="140141"/>
          <wp:effectExtent l="0" t="0" r="0" b="0"/>
          <wp:wrapNone/>
          <wp:docPr id="1739234169" name="Picture 807345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Pr>
        <w:noProof/>
      </w:rPr>
      <mc:AlternateContent>
        <mc:Choice Requires="wpg">
          <w:drawing>
            <wp:anchor distT="0" distB="0" distL="114300" distR="114300" simplePos="0" relativeHeight="251662336" behindDoc="1" locked="0" layoutInCell="1" allowOverlap="1" wp14:anchorId="5979D842" wp14:editId="326A324C">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5187A77" id="Grupa 11" o:spid="_x0000_s1026" style="position:absolute;margin-left:376.45pt;margin-top:125.2pt;width:38.85pt;height:10.45pt;z-index:-251654144;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">
                <v:imagedata r:id="rId6" o:title=""/>
              </v:shape>
              <w10:wrap anchorx="page" anchory="page"/>
            </v:group>
          </w:pict>
        </mc:Fallback>
      </mc:AlternateContent>
    </w:r>
    <w:r>
      <w:rPr>
        <w:noProof/>
      </w:rPr>
      <mc:AlternateContent>
        <mc:Choice Requires="wpg">
          <w:drawing>
            <wp:anchor distT="0" distB="0" distL="114300" distR="114300" simplePos="0" relativeHeight="251663360" behindDoc="1" locked="0" layoutInCell="1" allowOverlap="1" wp14:anchorId="2F184AAD" wp14:editId="51F5AA1C">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7E22B45" id="Grupa 6" o:spid="_x0000_s1026" style="position:absolute;margin-left:420.95pt;margin-top:125.2pt;width:41.85pt;height:10.35pt;z-index:-251653120;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2" o:title=""/>
              </v:shape>
              <w10:wrap anchorx="page" anchory="page"/>
            </v:group>
          </w:pict>
        </mc:Fallback>
      </mc:AlternateContent>
    </w:r>
    <w:r>
      <w:rPr>
        <w:noProof/>
      </w:rPr>
      <mc:AlternateContent>
        <mc:Choice Requires="wps">
          <w:drawing>
            <wp:anchor distT="0" distB="0" distL="114300" distR="114300" simplePos="0" relativeHeight="251664384" behindDoc="1" locked="0" layoutInCell="1" allowOverlap="1" wp14:anchorId="588BD727" wp14:editId="07C9CAFD">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3E451" id="Taisns savienotājs 4"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Pr>
        <w:noProof/>
      </w:rPr>
      <w:drawing>
        <wp:anchor distT="0" distB="0" distL="0" distR="0" simplePos="0" relativeHeight="251661312" behindDoc="1" locked="0" layoutInCell="1" allowOverlap="1" wp14:anchorId="637CFAE3" wp14:editId="4CB1D265">
          <wp:simplePos x="0" y="0"/>
          <wp:positionH relativeFrom="page">
            <wp:posOffset>3538218</wp:posOffset>
          </wp:positionH>
          <wp:positionV relativeFrom="page">
            <wp:posOffset>721118</wp:posOffset>
          </wp:positionV>
          <wp:extent cx="1023569" cy="812800"/>
          <wp:effectExtent l="0" t="0" r="0" b="0"/>
          <wp:wrapNone/>
          <wp:docPr id="1706368681" name="Picture 1050234301"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3" cstate="print"/>
                  <a:stretch>
                    <a:fillRect/>
                  </a:stretch>
                </pic:blipFill>
                <pic:spPr>
                  <a:xfrm>
                    <a:off x="0" y="0"/>
                    <a:ext cx="1023569" cy="812800"/>
                  </a:xfrm>
                  <a:prstGeom prst="rect">
                    <a:avLst/>
                  </a:prstGeom>
                </pic:spPr>
              </pic:pic>
            </a:graphicData>
          </a:graphic>
        </wp:anchor>
      </w:drawing>
    </w:r>
    <w:r>
      <w:rPr>
        <w:noProof/>
      </w:rPr>
      <mc:AlternateContent>
        <mc:Choice Requires="wps">
          <w:drawing>
            <wp:anchor distT="0" distB="0" distL="114300" distR="114300" simplePos="0" relativeHeight="251665408" behindDoc="1" locked="0" layoutInCell="1" allowOverlap="1" wp14:anchorId="5CE1572A" wp14:editId="4BD9C45E">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1A656" w14:textId="77777777" w:rsidR="00805D31" w:rsidRDefault="00805D31" w:rsidP="00874E3E">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E1572A"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7961A656" w14:textId="77777777" w:rsidR="00805D31" w:rsidRDefault="00805D31" w:rsidP="00874E3E">
                    <w:pPr>
                      <w:spacing w:before="4"/>
                      <w:ind w:left="40"/>
                      <w:rPr>
                        <w:sz w:val="17"/>
                      </w:rPr>
                    </w:pPr>
                  </w:p>
                </w:txbxContent>
              </v:textbox>
              <w10:wrap anchorx="page" anchory="page"/>
            </v:shape>
          </w:pict>
        </mc:Fallback>
      </mc:AlternateContent>
    </w:r>
  </w:p>
  <w:p w14:paraId="5D81DBF7" w14:textId="77777777" w:rsidR="00805D31" w:rsidRDefault="00805D31" w:rsidP="00874E3E">
    <w:pPr>
      <w:pStyle w:val="Header"/>
    </w:pPr>
  </w:p>
  <w:p w14:paraId="59E06F6A" w14:textId="77777777" w:rsidR="00805D31" w:rsidRDefault="00805D31" w:rsidP="00874E3E">
    <w:pPr>
      <w:pStyle w:val="Header"/>
    </w:pPr>
  </w:p>
  <w:p w14:paraId="121F29CD" w14:textId="77777777" w:rsidR="00805D31" w:rsidRDefault="00805D31">
    <w:pPr>
      <w:pStyle w:val="Header"/>
    </w:pPr>
  </w:p>
  <w:p w14:paraId="50934D5A" w14:textId="77777777" w:rsidR="00805D31" w:rsidRDefault="00805D31">
    <w:pPr>
      <w:pStyle w:val="Header"/>
    </w:pPr>
  </w:p>
  <w:p w14:paraId="3E0B5228" w14:textId="77777777" w:rsidR="00805D31" w:rsidRDefault="00805D31">
    <w:pPr>
      <w:pStyle w:val="Header"/>
    </w:pPr>
  </w:p>
  <w:p w14:paraId="535BA7EA" w14:textId="77777777" w:rsidR="00805D31" w:rsidRDefault="00805D31">
    <w:pPr>
      <w:pStyle w:val="Header"/>
    </w:pPr>
  </w:p>
  <w:p w14:paraId="7E459E9C" w14:textId="77777777" w:rsidR="00805D31" w:rsidRDefault="00805D31">
    <w:pPr>
      <w:pStyle w:val="Header"/>
    </w:pPr>
  </w:p>
  <w:p w14:paraId="4FE2C85F" w14:textId="77777777" w:rsidR="00805D31" w:rsidRDefault="00805D31">
    <w:pPr>
      <w:pStyle w:val="Header"/>
    </w:pPr>
  </w:p>
  <w:p w14:paraId="4A2DCE89" w14:textId="77777777" w:rsidR="00805D31" w:rsidRDefault="00805D31">
    <w:pPr>
      <w:pStyle w:val="Header"/>
    </w:pPr>
  </w:p>
  <w:p w14:paraId="5A59386E" w14:textId="77777777" w:rsidR="00805D31" w:rsidRPr="00FA3E37" w:rsidRDefault="00805D31">
    <w:pPr>
      <w:pStyle w:val="Header"/>
      <w:rPr>
        <w:sz w:val="24"/>
        <w:szCs w:val="24"/>
      </w:rPr>
    </w:pPr>
    <w:r w:rsidRPr="00FA3E37">
      <w:rPr>
        <w:sz w:val="24"/>
        <w:szCs w:val="24"/>
      </w:rPr>
      <w:t xml:space="preserve"> </w:t>
    </w:r>
  </w:p>
  <w:p w14:paraId="2BD6CBEC" w14:textId="77777777" w:rsidR="00805D31" w:rsidRPr="00FA3E37" w:rsidRDefault="00805D31" w:rsidP="00FA3E37">
    <w:pPr>
      <w:widowControl/>
      <w:adjustRightInd w:val="0"/>
      <w:spacing w:line="480" w:lineRule="auto"/>
      <w:rPr>
        <w:rFonts w:ascii="MS Shell Dlg 2" w:hAnsi="MS Shell Dlg 2" w:cs="MS Shell Dlg 2"/>
        <w:sz w:val="16"/>
        <w:szCs w:val="16"/>
      </w:rPr>
    </w:pPr>
    <w:r>
      <w:rPr>
        <w:noProof/>
        <w:sz w:val="24"/>
        <w:szCs w:val="24"/>
      </w:rPr>
      <w:drawing>
        <wp:anchor distT="0" distB="0" distL="114300" distR="114300" simplePos="0" relativeHeight="251666432" behindDoc="0" locked="0" layoutInCell="1" allowOverlap="1" wp14:anchorId="7C4F2961" wp14:editId="03F36946">
          <wp:simplePos x="0" y="0"/>
          <wp:positionH relativeFrom="margin">
            <wp:posOffset>955675</wp:posOffset>
          </wp:positionH>
          <wp:positionV relativeFrom="paragraph">
            <wp:posOffset>11430</wp:posOffset>
          </wp:positionV>
          <wp:extent cx="4038600" cy="198755"/>
          <wp:effectExtent l="0" t="0" r="0" b="0"/>
          <wp:wrapNone/>
          <wp:docPr id="501967450" name="Picture 139346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1981" name="Billede 55761981"/>
                  <pic:cNvPicPr/>
                </pic:nvPicPr>
                <pic:blipFill>
                  <a:blip r:embed="rId14">
                    <a:extLst>
                      <a:ext uri="{28A0092B-C50C-407E-A947-70E740481C1C}">
                        <a14:useLocalDpi xmlns:a14="http://schemas.microsoft.com/office/drawing/2010/main" val="0"/>
                      </a:ext>
                    </a:extLst>
                  </a:blip>
                  <a:stretch>
                    <a:fillRect/>
                  </a:stretch>
                </pic:blipFill>
                <pic:spPr>
                  <a:xfrm>
                    <a:off x="0" y="0"/>
                    <a:ext cx="4038600" cy="198755"/>
                  </a:xfrm>
                  <a:prstGeom prst="rect">
                    <a:avLst/>
                  </a:prstGeom>
                </pic:spPr>
              </pic:pic>
            </a:graphicData>
          </a:graphic>
          <wp14:sizeRelH relativeFrom="margin">
            <wp14:pctWidth>0</wp14:pctWidth>
          </wp14:sizeRelH>
          <wp14:sizeRelV relativeFrom="margin">
            <wp14:pctHeight>0</wp14:pctHeight>
          </wp14:sizeRelV>
        </wp:anchor>
      </w:drawing>
    </w:r>
  </w:p>
  <w:p w14:paraId="6A59EF27" w14:textId="77777777" w:rsidR="00805D31" w:rsidRPr="00FA3E37" w:rsidRDefault="00805D31" w:rsidP="00D315A0">
    <w:pPr>
      <w:widowControl/>
      <w:adjustRightInd w:val="0"/>
      <w:rPr>
        <w:rFonts w:ascii="MS Shell Dlg 2" w:hAnsi="MS Shell Dlg 2" w:cs="MS Shell Dlg 2"/>
        <w:sz w:val="16"/>
        <w:szCs w:val="16"/>
      </w:rPr>
    </w:pPr>
  </w:p>
  <w:p w14:paraId="1738A3E1" w14:textId="77777777" w:rsidR="00805D31" w:rsidRPr="00D315A0" w:rsidRDefault="00805D31" w:rsidP="00012E73">
    <w:pPr>
      <w:rPr>
        <w:sz w:val="17"/>
        <w:szCs w:val="17"/>
        <w:lang w:val="lv-LV"/>
      </w:rPr>
    </w:pPr>
  </w:p>
  <w:p w14:paraId="72F3BA1D" w14:textId="77777777" w:rsidR="00805D31" w:rsidRDefault="00805D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A5FCC" w14:textId="77777777" w:rsidR="00805D31" w:rsidRPr="003119ED" w:rsidRDefault="00805D31" w:rsidP="00874E3E">
    <w:pPr>
      <w:rPr>
        <w:rFonts w:cs="Times New Roman"/>
        <w:szCs w:val="20"/>
      </w:rPr>
    </w:pPr>
  </w:p>
  <w:p w14:paraId="0AD9E5E3" w14:textId="77777777" w:rsidR="00805D31" w:rsidRDefault="00805D31" w:rsidP="00874E3E">
    <w:pPr>
      <w:pStyle w:val="Header"/>
    </w:pPr>
  </w:p>
  <w:p w14:paraId="6454E199" w14:textId="77777777" w:rsidR="00805D31" w:rsidRDefault="00805D31" w:rsidP="00874E3E">
    <w:pPr>
      <w:pStyle w:val="Header"/>
    </w:pPr>
  </w:p>
  <w:p w14:paraId="275F83E6" w14:textId="77777777" w:rsidR="00805D31" w:rsidRDefault="00805D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F521F"/>
    <w:multiLevelType w:val="hybridMultilevel"/>
    <w:tmpl w:val="D02A8D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FE1A67"/>
    <w:multiLevelType w:val="hybridMultilevel"/>
    <w:tmpl w:val="5C7C94FE"/>
    <w:lvl w:ilvl="0" w:tplc="0FB04D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77320E3"/>
    <w:multiLevelType w:val="hybridMultilevel"/>
    <w:tmpl w:val="7B6088DE"/>
    <w:lvl w:ilvl="0" w:tplc="4B823E20">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838205A"/>
    <w:multiLevelType w:val="hybridMultilevel"/>
    <w:tmpl w:val="C30E9AC2"/>
    <w:lvl w:ilvl="0" w:tplc="2CD2F23E">
      <w:start w:val="4"/>
      <w:numFmt w:val="bullet"/>
      <w:lvlText w:val="-"/>
      <w:lvlJc w:val="left"/>
      <w:pPr>
        <w:ind w:left="786" w:hanging="360"/>
      </w:pPr>
      <w:rPr>
        <w:rFonts w:ascii="Times New Roman" w:eastAsiaTheme="minorHAnsi" w:hAnsi="Times New Roman" w:cs="Times New Roman" w:hint="default"/>
        <w:color w:val="auto"/>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num w:numId="1" w16cid:durableId="11859057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4811088">
    <w:abstractNumId w:val="3"/>
  </w:num>
  <w:num w:numId="3" w16cid:durableId="883326574">
    <w:abstractNumId w:val="1"/>
  </w:num>
  <w:num w:numId="4" w16cid:durableId="153423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D31"/>
    <w:rsid w:val="00037956"/>
    <w:rsid w:val="0009078E"/>
    <w:rsid w:val="001D4E5F"/>
    <w:rsid w:val="00235672"/>
    <w:rsid w:val="00271943"/>
    <w:rsid w:val="002D1FF4"/>
    <w:rsid w:val="002D5EB5"/>
    <w:rsid w:val="00303E0A"/>
    <w:rsid w:val="003A3304"/>
    <w:rsid w:val="003B18F7"/>
    <w:rsid w:val="003D1E10"/>
    <w:rsid w:val="003F449B"/>
    <w:rsid w:val="004128F4"/>
    <w:rsid w:val="0043116D"/>
    <w:rsid w:val="004524DC"/>
    <w:rsid w:val="00452B13"/>
    <w:rsid w:val="005024F7"/>
    <w:rsid w:val="00526F00"/>
    <w:rsid w:val="0054178E"/>
    <w:rsid w:val="00651F96"/>
    <w:rsid w:val="006D17D7"/>
    <w:rsid w:val="00740F22"/>
    <w:rsid w:val="007766DB"/>
    <w:rsid w:val="00805D31"/>
    <w:rsid w:val="008A690B"/>
    <w:rsid w:val="008B3EEE"/>
    <w:rsid w:val="008B5B75"/>
    <w:rsid w:val="008C357C"/>
    <w:rsid w:val="00905958"/>
    <w:rsid w:val="00927B9F"/>
    <w:rsid w:val="0096341C"/>
    <w:rsid w:val="009E07A4"/>
    <w:rsid w:val="00A0613C"/>
    <w:rsid w:val="00A30602"/>
    <w:rsid w:val="00AE672B"/>
    <w:rsid w:val="00B554F2"/>
    <w:rsid w:val="00BE2496"/>
    <w:rsid w:val="00C005AA"/>
    <w:rsid w:val="00C46786"/>
    <w:rsid w:val="00C655DD"/>
    <w:rsid w:val="00CF58CD"/>
    <w:rsid w:val="00DF572D"/>
    <w:rsid w:val="00E158D8"/>
    <w:rsid w:val="00E36713"/>
    <w:rsid w:val="00EF08A7"/>
    <w:rsid w:val="00FD5A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1A20F"/>
  <w15:chartTrackingRefBased/>
  <w15:docId w15:val="{CABCFD3E-08C9-483B-945F-1F6018AA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D31"/>
    <w:pPr>
      <w:widowControl w:val="0"/>
      <w:autoSpaceDE w:val="0"/>
      <w:autoSpaceDN w:val="0"/>
      <w:spacing w:after="0" w:line="240" w:lineRule="auto"/>
    </w:pPr>
    <w:rPr>
      <w:rFonts w:ascii="Times New Roman" w:hAnsi="Times New Roman"/>
      <w:kern w:val="0"/>
      <w:sz w:val="20"/>
      <w:lang w:val="en-US"/>
      <w14:ligatures w14:val="none"/>
    </w:rPr>
  </w:style>
  <w:style w:type="paragraph" w:styleId="Heading1">
    <w:name w:val="heading 1"/>
    <w:basedOn w:val="Normal"/>
    <w:next w:val="Normal"/>
    <w:link w:val="Heading1Char"/>
    <w:uiPriority w:val="9"/>
    <w:qFormat/>
    <w:rsid w:val="00805D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5D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5D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5D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5D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5D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D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D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D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D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5D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5D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5D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5D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5D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D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D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D31"/>
    <w:rPr>
      <w:rFonts w:eastAsiaTheme="majorEastAsia" w:cstheme="majorBidi"/>
      <w:color w:val="272727" w:themeColor="text1" w:themeTint="D8"/>
    </w:rPr>
  </w:style>
  <w:style w:type="paragraph" w:styleId="Title">
    <w:name w:val="Title"/>
    <w:basedOn w:val="Normal"/>
    <w:next w:val="Normal"/>
    <w:link w:val="TitleChar"/>
    <w:uiPriority w:val="10"/>
    <w:qFormat/>
    <w:rsid w:val="00805D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D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D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D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D31"/>
    <w:pPr>
      <w:spacing w:before="160"/>
      <w:jc w:val="center"/>
    </w:pPr>
    <w:rPr>
      <w:i/>
      <w:iCs/>
      <w:color w:val="404040" w:themeColor="text1" w:themeTint="BF"/>
    </w:rPr>
  </w:style>
  <w:style w:type="character" w:customStyle="1" w:styleId="QuoteChar">
    <w:name w:val="Quote Char"/>
    <w:basedOn w:val="DefaultParagraphFont"/>
    <w:link w:val="Quote"/>
    <w:uiPriority w:val="29"/>
    <w:rsid w:val="00805D31"/>
    <w:rPr>
      <w:i/>
      <w:iCs/>
      <w:color w:val="404040" w:themeColor="text1" w:themeTint="BF"/>
    </w:rPr>
  </w:style>
  <w:style w:type="paragraph" w:styleId="ListParagraph">
    <w:name w:val="List Paragraph"/>
    <w:aliases w:val="Normal bullet 2,Bullet list,List Paragraph1"/>
    <w:basedOn w:val="Normal"/>
    <w:link w:val="ListParagraphChar"/>
    <w:qFormat/>
    <w:rsid w:val="00805D31"/>
    <w:pPr>
      <w:ind w:left="720"/>
      <w:contextualSpacing/>
    </w:pPr>
  </w:style>
  <w:style w:type="character" w:styleId="IntenseEmphasis">
    <w:name w:val="Intense Emphasis"/>
    <w:basedOn w:val="DefaultParagraphFont"/>
    <w:uiPriority w:val="21"/>
    <w:qFormat/>
    <w:rsid w:val="00805D31"/>
    <w:rPr>
      <w:i/>
      <w:iCs/>
      <w:color w:val="2F5496" w:themeColor="accent1" w:themeShade="BF"/>
    </w:rPr>
  </w:style>
  <w:style w:type="paragraph" w:styleId="IntenseQuote">
    <w:name w:val="Intense Quote"/>
    <w:basedOn w:val="Normal"/>
    <w:next w:val="Normal"/>
    <w:link w:val="IntenseQuoteChar"/>
    <w:uiPriority w:val="30"/>
    <w:qFormat/>
    <w:rsid w:val="00805D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5D31"/>
    <w:rPr>
      <w:i/>
      <w:iCs/>
      <w:color w:val="2F5496" w:themeColor="accent1" w:themeShade="BF"/>
    </w:rPr>
  </w:style>
  <w:style w:type="character" w:styleId="IntenseReference">
    <w:name w:val="Intense Reference"/>
    <w:basedOn w:val="DefaultParagraphFont"/>
    <w:uiPriority w:val="32"/>
    <w:qFormat/>
    <w:rsid w:val="00805D31"/>
    <w:rPr>
      <w:b/>
      <w:bCs/>
      <w:smallCaps/>
      <w:color w:val="2F5496" w:themeColor="accent1" w:themeShade="BF"/>
      <w:spacing w:val="5"/>
    </w:rPr>
  </w:style>
  <w:style w:type="paragraph" w:styleId="Header">
    <w:name w:val="header"/>
    <w:basedOn w:val="Normal"/>
    <w:link w:val="HeaderChar"/>
    <w:uiPriority w:val="99"/>
    <w:unhideWhenUsed/>
    <w:rsid w:val="00805D31"/>
    <w:pPr>
      <w:tabs>
        <w:tab w:val="center" w:pos="4153"/>
        <w:tab w:val="right" w:pos="8306"/>
      </w:tabs>
    </w:pPr>
  </w:style>
  <w:style w:type="character" w:customStyle="1" w:styleId="HeaderChar">
    <w:name w:val="Header Char"/>
    <w:basedOn w:val="DefaultParagraphFont"/>
    <w:link w:val="Header"/>
    <w:uiPriority w:val="99"/>
    <w:rsid w:val="00805D31"/>
    <w:rPr>
      <w:rFonts w:ascii="Times New Roman" w:hAnsi="Times New Roman"/>
      <w:kern w:val="0"/>
      <w:sz w:val="20"/>
      <w:lang w:val="en-US"/>
      <w14:ligatures w14:val="none"/>
    </w:rPr>
  </w:style>
  <w:style w:type="character" w:styleId="Hyperlink">
    <w:name w:val="Hyperlink"/>
    <w:basedOn w:val="DefaultParagraphFont"/>
    <w:uiPriority w:val="99"/>
    <w:unhideWhenUsed/>
    <w:rsid w:val="00805D31"/>
    <w:rPr>
      <w:color w:val="0563C1" w:themeColor="hyperlink"/>
      <w:u w:val="single"/>
    </w:rPr>
  </w:style>
  <w:style w:type="character" w:styleId="Strong">
    <w:name w:val="Strong"/>
    <w:basedOn w:val="DefaultParagraphFont"/>
    <w:uiPriority w:val="22"/>
    <w:qFormat/>
    <w:rsid w:val="00805D31"/>
    <w:rPr>
      <w:b/>
      <w:bCs/>
    </w:rPr>
  </w:style>
  <w:style w:type="paragraph" w:styleId="NoSpacing">
    <w:name w:val="No Spacing"/>
    <w:uiPriority w:val="1"/>
    <w:qFormat/>
    <w:rsid w:val="004128F4"/>
    <w:pPr>
      <w:spacing w:after="0" w:line="240" w:lineRule="auto"/>
    </w:pPr>
  </w:style>
  <w:style w:type="character" w:styleId="CommentReference">
    <w:name w:val="annotation reference"/>
    <w:basedOn w:val="DefaultParagraphFont"/>
    <w:uiPriority w:val="99"/>
    <w:semiHidden/>
    <w:unhideWhenUsed/>
    <w:rsid w:val="00037956"/>
    <w:rPr>
      <w:sz w:val="16"/>
      <w:szCs w:val="16"/>
    </w:rPr>
  </w:style>
  <w:style w:type="paragraph" w:styleId="CommentText">
    <w:name w:val="annotation text"/>
    <w:basedOn w:val="Normal"/>
    <w:link w:val="CommentTextChar"/>
    <w:uiPriority w:val="99"/>
    <w:unhideWhenUsed/>
    <w:rsid w:val="00037956"/>
    <w:rPr>
      <w:szCs w:val="20"/>
    </w:rPr>
  </w:style>
  <w:style w:type="character" w:customStyle="1" w:styleId="CommentTextChar">
    <w:name w:val="Comment Text Char"/>
    <w:basedOn w:val="DefaultParagraphFont"/>
    <w:link w:val="CommentText"/>
    <w:uiPriority w:val="99"/>
    <w:rsid w:val="00037956"/>
    <w:rPr>
      <w:rFonts w:ascii="Times New Roman" w:hAnsi="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37956"/>
    <w:rPr>
      <w:b/>
      <w:bCs/>
    </w:rPr>
  </w:style>
  <w:style w:type="character" w:customStyle="1" w:styleId="CommentSubjectChar">
    <w:name w:val="Comment Subject Char"/>
    <w:basedOn w:val="CommentTextChar"/>
    <w:link w:val="CommentSubject"/>
    <w:uiPriority w:val="99"/>
    <w:semiHidden/>
    <w:rsid w:val="00037956"/>
    <w:rPr>
      <w:rFonts w:ascii="Times New Roman" w:hAnsi="Times New Roman"/>
      <w:b/>
      <w:bCs/>
      <w:kern w:val="0"/>
      <w:sz w:val="20"/>
      <w:szCs w:val="20"/>
      <w:lang w:val="en-US"/>
      <w14:ligatures w14:val="none"/>
    </w:rPr>
  </w:style>
  <w:style w:type="character" w:styleId="UnresolvedMention">
    <w:name w:val="Unresolved Mention"/>
    <w:basedOn w:val="DefaultParagraphFont"/>
    <w:uiPriority w:val="99"/>
    <w:semiHidden/>
    <w:unhideWhenUsed/>
    <w:rsid w:val="006D17D7"/>
    <w:rPr>
      <w:color w:val="605E5C"/>
      <w:shd w:val="clear" w:color="auto" w:fill="E1DFDD"/>
    </w:rPr>
  </w:style>
  <w:style w:type="paragraph" w:styleId="Revision">
    <w:name w:val="Revision"/>
    <w:hidden/>
    <w:uiPriority w:val="99"/>
    <w:semiHidden/>
    <w:rsid w:val="00452B13"/>
    <w:pPr>
      <w:spacing w:after="0" w:line="240" w:lineRule="auto"/>
    </w:pPr>
    <w:rPr>
      <w:rFonts w:ascii="Times New Roman" w:hAnsi="Times New Roman"/>
      <w:kern w:val="0"/>
      <w:sz w:val="20"/>
      <w:lang w:val="en-US"/>
      <w14:ligatures w14:val="none"/>
    </w:rPr>
  </w:style>
  <w:style w:type="character" w:customStyle="1" w:styleId="ListParagraphChar">
    <w:name w:val="List Paragraph Char"/>
    <w:aliases w:val="Normal bullet 2 Char,Bullet list Char,List Paragraph1 Char"/>
    <w:link w:val="ListParagraph"/>
    <w:locked/>
    <w:rsid w:val="00C655DD"/>
    <w:rPr>
      <w:rFonts w:ascii="Times New Roman" w:hAnsi="Times New Roman"/>
      <w:kern w:val="0"/>
      <w:sz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7779-gada-parskatu-un-konsolideto-gada-parskatu-likums"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2</Pages>
  <Words>3245</Words>
  <Characters>1850</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Poriete</dc:creator>
  <cp:keywords/>
  <dc:description/>
  <cp:lastModifiedBy>SEPLP</cp:lastModifiedBy>
  <cp:revision>16</cp:revision>
  <dcterms:created xsi:type="dcterms:W3CDTF">2025-12-19T10:00:00Z</dcterms:created>
  <dcterms:modified xsi:type="dcterms:W3CDTF">2025-12-30T10:04:00Z</dcterms:modified>
</cp:coreProperties>
</file>