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EC1A" w14:textId="2BD50BF7" w:rsidR="00B53499" w:rsidRPr="00103BA8" w:rsidRDefault="00665A32" w:rsidP="00103B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B53499" w:rsidRPr="00103BA8">
        <w:rPr>
          <w:rFonts w:ascii="Times New Roman" w:hAnsi="Times New Roman" w:cs="Times New Roman"/>
          <w:b/>
          <w:bCs/>
          <w:sz w:val="28"/>
          <w:szCs w:val="28"/>
        </w:rPr>
        <w:t>ksperta vērtējums par sabiedriskā pasūtījuma izpildi</w:t>
      </w:r>
    </w:p>
    <w:p w14:paraId="361489D2" w14:textId="77777777" w:rsidR="00B53499" w:rsidRPr="00103BA8" w:rsidRDefault="00B53499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010E6" w14:textId="77777777" w:rsidR="001526EB" w:rsidRDefault="001526EB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17CFA" w14:textId="422D45EB" w:rsidR="00B53499" w:rsidRPr="00103BA8" w:rsidRDefault="00B53499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BA8">
        <w:rPr>
          <w:rFonts w:ascii="Times New Roman" w:hAnsi="Times New Roman" w:cs="Times New Roman"/>
          <w:sz w:val="24"/>
          <w:szCs w:val="24"/>
        </w:rPr>
        <w:t xml:space="preserve">Recenzents: </w:t>
      </w:r>
    </w:p>
    <w:p w14:paraId="6DE4735C" w14:textId="77777777" w:rsidR="00B53499" w:rsidRPr="00103BA8" w:rsidRDefault="00B53499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BA8">
        <w:rPr>
          <w:rFonts w:ascii="Times New Roman" w:hAnsi="Times New Roman" w:cs="Times New Roman"/>
          <w:sz w:val="24"/>
          <w:szCs w:val="24"/>
        </w:rPr>
        <w:t xml:space="preserve">Recenzētais elektroniskais plašsaziņas līdzeklis: </w:t>
      </w:r>
    </w:p>
    <w:p w14:paraId="702A89E1" w14:textId="77777777" w:rsidR="00B53499" w:rsidRPr="00103BA8" w:rsidRDefault="00B53499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BA8">
        <w:rPr>
          <w:rFonts w:ascii="Times New Roman" w:hAnsi="Times New Roman" w:cs="Times New Roman"/>
          <w:sz w:val="24"/>
          <w:szCs w:val="24"/>
        </w:rPr>
        <w:t xml:space="preserve">Recenzētā pārraide/sadaļa: </w:t>
      </w:r>
    </w:p>
    <w:p w14:paraId="2AF86783" w14:textId="77777777" w:rsidR="00B53499" w:rsidRPr="00103BA8" w:rsidRDefault="00B53499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BA8">
        <w:rPr>
          <w:rFonts w:ascii="Times New Roman" w:hAnsi="Times New Roman" w:cs="Times New Roman"/>
          <w:sz w:val="24"/>
          <w:szCs w:val="24"/>
        </w:rPr>
        <w:t xml:space="preserve">Recenzēto satura vienību skaits/ilgums: </w:t>
      </w:r>
    </w:p>
    <w:p w14:paraId="16A7E04A" w14:textId="77777777" w:rsidR="00B53499" w:rsidRPr="00103BA8" w:rsidRDefault="00B53499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BA8">
        <w:rPr>
          <w:rFonts w:ascii="Times New Roman" w:hAnsi="Times New Roman" w:cs="Times New Roman"/>
          <w:sz w:val="24"/>
          <w:szCs w:val="24"/>
        </w:rPr>
        <w:t xml:space="preserve">Recenzēto satura vienību pārraidīšanas/publicēšanas datums/-i: </w:t>
      </w:r>
    </w:p>
    <w:p w14:paraId="4154263D" w14:textId="77777777" w:rsidR="00B53499" w:rsidRPr="00103BA8" w:rsidRDefault="00B53499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90BF5" w14:textId="26F7A3A9" w:rsidR="00006931" w:rsidRPr="005507DF" w:rsidRDefault="00006931" w:rsidP="00B5546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B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507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03BA8" w:rsidRPr="005507DF">
        <w:rPr>
          <w:rFonts w:ascii="Times New Roman" w:hAnsi="Times New Roman" w:cs="Times New Roman"/>
          <w:b/>
          <w:bCs/>
          <w:sz w:val="24"/>
          <w:szCs w:val="24"/>
        </w:rPr>
        <w:t>Vērtējums</w:t>
      </w:r>
    </w:p>
    <w:p w14:paraId="1C6CC808" w14:textId="3F7A38C8" w:rsidR="00413990" w:rsidRPr="005507DF" w:rsidRDefault="00103BA8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="00006931" w:rsidRPr="005507DF">
        <w:rPr>
          <w:rFonts w:ascii="Times New Roman" w:hAnsi="Times New Roman" w:cs="Times New Roman"/>
          <w:b/>
          <w:bCs/>
          <w:sz w:val="24"/>
          <w:szCs w:val="24"/>
        </w:rPr>
        <w:t>Atbilstība sabiedrisk</w:t>
      </w:r>
      <w:r w:rsidR="000209D5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="00006931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elektronisk</w:t>
      </w:r>
      <w:r w:rsidR="000209D5">
        <w:rPr>
          <w:rFonts w:ascii="Times New Roman" w:hAnsi="Times New Roman" w:cs="Times New Roman"/>
          <w:b/>
          <w:bCs/>
          <w:sz w:val="24"/>
          <w:szCs w:val="24"/>
        </w:rPr>
        <w:t xml:space="preserve">ā </w:t>
      </w:r>
      <w:r w:rsidR="00006931" w:rsidRPr="005507DF">
        <w:rPr>
          <w:rFonts w:ascii="Times New Roman" w:hAnsi="Times New Roman" w:cs="Times New Roman"/>
          <w:b/>
          <w:bCs/>
          <w:sz w:val="24"/>
          <w:szCs w:val="24"/>
        </w:rPr>
        <w:t>plašsaziņas līdzekļ</w:t>
      </w:r>
      <w:r w:rsidR="000209D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06931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stratēģiskajam mērķim atbilstoši Sabiedrisko elektronisko plašsaziņas līdzekļu un to pārvaldības likumam </w:t>
      </w:r>
      <w:r w:rsidR="002D7690">
        <w:rPr>
          <w:rFonts w:ascii="Times New Roman" w:hAnsi="Times New Roman" w:cs="Times New Roman"/>
          <w:b/>
          <w:bCs/>
          <w:sz w:val="24"/>
          <w:szCs w:val="24"/>
        </w:rPr>
        <w:t xml:space="preserve">un </w:t>
      </w:r>
      <w:r w:rsidR="00006931" w:rsidRPr="005507DF">
        <w:rPr>
          <w:rFonts w:ascii="Times New Roman" w:hAnsi="Times New Roman" w:cs="Times New Roman"/>
          <w:b/>
          <w:bCs/>
          <w:sz w:val="24"/>
          <w:szCs w:val="24"/>
        </w:rPr>
        <w:t>sabiedriskā pasūtījuma gada plāna uzdevumiem.</w:t>
      </w:r>
    </w:p>
    <w:p w14:paraId="0156EF57" w14:textId="77777777" w:rsidR="005507DF" w:rsidRPr="00103BA8" w:rsidRDefault="005507DF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55461" w14:paraId="17AD2D66" w14:textId="77777777" w:rsidTr="00B55461">
        <w:tc>
          <w:tcPr>
            <w:tcW w:w="8296" w:type="dxa"/>
          </w:tcPr>
          <w:p w14:paraId="4AC2A3D9" w14:textId="77777777" w:rsidR="00B55461" w:rsidRDefault="0097561A" w:rsidP="00103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vērtējums: atbilst/daļēji atbilst/neatbilst</w:t>
            </w:r>
          </w:p>
          <w:p w14:paraId="085DF5D9" w14:textId="5362F11C" w:rsidR="0097561A" w:rsidRDefault="0097561A" w:rsidP="00103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461" w14:paraId="1F5B1A4A" w14:textId="77777777" w:rsidTr="00B55461">
        <w:tc>
          <w:tcPr>
            <w:tcW w:w="8296" w:type="dxa"/>
          </w:tcPr>
          <w:p w14:paraId="2AD16482" w14:textId="77777777" w:rsidR="00B55461" w:rsidRDefault="0097561A" w:rsidP="00103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69B351EF" w14:textId="23B0C273" w:rsidR="0097561A" w:rsidRDefault="0097561A" w:rsidP="00103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572373" w14:textId="77777777" w:rsidR="00022790" w:rsidRPr="00103BA8" w:rsidRDefault="00022790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EFD50" w14:textId="7DE877B6" w:rsidR="003023E3" w:rsidRPr="005507DF" w:rsidRDefault="00103BA8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="003023E3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Atbilstība programmas vai pakalpojuma pozicionējumam, žanra kritērijiem. </w:t>
      </w:r>
    </w:p>
    <w:p w14:paraId="520CA8B9" w14:textId="77777777" w:rsidR="005507DF" w:rsidRPr="00103BA8" w:rsidRDefault="005507DF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561A" w14:paraId="4BE62EB5" w14:textId="77777777" w:rsidTr="0093304E">
        <w:tc>
          <w:tcPr>
            <w:tcW w:w="8296" w:type="dxa"/>
          </w:tcPr>
          <w:p w14:paraId="1B8A2C5A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vērtējums: atbilst/daļēji atbilst/neatbilst</w:t>
            </w:r>
          </w:p>
          <w:p w14:paraId="1ED426EE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1A" w14:paraId="14D72ECB" w14:textId="77777777" w:rsidTr="0093304E">
        <w:tc>
          <w:tcPr>
            <w:tcW w:w="8296" w:type="dxa"/>
          </w:tcPr>
          <w:p w14:paraId="589AC313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443A8A44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D2F9C0" w14:textId="77777777" w:rsidR="00103BA8" w:rsidRPr="00103BA8" w:rsidRDefault="00103BA8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643E4" w14:textId="2A0341A9" w:rsidR="00E14D3D" w:rsidRPr="005507DF" w:rsidRDefault="00103BA8" w:rsidP="00103BA8">
      <w:pPr>
        <w:spacing w:line="240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="00452E6E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Atbilstība </w:t>
      </w:r>
      <w:r w:rsidR="00452E6E" w:rsidRPr="005507D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žurnālistikas izcilības un visaugstākajiem starptautiskajiem profesijas un kvalitātes standartiem, kas iekļauti </w:t>
      </w:r>
      <w:r w:rsidR="003316C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r</w:t>
      </w:r>
      <w:r w:rsidR="00452E6E" w:rsidRPr="005507D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edakcionālajās vadlīnijās, </w:t>
      </w:r>
      <w:r w:rsidR="000A0BD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medija r</w:t>
      </w:r>
      <w:r w:rsidR="00452E6E" w:rsidRPr="005507D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īcības un ētikas kodeks</w:t>
      </w:r>
      <w:r w:rsidR="000A0BD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ā</w:t>
      </w:r>
      <w:r w:rsidR="00452E6E" w:rsidRPr="005507D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D01723" w14:textId="77777777" w:rsidR="005507DF" w:rsidRPr="00103BA8" w:rsidRDefault="005507DF" w:rsidP="00103BA8">
      <w:pPr>
        <w:spacing w:line="24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561A" w14:paraId="76B01865" w14:textId="77777777" w:rsidTr="0093304E">
        <w:tc>
          <w:tcPr>
            <w:tcW w:w="8296" w:type="dxa"/>
          </w:tcPr>
          <w:p w14:paraId="1E2ADE4A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vērtējums: atbilst/daļēji atbilst/neatbilst</w:t>
            </w:r>
          </w:p>
          <w:p w14:paraId="6D9E8DBA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1A" w14:paraId="3A3C8A1B" w14:textId="77777777" w:rsidTr="0093304E">
        <w:tc>
          <w:tcPr>
            <w:tcW w:w="8296" w:type="dxa"/>
          </w:tcPr>
          <w:p w14:paraId="5CA4D666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3AC1DCB3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EB03B1" w14:textId="77777777" w:rsidR="00103BA8" w:rsidRPr="00103BA8" w:rsidRDefault="00103BA8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BF767" w14:textId="2C69B31E" w:rsidR="00284AD3" w:rsidRPr="005507DF" w:rsidRDefault="00B55461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t>1.4.</w:t>
      </w:r>
      <w:r w:rsidR="00C13576" w:rsidRPr="005507DF">
        <w:rPr>
          <w:rFonts w:ascii="Times New Roman" w:hAnsi="Times New Roman" w:cs="Times New Roman"/>
          <w:b/>
          <w:bCs/>
          <w:sz w:val="24"/>
          <w:szCs w:val="24"/>
        </w:rPr>
        <w:t>Atbilstība principam, ka sabiedrisk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C13576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elektronisk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C13576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plašsaziņas līdzek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 xml:space="preserve">lis </w:t>
      </w:r>
      <w:r w:rsidR="00C13576" w:rsidRPr="005507DF">
        <w:rPr>
          <w:rFonts w:ascii="Times New Roman" w:hAnsi="Times New Roman" w:cs="Times New Roman"/>
          <w:b/>
          <w:bCs/>
          <w:sz w:val="24"/>
          <w:szCs w:val="24"/>
        </w:rPr>
        <w:t>nodrošina savu pakalpojumu pieejamību cilvēkiem ar invaliditāti.</w:t>
      </w:r>
      <w:r w:rsidR="008860C4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C0A549" w14:textId="77777777" w:rsidR="005507DF" w:rsidRPr="00103BA8" w:rsidRDefault="005507DF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561A" w14:paraId="2E09EFFE" w14:textId="77777777" w:rsidTr="0093304E">
        <w:tc>
          <w:tcPr>
            <w:tcW w:w="8296" w:type="dxa"/>
          </w:tcPr>
          <w:p w14:paraId="3F8B07CC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Recenzenta vērtējums: atbilst/daļēji atbilst/neatbilst</w:t>
            </w:r>
          </w:p>
          <w:p w14:paraId="53B6FCB8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1A" w14:paraId="34507780" w14:textId="77777777" w:rsidTr="0093304E">
        <w:tc>
          <w:tcPr>
            <w:tcW w:w="8296" w:type="dxa"/>
          </w:tcPr>
          <w:p w14:paraId="4E48B23F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55EB05F5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BC2C5" w14:textId="77777777" w:rsidR="00103BA8" w:rsidRPr="00103BA8" w:rsidRDefault="00103BA8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68B6D" w14:textId="2704886B" w:rsidR="00C13576" w:rsidRPr="005507DF" w:rsidRDefault="00B55461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t>1.5.</w:t>
      </w:r>
      <w:r w:rsidR="008860C4" w:rsidRPr="005507DF">
        <w:rPr>
          <w:rFonts w:ascii="Times New Roman" w:hAnsi="Times New Roman" w:cs="Times New Roman"/>
          <w:b/>
          <w:bCs/>
          <w:sz w:val="24"/>
          <w:szCs w:val="24"/>
        </w:rPr>
        <w:t>Atbilstība principam, ka sabiedrisk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8860C4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elektronisk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8860C4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plašsaziņas līdzek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>lis</w:t>
      </w:r>
      <w:r w:rsidR="008860C4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nodrošina viedokļu daudzveidību un savā darbībā ievēro objektivitāti, pienācīgu precizitāti un neitralitāti.</w:t>
      </w:r>
    </w:p>
    <w:p w14:paraId="4ED349D6" w14:textId="77777777" w:rsidR="005507DF" w:rsidRPr="00103BA8" w:rsidRDefault="005507DF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561A" w14:paraId="265E6F6C" w14:textId="77777777" w:rsidTr="0093304E">
        <w:tc>
          <w:tcPr>
            <w:tcW w:w="8296" w:type="dxa"/>
          </w:tcPr>
          <w:p w14:paraId="0E0527C5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vērtējums: atbilst/daļēji atbilst/neatbilst</w:t>
            </w:r>
          </w:p>
          <w:p w14:paraId="76D361DE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1A" w14:paraId="6D176CDE" w14:textId="77777777" w:rsidTr="0093304E">
        <w:tc>
          <w:tcPr>
            <w:tcW w:w="8296" w:type="dxa"/>
          </w:tcPr>
          <w:p w14:paraId="0FE539C2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67E591CE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A4C03" w14:textId="77777777" w:rsidR="00103BA8" w:rsidRPr="00103BA8" w:rsidRDefault="00103BA8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D8E92" w14:textId="548BD1C5" w:rsidR="004775F3" w:rsidRPr="005507DF" w:rsidRDefault="00B55461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t>1.6.</w:t>
      </w:r>
      <w:r w:rsidR="004775F3" w:rsidRPr="005507DF">
        <w:rPr>
          <w:rFonts w:ascii="Times New Roman" w:hAnsi="Times New Roman" w:cs="Times New Roman"/>
          <w:b/>
          <w:bCs/>
          <w:sz w:val="24"/>
          <w:szCs w:val="24"/>
        </w:rPr>
        <w:t>Atbilstība principam, ka  sabiedrisk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4775F3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elektronisk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4775F3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plašsaziņas līdzek</w:t>
      </w:r>
      <w:r w:rsidR="000A0BD1">
        <w:rPr>
          <w:rFonts w:ascii="Times New Roman" w:hAnsi="Times New Roman" w:cs="Times New Roman"/>
          <w:b/>
          <w:bCs/>
          <w:sz w:val="24"/>
          <w:szCs w:val="24"/>
        </w:rPr>
        <w:t xml:space="preserve">lis </w:t>
      </w:r>
      <w:r w:rsidR="004775F3" w:rsidRPr="005507DF">
        <w:rPr>
          <w:rFonts w:ascii="Times New Roman" w:hAnsi="Times New Roman" w:cs="Times New Roman"/>
          <w:b/>
          <w:bCs/>
          <w:sz w:val="24"/>
          <w:szCs w:val="24"/>
        </w:rPr>
        <w:t>stiprina vispārēju cieņu pret dažādām sabiedrības grupām, veicina to savstarpējo aizspriedumu mazināšanos, dzimumu līdztiesību un vienlīdzīgu attieksmi pret visiem sabiedrības locekļiem.</w:t>
      </w:r>
    </w:p>
    <w:p w14:paraId="7BD27043" w14:textId="77777777" w:rsidR="005507DF" w:rsidRPr="00103BA8" w:rsidRDefault="005507DF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561A" w14:paraId="654C332F" w14:textId="77777777" w:rsidTr="0093304E">
        <w:tc>
          <w:tcPr>
            <w:tcW w:w="8296" w:type="dxa"/>
          </w:tcPr>
          <w:p w14:paraId="36B8631B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vērtējums: atbilst/daļēji atbilst/neatbilst</w:t>
            </w:r>
          </w:p>
          <w:p w14:paraId="5ABED05C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1A" w14:paraId="39A343B5" w14:textId="77777777" w:rsidTr="0093304E">
        <w:tc>
          <w:tcPr>
            <w:tcW w:w="8296" w:type="dxa"/>
          </w:tcPr>
          <w:p w14:paraId="37548324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4037D997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26259C" w14:textId="77777777" w:rsidR="00103BA8" w:rsidRPr="00103BA8" w:rsidRDefault="00103BA8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A978F" w14:textId="643A7AED" w:rsidR="000B2F09" w:rsidRPr="005507DF" w:rsidRDefault="00B55461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t>1.7.</w:t>
      </w:r>
      <w:r w:rsidR="00AB1CD5" w:rsidRPr="005507DF">
        <w:rPr>
          <w:rFonts w:ascii="Times New Roman" w:hAnsi="Times New Roman" w:cs="Times New Roman"/>
          <w:b/>
          <w:bCs/>
          <w:sz w:val="24"/>
          <w:szCs w:val="24"/>
        </w:rPr>
        <w:t>Atbilstība principam, ka sabiedrisk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AB1CD5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elektronisk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AB1CD5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plašsaziņas līdzek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>lis</w:t>
      </w:r>
      <w:r w:rsidR="00AB1CD5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ņem vērā Latvijas sabiedrības daudzveidību sociālajā, ekonomiskajā, reģionālajā, izglītības, kultūras un reliģijas, kā arī citādā ziņā un respektē cilvēka tiesības un pamatbrīvības.</w:t>
      </w:r>
    </w:p>
    <w:p w14:paraId="0447C86A" w14:textId="77777777" w:rsidR="005507DF" w:rsidRPr="00103BA8" w:rsidRDefault="005507DF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561A" w14:paraId="04A4B9A3" w14:textId="77777777" w:rsidTr="0093304E">
        <w:tc>
          <w:tcPr>
            <w:tcW w:w="8296" w:type="dxa"/>
          </w:tcPr>
          <w:p w14:paraId="47694607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vērtējums: atbilst/daļēji atbilst/neatbilst</w:t>
            </w:r>
          </w:p>
          <w:p w14:paraId="2CB05B21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1A" w14:paraId="500857EA" w14:textId="77777777" w:rsidTr="0093304E">
        <w:tc>
          <w:tcPr>
            <w:tcW w:w="8296" w:type="dxa"/>
          </w:tcPr>
          <w:p w14:paraId="3E7261FB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4525A3C3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C1AB3B" w14:textId="77777777" w:rsidR="00103BA8" w:rsidRPr="00103BA8" w:rsidRDefault="00103BA8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DB370" w14:textId="15D3EDD6" w:rsidR="000F12DF" w:rsidRPr="005507DF" w:rsidRDefault="00B55461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t>1.8.</w:t>
      </w:r>
      <w:r w:rsidR="000B2F09" w:rsidRPr="005507DF">
        <w:rPr>
          <w:rFonts w:ascii="Times New Roman" w:hAnsi="Times New Roman" w:cs="Times New Roman"/>
          <w:b/>
          <w:bCs/>
          <w:sz w:val="24"/>
          <w:szCs w:val="24"/>
        </w:rPr>
        <w:t>Atbilstība principam, ka sabiedrisk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0B2F09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elektronisk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0B2F09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plašsaziņas līdzek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>lis</w:t>
      </w:r>
      <w:r w:rsidR="000B2F09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sniedz informāciju par valstī un pasaulē aktuālām norisēm, piedāvājot to padziļinātu izpēti un analīzi.</w:t>
      </w:r>
    </w:p>
    <w:p w14:paraId="4682D509" w14:textId="77777777" w:rsidR="005507DF" w:rsidRDefault="005507DF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561A" w14:paraId="77941C34" w14:textId="77777777" w:rsidTr="0093304E">
        <w:tc>
          <w:tcPr>
            <w:tcW w:w="8296" w:type="dxa"/>
          </w:tcPr>
          <w:p w14:paraId="34F4229A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vērtējums: atbilst/daļēji atbilst/neatbilst</w:t>
            </w:r>
          </w:p>
          <w:p w14:paraId="14E02FBD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1A" w14:paraId="42C9C978" w14:textId="77777777" w:rsidTr="0093304E">
        <w:tc>
          <w:tcPr>
            <w:tcW w:w="8296" w:type="dxa"/>
          </w:tcPr>
          <w:p w14:paraId="080B0017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290F15F3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D073B9" w14:textId="77777777" w:rsidR="0097561A" w:rsidRPr="00103BA8" w:rsidRDefault="0097561A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6EA1B" w14:textId="3160E25A" w:rsidR="000F12DF" w:rsidRPr="005507DF" w:rsidRDefault="00B55461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DF">
        <w:rPr>
          <w:rFonts w:ascii="Times New Roman" w:hAnsi="Times New Roman" w:cs="Times New Roman"/>
          <w:b/>
          <w:bCs/>
          <w:sz w:val="24"/>
          <w:szCs w:val="24"/>
        </w:rPr>
        <w:lastRenderedPageBreak/>
        <w:t>1.9.</w:t>
      </w:r>
      <w:r w:rsidR="000F12DF" w:rsidRPr="005507DF">
        <w:rPr>
          <w:rFonts w:ascii="Times New Roman" w:hAnsi="Times New Roman" w:cs="Times New Roman"/>
          <w:b/>
          <w:bCs/>
          <w:sz w:val="24"/>
          <w:szCs w:val="24"/>
        </w:rPr>
        <w:t>Atbilstība principam, ka sabiedrisk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>ais</w:t>
      </w:r>
      <w:r w:rsidR="000F12DF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elektronisk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 xml:space="preserve">ais </w:t>
      </w:r>
      <w:r w:rsidR="000F12DF" w:rsidRPr="005507DF">
        <w:rPr>
          <w:rFonts w:ascii="Times New Roman" w:hAnsi="Times New Roman" w:cs="Times New Roman"/>
          <w:b/>
          <w:bCs/>
          <w:sz w:val="24"/>
          <w:szCs w:val="24"/>
        </w:rPr>
        <w:t>plašsaziņas līdzek</w:t>
      </w:r>
      <w:r w:rsidR="003316CA">
        <w:rPr>
          <w:rFonts w:ascii="Times New Roman" w:hAnsi="Times New Roman" w:cs="Times New Roman"/>
          <w:b/>
          <w:bCs/>
          <w:sz w:val="24"/>
          <w:szCs w:val="24"/>
        </w:rPr>
        <w:t>lis</w:t>
      </w:r>
      <w:r w:rsidR="000F12DF" w:rsidRPr="005507DF">
        <w:rPr>
          <w:rFonts w:ascii="Times New Roman" w:hAnsi="Times New Roman" w:cs="Times New Roman"/>
          <w:b/>
          <w:bCs/>
          <w:sz w:val="24"/>
          <w:szCs w:val="24"/>
        </w:rPr>
        <w:t xml:space="preserve"> izzina Latvijas sabiedrību un rosina auditorijas līdzdalību sabiedriski politiskajos, sociālajos, kultūras</w:t>
      </w:r>
      <w:r w:rsidR="00AD34C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F12DF" w:rsidRPr="005507DF">
        <w:rPr>
          <w:rFonts w:ascii="Times New Roman" w:hAnsi="Times New Roman" w:cs="Times New Roman"/>
          <w:b/>
          <w:bCs/>
          <w:sz w:val="24"/>
          <w:szCs w:val="24"/>
        </w:rPr>
        <w:t>sporta pasākumos un norisēs un veicina zināšanas, radošumu un izaugsmi.</w:t>
      </w:r>
    </w:p>
    <w:p w14:paraId="6BD98FEB" w14:textId="77777777" w:rsidR="005507DF" w:rsidRDefault="005507DF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561A" w14:paraId="7384A94C" w14:textId="77777777" w:rsidTr="0093304E">
        <w:tc>
          <w:tcPr>
            <w:tcW w:w="8296" w:type="dxa"/>
          </w:tcPr>
          <w:p w14:paraId="5DD88A5D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vērtējums: atbilst/daļēji atbilst/neatbilst</w:t>
            </w:r>
          </w:p>
          <w:p w14:paraId="5740FF08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1A" w14:paraId="73DBF0E4" w14:textId="77777777" w:rsidTr="0093304E">
        <w:tc>
          <w:tcPr>
            <w:tcW w:w="8296" w:type="dxa"/>
          </w:tcPr>
          <w:p w14:paraId="435FCF2E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4D9BFA3E" w14:textId="77777777" w:rsidR="0097561A" w:rsidRDefault="0097561A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3F5C6" w14:textId="77777777" w:rsidR="0097561A" w:rsidRDefault="0097561A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2BA63" w14:textId="6643BDB3" w:rsidR="00B55461" w:rsidRPr="00630CBE" w:rsidRDefault="00B55461" w:rsidP="00B5546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CBE">
        <w:rPr>
          <w:rFonts w:ascii="Times New Roman" w:hAnsi="Times New Roman" w:cs="Times New Roman"/>
          <w:b/>
          <w:bCs/>
          <w:sz w:val="24"/>
          <w:szCs w:val="24"/>
        </w:rPr>
        <w:t>1.10. Satura nodrošināšana daudzveidīgās satura izplatīšanas platformās un platformu dažādības potenciāla izmantošana. (ja attiecināms)</w:t>
      </w:r>
    </w:p>
    <w:p w14:paraId="1C1EF5D0" w14:textId="77777777" w:rsidR="005507DF" w:rsidRDefault="005507DF" w:rsidP="00B554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507DF" w14:paraId="5BF7D76B" w14:textId="77777777" w:rsidTr="0093304E">
        <w:tc>
          <w:tcPr>
            <w:tcW w:w="8296" w:type="dxa"/>
          </w:tcPr>
          <w:p w14:paraId="6CAF445B" w14:textId="77777777" w:rsidR="005507DF" w:rsidRDefault="005507DF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skaidrojums:</w:t>
            </w:r>
          </w:p>
          <w:p w14:paraId="1ADE4488" w14:textId="77777777" w:rsidR="005507DF" w:rsidRDefault="005507DF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7D928A" w14:textId="77777777" w:rsidR="005507DF" w:rsidRPr="00103BA8" w:rsidRDefault="005507DF" w:rsidP="00B554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3D0EB" w14:textId="77777777" w:rsidR="00B55461" w:rsidRPr="00103BA8" w:rsidRDefault="00B55461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B7004" w14:textId="2F0DAED9" w:rsidR="000E48D0" w:rsidRPr="00B55461" w:rsidRDefault="000E48D0" w:rsidP="00B5546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46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B55461" w:rsidRPr="00B55461">
        <w:rPr>
          <w:rFonts w:ascii="Times New Roman" w:hAnsi="Times New Roman" w:cs="Times New Roman"/>
          <w:b/>
          <w:bCs/>
          <w:sz w:val="24"/>
          <w:szCs w:val="24"/>
        </w:rPr>
        <w:t>Rekomendācijas</w:t>
      </w:r>
    </w:p>
    <w:p w14:paraId="205942CC" w14:textId="77777777" w:rsidR="001637C5" w:rsidRPr="0031608C" w:rsidRDefault="008825CF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08C">
        <w:rPr>
          <w:rFonts w:ascii="Times New Roman" w:hAnsi="Times New Roman" w:cs="Times New Roman"/>
          <w:b/>
          <w:bCs/>
          <w:sz w:val="24"/>
          <w:szCs w:val="24"/>
        </w:rPr>
        <w:t>2.1.Vai sabiedriskā pasūtījuma ietvaros būtu jāturpina (jāpaplašina, jāsašaurina) šāda satura nodrošināšana arī nākotnē?</w:t>
      </w:r>
    </w:p>
    <w:p w14:paraId="2F5C23A6" w14:textId="77777777" w:rsidR="0031608C" w:rsidRDefault="0031608C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30CBE" w14:paraId="3D7FC915" w14:textId="77777777" w:rsidTr="00630CBE">
        <w:tc>
          <w:tcPr>
            <w:tcW w:w="8296" w:type="dxa"/>
          </w:tcPr>
          <w:p w14:paraId="6FAAD948" w14:textId="77777777" w:rsidR="00630CBE" w:rsidRDefault="00630CBE" w:rsidP="00103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4213237"/>
            <w:r>
              <w:rPr>
                <w:rFonts w:ascii="Times New Roman" w:hAnsi="Times New Roman" w:cs="Times New Roman"/>
                <w:sz w:val="24"/>
                <w:szCs w:val="24"/>
              </w:rPr>
              <w:t>Recenzenta rekomendācijas</w:t>
            </w:r>
          </w:p>
          <w:p w14:paraId="01BCA7D8" w14:textId="56AC3474" w:rsidR="00630CBE" w:rsidRDefault="00630CBE" w:rsidP="00103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E61A199" w14:textId="77777777" w:rsidR="00630CBE" w:rsidRPr="00103BA8" w:rsidRDefault="00630CBE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3CFED" w14:textId="1A38D138" w:rsidR="001637C5" w:rsidRPr="0031608C" w:rsidRDefault="001637C5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08C">
        <w:rPr>
          <w:rFonts w:ascii="Times New Roman" w:hAnsi="Times New Roman" w:cs="Times New Roman"/>
          <w:b/>
          <w:bCs/>
          <w:sz w:val="24"/>
          <w:szCs w:val="24"/>
        </w:rPr>
        <w:t>2.2.Vai projekta realizēšanai būtu nepieciešami kādi profesionālie redakcionālās prakses un satura uzlabojumi? Ja jā, kādi?</w:t>
      </w:r>
    </w:p>
    <w:p w14:paraId="5EB4C21C" w14:textId="77777777" w:rsidR="0031608C" w:rsidRDefault="0031608C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1608C" w14:paraId="15DF63DC" w14:textId="77777777" w:rsidTr="0093304E">
        <w:tc>
          <w:tcPr>
            <w:tcW w:w="8296" w:type="dxa"/>
          </w:tcPr>
          <w:p w14:paraId="49F6F719" w14:textId="77777777" w:rsidR="0031608C" w:rsidRDefault="0031608C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rekomendācijas</w:t>
            </w:r>
          </w:p>
          <w:p w14:paraId="22724C21" w14:textId="77777777" w:rsidR="0031608C" w:rsidRDefault="0031608C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AC65E0" w14:textId="77777777" w:rsidR="00630CBE" w:rsidRPr="00103BA8" w:rsidRDefault="00630CBE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197A8" w14:textId="0A7E3AD5" w:rsidR="001637C5" w:rsidRPr="0031608C" w:rsidRDefault="00022790" w:rsidP="00103B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08C">
        <w:rPr>
          <w:rFonts w:ascii="Times New Roman" w:hAnsi="Times New Roman" w:cs="Times New Roman"/>
          <w:b/>
          <w:bCs/>
          <w:sz w:val="24"/>
          <w:szCs w:val="24"/>
        </w:rPr>
        <w:t>2.3.Papildu secinājumi un rekomendācijas.</w:t>
      </w:r>
      <w:r w:rsidR="00B55461" w:rsidRPr="00316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06625E" w14:textId="77777777" w:rsidR="0031608C" w:rsidRDefault="0031608C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1608C" w14:paraId="217389AD" w14:textId="77777777" w:rsidTr="0093304E">
        <w:tc>
          <w:tcPr>
            <w:tcW w:w="8296" w:type="dxa"/>
          </w:tcPr>
          <w:p w14:paraId="62F65793" w14:textId="77777777" w:rsidR="0031608C" w:rsidRDefault="0031608C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Recenzenta rekomendācijas</w:t>
            </w:r>
          </w:p>
          <w:p w14:paraId="1F8A8DED" w14:textId="77777777" w:rsidR="0031608C" w:rsidRDefault="0031608C" w:rsidP="0093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E705F9" w14:textId="77777777" w:rsidR="0031608C" w:rsidRPr="00103BA8" w:rsidRDefault="0031608C" w:rsidP="00103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608C" w:rsidRPr="00103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1507" w14:textId="77777777" w:rsidR="00DB3DA9" w:rsidRDefault="00DB3DA9" w:rsidP="00DB3DA9">
      <w:pPr>
        <w:spacing w:after="0" w:line="240" w:lineRule="auto"/>
      </w:pPr>
      <w:r>
        <w:separator/>
      </w:r>
    </w:p>
  </w:endnote>
  <w:endnote w:type="continuationSeparator" w:id="0">
    <w:p w14:paraId="1D344B2C" w14:textId="77777777" w:rsidR="00DB3DA9" w:rsidRDefault="00DB3DA9" w:rsidP="00DB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96BB" w14:textId="77777777" w:rsidR="00B67F54" w:rsidRDefault="00B67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E001" w14:textId="77777777" w:rsidR="00B67F54" w:rsidRDefault="00B67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818A" w14:textId="77777777" w:rsidR="00B67F54" w:rsidRDefault="00B67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4FDB" w14:textId="77777777" w:rsidR="00DB3DA9" w:rsidRDefault="00DB3DA9" w:rsidP="00DB3DA9">
      <w:pPr>
        <w:spacing w:after="0" w:line="240" w:lineRule="auto"/>
      </w:pPr>
      <w:r>
        <w:separator/>
      </w:r>
    </w:p>
  </w:footnote>
  <w:footnote w:type="continuationSeparator" w:id="0">
    <w:p w14:paraId="39187838" w14:textId="77777777" w:rsidR="00DB3DA9" w:rsidRDefault="00DB3DA9" w:rsidP="00DB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61A7" w14:textId="77777777" w:rsidR="00B67F54" w:rsidRDefault="00B67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892B" w14:textId="77777777" w:rsidR="00B67F54" w:rsidRDefault="00B67F54" w:rsidP="00280119">
    <w:pPr>
      <w:pStyle w:val="Header"/>
      <w:jc w:val="right"/>
      <w:rPr>
        <w:rFonts w:ascii="Times New Roman" w:hAnsi="Times New Roman" w:cs="Times New Roman"/>
        <w:i/>
        <w:iCs/>
        <w:sz w:val="16"/>
        <w:szCs w:val="16"/>
      </w:rPr>
    </w:pPr>
    <w:r w:rsidRPr="00B67F54">
      <w:rPr>
        <w:rFonts w:ascii="Times New Roman" w:hAnsi="Times New Roman" w:cs="Times New Roman"/>
        <w:i/>
        <w:iCs/>
        <w:sz w:val="16"/>
        <w:szCs w:val="16"/>
      </w:rPr>
      <w:t>Latvijas Sabiedriskā medija pārvaldības, finansēšanas un sabiedriskā pasūtījuma īstenošanas kārtības</w:t>
    </w:r>
  </w:p>
  <w:p w14:paraId="1ACE82BF" w14:textId="46366BBA" w:rsidR="00DB3DA9" w:rsidRPr="00280119" w:rsidRDefault="00DB3DA9" w:rsidP="00280119">
    <w:pPr>
      <w:pStyle w:val="Header"/>
      <w:jc w:val="right"/>
      <w:rPr>
        <w:rFonts w:ascii="Times New Roman" w:hAnsi="Times New Roman" w:cs="Times New Roman"/>
        <w:sz w:val="16"/>
        <w:szCs w:val="16"/>
      </w:rPr>
    </w:pPr>
    <w:r w:rsidRPr="00280119">
      <w:rPr>
        <w:rFonts w:ascii="Times New Roman" w:hAnsi="Times New Roman" w:cs="Times New Roman"/>
        <w:i/>
        <w:iCs/>
        <w:sz w:val="16"/>
        <w:szCs w:val="16"/>
      </w:rPr>
      <w:t xml:space="preserve">Pielikums </w:t>
    </w:r>
    <w:r w:rsidR="00B67F54">
      <w:rPr>
        <w:rFonts w:ascii="Times New Roman" w:hAnsi="Times New Roman" w:cs="Times New Roman"/>
        <w:i/>
        <w:iCs/>
        <w:sz w:val="16"/>
        <w:szCs w:val="16"/>
      </w:rPr>
      <w:t xml:space="preserve">Nr. </w:t>
    </w:r>
    <w:r w:rsidR="00B67F54">
      <w:rPr>
        <w:rFonts w:ascii="Times New Roman" w:hAnsi="Times New Roman" w:cs="Times New Roman"/>
        <w:i/>
        <w:iCs/>
        <w:sz w:val="16"/>
        <w:szCs w:val="16"/>
      </w:rPr>
      <w:t xml:space="preserve">5 </w:t>
    </w:r>
    <w:r w:rsidRPr="00280119">
      <w:rPr>
        <w:rFonts w:ascii="Times New Roman" w:hAnsi="Times New Roman" w:cs="Times New Roman"/>
        <w:i/>
        <w:iCs/>
        <w:sz w:val="16"/>
        <w:szCs w:val="16"/>
      </w:rPr>
      <w:t>”Eksperta vērtējums par sabiedriskā pasūtījuma izpildi”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BACE" w14:textId="77777777" w:rsidR="00B67F54" w:rsidRDefault="00B67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8C5"/>
    <w:multiLevelType w:val="multilevel"/>
    <w:tmpl w:val="CA00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 w16cid:durableId="100358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F4"/>
    <w:rsid w:val="00006931"/>
    <w:rsid w:val="000209D5"/>
    <w:rsid w:val="00022790"/>
    <w:rsid w:val="000A0BD1"/>
    <w:rsid w:val="000B2F09"/>
    <w:rsid w:val="000E48D0"/>
    <w:rsid w:val="000F12DF"/>
    <w:rsid w:val="00103BA8"/>
    <w:rsid w:val="001526EB"/>
    <w:rsid w:val="001637C5"/>
    <w:rsid w:val="001700B3"/>
    <w:rsid w:val="00280119"/>
    <w:rsid w:val="00284AD3"/>
    <w:rsid w:val="002D0598"/>
    <w:rsid w:val="002D7690"/>
    <w:rsid w:val="003023E3"/>
    <w:rsid w:val="0031608C"/>
    <w:rsid w:val="003316CA"/>
    <w:rsid w:val="00336B70"/>
    <w:rsid w:val="00392851"/>
    <w:rsid w:val="00413990"/>
    <w:rsid w:val="00452E6E"/>
    <w:rsid w:val="004775F3"/>
    <w:rsid w:val="004E1144"/>
    <w:rsid w:val="00533D00"/>
    <w:rsid w:val="005507DF"/>
    <w:rsid w:val="00630CBE"/>
    <w:rsid w:val="00665A32"/>
    <w:rsid w:val="00757FF2"/>
    <w:rsid w:val="007F5DF4"/>
    <w:rsid w:val="008825CF"/>
    <w:rsid w:val="008860C4"/>
    <w:rsid w:val="008911DD"/>
    <w:rsid w:val="0097561A"/>
    <w:rsid w:val="00AB1CD5"/>
    <w:rsid w:val="00AD34C9"/>
    <w:rsid w:val="00B2040D"/>
    <w:rsid w:val="00B53499"/>
    <w:rsid w:val="00B55461"/>
    <w:rsid w:val="00B67F54"/>
    <w:rsid w:val="00C13576"/>
    <w:rsid w:val="00CF0785"/>
    <w:rsid w:val="00DB3DA9"/>
    <w:rsid w:val="00E14D3D"/>
    <w:rsid w:val="00E93870"/>
    <w:rsid w:val="00F5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79DFF"/>
  <w15:chartTrackingRefBased/>
  <w15:docId w15:val="{E3555A30-726C-45A5-9375-94F08975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931"/>
    <w:pPr>
      <w:widowControl w:val="0"/>
      <w:autoSpaceDE w:val="0"/>
      <w:autoSpaceDN w:val="0"/>
      <w:spacing w:before="89" w:after="0" w:line="240" w:lineRule="auto"/>
      <w:ind w:left="2886" w:hanging="26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452E6E"/>
  </w:style>
  <w:style w:type="paragraph" w:styleId="NoSpacing">
    <w:name w:val="No Spacing"/>
    <w:uiPriority w:val="1"/>
    <w:qFormat/>
    <w:rsid w:val="000B2F09"/>
    <w:pPr>
      <w:spacing w:after="0" w:line="240" w:lineRule="auto"/>
    </w:pPr>
  </w:style>
  <w:style w:type="table" w:styleId="TableGrid">
    <w:name w:val="Table Grid"/>
    <w:basedOn w:val="TableNormal"/>
    <w:uiPriority w:val="39"/>
    <w:rsid w:val="00B55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3D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DA9"/>
  </w:style>
  <w:style w:type="paragraph" w:styleId="Footer">
    <w:name w:val="footer"/>
    <w:basedOn w:val="Normal"/>
    <w:link w:val="FooterChar"/>
    <w:uiPriority w:val="99"/>
    <w:unhideWhenUsed/>
    <w:rsid w:val="00DB3D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2155</Words>
  <Characters>1229</Characters>
  <Application>Microsoft Office Word</Application>
  <DocSecurity>0</DocSecurity>
  <Lines>10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Upleja-Jegermane</dc:creator>
  <cp:keywords/>
  <dc:description/>
  <cp:lastModifiedBy>Baiba Beāte Šleja</cp:lastModifiedBy>
  <cp:revision>2</cp:revision>
  <dcterms:created xsi:type="dcterms:W3CDTF">2025-09-26T13:25:00Z</dcterms:created>
  <dcterms:modified xsi:type="dcterms:W3CDTF">2025-09-26T13:25:00Z</dcterms:modified>
</cp:coreProperties>
</file>