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0E4F3" w14:textId="77777777" w:rsidR="0016102A" w:rsidRPr="00D55935" w:rsidRDefault="0016102A" w:rsidP="003730A6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13C2DE1D" w14:textId="472A9661" w:rsidR="008D59FD" w:rsidRPr="00D55935" w:rsidRDefault="00D466B0" w:rsidP="009023F9">
      <w:pPr>
        <w:spacing w:before="120"/>
        <w:rPr>
          <w:rFonts w:ascii="Times New Roman" w:hAnsi="Times New Roman"/>
          <w:sz w:val="24"/>
          <w:szCs w:val="24"/>
          <w:lang w:val="lv-LV"/>
        </w:rPr>
      </w:pPr>
      <w:r w:rsidRPr="00D55935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D9CA5" wp14:editId="38AF3837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61C5B" id="Rectangle 2" o:spid="_x0000_s1026" style="position:absolute;margin-left:499.4pt;margin-top:49.4pt;width:20pt;height:8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" stroked="f">
                <v:stroke joinstyle="round"/>
                <v:shadow opacity="49150f"/>
              </v:rect>
            </w:pict>
          </mc:Fallback>
        </mc:AlternateContent>
      </w:r>
      <w:r w:rsidRPr="00D55935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C5A64" wp14:editId="35F481F3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49139" id="Rectangle 3" o:spid="_x0000_s1026" style="position:absolute;margin-left:499.4pt;margin-top:49.4pt;width:20pt;height:8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" stroked="f">
                <v:stroke joinstyle="round"/>
                <v:shadow opacity="49150f"/>
              </v:rect>
            </w:pict>
          </mc:Fallback>
        </mc:AlternateContent>
      </w:r>
      <w:r w:rsidR="009023F9" w:rsidRPr="00D55935">
        <w:rPr>
          <w:rFonts w:ascii="Times New Roman" w:hAnsi="Times New Roman"/>
          <w:sz w:val="24"/>
          <w:szCs w:val="24"/>
          <w:lang w:val="lv-LV"/>
        </w:rPr>
        <w:t xml:space="preserve">Rīgā </w:t>
      </w:r>
      <w:r w:rsidR="008D59FD" w:rsidRPr="00D55935">
        <w:rPr>
          <w:rFonts w:ascii="Times New Roman" w:hAnsi="Times New Roman"/>
          <w:sz w:val="24"/>
          <w:szCs w:val="24"/>
          <w:lang w:val="lv-LV"/>
        </w:rPr>
        <w:t>20</w:t>
      </w:r>
      <w:r w:rsidR="00167B5E" w:rsidRPr="00D55935">
        <w:rPr>
          <w:rFonts w:ascii="Times New Roman" w:hAnsi="Times New Roman"/>
          <w:sz w:val="24"/>
          <w:szCs w:val="24"/>
          <w:lang w:val="lv-LV"/>
        </w:rPr>
        <w:t>2</w:t>
      </w:r>
      <w:r w:rsidR="0085012F">
        <w:rPr>
          <w:rFonts w:ascii="Times New Roman" w:hAnsi="Times New Roman"/>
          <w:sz w:val="24"/>
          <w:szCs w:val="24"/>
          <w:lang w:val="lv-LV"/>
        </w:rPr>
        <w:t xml:space="preserve">1. gada </w:t>
      </w:r>
      <w:r w:rsidR="00D97860">
        <w:rPr>
          <w:rFonts w:ascii="Times New Roman" w:hAnsi="Times New Roman"/>
          <w:sz w:val="24"/>
          <w:szCs w:val="24"/>
          <w:lang w:val="lv-LV"/>
        </w:rPr>
        <w:t>30</w:t>
      </w:r>
      <w:r w:rsidR="009F7A05">
        <w:rPr>
          <w:rFonts w:ascii="Times New Roman" w:hAnsi="Times New Roman"/>
          <w:sz w:val="24"/>
          <w:szCs w:val="24"/>
          <w:lang w:val="lv-LV"/>
        </w:rPr>
        <w:t>.novembrī</w:t>
      </w:r>
    </w:p>
    <w:p w14:paraId="35CFC99D" w14:textId="77777777" w:rsidR="008D59FD" w:rsidRPr="00D55935" w:rsidRDefault="008D59FD" w:rsidP="008D59FD">
      <w:pPr>
        <w:ind w:left="-142" w:hanging="180"/>
        <w:jc w:val="right"/>
        <w:rPr>
          <w:rFonts w:ascii="Times New Roman" w:hAnsi="Times New Roman"/>
          <w:b/>
          <w:bCs/>
          <w:sz w:val="24"/>
          <w:szCs w:val="24"/>
          <w:highlight w:val="yellow"/>
          <w:lang w:val="lv-LV"/>
        </w:rPr>
      </w:pPr>
    </w:p>
    <w:p w14:paraId="7F766605" w14:textId="51C8AC69" w:rsidR="008D59FD" w:rsidRPr="00D55935" w:rsidRDefault="009023F9" w:rsidP="008D59FD">
      <w:pPr>
        <w:ind w:left="28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55935">
        <w:rPr>
          <w:rFonts w:ascii="Times New Roman" w:hAnsi="Times New Roman"/>
          <w:b/>
          <w:bCs/>
          <w:sz w:val="24"/>
          <w:szCs w:val="24"/>
          <w:lang w:val="lv-LV"/>
        </w:rPr>
        <w:t>LĒMUMS</w:t>
      </w:r>
      <w:r w:rsidR="00967DC7" w:rsidRPr="00D55935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961A1F" w:rsidRPr="00D55935">
        <w:rPr>
          <w:rFonts w:ascii="Times New Roman" w:hAnsi="Times New Roman"/>
          <w:b/>
          <w:bCs/>
          <w:sz w:val="24"/>
          <w:szCs w:val="24"/>
          <w:lang w:val="lv-LV"/>
        </w:rPr>
        <w:t> </w:t>
      </w:r>
      <w:r w:rsidR="00976CA4" w:rsidRPr="00976CA4">
        <w:rPr>
          <w:rFonts w:ascii="Times New Roman" w:hAnsi="Times New Roman"/>
          <w:b/>
          <w:bCs/>
          <w:sz w:val="24"/>
          <w:szCs w:val="24"/>
          <w:lang w:val="lv-LV"/>
        </w:rPr>
        <w:t>1</w:t>
      </w:r>
      <w:r w:rsidR="00D97860">
        <w:rPr>
          <w:rFonts w:ascii="Times New Roman" w:hAnsi="Times New Roman"/>
          <w:b/>
          <w:bCs/>
          <w:sz w:val="24"/>
          <w:szCs w:val="24"/>
          <w:lang w:val="lv-LV"/>
        </w:rPr>
        <w:t>6</w:t>
      </w:r>
      <w:r w:rsidR="007E436F" w:rsidRPr="00976CA4">
        <w:rPr>
          <w:rFonts w:ascii="Times New Roman" w:hAnsi="Times New Roman"/>
          <w:b/>
          <w:bCs/>
          <w:sz w:val="24"/>
          <w:szCs w:val="24"/>
          <w:lang w:val="lv-LV"/>
        </w:rPr>
        <w:t>/</w:t>
      </w:r>
      <w:r w:rsidR="0085012F" w:rsidRPr="00976CA4">
        <w:rPr>
          <w:rFonts w:ascii="Times New Roman" w:hAnsi="Times New Roman"/>
          <w:b/>
          <w:bCs/>
          <w:sz w:val="24"/>
          <w:szCs w:val="24"/>
          <w:lang w:val="lv-LV"/>
        </w:rPr>
        <w:t>1-</w:t>
      </w:r>
      <w:r w:rsidR="00524079" w:rsidRPr="00976CA4">
        <w:rPr>
          <w:rFonts w:ascii="Times New Roman" w:hAnsi="Times New Roman"/>
          <w:b/>
          <w:bCs/>
          <w:sz w:val="24"/>
          <w:szCs w:val="24"/>
          <w:lang w:val="lv-LV"/>
        </w:rPr>
        <w:t>1</w:t>
      </w:r>
    </w:p>
    <w:p w14:paraId="514CD974" w14:textId="1A8B25C4" w:rsidR="008D59FD" w:rsidRPr="00294988" w:rsidRDefault="005D595B" w:rsidP="00D97860">
      <w:pPr>
        <w:pStyle w:val="Body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>P</w:t>
      </w:r>
      <w:r w:rsidR="004778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 xml:space="preserve">ar </w:t>
      </w:r>
      <w:bookmarkStart w:id="0" w:name="_Hlk89424602"/>
      <w:bookmarkStart w:id="1" w:name="_Hlk89424358"/>
      <w:r w:rsidR="00D97860" w:rsidRPr="00D97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>"</w:t>
      </w:r>
      <w:r w:rsidR="00294988" w:rsidRPr="0029498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>S</w:t>
      </w:r>
      <w:r w:rsidR="00D97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>abiedrisko elektronisko plašsaziņas līdzekļu jauno pakalpojumu ietekmes uz sabiedrības interešu apmierināšanu un tirgu izvērtēšanas kārtība</w:t>
      </w:r>
      <w:r w:rsidR="00D97860" w:rsidRPr="00D97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>"</w:t>
      </w:r>
      <w:bookmarkEnd w:id="0"/>
      <w:r w:rsidR="00D978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 xml:space="preserve"> </w:t>
      </w:r>
      <w:bookmarkEnd w:id="1"/>
      <w:r w:rsidR="007D1D67" w:rsidRPr="00E110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ar-SA"/>
        </w:rPr>
        <w:t>apstiprināšanu</w:t>
      </w:r>
    </w:p>
    <w:p w14:paraId="0C3F292F" w14:textId="77777777" w:rsidR="008D59FD" w:rsidRPr="00D55935" w:rsidRDefault="0073112F" w:rsidP="0073112F">
      <w:pPr>
        <w:tabs>
          <w:tab w:val="left" w:pos="3976"/>
        </w:tabs>
        <w:spacing w:after="120"/>
        <w:ind w:left="284"/>
        <w:rPr>
          <w:rFonts w:ascii="Times New Roman" w:hAnsi="Times New Roman"/>
          <w:sz w:val="24"/>
          <w:szCs w:val="24"/>
          <w:lang w:val="lv-LV"/>
        </w:rPr>
      </w:pPr>
      <w:r w:rsidRPr="00D55935">
        <w:rPr>
          <w:rFonts w:ascii="Times New Roman" w:hAnsi="Times New Roman"/>
          <w:sz w:val="24"/>
          <w:szCs w:val="24"/>
          <w:lang w:val="lv-LV"/>
        </w:rPr>
        <w:tab/>
      </w:r>
    </w:p>
    <w:p w14:paraId="37FECBA2" w14:textId="5C3D50EF" w:rsidR="008D59FD" w:rsidRDefault="008D59FD" w:rsidP="008758A6">
      <w:pPr>
        <w:ind w:firstLine="284"/>
        <w:jc w:val="both"/>
        <w:rPr>
          <w:rFonts w:ascii="Times New Roman" w:hAnsi="Times New Roman"/>
          <w:sz w:val="24"/>
          <w:szCs w:val="24"/>
          <w:lang w:val="lv-LV"/>
        </w:rPr>
      </w:pPr>
      <w:r w:rsidRPr="00D55935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737E57">
        <w:rPr>
          <w:rFonts w:ascii="Times New Roman" w:hAnsi="Times New Roman"/>
          <w:sz w:val="24"/>
          <w:szCs w:val="24"/>
          <w:lang w:val="lv-LV"/>
        </w:rPr>
        <w:t>Sabiedrisko e</w:t>
      </w:r>
      <w:r w:rsidR="007B0EC0">
        <w:rPr>
          <w:rFonts w:ascii="Times New Roman" w:hAnsi="Times New Roman"/>
          <w:sz w:val="24"/>
          <w:szCs w:val="24"/>
          <w:lang w:val="lv-LV"/>
        </w:rPr>
        <w:t xml:space="preserve">lektronisko plašsaziņas līdzekļu un to </w:t>
      </w:r>
      <w:r w:rsidR="00B11A3E">
        <w:rPr>
          <w:rFonts w:ascii="Times New Roman" w:hAnsi="Times New Roman"/>
          <w:sz w:val="24"/>
          <w:szCs w:val="24"/>
          <w:lang w:val="lv-LV"/>
        </w:rPr>
        <w:t>pārvaldības</w:t>
      </w:r>
      <w:r w:rsidR="007B0EC0">
        <w:rPr>
          <w:rFonts w:ascii="Times New Roman" w:hAnsi="Times New Roman"/>
          <w:sz w:val="24"/>
          <w:szCs w:val="24"/>
          <w:lang w:val="lv-LV"/>
        </w:rPr>
        <w:t xml:space="preserve"> liku</w:t>
      </w:r>
      <w:r w:rsidR="0040025C">
        <w:rPr>
          <w:rFonts w:ascii="Times New Roman" w:hAnsi="Times New Roman"/>
          <w:sz w:val="24"/>
          <w:szCs w:val="24"/>
          <w:lang w:val="lv-LV"/>
        </w:rPr>
        <w:t>m</w:t>
      </w:r>
      <w:r w:rsidR="005523E9">
        <w:rPr>
          <w:rFonts w:ascii="Times New Roman" w:hAnsi="Times New Roman"/>
          <w:sz w:val="24"/>
          <w:szCs w:val="24"/>
          <w:lang w:val="lv-LV"/>
        </w:rPr>
        <w:t>a 8.panta desmito daļu</w:t>
      </w:r>
      <w:r w:rsidR="007B2BB0">
        <w:rPr>
          <w:rFonts w:ascii="Times New Roman" w:hAnsi="Times New Roman"/>
          <w:sz w:val="24"/>
          <w:szCs w:val="24"/>
          <w:lang w:val="lv-LV"/>
        </w:rPr>
        <w:t xml:space="preserve"> un atsaucoties uz </w:t>
      </w:r>
      <w:r w:rsidR="007B2BB0" w:rsidRPr="007B2BB0">
        <w:rPr>
          <w:rFonts w:ascii="Times New Roman" w:hAnsi="Times New Roman"/>
          <w:sz w:val="24"/>
          <w:szCs w:val="24"/>
          <w:lang w:val="lv-LV"/>
        </w:rPr>
        <w:t>Amsterdamas protokolā noteiktajām prasībām un Eiropas Komisijas paziņojumu par valsts atbalsta noteikumu piemērošanu sabiedriskajai apraidei (2009/C 257/01</w:t>
      </w:r>
      <w:r w:rsidR="007B2BB0">
        <w:rPr>
          <w:rFonts w:ascii="Times New Roman" w:hAnsi="Times New Roman"/>
          <w:sz w:val="24"/>
          <w:szCs w:val="24"/>
          <w:lang w:val="lv-LV"/>
        </w:rPr>
        <w:t>)</w:t>
      </w:r>
      <w:r w:rsidR="007A2237">
        <w:rPr>
          <w:rFonts w:ascii="Times New Roman" w:hAnsi="Times New Roman"/>
          <w:sz w:val="24"/>
          <w:szCs w:val="24"/>
          <w:lang w:val="lv-LV"/>
        </w:rPr>
        <w:t xml:space="preserve">, kā arī </w:t>
      </w:r>
      <w:r w:rsidR="003333EE">
        <w:rPr>
          <w:rFonts w:ascii="Times New Roman" w:hAnsi="Times New Roman"/>
          <w:sz w:val="24"/>
          <w:szCs w:val="24"/>
          <w:lang w:val="lv-LV"/>
        </w:rPr>
        <w:t xml:space="preserve">ņemot vērā </w:t>
      </w:r>
      <w:r w:rsidR="003333EE" w:rsidRPr="003333EE">
        <w:rPr>
          <w:rFonts w:ascii="Times New Roman" w:hAnsi="Times New Roman"/>
          <w:sz w:val="24"/>
          <w:szCs w:val="24"/>
          <w:lang w:val="lv-LV"/>
        </w:rPr>
        <w:t xml:space="preserve">Nacionālās elektronisku plašsaziņas līdzekļu padomes </w:t>
      </w:r>
      <w:r w:rsidR="005523E9">
        <w:rPr>
          <w:rFonts w:ascii="Times New Roman" w:hAnsi="Times New Roman"/>
          <w:sz w:val="24"/>
          <w:szCs w:val="24"/>
          <w:lang w:val="lv-LV"/>
        </w:rPr>
        <w:t xml:space="preserve">2018.gada 12.aprīļa </w:t>
      </w:r>
      <w:r w:rsidR="003333EE" w:rsidRPr="003333EE">
        <w:rPr>
          <w:rFonts w:ascii="Times New Roman" w:hAnsi="Times New Roman"/>
          <w:sz w:val="24"/>
          <w:szCs w:val="24"/>
          <w:lang w:val="lv-LV"/>
        </w:rPr>
        <w:t>Elektronisko plašsaziņas līdzekļu nozares attīstības nacionālo stratēģij</w:t>
      </w:r>
      <w:r w:rsidR="005523E9">
        <w:rPr>
          <w:rFonts w:ascii="Times New Roman" w:hAnsi="Times New Roman"/>
          <w:sz w:val="24"/>
          <w:szCs w:val="24"/>
          <w:lang w:val="lv-LV"/>
        </w:rPr>
        <w:t xml:space="preserve">as </w:t>
      </w:r>
      <w:r w:rsidR="003333EE" w:rsidRPr="003333EE">
        <w:rPr>
          <w:rFonts w:ascii="Times New Roman" w:hAnsi="Times New Roman"/>
          <w:sz w:val="24"/>
          <w:szCs w:val="24"/>
          <w:lang w:val="lv-LV"/>
        </w:rPr>
        <w:t>2018.–2022.gadam</w:t>
      </w:r>
      <w:r w:rsidR="005523E9">
        <w:rPr>
          <w:rFonts w:ascii="Times New Roman" w:hAnsi="Times New Roman"/>
          <w:sz w:val="24"/>
          <w:szCs w:val="24"/>
          <w:lang w:val="lv-LV"/>
        </w:rPr>
        <w:t xml:space="preserve"> (spēkā esošajā redakcijā)</w:t>
      </w:r>
      <w:r w:rsidR="005523E9" w:rsidRPr="005523E9">
        <w:t xml:space="preserve"> </w:t>
      </w:r>
      <w:r w:rsidR="005523E9" w:rsidRPr="005523E9">
        <w:rPr>
          <w:rFonts w:ascii="Times New Roman" w:hAnsi="Times New Roman"/>
          <w:sz w:val="24"/>
          <w:szCs w:val="24"/>
          <w:lang w:val="lv-LV"/>
        </w:rPr>
        <w:t>36</w:t>
      </w:r>
      <w:r w:rsidR="005523E9" w:rsidRPr="005523E9">
        <w:rPr>
          <w:rFonts w:ascii="Times New Roman" w:hAnsi="Times New Roman"/>
          <w:sz w:val="24"/>
          <w:szCs w:val="24"/>
          <w:vertAlign w:val="superscript"/>
          <w:lang w:val="lv-LV"/>
        </w:rPr>
        <w:t>3</w:t>
      </w:r>
      <w:r w:rsidR="005523E9">
        <w:rPr>
          <w:rFonts w:ascii="Times New Roman" w:hAnsi="Times New Roman"/>
          <w:sz w:val="24"/>
          <w:szCs w:val="24"/>
          <w:lang w:val="lv-LV"/>
        </w:rPr>
        <w:t>.punktu</w:t>
      </w:r>
      <w:r w:rsidR="008758A6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50652C">
        <w:rPr>
          <w:rFonts w:ascii="Times New Roman" w:hAnsi="Times New Roman"/>
          <w:sz w:val="24"/>
          <w:szCs w:val="24"/>
          <w:lang w:val="lv-LV"/>
        </w:rPr>
        <w:t>Sabiedrisko</w:t>
      </w:r>
      <w:r w:rsidR="004D7C02" w:rsidRPr="00D55935">
        <w:rPr>
          <w:rFonts w:ascii="Times New Roman" w:hAnsi="Times New Roman"/>
          <w:sz w:val="24"/>
          <w:szCs w:val="24"/>
          <w:lang w:val="lv-LV"/>
        </w:rPr>
        <w:t xml:space="preserve"> elektronisko plašsaziņas līdzekļu padome (turpmāk – Padome)</w:t>
      </w:r>
      <w:r w:rsidR="005523E9">
        <w:rPr>
          <w:rFonts w:ascii="Times New Roman" w:hAnsi="Times New Roman"/>
          <w:sz w:val="24"/>
          <w:szCs w:val="24"/>
          <w:lang w:val="lv-LV"/>
        </w:rPr>
        <w:t>,</w:t>
      </w:r>
    </w:p>
    <w:p w14:paraId="4BD7C11C" w14:textId="77777777" w:rsidR="007D1D67" w:rsidRPr="00D55935" w:rsidRDefault="007D1D67" w:rsidP="007D1D67">
      <w:pPr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4D6D9FF" w14:textId="77777777" w:rsidR="008D59FD" w:rsidRPr="00D55935" w:rsidRDefault="008D59FD" w:rsidP="008D59FD">
      <w:pPr>
        <w:ind w:left="284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55935">
        <w:rPr>
          <w:rFonts w:ascii="Times New Roman" w:hAnsi="Times New Roman"/>
          <w:b/>
          <w:bCs/>
          <w:sz w:val="24"/>
          <w:szCs w:val="24"/>
          <w:lang w:val="lv-LV"/>
        </w:rPr>
        <w:t>nolemj</w:t>
      </w:r>
      <w:r w:rsidRPr="00D55935">
        <w:rPr>
          <w:rFonts w:ascii="Times New Roman" w:hAnsi="Times New Roman"/>
          <w:bCs/>
          <w:sz w:val="24"/>
          <w:szCs w:val="24"/>
          <w:lang w:val="lv-LV"/>
        </w:rPr>
        <w:t>:</w:t>
      </w:r>
    </w:p>
    <w:p w14:paraId="0175E4CE" w14:textId="77777777" w:rsidR="008D59FD" w:rsidRPr="00D55935" w:rsidRDefault="008D59FD" w:rsidP="008D59FD">
      <w:pPr>
        <w:ind w:left="284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22D76C28" w14:textId="030B02ED" w:rsidR="00322F5B" w:rsidRDefault="007D1D67" w:rsidP="0093622B">
      <w:pPr>
        <w:pStyle w:val="ListParagraph"/>
        <w:numPr>
          <w:ilvl w:val="0"/>
          <w:numId w:val="1"/>
        </w:numPr>
        <w:tabs>
          <w:tab w:val="left" w:pos="540"/>
          <w:tab w:val="left" w:pos="851"/>
        </w:tabs>
        <w:spacing w:after="120"/>
        <w:ind w:left="284" w:hanging="284"/>
        <w:jc w:val="both"/>
        <w:rPr>
          <w:bCs/>
        </w:rPr>
      </w:pPr>
      <w:r>
        <w:t xml:space="preserve">Apstiprināt </w:t>
      </w:r>
      <w:r w:rsidR="00923001" w:rsidRPr="00923001">
        <w:t xml:space="preserve">"Sabiedrisko elektronisko plašsaziņas līdzekļu jauno pakalpojumu ietekmes uz sabiedrības interešu apmierināšanu un tirgu izvērtēšanas kārtība" </w:t>
      </w:r>
      <w:r w:rsidR="009A3A20">
        <w:t xml:space="preserve">(turpmāk – </w:t>
      </w:r>
      <w:r w:rsidR="00BD240D">
        <w:t>Izvērtēšanas k</w:t>
      </w:r>
      <w:r w:rsidR="007B0EC0">
        <w:t>ārtība</w:t>
      </w:r>
      <w:r w:rsidR="009A3A20">
        <w:t>)</w:t>
      </w:r>
      <w:r w:rsidRPr="007D1D67">
        <w:t xml:space="preserve"> </w:t>
      </w:r>
      <w:r w:rsidR="006A0BCB">
        <w:rPr>
          <w:bCs/>
        </w:rPr>
        <w:t xml:space="preserve">šim lēmumam pievienotajā </w:t>
      </w:r>
      <w:r w:rsidR="009E3638">
        <w:rPr>
          <w:bCs/>
        </w:rPr>
        <w:t>redakcijā.</w:t>
      </w:r>
    </w:p>
    <w:p w14:paraId="67E4BEDF" w14:textId="1056A430" w:rsidR="00923001" w:rsidRDefault="00923001" w:rsidP="00923001">
      <w:pPr>
        <w:pStyle w:val="paragraph"/>
        <w:numPr>
          <w:ilvl w:val="0"/>
          <w:numId w:val="1"/>
        </w:numPr>
        <w:tabs>
          <w:tab w:val="clear" w:pos="502"/>
          <w:tab w:val="num" w:pos="284"/>
          <w:tab w:val="left" w:pos="1710"/>
        </w:tabs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lang w:val="lv-LV"/>
        </w:rPr>
      </w:pPr>
      <w:r>
        <w:rPr>
          <w:rStyle w:val="normaltextrun"/>
          <w:lang w:val="lv-LV"/>
        </w:rPr>
        <w:t>Informēt</w:t>
      </w:r>
      <w:r w:rsidRPr="00923001">
        <w:rPr>
          <w:rStyle w:val="normaltextrun"/>
          <w:lang w:val="lv-LV"/>
        </w:rPr>
        <w:t xml:space="preserve"> par šo lēmumu </w:t>
      </w:r>
      <w:r w:rsidR="00B40CFC">
        <w:rPr>
          <w:rStyle w:val="normaltextrun"/>
          <w:lang w:val="lv-LV"/>
        </w:rPr>
        <w:t>s</w:t>
      </w:r>
      <w:r w:rsidR="00B40CFC" w:rsidRPr="00B40CFC">
        <w:rPr>
          <w:rStyle w:val="normaltextrun"/>
          <w:lang w:val="lv-LV"/>
        </w:rPr>
        <w:t>abiedrisko elektronisko plašsaziņas līdzekļu</w:t>
      </w:r>
      <w:r w:rsidR="00B40CFC">
        <w:rPr>
          <w:rStyle w:val="normaltextrun"/>
          <w:lang w:val="lv-LV"/>
        </w:rPr>
        <w:t xml:space="preserve"> – VSIA “Latvijas Televīzijas” un VSIA “Latvijas Radio”.</w:t>
      </w:r>
    </w:p>
    <w:p w14:paraId="66E57FBB" w14:textId="6E545FE8" w:rsidR="00B40CFC" w:rsidRPr="00923001" w:rsidRDefault="00B40CFC" w:rsidP="00923001">
      <w:pPr>
        <w:pStyle w:val="paragraph"/>
        <w:numPr>
          <w:ilvl w:val="0"/>
          <w:numId w:val="1"/>
        </w:numPr>
        <w:tabs>
          <w:tab w:val="clear" w:pos="502"/>
          <w:tab w:val="num" w:pos="284"/>
          <w:tab w:val="left" w:pos="1710"/>
        </w:tabs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lang w:val="lv-LV"/>
        </w:rPr>
      </w:pPr>
      <w:r>
        <w:rPr>
          <w:rStyle w:val="normaltextrun"/>
          <w:lang w:val="lv-LV"/>
        </w:rPr>
        <w:t>Informēt par šo lēmumu Nacionālo elektronisko plašsaziņas līdzekļu padomi kā kompetentu iestādi.</w:t>
      </w:r>
    </w:p>
    <w:p w14:paraId="46B45C56" w14:textId="4B68D8EC" w:rsidR="00C7057F" w:rsidRPr="00C7057F" w:rsidRDefault="0077597F" w:rsidP="00923001">
      <w:pPr>
        <w:pStyle w:val="paragraph"/>
        <w:numPr>
          <w:ilvl w:val="0"/>
          <w:numId w:val="1"/>
        </w:numPr>
        <w:tabs>
          <w:tab w:val="clear" w:pos="502"/>
          <w:tab w:val="num" w:pos="284"/>
          <w:tab w:val="left" w:pos="1710"/>
        </w:tabs>
        <w:spacing w:before="0" w:beforeAutospacing="0" w:after="120" w:afterAutospacing="0"/>
        <w:ind w:left="284" w:hanging="284"/>
        <w:jc w:val="both"/>
        <w:textAlignment w:val="baseline"/>
      </w:pPr>
      <w:r>
        <w:rPr>
          <w:rStyle w:val="normaltextrun"/>
          <w:lang w:val="lv-LV"/>
        </w:rPr>
        <w:t>Noteikt, ka p</w:t>
      </w:r>
      <w:r w:rsidR="00C7057F" w:rsidRPr="00C31DE2">
        <w:rPr>
          <w:rStyle w:val="normaltextrun"/>
          <w:lang w:val="lv-LV"/>
        </w:rPr>
        <w:t xml:space="preserve">ar </w:t>
      </w:r>
      <w:r w:rsidR="00C7057F">
        <w:rPr>
          <w:rStyle w:val="normaltextrun"/>
          <w:lang w:val="lv-LV"/>
        </w:rPr>
        <w:t xml:space="preserve">šī </w:t>
      </w:r>
      <w:r w:rsidR="00C7057F" w:rsidRPr="00C31DE2">
        <w:rPr>
          <w:rStyle w:val="normaltextrun"/>
          <w:lang w:val="lv-LV"/>
        </w:rPr>
        <w:t xml:space="preserve">lēmuma izpildes kontroli ir </w:t>
      </w:r>
      <w:r>
        <w:rPr>
          <w:rStyle w:val="normaltextrun"/>
          <w:lang w:val="lv-LV"/>
        </w:rPr>
        <w:t xml:space="preserve">atbildīgs Padomes </w:t>
      </w:r>
      <w:r w:rsidR="00B40CFC">
        <w:rPr>
          <w:rStyle w:val="normaltextrun"/>
          <w:lang w:val="lv-LV"/>
        </w:rPr>
        <w:t>loceklis</w:t>
      </w:r>
      <w:r>
        <w:rPr>
          <w:rStyle w:val="normaltextrun"/>
          <w:lang w:val="lv-LV"/>
        </w:rPr>
        <w:t xml:space="preserve"> Jānis </w:t>
      </w:r>
      <w:r w:rsidR="00B40CFC">
        <w:rPr>
          <w:rStyle w:val="normaltextrun"/>
          <w:lang w:val="lv-LV"/>
        </w:rPr>
        <w:t>Eglītis</w:t>
      </w:r>
      <w:r w:rsidR="0070191F">
        <w:rPr>
          <w:rStyle w:val="normaltextrun"/>
          <w:lang w:val="lv-LV"/>
        </w:rPr>
        <w:t>.</w:t>
      </w:r>
    </w:p>
    <w:p w14:paraId="690359E7" w14:textId="11F54A03" w:rsidR="00B424B0" w:rsidRPr="00D55935" w:rsidRDefault="00B424B0" w:rsidP="00923001">
      <w:pPr>
        <w:spacing w:after="120"/>
        <w:jc w:val="both"/>
        <w:rPr>
          <w:rFonts w:ascii="Times New Roman" w:hAnsi="Times New Roman"/>
          <w:bCs/>
          <w:iCs/>
          <w:sz w:val="24"/>
          <w:szCs w:val="24"/>
          <w:lang w:val="lv-LV"/>
        </w:rPr>
      </w:pPr>
    </w:p>
    <w:p w14:paraId="0A251C6D" w14:textId="3E06BBFE" w:rsidR="00B424B0" w:rsidRPr="00D55935" w:rsidRDefault="00923001" w:rsidP="00B37C1D">
      <w:pPr>
        <w:spacing w:after="120"/>
        <w:jc w:val="both"/>
        <w:rPr>
          <w:rFonts w:ascii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/>
          <w:bCs/>
          <w:iCs/>
          <w:sz w:val="24"/>
          <w:szCs w:val="24"/>
          <w:lang w:val="lv-LV"/>
        </w:rPr>
        <w:t xml:space="preserve">Lēmums stājās spēkā tā paziņošanas brīdi. </w:t>
      </w:r>
      <w:r w:rsidR="00B424B0" w:rsidRPr="00D55935">
        <w:rPr>
          <w:rFonts w:ascii="Times New Roman" w:hAnsi="Times New Roman"/>
          <w:bCs/>
          <w:iCs/>
          <w:sz w:val="24"/>
          <w:szCs w:val="24"/>
          <w:lang w:val="lv-LV"/>
        </w:rPr>
        <w:t xml:space="preserve">Lēmums (bez pielikumiem) sagatavots </w:t>
      </w:r>
      <w:r w:rsidR="0070191F">
        <w:rPr>
          <w:rFonts w:ascii="Times New Roman" w:hAnsi="Times New Roman"/>
          <w:bCs/>
          <w:iCs/>
          <w:sz w:val="24"/>
          <w:szCs w:val="24"/>
          <w:lang w:val="lv-LV"/>
        </w:rPr>
        <w:t xml:space="preserve">elektroniski </w:t>
      </w:r>
      <w:r w:rsidR="00B424B0" w:rsidRPr="00D55935">
        <w:rPr>
          <w:rFonts w:ascii="Times New Roman" w:hAnsi="Times New Roman"/>
          <w:bCs/>
          <w:iCs/>
          <w:sz w:val="24"/>
          <w:szCs w:val="24"/>
          <w:lang w:val="lv-LV"/>
        </w:rPr>
        <w:t xml:space="preserve">uz </w:t>
      </w:r>
      <w:r w:rsidR="0093622B">
        <w:rPr>
          <w:rFonts w:ascii="Times New Roman" w:hAnsi="Times New Roman"/>
          <w:bCs/>
          <w:iCs/>
          <w:sz w:val="24"/>
          <w:szCs w:val="24"/>
          <w:lang w:val="lv-LV"/>
        </w:rPr>
        <w:t>1</w:t>
      </w:r>
      <w:r w:rsidR="00235C4F">
        <w:rPr>
          <w:rFonts w:ascii="Times New Roman" w:hAnsi="Times New Roman"/>
          <w:bCs/>
          <w:iCs/>
          <w:sz w:val="24"/>
          <w:szCs w:val="24"/>
          <w:lang w:val="lv-LV"/>
        </w:rPr>
        <w:t> </w:t>
      </w:r>
      <w:r w:rsidR="0093622B">
        <w:rPr>
          <w:rFonts w:ascii="Times New Roman" w:hAnsi="Times New Roman"/>
          <w:bCs/>
          <w:iCs/>
          <w:sz w:val="24"/>
          <w:szCs w:val="24"/>
          <w:lang w:val="lv-LV"/>
        </w:rPr>
        <w:t>(vienas) lapas</w:t>
      </w:r>
      <w:r w:rsidR="0070191F">
        <w:rPr>
          <w:rFonts w:ascii="Times New Roman" w:hAnsi="Times New Roman"/>
          <w:bCs/>
          <w:iCs/>
          <w:sz w:val="24"/>
          <w:szCs w:val="24"/>
          <w:lang w:val="lv-LV"/>
        </w:rPr>
        <w:t>.</w:t>
      </w:r>
    </w:p>
    <w:p w14:paraId="5B597549" w14:textId="77777777" w:rsidR="00B424B0" w:rsidRPr="00D55935" w:rsidRDefault="00B424B0" w:rsidP="00B37C1D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lv-LV"/>
        </w:rPr>
      </w:pPr>
    </w:p>
    <w:p w14:paraId="1C0ED4B3" w14:textId="5514E515" w:rsidR="000B7172" w:rsidRPr="00D55935" w:rsidRDefault="00967DC7" w:rsidP="0093622B">
      <w:pPr>
        <w:jc w:val="both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D55935">
        <w:rPr>
          <w:rFonts w:ascii="Times New Roman" w:hAnsi="Times New Roman"/>
          <w:bCs/>
          <w:i/>
          <w:sz w:val="24"/>
          <w:szCs w:val="24"/>
          <w:lang w:val="lv-LV"/>
        </w:rPr>
        <w:t>Pielikumā:</w:t>
      </w:r>
      <w:r w:rsidR="0093622B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923001" w:rsidRPr="00923001">
        <w:rPr>
          <w:rFonts w:ascii="Times New Roman" w:hAnsi="Times New Roman"/>
          <w:bCs/>
          <w:i/>
          <w:sz w:val="24"/>
          <w:szCs w:val="24"/>
          <w:lang w:val="lv-LV"/>
        </w:rPr>
        <w:t>"Sabiedrisko elektronisko plašsaziņas līdzekļu jauno pakalpojumu ietekmes uz sabiedrības interešu apmierināšanu un tirgu izvērtēšanas kārtība"</w:t>
      </w:r>
      <w:r w:rsidR="0070191F" w:rsidRPr="0070191F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8C4BCA" w:rsidRPr="008C4BCA">
        <w:rPr>
          <w:rFonts w:ascii="Times New Roman" w:hAnsi="Times New Roman"/>
          <w:bCs/>
          <w:i/>
          <w:sz w:val="24"/>
          <w:szCs w:val="24"/>
          <w:lang w:val="lv-LV"/>
        </w:rPr>
        <w:t xml:space="preserve">uz </w:t>
      </w:r>
      <w:r w:rsidR="00923001">
        <w:rPr>
          <w:rFonts w:ascii="Times New Roman" w:hAnsi="Times New Roman"/>
          <w:bCs/>
          <w:i/>
          <w:sz w:val="24"/>
          <w:szCs w:val="24"/>
          <w:lang w:val="lv-LV"/>
        </w:rPr>
        <w:t>7</w:t>
      </w:r>
      <w:r w:rsidR="008C4BCA" w:rsidRPr="008C4BCA">
        <w:rPr>
          <w:rFonts w:ascii="Times New Roman" w:hAnsi="Times New Roman"/>
          <w:bCs/>
          <w:i/>
          <w:sz w:val="24"/>
          <w:szCs w:val="24"/>
          <w:lang w:val="lv-LV"/>
        </w:rPr>
        <w:t xml:space="preserve"> (</w:t>
      </w:r>
      <w:r w:rsidR="00923001">
        <w:rPr>
          <w:rFonts w:ascii="Times New Roman" w:hAnsi="Times New Roman"/>
          <w:bCs/>
          <w:i/>
          <w:sz w:val="24"/>
          <w:szCs w:val="24"/>
          <w:lang w:val="lv-LV"/>
        </w:rPr>
        <w:t>septiņām</w:t>
      </w:r>
      <w:r w:rsidR="008C4BCA" w:rsidRPr="008C4BCA">
        <w:rPr>
          <w:rFonts w:ascii="Times New Roman" w:hAnsi="Times New Roman"/>
          <w:bCs/>
          <w:i/>
          <w:sz w:val="24"/>
          <w:szCs w:val="24"/>
          <w:lang w:val="lv-LV"/>
        </w:rPr>
        <w:t>) lapām</w:t>
      </w:r>
      <w:r w:rsidR="00486648" w:rsidRPr="00A305F2">
        <w:rPr>
          <w:rFonts w:ascii="Times New Roman" w:hAnsi="Times New Roman"/>
          <w:bCs/>
          <w:i/>
          <w:sz w:val="24"/>
          <w:szCs w:val="24"/>
          <w:lang w:val="lv-LV"/>
        </w:rPr>
        <w:t>.</w:t>
      </w:r>
    </w:p>
    <w:p w14:paraId="0AA98A74" w14:textId="77777777" w:rsidR="00761A58" w:rsidRPr="004E78DE" w:rsidRDefault="00761A58" w:rsidP="007E436F">
      <w:pPr>
        <w:jc w:val="both"/>
        <w:rPr>
          <w:rFonts w:ascii="Times New Roman" w:hAnsi="Times New Roman"/>
          <w:bCs/>
          <w:i/>
          <w:sz w:val="24"/>
          <w:szCs w:val="24"/>
          <w:lang w:val="lv-LV"/>
        </w:rPr>
      </w:pPr>
    </w:p>
    <w:p w14:paraId="25314302" w14:textId="77777777" w:rsidR="00761A58" w:rsidRPr="00D55935" w:rsidRDefault="00761A58" w:rsidP="005A6FDE">
      <w:pPr>
        <w:ind w:left="284"/>
        <w:jc w:val="both"/>
        <w:rPr>
          <w:rFonts w:ascii="Times New Roman" w:hAnsi="Times New Roman"/>
          <w:bCs/>
          <w:sz w:val="24"/>
          <w:szCs w:val="24"/>
          <w:highlight w:val="yellow"/>
          <w:lang w:val="lv-LV"/>
        </w:rPr>
      </w:pPr>
    </w:p>
    <w:p w14:paraId="64211880" w14:textId="77777777" w:rsidR="00E82D41" w:rsidRPr="00E82D41" w:rsidRDefault="00E82D41" w:rsidP="00E82D41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 xml:space="preserve">Padomes priekšsēdētājs </w:t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  <w:t>(</w:t>
      </w:r>
      <w:r w:rsidRPr="00E82D41">
        <w:rPr>
          <w:rFonts w:ascii="Times New Roman" w:eastAsiaTheme="minorHAnsi" w:hAnsi="Times New Roman"/>
          <w:b/>
          <w:bCs/>
          <w:i/>
          <w:iCs/>
          <w:sz w:val="24"/>
          <w:szCs w:val="24"/>
          <w:lang w:val="lv-LV"/>
        </w:rPr>
        <w:t>paraksts</w:t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>)* Jānis Siksnis</w:t>
      </w:r>
    </w:p>
    <w:p w14:paraId="64B5CDAD" w14:textId="77777777" w:rsidR="00E82D41" w:rsidRPr="00E82D41" w:rsidRDefault="00E82D41" w:rsidP="00E82D41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</w:p>
    <w:p w14:paraId="2DA04442" w14:textId="77777777" w:rsidR="00E82D41" w:rsidRPr="00E82D41" w:rsidRDefault="00E82D41" w:rsidP="00E82D41">
      <w:pPr>
        <w:spacing w:line="288" w:lineRule="auto"/>
        <w:jc w:val="center"/>
        <w:rPr>
          <w:rFonts w:ascii="Times New Roman" w:hAnsi="Times New Roman"/>
          <w:sz w:val="20"/>
          <w:lang w:val="lv-LV"/>
        </w:rPr>
      </w:pPr>
      <w:r w:rsidRPr="00E82D41">
        <w:rPr>
          <w:rFonts w:ascii="Times New Roman" w:hAnsi="Times New Roman"/>
          <w:szCs w:val="22"/>
          <w:lang w:val="lv-LV"/>
        </w:rPr>
        <w:t>*</w:t>
      </w:r>
      <w:r w:rsidRPr="00E82D41">
        <w:rPr>
          <w:rFonts w:ascii="Times New Roman" w:hAnsi="Times New Roman"/>
          <w:sz w:val="20"/>
          <w:lang w:val="lv-LV"/>
        </w:rPr>
        <w:t>DOKUMENTS PARAKSTĪTS AR DROŠU ELEKTRONISKO PARAKSTU UN SATUR LAIKA ZĪMOGU</w:t>
      </w:r>
    </w:p>
    <w:p w14:paraId="7099D85F" w14:textId="77777777" w:rsidR="00150A52" w:rsidRPr="00D55935" w:rsidRDefault="00150A52" w:rsidP="008D59FD">
      <w:pPr>
        <w:rPr>
          <w:rFonts w:ascii="Times New Roman" w:hAnsi="Times New Roman"/>
          <w:sz w:val="24"/>
          <w:szCs w:val="24"/>
          <w:lang w:val="lv-LV"/>
        </w:rPr>
      </w:pPr>
    </w:p>
    <w:sectPr w:rsidR="00150A52" w:rsidRPr="00D55935" w:rsidSect="00D65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134" w:right="1134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F6B3A" w14:textId="77777777" w:rsidR="006244D0" w:rsidRDefault="006244D0">
      <w:r>
        <w:separator/>
      </w:r>
    </w:p>
  </w:endnote>
  <w:endnote w:type="continuationSeparator" w:id="0">
    <w:p w14:paraId="4E575760" w14:textId="77777777" w:rsidR="006244D0" w:rsidRDefault="0062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F80AE" w14:textId="77777777" w:rsidR="00485F35" w:rsidRDefault="00485F35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8781" w14:textId="77777777" w:rsidR="00485F35" w:rsidRDefault="00485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FC87C" w14:textId="77777777" w:rsidR="00485F35" w:rsidRPr="00464487" w:rsidRDefault="00485F35" w:rsidP="004A1B2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464487">
      <w:rPr>
        <w:rStyle w:val="PageNumber"/>
        <w:rFonts w:ascii="Arial" w:hAnsi="Arial" w:cs="Arial"/>
        <w:sz w:val="20"/>
      </w:rPr>
      <w:fldChar w:fldCharType="begin"/>
    </w:r>
    <w:r w:rsidRPr="00464487">
      <w:rPr>
        <w:rStyle w:val="PageNumber"/>
        <w:rFonts w:ascii="Arial" w:hAnsi="Arial" w:cs="Arial"/>
        <w:sz w:val="20"/>
      </w:rPr>
      <w:instrText xml:space="preserve">PAGE  </w:instrText>
    </w:r>
    <w:r w:rsidRPr="00464487">
      <w:rPr>
        <w:rStyle w:val="PageNumber"/>
        <w:rFonts w:ascii="Arial" w:hAnsi="Arial" w:cs="Arial"/>
        <w:sz w:val="20"/>
      </w:rPr>
      <w:fldChar w:fldCharType="separate"/>
    </w:r>
    <w:r w:rsidR="00035958">
      <w:rPr>
        <w:rStyle w:val="PageNumber"/>
        <w:rFonts w:ascii="Arial" w:hAnsi="Arial" w:cs="Arial"/>
        <w:noProof/>
        <w:sz w:val="20"/>
      </w:rPr>
      <w:t>8</w:t>
    </w:r>
    <w:r w:rsidRPr="00464487">
      <w:rPr>
        <w:rStyle w:val="PageNumber"/>
        <w:rFonts w:ascii="Arial" w:hAnsi="Arial" w:cs="Arial"/>
        <w:sz w:val="20"/>
      </w:rPr>
      <w:fldChar w:fldCharType="end"/>
    </w:r>
  </w:p>
  <w:p w14:paraId="09CB1C6F" w14:textId="77777777" w:rsidR="00485F35" w:rsidRDefault="00485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9BBC" w14:textId="77777777" w:rsidR="00475B4E" w:rsidRDefault="00475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62A65" w14:textId="77777777" w:rsidR="006244D0" w:rsidRDefault="006244D0">
      <w:r>
        <w:separator/>
      </w:r>
    </w:p>
  </w:footnote>
  <w:footnote w:type="continuationSeparator" w:id="0">
    <w:p w14:paraId="381BBC12" w14:textId="77777777" w:rsidR="006244D0" w:rsidRDefault="0062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00005" w14:textId="77777777" w:rsidR="00475B4E" w:rsidRDefault="00475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97DEB" w14:textId="77777777" w:rsidR="00475B4E" w:rsidRDefault="00475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F184" w14:textId="77777777" w:rsidR="00C60433" w:rsidRPr="00C60433" w:rsidRDefault="00C60433" w:rsidP="00C60433">
    <w:pPr>
      <w:pBdr>
        <w:bottom w:val="single" w:sz="12" w:space="1" w:color="auto"/>
      </w:pBdr>
      <w:jc w:val="center"/>
      <w:rPr>
        <w:rFonts w:ascii="Times New Roman" w:hAnsi="Times New Roman"/>
        <w:sz w:val="32"/>
        <w:szCs w:val="32"/>
        <w:lang w:val="lv-LV"/>
      </w:rPr>
    </w:pPr>
    <w:r w:rsidRPr="00C60433">
      <w:rPr>
        <w:rFonts w:ascii="Times New Roman" w:hAnsi="Times New Roman"/>
        <w:sz w:val="32"/>
        <w:szCs w:val="32"/>
        <w:lang w:val="lv-LV"/>
      </w:rPr>
      <w:t>SABIEDRISKO ELEKTRONISKO PLAŠSAZIŅAS LĪDZEKĻU PADOME</w:t>
    </w:r>
  </w:p>
  <w:p w14:paraId="7B5712EA" w14:textId="4707EE9E" w:rsidR="00C60433" w:rsidRPr="00C60433" w:rsidRDefault="00C60433" w:rsidP="00C60433">
    <w:pPr>
      <w:jc w:val="center"/>
      <w:rPr>
        <w:rFonts w:ascii="Times New Roman" w:hAnsi="Times New Roman"/>
        <w:sz w:val="20"/>
        <w:lang w:val="lv-LV"/>
      </w:rPr>
    </w:pPr>
    <w:r w:rsidRPr="00C60433">
      <w:rPr>
        <w:rFonts w:ascii="Times New Roman" w:hAnsi="Times New Roman"/>
        <w:sz w:val="20"/>
        <w:lang w:val="lv-LV"/>
      </w:rPr>
      <w:t xml:space="preserve">adrese: </w:t>
    </w:r>
    <w:r w:rsidR="00475B4E">
      <w:rPr>
        <w:rFonts w:ascii="Times New Roman" w:hAnsi="Times New Roman"/>
        <w:sz w:val="20"/>
        <w:lang w:val="lv-LV"/>
      </w:rPr>
      <w:t>Meistaru iela 10</w:t>
    </w:r>
    <w:r w:rsidRPr="00C60433">
      <w:rPr>
        <w:rFonts w:ascii="Times New Roman" w:hAnsi="Times New Roman"/>
        <w:sz w:val="20"/>
        <w:lang w:val="lv-LV"/>
      </w:rPr>
      <w:t>, Rīga, LV-1050</w:t>
    </w:r>
  </w:p>
  <w:p w14:paraId="567DA387" w14:textId="77777777" w:rsidR="00C60433" w:rsidRPr="00C60433" w:rsidRDefault="00C60433" w:rsidP="00C60433">
    <w:pPr>
      <w:jc w:val="center"/>
      <w:rPr>
        <w:rFonts w:ascii="Times New Roman" w:hAnsi="Times New Roman"/>
        <w:sz w:val="20"/>
        <w:lang w:val="lv-LV"/>
      </w:rPr>
    </w:pPr>
    <w:r w:rsidRPr="00C60433">
      <w:rPr>
        <w:rFonts w:ascii="Times New Roman" w:hAnsi="Times New Roman"/>
        <w:sz w:val="20"/>
        <w:lang w:val="lv-LV"/>
      </w:rPr>
      <w:t xml:space="preserve">Reģistrācijas Nr. 40900037388, e-pasts: </w:t>
    </w:r>
    <w:hyperlink r:id="rId1" w:history="1">
      <w:r w:rsidRPr="00C60433">
        <w:rPr>
          <w:rFonts w:ascii="Times New Roman" w:hAnsi="Times New Roman"/>
          <w:color w:val="0000FF"/>
          <w:sz w:val="20"/>
          <w:u w:val="single"/>
          <w:lang w:val="lv-LV"/>
        </w:rPr>
        <w:t>seplp@seplp.lv</w:t>
      </w:r>
    </w:hyperlink>
    <w:r w:rsidRPr="00C60433">
      <w:rPr>
        <w:rFonts w:ascii="Times New Roman" w:hAnsi="Times New Roman"/>
        <w:sz w:val="20"/>
        <w:lang w:val="lv-LV"/>
      </w:rPr>
      <w:t xml:space="preserve"> </w:t>
    </w:r>
  </w:p>
  <w:p w14:paraId="58E6B803" w14:textId="2BBFB0C1" w:rsidR="00485F35" w:rsidRDefault="00485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F174B8AC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2"/>
        </w:tabs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9"/>
        </w:tabs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6"/>
        </w:tabs>
        <w:ind w:left="2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43"/>
        </w:tabs>
        <w:ind w:left="2743" w:hanging="1800"/>
      </w:pPr>
      <w:rPr>
        <w:rFonts w:hint="default"/>
      </w:rPr>
    </w:lvl>
  </w:abstractNum>
  <w:abstractNum w:abstractNumId="1" w15:restartNumberingAfterBreak="0">
    <w:nsid w:val="023431BD"/>
    <w:multiLevelType w:val="multilevel"/>
    <w:tmpl w:val="9B3E1C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" w15:restartNumberingAfterBreak="0">
    <w:nsid w:val="06785274"/>
    <w:multiLevelType w:val="multilevel"/>
    <w:tmpl w:val="395CD9B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1E36480F"/>
    <w:multiLevelType w:val="hybridMultilevel"/>
    <w:tmpl w:val="987EC6D4"/>
    <w:lvl w:ilvl="0" w:tplc="5A109F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3EC25C6C"/>
    <w:multiLevelType w:val="multilevel"/>
    <w:tmpl w:val="E9A8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50F9B"/>
    <w:multiLevelType w:val="hybridMultilevel"/>
    <w:tmpl w:val="D518894E"/>
    <w:lvl w:ilvl="0" w:tplc="8B12DA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D765AE"/>
    <w:multiLevelType w:val="multilevel"/>
    <w:tmpl w:val="99606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BDB458E"/>
    <w:multiLevelType w:val="multilevel"/>
    <w:tmpl w:val="2D78D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758409905">
    <w:abstractNumId w:val="3"/>
  </w:num>
  <w:num w:numId="2" w16cid:durableId="2015954137">
    <w:abstractNumId w:val="6"/>
  </w:num>
  <w:num w:numId="3" w16cid:durableId="1841382092">
    <w:abstractNumId w:val="2"/>
  </w:num>
  <w:num w:numId="4" w16cid:durableId="744104357">
    <w:abstractNumId w:val="5"/>
  </w:num>
  <w:num w:numId="5" w16cid:durableId="998536773">
    <w:abstractNumId w:val="1"/>
  </w:num>
  <w:num w:numId="6" w16cid:durableId="1669287117">
    <w:abstractNumId w:val="7"/>
  </w:num>
  <w:num w:numId="7" w16cid:durableId="39748309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8B"/>
    <w:rsid w:val="00011626"/>
    <w:rsid w:val="00020C78"/>
    <w:rsid w:val="00023F64"/>
    <w:rsid w:val="00035958"/>
    <w:rsid w:val="00035FFD"/>
    <w:rsid w:val="00043AC4"/>
    <w:rsid w:val="00050D65"/>
    <w:rsid w:val="00054197"/>
    <w:rsid w:val="00063EA9"/>
    <w:rsid w:val="00086FEF"/>
    <w:rsid w:val="00091D76"/>
    <w:rsid w:val="000B7172"/>
    <w:rsid w:val="000E52C3"/>
    <w:rsid w:val="000E5929"/>
    <w:rsid w:val="000E7E1B"/>
    <w:rsid w:val="000F1F1A"/>
    <w:rsid w:val="001006A2"/>
    <w:rsid w:val="0012631A"/>
    <w:rsid w:val="00134A6D"/>
    <w:rsid w:val="00140945"/>
    <w:rsid w:val="00150A52"/>
    <w:rsid w:val="001511EB"/>
    <w:rsid w:val="0015147D"/>
    <w:rsid w:val="0015181B"/>
    <w:rsid w:val="0016102A"/>
    <w:rsid w:val="001618E2"/>
    <w:rsid w:val="0016232B"/>
    <w:rsid w:val="00162417"/>
    <w:rsid w:val="00167B5E"/>
    <w:rsid w:val="0017420E"/>
    <w:rsid w:val="001812D4"/>
    <w:rsid w:val="00181F17"/>
    <w:rsid w:val="00194277"/>
    <w:rsid w:val="001D279D"/>
    <w:rsid w:val="001E6E80"/>
    <w:rsid w:val="001F2712"/>
    <w:rsid w:val="001F6C66"/>
    <w:rsid w:val="00214ADF"/>
    <w:rsid w:val="0022662C"/>
    <w:rsid w:val="00235C4F"/>
    <w:rsid w:val="00243F48"/>
    <w:rsid w:val="0024512F"/>
    <w:rsid w:val="002531CA"/>
    <w:rsid w:val="0025357E"/>
    <w:rsid w:val="0027023A"/>
    <w:rsid w:val="002733B9"/>
    <w:rsid w:val="00294988"/>
    <w:rsid w:val="002A0E65"/>
    <w:rsid w:val="002C58A2"/>
    <w:rsid w:val="002C6392"/>
    <w:rsid w:val="002D3EC4"/>
    <w:rsid w:val="002D47D8"/>
    <w:rsid w:val="002D5BB0"/>
    <w:rsid w:val="003054AA"/>
    <w:rsid w:val="00322F5B"/>
    <w:rsid w:val="00324AB7"/>
    <w:rsid w:val="003315CA"/>
    <w:rsid w:val="003331BA"/>
    <w:rsid w:val="003333EE"/>
    <w:rsid w:val="00333A66"/>
    <w:rsid w:val="00347CEA"/>
    <w:rsid w:val="003507D5"/>
    <w:rsid w:val="00367695"/>
    <w:rsid w:val="003730A6"/>
    <w:rsid w:val="003747DD"/>
    <w:rsid w:val="00390D26"/>
    <w:rsid w:val="003A104E"/>
    <w:rsid w:val="003B5351"/>
    <w:rsid w:val="003C0584"/>
    <w:rsid w:val="003E218B"/>
    <w:rsid w:val="003E5D4B"/>
    <w:rsid w:val="0040025C"/>
    <w:rsid w:val="00436284"/>
    <w:rsid w:val="00462262"/>
    <w:rsid w:val="00464487"/>
    <w:rsid w:val="00473356"/>
    <w:rsid w:val="00475B4E"/>
    <w:rsid w:val="00477820"/>
    <w:rsid w:val="004845ED"/>
    <w:rsid w:val="00485F35"/>
    <w:rsid w:val="00486648"/>
    <w:rsid w:val="00491779"/>
    <w:rsid w:val="004A1B26"/>
    <w:rsid w:val="004A3AF3"/>
    <w:rsid w:val="004A41BF"/>
    <w:rsid w:val="004A7ACD"/>
    <w:rsid w:val="004B1A2A"/>
    <w:rsid w:val="004B275D"/>
    <w:rsid w:val="004D19FB"/>
    <w:rsid w:val="004D7C02"/>
    <w:rsid w:val="004E78DE"/>
    <w:rsid w:val="004F17C1"/>
    <w:rsid w:val="0050652C"/>
    <w:rsid w:val="00521F37"/>
    <w:rsid w:val="00524079"/>
    <w:rsid w:val="005523E9"/>
    <w:rsid w:val="00572AE1"/>
    <w:rsid w:val="00575402"/>
    <w:rsid w:val="0059223F"/>
    <w:rsid w:val="005A6FDE"/>
    <w:rsid w:val="005C32FD"/>
    <w:rsid w:val="005D2B61"/>
    <w:rsid w:val="005D595B"/>
    <w:rsid w:val="005D67B9"/>
    <w:rsid w:val="005E293F"/>
    <w:rsid w:val="005E4522"/>
    <w:rsid w:val="005F1F8D"/>
    <w:rsid w:val="006056E3"/>
    <w:rsid w:val="006244D0"/>
    <w:rsid w:val="00634F98"/>
    <w:rsid w:val="00641541"/>
    <w:rsid w:val="006843D4"/>
    <w:rsid w:val="00692A8C"/>
    <w:rsid w:val="0069421F"/>
    <w:rsid w:val="006A0BCB"/>
    <w:rsid w:val="006A3598"/>
    <w:rsid w:val="006B0C8E"/>
    <w:rsid w:val="006B348E"/>
    <w:rsid w:val="006C2494"/>
    <w:rsid w:val="006C4EDF"/>
    <w:rsid w:val="006D0F5B"/>
    <w:rsid w:val="006D2A2F"/>
    <w:rsid w:val="006D5A88"/>
    <w:rsid w:val="006F3AA0"/>
    <w:rsid w:val="0070191F"/>
    <w:rsid w:val="00702480"/>
    <w:rsid w:val="00711291"/>
    <w:rsid w:val="007251B7"/>
    <w:rsid w:val="0072565A"/>
    <w:rsid w:val="00730294"/>
    <w:rsid w:val="0073112F"/>
    <w:rsid w:val="00737E57"/>
    <w:rsid w:val="00742610"/>
    <w:rsid w:val="00743889"/>
    <w:rsid w:val="00761A58"/>
    <w:rsid w:val="0077597F"/>
    <w:rsid w:val="0078627D"/>
    <w:rsid w:val="00797C9C"/>
    <w:rsid w:val="007A217E"/>
    <w:rsid w:val="007A2237"/>
    <w:rsid w:val="007B0EC0"/>
    <w:rsid w:val="007B2BB0"/>
    <w:rsid w:val="007B3062"/>
    <w:rsid w:val="007B53C5"/>
    <w:rsid w:val="007C1BD6"/>
    <w:rsid w:val="007C3A6E"/>
    <w:rsid w:val="007C3C90"/>
    <w:rsid w:val="007C65AA"/>
    <w:rsid w:val="007D1D67"/>
    <w:rsid w:val="007E2984"/>
    <w:rsid w:val="007E3AD2"/>
    <w:rsid w:val="007E436F"/>
    <w:rsid w:val="00804AB6"/>
    <w:rsid w:val="00812E55"/>
    <w:rsid w:val="00840425"/>
    <w:rsid w:val="0084302F"/>
    <w:rsid w:val="00843325"/>
    <w:rsid w:val="008465EE"/>
    <w:rsid w:val="0085012F"/>
    <w:rsid w:val="00851EB0"/>
    <w:rsid w:val="0085474E"/>
    <w:rsid w:val="008549D6"/>
    <w:rsid w:val="008557B8"/>
    <w:rsid w:val="00872BE7"/>
    <w:rsid w:val="008758A6"/>
    <w:rsid w:val="008A4267"/>
    <w:rsid w:val="008B0EC6"/>
    <w:rsid w:val="008B4001"/>
    <w:rsid w:val="008C0F41"/>
    <w:rsid w:val="008C4BCA"/>
    <w:rsid w:val="008C6F58"/>
    <w:rsid w:val="008D59FD"/>
    <w:rsid w:val="008E3A2E"/>
    <w:rsid w:val="008E4925"/>
    <w:rsid w:val="008E5586"/>
    <w:rsid w:val="00900ABE"/>
    <w:rsid w:val="009023F9"/>
    <w:rsid w:val="00923001"/>
    <w:rsid w:val="0093622B"/>
    <w:rsid w:val="00945A49"/>
    <w:rsid w:val="00946B1F"/>
    <w:rsid w:val="00961A1F"/>
    <w:rsid w:val="00967DC7"/>
    <w:rsid w:val="009741A2"/>
    <w:rsid w:val="00976CA4"/>
    <w:rsid w:val="00991D3F"/>
    <w:rsid w:val="00997FBD"/>
    <w:rsid w:val="009A3A20"/>
    <w:rsid w:val="009A52FD"/>
    <w:rsid w:val="009B1CEC"/>
    <w:rsid w:val="009B5D7C"/>
    <w:rsid w:val="009D3E5D"/>
    <w:rsid w:val="009E2DEA"/>
    <w:rsid w:val="009E3638"/>
    <w:rsid w:val="009E5D42"/>
    <w:rsid w:val="009F7A05"/>
    <w:rsid w:val="00A06A77"/>
    <w:rsid w:val="00A10EC8"/>
    <w:rsid w:val="00A11E0B"/>
    <w:rsid w:val="00A305F2"/>
    <w:rsid w:val="00A72EF6"/>
    <w:rsid w:val="00A7447D"/>
    <w:rsid w:val="00AB27EF"/>
    <w:rsid w:val="00AC7B7E"/>
    <w:rsid w:val="00AD1E38"/>
    <w:rsid w:val="00AE31FD"/>
    <w:rsid w:val="00B11A3E"/>
    <w:rsid w:val="00B13455"/>
    <w:rsid w:val="00B21A2C"/>
    <w:rsid w:val="00B37C1D"/>
    <w:rsid w:val="00B40CFC"/>
    <w:rsid w:val="00B424B0"/>
    <w:rsid w:val="00B53387"/>
    <w:rsid w:val="00B5576C"/>
    <w:rsid w:val="00B639FE"/>
    <w:rsid w:val="00B774CF"/>
    <w:rsid w:val="00B82E55"/>
    <w:rsid w:val="00B854F4"/>
    <w:rsid w:val="00BC5007"/>
    <w:rsid w:val="00BD240D"/>
    <w:rsid w:val="00BE69AD"/>
    <w:rsid w:val="00BF4FE5"/>
    <w:rsid w:val="00BF64F0"/>
    <w:rsid w:val="00BF7596"/>
    <w:rsid w:val="00C10423"/>
    <w:rsid w:val="00C10486"/>
    <w:rsid w:val="00C16EF6"/>
    <w:rsid w:val="00C17DF5"/>
    <w:rsid w:val="00C21849"/>
    <w:rsid w:val="00C329D5"/>
    <w:rsid w:val="00C37156"/>
    <w:rsid w:val="00C5081E"/>
    <w:rsid w:val="00C5097F"/>
    <w:rsid w:val="00C57830"/>
    <w:rsid w:val="00C60433"/>
    <w:rsid w:val="00C61CCB"/>
    <w:rsid w:val="00C6315A"/>
    <w:rsid w:val="00C7057F"/>
    <w:rsid w:val="00CA4EC7"/>
    <w:rsid w:val="00CA59CD"/>
    <w:rsid w:val="00CB778B"/>
    <w:rsid w:val="00CF6464"/>
    <w:rsid w:val="00D10033"/>
    <w:rsid w:val="00D15809"/>
    <w:rsid w:val="00D30D41"/>
    <w:rsid w:val="00D45062"/>
    <w:rsid w:val="00D466B0"/>
    <w:rsid w:val="00D46925"/>
    <w:rsid w:val="00D55935"/>
    <w:rsid w:val="00D55A06"/>
    <w:rsid w:val="00D56923"/>
    <w:rsid w:val="00D65859"/>
    <w:rsid w:val="00D81777"/>
    <w:rsid w:val="00D86A66"/>
    <w:rsid w:val="00D97845"/>
    <w:rsid w:val="00D97860"/>
    <w:rsid w:val="00DC3A14"/>
    <w:rsid w:val="00DC4352"/>
    <w:rsid w:val="00DD230A"/>
    <w:rsid w:val="00DD676E"/>
    <w:rsid w:val="00DD7C58"/>
    <w:rsid w:val="00DF1F27"/>
    <w:rsid w:val="00E0581F"/>
    <w:rsid w:val="00E11069"/>
    <w:rsid w:val="00E26386"/>
    <w:rsid w:val="00E3176D"/>
    <w:rsid w:val="00E324A1"/>
    <w:rsid w:val="00E35C07"/>
    <w:rsid w:val="00E43439"/>
    <w:rsid w:val="00E52DDA"/>
    <w:rsid w:val="00E54745"/>
    <w:rsid w:val="00E710B1"/>
    <w:rsid w:val="00E73D68"/>
    <w:rsid w:val="00E77252"/>
    <w:rsid w:val="00E82D41"/>
    <w:rsid w:val="00E84118"/>
    <w:rsid w:val="00E974BA"/>
    <w:rsid w:val="00EA2B65"/>
    <w:rsid w:val="00EA4469"/>
    <w:rsid w:val="00EB0650"/>
    <w:rsid w:val="00EB3AC4"/>
    <w:rsid w:val="00EC5175"/>
    <w:rsid w:val="00EE46F2"/>
    <w:rsid w:val="00EF4AD2"/>
    <w:rsid w:val="00F02A9C"/>
    <w:rsid w:val="00F075D9"/>
    <w:rsid w:val="00F40201"/>
    <w:rsid w:val="00F477B9"/>
    <w:rsid w:val="00F47ADA"/>
    <w:rsid w:val="00F47DB7"/>
    <w:rsid w:val="00F52015"/>
    <w:rsid w:val="00F7364B"/>
    <w:rsid w:val="00F7423A"/>
    <w:rsid w:val="00F75679"/>
    <w:rsid w:val="00F817FE"/>
    <w:rsid w:val="00F8697A"/>
    <w:rsid w:val="00F94C2F"/>
    <w:rsid w:val="00F978DE"/>
    <w:rsid w:val="00FB5E87"/>
    <w:rsid w:val="00FB659F"/>
    <w:rsid w:val="00FE39B5"/>
    <w:rsid w:val="00FE41AC"/>
    <w:rsid w:val="00FE5D0E"/>
    <w:rsid w:val="00FF137B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ED91E5F"/>
  <w15:chartTrackingRefBased/>
  <w15:docId w15:val="{C03D0B96-4179-4934-B7C7-66756811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D1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E5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v-LV"/>
    </w:rPr>
  </w:style>
  <w:style w:type="paragraph" w:styleId="Heading7">
    <w:name w:val="heading 7"/>
    <w:basedOn w:val="Normal"/>
    <w:next w:val="Normal"/>
    <w:qFormat/>
    <w:rsid w:val="00194277"/>
    <w:pPr>
      <w:keepNext/>
      <w:widowControl w:val="0"/>
      <w:tabs>
        <w:tab w:val="num" w:pos="0"/>
        <w:tab w:val="right" w:pos="8280"/>
      </w:tabs>
      <w:suppressAutoHyphens/>
      <w:autoSpaceDE w:val="0"/>
      <w:ind w:left="1296" w:hanging="1296"/>
      <w:outlineLvl w:val="6"/>
    </w:pPr>
    <w:rPr>
      <w:rFonts w:ascii="Times New Roman" w:hAnsi="Times New Roman"/>
      <w:b/>
      <w:bCs/>
      <w:sz w:val="24"/>
      <w:szCs w:val="24"/>
      <w:lang w:val="lv-LV" w:eastAsia="ar-SA"/>
    </w:rPr>
  </w:style>
  <w:style w:type="paragraph" w:styleId="Heading8">
    <w:name w:val="heading 8"/>
    <w:basedOn w:val="Normal"/>
    <w:next w:val="Normal"/>
    <w:qFormat/>
    <w:rsid w:val="00C61CC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character" w:styleId="Hyperlink">
    <w:name w:val="Hyperlink"/>
    <w:rsid w:val="001942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rsid w:val="00194277"/>
    <w:pPr>
      <w:widowControl w:val="0"/>
      <w:suppressAutoHyphens/>
      <w:autoSpaceDE w:val="0"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194277"/>
    <w:pPr>
      <w:suppressAutoHyphens/>
      <w:ind w:left="720"/>
    </w:pPr>
    <w:rPr>
      <w:rFonts w:ascii="Times New Roman" w:hAnsi="Times New Roman"/>
      <w:sz w:val="24"/>
      <w:szCs w:val="24"/>
      <w:lang w:val="lv-LV" w:eastAsia="ar-SA"/>
    </w:rPr>
  </w:style>
  <w:style w:type="paragraph" w:customStyle="1" w:styleId="StyleHeading8Left0cmFirstline0cm">
    <w:name w:val="Style Heading 8 + Left:  0 cm First line:  0 cm"/>
    <w:basedOn w:val="Heading8"/>
    <w:autoRedefine/>
    <w:rsid w:val="00C61CCB"/>
    <w:pPr>
      <w:jc w:val="center"/>
    </w:pPr>
    <w:rPr>
      <w:rFonts w:ascii="Times New Roman Bold" w:hAnsi="Times New Roman Bold"/>
      <w:b/>
      <w:i w:val="0"/>
      <w:caps/>
      <w:sz w:val="28"/>
      <w:szCs w:val="28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rsid w:val="00C61CCB"/>
    <w:rPr>
      <w:sz w:val="20"/>
    </w:rPr>
  </w:style>
  <w:style w:type="character" w:customStyle="1" w:styleId="FootnoteTextChar">
    <w:name w:val="Footnote Text Char"/>
    <w:link w:val="FootnoteText"/>
    <w:uiPriority w:val="99"/>
    <w:rsid w:val="00C61CCB"/>
    <w:rPr>
      <w:rFonts w:ascii="Helvetica" w:hAnsi="Helvetica"/>
      <w:lang w:val="en-US" w:eastAsia="en-US" w:bidi="ar-SA"/>
    </w:rPr>
  </w:style>
  <w:style w:type="character" w:styleId="FootnoteReference">
    <w:name w:val="footnote reference"/>
    <w:uiPriority w:val="99"/>
    <w:rsid w:val="00C61CC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3A14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DF1F27"/>
    <w:rPr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B82E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82E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B717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7172"/>
    <w:rPr>
      <w:rFonts w:ascii="Helvetica" w:hAnsi="Helvetica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B7172"/>
    <w:rPr>
      <w:vertAlign w:val="superscript"/>
    </w:rPr>
  </w:style>
  <w:style w:type="character" w:customStyle="1" w:styleId="normaltextrun">
    <w:name w:val="normaltextrun"/>
    <w:basedOn w:val="DefaultParagraphFont"/>
    <w:rsid w:val="00C7057F"/>
  </w:style>
  <w:style w:type="character" w:customStyle="1" w:styleId="eop">
    <w:name w:val="eop"/>
    <w:basedOn w:val="DefaultParagraphFont"/>
    <w:rsid w:val="00C7057F"/>
  </w:style>
  <w:style w:type="paragraph" w:customStyle="1" w:styleId="paragraph">
    <w:name w:val="paragraph"/>
    <w:basedOn w:val="Normal"/>
    <w:rsid w:val="00C705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652C"/>
    <w:rPr>
      <w:color w:val="605E5C"/>
      <w:shd w:val="clear" w:color="auto" w:fill="E1DFDD"/>
    </w:rPr>
  </w:style>
  <w:style w:type="paragraph" w:customStyle="1" w:styleId="Body">
    <w:name w:val="Body"/>
    <w:rsid w:val="00E8411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plp@seplp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92E94F09D6F9842849EE25F7798D6F6" ma:contentTypeVersion="13" ma:contentTypeDescription="Izveidot jaunu dokumentu." ma:contentTypeScope="" ma:versionID="9a5e662d9b0348358c74c7707f240fd2">
  <xsd:schema xmlns:xsd="http://www.w3.org/2001/XMLSchema" xmlns:xs="http://www.w3.org/2001/XMLSchema" xmlns:p="http://schemas.microsoft.com/office/2006/metadata/properties" xmlns:ns3="5c7d4b6c-e790-4ca5-bd7e-5dcaac9adfa5" xmlns:ns4="2345f789-daa5-4a27-b08f-e83f30ad97a2" targetNamespace="http://schemas.microsoft.com/office/2006/metadata/properties" ma:root="true" ma:fieldsID="084fde4f2628e84d819c466cd600015a" ns3:_="" ns4:_="">
    <xsd:import namespace="5c7d4b6c-e790-4ca5-bd7e-5dcaac9adfa5"/>
    <xsd:import namespace="2345f789-daa5-4a27-b08f-e83f30ad9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4b6c-e790-4ca5-bd7e-5dcaac9a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f789-daa5-4a27-b08f-e83f30ad9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54071-5739-46D2-A376-FC5C89B62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380E58-59FC-4E74-B530-5F4E815E7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FAD62-0E2A-41A3-80C1-BC11C3091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4b6c-e790-4ca5-bd7e-5dcaac9adfa5"/>
    <ds:schemaRef ds:uri="2345f789-daa5-4a27-b08f-e83f30ad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OHA_Eveidlapa_rekviziti_A4</vt:lpstr>
    </vt:vector>
  </TitlesOfParts>
  <Manager/>
  <Company/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Baiba Beāte Šleja</cp:lastModifiedBy>
  <cp:revision>2</cp:revision>
  <cp:lastPrinted>2018-07-25T15:50:00Z</cp:lastPrinted>
  <dcterms:created xsi:type="dcterms:W3CDTF">2024-12-03T14:09:00Z</dcterms:created>
  <dcterms:modified xsi:type="dcterms:W3CDTF">2024-12-03T14:09:00Z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0x010100292E94F09D6F9842849EE25F7798D6F6</vt:lpwstr>
  </property>
</Properties>
</file>