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6A8D8" w14:textId="77777777" w:rsidR="00B5562A" w:rsidRPr="00010D55" w:rsidRDefault="00B5562A" w:rsidP="008175FD">
      <w:pPr>
        <w:pStyle w:val="Pamatteksts"/>
        <w:spacing w:before="9" w:line="276" w:lineRule="auto"/>
        <w:rPr>
          <w:rFonts w:ascii="Times New Roman" w:hAnsi="Times New Roman" w:cs="Times New Roman"/>
          <w:sz w:val="24"/>
          <w:szCs w:val="24"/>
        </w:rPr>
      </w:pPr>
    </w:p>
    <w:p w14:paraId="28B82AE1" w14:textId="77777777" w:rsidR="00B5562A" w:rsidRPr="00E52059" w:rsidRDefault="00CE2800" w:rsidP="008175FD">
      <w:pPr>
        <w:pStyle w:val="Pamatteksts"/>
        <w:spacing w:line="276" w:lineRule="auto"/>
        <w:ind w:left="3703"/>
        <w:rPr>
          <w:rFonts w:ascii="Times New Roman" w:hAnsi="Times New Roman" w:cs="Times New Roman"/>
          <w:sz w:val="24"/>
          <w:szCs w:val="24"/>
        </w:rPr>
      </w:pPr>
      <w:r w:rsidRPr="00E52059">
        <w:rPr>
          <w:rFonts w:ascii="Times New Roman" w:hAnsi="Times New Roman" w:cs="Times New Roman"/>
          <w:noProof/>
          <w:sz w:val="24"/>
          <w:szCs w:val="24"/>
          <w:lang w:bidi="ar-SA"/>
        </w:rPr>
        <w:drawing>
          <wp:inline distT="0" distB="0" distL="0" distR="0" wp14:anchorId="2E1A6A50" wp14:editId="466D3B62">
            <wp:extent cx="2076106" cy="1106424"/>
            <wp:effectExtent l="0" t="0" r="0" b="0"/>
            <wp:docPr id="1" name="image1.jpeg" descr="Logo 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076106" cy="1106424"/>
                    </a:xfrm>
                    <a:prstGeom prst="rect">
                      <a:avLst/>
                    </a:prstGeom>
                  </pic:spPr>
                </pic:pic>
              </a:graphicData>
            </a:graphic>
          </wp:inline>
        </w:drawing>
      </w:r>
    </w:p>
    <w:p w14:paraId="3C51CD5C" w14:textId="77777777" w:rsidR="00B5562A" w:rsidRPr="00E52059" w:rsidRDefault="00B5562A" w:rsidP="008175FD">
      <w:pPr>
        <w:pStyle w:val="Pamatteksts"/>
        <w:spacing w:line="276" w:lineRule="auto"/>
        <w:rPr>
          <w:rFonts w:ascii="Times New Roman" w:hAnsi="Times New Roman" w:cs="Times New Roman"/>
          <w:sz w:val="24"/>
          <w:szCs w:val="24"/>
        </w:rPr>
      </w:pPr>
    </w:p>
    <w:p w14:paraId="2940112C" w14:textId="77777777" w:rsidR="00B5562A" w:rsidRPr="00E52059" w:rsidRDefault="00B5562A" w:rsidP="008175FD">
      <w:pPr>
        <w:pStyle w:val="Pamatteksts"/>
        <w:spacing w:line="276" w:lineRule="auto"/>
        <w:rPr>
          <w:rFonts w:ascii="Times New Roman" w:hAnsi="Times New Roman" w:cs="Times New Roman"/>
          <w:sz w:val="24"/>
          <w:szCs w:val="24"/>
        </w:rPr>
      </w:pPr>
    </w:p>
    <w:p w14:paraId="19DF9B28" w14:textId="77777777" w:rsidR="00B5562A" w:rsidRPr="00E52059" w:rsidRDefault="00B5562A" w:rsidP="008175FD">
      <w:pPr>
        <w:pStyle w:val="Pamatteksts"/>
        <w:spacing w:line="276" w:lineRule="auto"/>
        <w:rPr>
          <w:rFonts w:ascii="Times New Roman" w:hAnsi="Times New Roman" w:cs="Times New Roman"/>
          <w:sz w:val="24"/>
          <w:szCs w:val="24"/>
        </w:rPr>
      </w:pPr>
    </w:p>
    <w:p w14:paraId="324FFCAA" w14:textId="77777777" w:rsidR="00B5562A" w:rsidRPr="00E52059" w:rsidRDefault="00B5562A" w:rsidP="008175FD">
      <w:pPr>
        <w:pStyle w:val="Pamatteksts"/>
        <w:spacing w:line="276" w:lineRule="auto"/>
        <w:rPr>
          <w:rFonts w:ascii="Times New Roman" w:hAnsi="Times New Roman" w:cs="Times New Roman"/>
          <w:sz w:val="24"/>
          <w:szCs w:val="24"/>
        </w:rPr>
      </w:pPr>
    </w:p>
    <w:p w14:paraId="419CC2E6" w14:textId="77777777" w:rsidR="00B5562A" w:rsidRPr="00E52059" w:rsidRDefault="00B5562A" w:rsidP="008175FD">
      <w:pPr>
        <w:pStyle w:val="Pamatteksts"/>
        <w:spacing w:before="8" w:line="276" w:lineRule="auto"/>
        <w:rPr>
          <w:rFonts w:ascii="Times New Roman" w:hAnsi="Times New Roman" w:cs="Times New Roman"/>
          <w:sz w:val="24"/>
          <w:szCs w:val="24"/>
        </w:rPr>
      </w:pPr>
    </w:p>
    <w:p w14:paraId="35EDD3C9" w14:textId="77777777" w:rsidR="00B5562A" w:rsidRPr="00E52059" w:rsidRDefault="00CE2800" w:rsidP="008175FD">
      <w:pPr>
        <w:spacing w:before="101" w:line="276" w:lineRule="auto"/>
        <w:ind w:left="2506" w:right="2736"/>
        <w:jc w:val="center"/>
        <w:rPr>
          <w:rFonts w:ascii="Times New Roman" w:hAnsi="Times New Roman" w:cs="Times New Roman"/>
          <w:sz w:val="24"/>
          <w:szCs w:val="24"/>
        </w:rPr>
      </w:pPr>
      <w:r w:rsidRPr="00E52059">
        <w:rPr>
          <w:rFonts w:ascii="Times New Roman" w:hAnsi="Times New Roman" w:cs="Times New Roman"/>
          <w:color w:val="950000"/>
          <w:sz w:val="24"/>
          <w:szCs w:val="24"/>
        </w:rPr>
        <w:t>VSIA “Latvijas Televīzija” vidēja termiņa darbības stratēģija</w:t>
      </w:r>
    </w:p>
    <w:p w14:paraId="7FE2A4E0" w14:textId="6AD6B58C" w:rsidR="00B5562A" w:rsidRPr="00E52059" w:rsidRDefault="007C14EA" w:rsidP="008175FD">
      <w:pPr>
        <w:spacing w:before="9" w:line="276" w:lineRule="auto"/>
        <w:ind w:left="2506" w:right="2732"/>
        <w:jc w:val="center"/>
        <w:rPr>
          <w:rFonts w:ascii="Times New Roman" w:hAnsi="Times New Roman" w:cs="Times New Roman"/>
          <w:sz w:val="24"/>
          <w:szCs w:val="24"/>
        </w:rPr>
      </w:pPr>
      <w:r w:rsidRPr="00E52059">
        <w:rPr>
          <w:rFonts w:ascii="Times New Roman" w:hAnsi="Times New Roman" w:cs="Times New Roman"/>
          <w:color w:val="950000"/>
          <w:sz w:val="24"/>
          <w:szCs w:val="24"/>
        </w:rPr>
        <w:t xml:space="preserve">2020 - </w:t>
      </w:r>
      <w:r w:rsidR="00CE2800" w:rsidRPr="00E52059">
        <w:rPr>
          <w:rFonts w:ascii="Times New Roman" w:hAnsi="Times New Roman" w:cs="Times New Roman"/>
          <w:color w:val="950000"/>
          <w:sz w:val="24"/>
          <w:szCs w:val="24"/>
        </w:rPr>
        <w:t>202</w:t>
      </w:r>
      <w:r w:rsidR="00B358AE">
        <w:rPr>
          <w:rFonts w:ascii="Times New Roman" w:hAnsi="Times New Roman" w:cs="Times New Roman"/>
          <w:color w:val="950000"/>
          <w:sz w:val="24"/>
          <w:szCs w:val="24"/>
        </w:rPr>
        <w:t>4</w:t>
      </w:r>
    </w:p>
    <w:p w14:paraId="34DC23EE" w14:textId="77777777" w:rsidR="00B5562A" w:rsidRPr="00E52059" w:rsidRDefault="00B5562A" w:rsidP="008175FD">
      <w:pPr>
        <w:pStyle w:val="Pamatteksts"/>
        <w:spacing w:line="276" w:lineRule="auto"/>
        <w:rPr>
          <w:rFonts w:ascii="Times New Roman" w:hAnsi="Times New Roman" w:cs="Times New Roman"/>
          <w:sz w:val="24"/>
          <w:szCs w:val="24"/>
        </w:rPr>
      </w:pPr>
    </w:p>
    <w:p w14:paraId="7C5B335B" w14:textId="77777777" w:rsidR="00B5562A" w:rsidRPr="00E52059" w:rsidRDefault="00B5562A" w:rsidP="008175FD">
      <w:pPr>
        <w:pStyle w:val="Pamatteksts"/>
        <w:spacing w:line="276" w:lineRule="auto"/>
        <w:rPr>
          <w:rFonts w:ascii="Times New Roman" w:hAnsi="Times New Roman" w:cs="Times New Roman"/>
          <w:sz w:val="24"/>
          <w:szCs w:val="24"/>
        </w:rPr>
      </w:pPr>
    </w:p>
    <w:p w14:paraId="51CE185A" w14:textId="77777777" w:rsidR="00B5562A" w:rsidRPr="00E52059" w:rsidRDefault="00B5562A" w:rsidP="008175FD">
      <w:pPr>
        <w:pStyle w:val="Pamatteksts"/>
        <w:spacing w:line="276" w:lineRule="auto"/>
        <w:rPr>
          <w:rFonts w:ascii="Times New Roman" w:hAnsi="Times New Roman" w:cs="Times New Roman"/>
          <w:sz w:val="24"/>
          <w:szCs w:val="24"/>
        </w:rPr>
      </w:pPr>
    </w:p>
    <w:p w14:paraId="6A891CEB" w14:textId="77777777" w:rsidR="00B5562A" w:rsidRPr="00E52059" w:rsidRDefault="00B5562A" w:rsidP="008175FD">
      <w:pPr>
        <w:pStyle w:val="Pamatteksts"/>
        <w:spacing w:line="276" w:lineRule="auto"/>
        <w:rPr>
          <w:rFonts w:ascii="Times New Roman" w:hAnsi="Times New Roman" w:cs="Times New Roman"/>
          <w:sz w:val="24"/>
          <w:szCs w:val="24"/>
        </w:rPr>
      </w:pPr>
    </w:p>
    <w:p w14:paraId="2927569D" w14:textId="77777777" w:rsidR="00B5562A" w:rsidRPr="00E52059" w:rsidRDefault="00B5562A" w:rsidP="008175FD">
      <w:pPr>
        <w:pStyle w:val="Pamatteksts"/>
        <w:spacing w:line="276" w:lineRule="auto"/>
        <w:rPr>
          <w:rFonts w:ascii="Times New Roman" w:hAnsi="Times New Roman" w:cs="Times New Roman"/>
          <w:sz w:val="24"/>
          <w:szCs w:val="24"/>
        </w:rPr>
      </w:pPr>
    </w:p>
    <w:p w14:paraId="65328672" w14:textId="77777777" w:rsidR="00B5562A" w:rsidRPr="00E52059" w:rsidRDefault="00B5562A" w:rsidP="008175FD">
      <w:pPr>
        <w:pStyle w:val="Pamatteksts"/>
        <w:spacing w:line="276" w:lineRule="auto"/>
        <w:rPr>
          <w:rFonts w:ascii="Times New Roman" w:hAnsi="Times New Roman" w:cs="Times New Roman"/>
          <w:sz w:val="24"/>
          <w:szCs w:val="24"/>
        </w:rPr>
      </w:pPr>
    </w:p>
    <w:p w14:paraId="5E5CB335" w14:textId="77777777" w:rsidR="00B5562A" w:rsidRPr="00E52059" w:rsidRDefault="00B5562A" w:rsidP="008175FD">
      <w:pPr>
        <w:pStyle w:val="Pamatteksts"/>
        <w:spacing w:line="276" w:lineRule="auto"/>
        <w:rPr>
          <w:rFonts w:ascii="Times New Roman" w:hAnsi="Times New Roman" w:cs="Times New Roman"/>
          <w:sz w:val="24"/>
          <w:szCs w:val="24"/>
        </w:rPr>
      </w:pPr>
    </w:p>
    <w:p w14:paraId="2553D265" w14:textId="77777777" w:rsidR="00B5562A" w:rsidRPr="00E52059" w:rsidRDefault="00B5562A" w:rsidP="008175FD">
      <w:pPr>
        <w:pStyle w:val="Pamatteksts"/>
        <w:spacing w:line="276" w:lineRule="auto"/>
        <w:rPr>
          <w:rFonts w:ascii="Times New Roman" w:hAnsi="Times New Roman" w:cs="Times New Roman"/>
          <w:sz w:val="24"/>
          <w:szCs w:val="24"/>
        </w:rPr>
      </w:pPr>
    </w:p>
    <w:p w14:paraId="1BBB33E0" w14:textId="77777777" w:rsidR="00B5562A" w:rsidRPr="00E52059" w:rsidRDefault="00B5562A" w:rsidP="008175FD">
      <w:pPr>
        <w:pStyle w:val="Pamatteksts"/>
        <w:spacing w:line="276" w:lineRule="auto"/>
        <w:rPr>
          <w:rFonts w:ascii="Times New Roman" w:hAnsi="Times New Roman" w:cs="Times New Roman"/>
          <w:sz w:val="24"/>
          <w:szCs w:val="24"/>
        </w:rPr>
      </w:pPr>
    </w:p>
    <w:p w14:paraId="77C1E147" w14:textId="77777777" w:rsidR="00B5562A" w:rsidRPr="00E52059" w:rsidRDefault="00B5562A" w:rsidP="008175FD">
      <w:pPr>
        <w:pStyle w:val="Pamatteksts"/>
        <w:spacing w:before="5" w:line="276" w:lineRule="auto"/>
        <w:rPr>
          <w:rFonts w:ascii="Times New Roman" w:hAnsi="Times New Roman" w:cs="Times New Roman"/>
          <w:sz w:val="24"/>
          <w:szCs w:val="24"/>
        </w:rPr>
      </w:pPr>
    </w:p>
    <w:p w14:paraId="26D832DF" w14:textId="77777777" w:rsidR="002D0C5F" w:rsidRPr="00E52059" w:rsidRDefault="002D0C5F" w:rsidP="008175FD">
      <w:pPr>
        <w:spacing w:line="276" w:lineRule="auto"/>
        <w:ind w:left="2506" w:right="2732"/>
        <w:jc w:val="center"/>
        <w:rPr>
          <w:rFonts w:ascii="Times New Roman" w:hAnsi="Times New Roman" w:cs="Times New Roman"/>
          <w:sz w:val="24"/>
          <w:szCs w:val="24"/>
        </w:rPr>
      </w:pPr>
    </w:p>
    <w:p w14:paraId="42AF3F06" w14:textId="77777777" w:rsidR="002D0C5F" w:rsidRPr="00E52059" w:rsidRDefault="002D0C5F" w:rsidP="008175FD">
      <w:pPr>
        <w:spacing w:line="276" w:lineRule="auto"/>
        <w:ind w:left="2506" w:right="2732"/>
        <w:jc w:val="center"/>
        <w:rPr>
          <w:rFonts w:ascii="Times New Roman" w:hAnsi="Times New Roman" w:cs="Times New Roman"/>
          <w:sz w:val="24"/>
          <w:szCs w:val="24"/>
        </w:rPr>
      </w:pPr>
    </w:p>
    <w:p w14:paraId="382642CC" w14:textId="77777777" w:rsidR="002D0C5F" w:rsidRPr="00E52059" w:rsidRDefault="002D0C5F" w:rsidP="008175FD">
      <w:pPr>
        <w:spacing w:line="276" w:lineRule="auto"/>
        <w:ind w:left="2506" w:right="2732"/>
        <w:jc w:val="center"/>
        <w:rPr>
          <w:rFonts w:ascii="Times New Roman" w:hAnsi="Times New Roman" w:cs="Times New Roman"/>
          <w:sz w:val="24"/>
          <w:szCs w:val="24"/>
        </w:rPr>
      </w:pPr>
    </w:p>
    <w:p w14:paraId="001E1BA0" w14:textId="77777777" w:rsidR="002D0C5F" w:rsidRPr="00E52059" w:rsidRDefault="002D0C5F" w:rsidP="008175FD">
      <w:pPr>
        <w:spacing w:line="276" w:lineRule="auto"/>
        <w:ind w:left="2506" w:right="2732"/>
        <w:jc w:val="center"/>
        <w:rPr>
          <w:rFonts w:ascii="Times New Roman" w:hAnsi="Times New Roman" w:cs="Times New Roman"/>
          <w:sz w:val="24"/>
          <w:szCs w:val="24"/>
        </w:rPr>
      </w:pPr>
    </w:p>
    <w:p w14:paraId="5D610C84" w14:textId="77777777" w:rsidR="002D0C5F" w:rsidRPr="00E52059" w:rsidRDefault="002D0C5F" w:rsidP="008175FD">
      <w:pPr>
        <w:spacing w:line="276" w:lineRule="auto"/>
        <w:ind w:left="2506" w:right="2732"/>
        <w:jc w:val="center"/>
        <w:rPr>
          <w:rFonts w:ascii="Times New Roman" w:hAnsi="Times New Roman" w:cs="Times New Roman"/>
          <w:sz w:val="24"/>
          <w:szCs w:val="24"/>
        </w:rPr>
      </w:pPr>
    </w:p>
    <w:p w14:paraId="3D0AB79A" w14:textId="77777777" w:rsidR="002D0C5F" w:rsidRPr="00E52059" w:rsidRDefault="002D0C5F" w:rsidP="008175FD">
      <w:pPr>
        <w:spacing w:line="276" w:lineRule="auto"/>
        <w:ind w:left="2506" w:right="2732"/>
        <w:jc w:val="center"/>
        <w:rPr>
          <w:rFonts w:ascii="Times New Roman" w:hAnsi="Times New Roman" w:cs="Times New Roman"/>
          <w:sz w:val="24"/>
          <w:szCs w:val="24"/>
        </w:rPr>
      </w:pPr>
    </w:p>
    <w:p w14:paraId="2C8031F8" w14:textId="77777777" w:rsidR="002D0C5F" w:rsidRPr="00E52059" w:rsidRDefault="002D0C5F" w:rsidP="008175FD">
      <w:pPr>
        <w:spacing w:line="276" w:lineRule="auto"/>
        <w:ind w:left="2506" w:right="2732"/>
        <w:jc w:val="center"/>
        <w:rPr>
          <w:rFonts w:ascii="Times New Roman" w:hAnsi="Times New Roman" w:cs="Times New Roman"/>
          <w:sz w:val="24"/>
          <w:szCs w:val="24"/>
        </w:rPr>
      </w:pPr>
    </w:p>
    <w:p w14:paraId="09319A13" w14:textId="77777777" w:rsidR="002D0C5F" w:rsidRPr="00E52059" w:rsidRDefault="002D0C5F" w:rsidP="008175FD">
      <w:pPr>
        <w:spacing w:line="276" w:lineRule="auto"/>
        <w:ind w:left="2506" w:right="2732"/>
        <w:jc w:val="center"/>
        <w:rPr>
          <w:rFonts w:ascii="Times New Roman" w:hAnsi="Times New Roman" w:cs="Times New Roman"/>
          <w:sz w:val="24"/>
          <w:szCs w:val="24"/>
        </w:rPr>
      </w:pPr>
    </w:p>
    <w:p w14:paraId="7A5E2A38" w14:textId="77777777" w:rsidR="002D0C5F" w:rsidRPr="00E52059" w:rsidRDefault="002D0C5F" w:rsidP="008175FD">
      <w:pPr>
        <w:spacing w:line="276" w:lineRule="auto"/>
        <w:ind w:left="2506" w:right="2732"/>
        <w:jc w:val="center"/>
        <w:rPr>
          <w:rFonts w:ascii="Times New Roman" w:hAnsi="Times New Roman" w:cs="Times New Roman"/>
          <w:sz w:val="24"/>
          <w:szCs w:val="24"/>
        </w:rPr>
      </w:pPr>
    </w:p>
    <w:p w14:paraId="0C17ECF9" w14:textId="77777777" w:rsidR="002D0C5F" w:rsidRPr="00E52059" w:rsidRDefault="002D0C5F" w:rsidP="008175FD">
      <w:pPr>
        <w:spacing w:line="276" w:lineRule="auto"/>
        <w:ind w:left="2506" w:right="2732"/>
        <w:jc w:val="center"/>
        <w:rPr>
          <w:rFonts w:ascii="Times New Roman" w:hAnsi="Times New Roman" w:cs="Times New Roman"/>
          <w:sz w:val="24"/>
          <w:szCs w:val="24"/>
        </w:rPr>
      </w:pPr>
    </w:p>
    <w:p w14:paraId="2741C96F" w14:textId="6F7288B7" w:rsidR="002D0C5F" w:rsidRPr="00E52059" w:rsidRDefault="002D0C5F" w:rsidP="008175FD">
      <w:pPr>
        <w:spacing w:line="276" w:lineRule="auto"/>
        <w:ind w:left="2506" w:right="2732"/>
        <w:jc w:val="center"/>
        <w:rPr>
          <w:rFonts w:ascii="Times New Roman" w:hAnsi="Times New Roman" w:cs="Times New Roman"/>
          <w:sz w:val="24"/>
          <w:szCs w:val="24"/>
        </w:rPr>
      </w:pPr>
    </w:p>
    <w:p w14:paraId="17F3BD02" w14:textId="286984FC" w:rsidR="001533A9" w:rsidRPr="00E52059" w:rsidRDefault="001533A9" w:rsidP="008175FD">
      <w:pPr>
        <w:spacing w:line="276" w:lineRule="auto"/>
        <w:ind w:left="2506" w:right="2732"/>
        <w:jc w:val="center"/>
        <w:rPr>
          <w:rFonts w:ascii="Times New Roman" w:hAnsi="Times New Roman" w:cs="Times New Roman"/>
          <w:sz w:val="24"/>
          <w:szCs w:val="24"/>
        </w:rPr>
      </w:pPr>
    </w:p>
    <w:p w14:paraId="731F91E8" w14:textId="1D2D73BC" w:rsidR="001533A9" w:rsidRPr="00E52059" w:rsidRDefault="001533A9" w:rsidP="008175FD">
      <w:pPr>
        <w:spacing w:line="276" w:lineRule="auto"/>
        <w:ind w:left="2506" w:right="2732"/>
        <w:jc w:val="center"/>
        <w:rPr>
          <w:rFonts w:ascii="Times New Roman" w:hAnsi="Times New Roman" w:cs="Times New Roman"/>
          <w:sz w:val="24"/>
          <w:szCs w:val="24"/>
        </w:rPr>
      </w:pPr>
    </w:p>
    <w:p w14:paraId="73BDAFE9" w14:textId="4F127BD3" w:rsidR="001533A9" w:rsidRPr="00E52059" w:rsidRDefault="001533A9" w:rsidP="008175FD">
      <w:pPr>
        <w:spacing w:line="276" w:lineRule="auto"/>
        <w:ind w:left="2506" w:right="2732"/>
        <w:jc w:val="center"/>
        <w:rPr>
          <w:rFonts w:ascii="Times New Roman" w:hAnsi="Times New Roman" w:cs="Times New Roman"/>
          <w:sz w:val="24"/>
          <w:szCs w:val="24"/>
        </w:rPr>
      </w:pPr>
    </w:p>
    <w:p w14:paraId="13252300" w14:textId="12BC6635" w:rsidR="001533A9" w:rsidRPr="00E52059" w:rsidRDefault="001533A9" w:rsidP="008175FD">
      <w:pPr>
        <w:spacing w:line="276" w:lineRule="auto"/>
        <w:ind w:left="2506" w:right="2732"/>
        <w:jc w:val="center"/>
        <w:rPr>
          <w:rFonts w:ascii="Times New Roman" w:hAnsi="Times New Roman" w:cs="Times New Roman"/>
          <w:sz w:val="24"/>
          <w:szCs w:val="24"/>
        </w:rPr>
      </w:pPr>
    </w:p>
    <w:p w14:paraId="60A9C35D" w14:textId="6BB8A4E5" w:rsidR="001533A9" w:rsidRPr="00E52059" w:rsidRDefault="001533A9" w:rsidP="008175FD">
      <w:pPr>
        <w:spacing w:line="276" w:lineRule="auto"/>
        <w:ind w:left="2506" w:right="2732"/>
        <w:jc w:val="center"/>
        <w:rPr>
          <w:rFonts w:ascii="Times New Roman" w:hAnsi="Times New Roman" w:cs="Times New Roman"/>
          <w:sz w:val="24"/>
          <w:szCs w:val="24"/>
        </w:rPr>
      </w:pPr>
    </w:p>
    <w:p w14:paraId="259AC46D" w14:textId="055DD155" w:rsidR="001533A9" w:rsidRPr="00821B72" w:rsidRDefault="001533A9" w:rsidP="008175FD">
      <w:pPr>
        <w:spacing w:line="276" w:lineRule="auto"/>
        <w:ind w:left="2506" w:right="2732"/>
        <w:jc w:val="center"/>
        <w:rPr>
          <w:rFonts w:ascii="Times New Roman" w:hAnsi="Times New Roman" w:cs="Times New Roman"/>
          <w:color w:val="FF0000"/>
          <w:sz w:val="24"/>
          <w:szCs w:val="24"/>
        </w:rPr>
      </w:pPr>
    </w:p>
    <w:p w14:paraId="4E261A27" w14:textId="26C62F40" w:rsidR="001533A9" w:rsidRPr="00E52059" w:rsidRDefault="001533A9" w:rsidP="008175FD">
      <w:pPr>
        <w:spacing w:line="276" w:lineRule="auto"/>
        <w:ind w:left="2506" w:right="2732"/>
        <w:jc w:val="center"/>
        <w:rPr>
          <w:rFonts w:ascii="Times New Roman" w:hAnsi="Times New Roman" w:cs="Times New Roman"/>
          <w:sz w:val="24"/>
          <w:szCs w:val="24"/>
        </w:rPr>
      </w:pPr>
    </w:p>
    <w:p w14:paraId="1C0F5F01" w14:textId="77777777" w:rsidR="001533A9" w:rsidRPr="00E52059" w:rsidRDefault="001533A9" w:rsidP="008175FD">
      <w:pPr>
        <w:spacing w:line="276" w:lineRule="auto"/>
        <w:ind w:left="2506" w:right="2732"/>
        <w:jc w:val="center"/>
        <w:rPr>
          <w:rFonts w:ascii="Times New Roman" w:hAnsi="Times New Roman" w:cs="Times New Roman"/>
          <w:sz w:val="24"/>
          <w:szCs w:val="24"/>
        </w:rPr>
      </w:pPr>
    </w:p>
    <w:p w14:paraId="7CCDD9C4" w14:textId="77777777" w:rsidR="00B5562A" w:rsidRPr="00E52059" w:rsidRDefault="00B5562A" w:rsidP="008175FD">
      <w:pPr>
        <w:spacing w:line="276" w:lineRule="auto"/>
        <w:jc w:val="center"/>
        <w:rPr>
          <w:rFonts w:ascii="Times New Roman" w:hAnsi="Times New Roman" w:cs="Times New Roman"/>
          <w:sz w:val="24"/>
          <w:szCs w:val="24"/>
        </w:rPr>
        <w:sectPr w:rsidR="00B5562A" w:rsidRPr="00E52059" w:rsidSect="00FD27E0">
          <w:headerReference w:type="default" r:id="rId12"/>
          <w:footerReference w:type="default" r:id="rId13"/>
          <w:type w:val="continuous"/>
          <w:pgSz w:w="11910" w:h="16850"/>
          <w:pgMar w:top="851" w:right="794" w:bottom="851" w:left="794" w:header="720" w:footer="720" w:gutter="0"/>
          <w:cols w:space="720"/>
        </w:sectPr>
      </w:pPr>
    </w:p>
    <w:p w14:paraId="7A173A8A" w14:textId="4D6609F6" w:rsidR="008452A8" w:rsidRPr="00E52059" w:rsidRDefault="008452A8" w:rsidP="008452A8">
      <w:pPr>
        <w:pStyle w:val="Saturs2"/>
        <w:tabs>
          <w:tab w:val="right" w:leader="dot" w:pos="10179"/>
        </w:tabs>
        <w:spacing w:before="242" w:line="276" w:lineRule="auto"/>
        <w:rPr>
          <w:rFonts w:ascii="Times New Roman" w:hAnsi="Times New Roman" w:cs="Times New Roman"/>
          <w:sz w:val="24"/>
          <w:szCs w:val="24"/>
        </w:rPr>
      </w:pPr>
    </w:p>
    <w:sdt>
      <w:sdtPr>
        <w:rPr>
          <w:rFonts w:ascii="Times New Roman" w:eastAsia="Tahoma" w:hAnsi="Times New Roman" w:cs="Times New Roman"/>
          <w:color w:val="auto"/>
          <w:sz w:val="24"/>
          <w:szCs w:val="24"/>
          <w:lang w:val="lv-LV" w:eastAsia="lv-LV" w:bidi="lv-LV"/>
        </w:rPr>
        <w:id w:val="600770577"/>
        <w:docPartObj>
          <w:docPartGallery w:val="Table of Contents"/>
          <w:docPartUnique/>
        </w:docPartObj>
      </w:sdtPr>
      <w:sdtEndPr>
        <w:rPr>
          <w:b/>
          <w:bCs/>
          <w:noProof/>
        </w:rPr>
      </w:sdtEndPr>
      <w:sdtContent>
        <w:p w14:paraId="5605C0BC" w14:textId="77777777" w:rsidR="001533A9" w:rsidRPr="005F0B37" w:rsidRDefault="001533A9" w:rsidP="001533A9">
          <w:pPr>
            <w:pStyle w:val="Saturardtjavirsraksts"/>
            <w:jc w:val="center"/>
            <w:rPr>
              <w:rFonts w:ascii="Times New Roman" w:hAnsi="Times New Roman" w:cs="Times New Roman"/>
              <w:b/>
              <w:bCs/>
              <w:color w:val="auto"/>
              <w:sz w:val="24"/>
              <w:szCs w:val="24"/>
              <w:lang w:val="lv-LV"/>
            </w:rPr>
          </w:pPr>
          <w:r w:rsidRPr="005F0B37">
            <w:rPr>
              <w:rFonts w:ascii="Times New Roman" w:hAnsi="Times New Roman" w:cs="Times New Roman"/>
              <w:b/>
              <w:bCs/>
              <w:color w:val="auto"/>
              <w:sz w:val="24"/>
              <w:szCs w:val="24"/>
              <w:lang w:val="lv-LV"/>
            </w:rPr>
            <w:t>Satura rādītājs</w:t>
          </w:r>
        </w:p>
        <w:p w14:paraId="30E7514F" w14:textId="50DE9589" w:rsidR="0026093C" w:rsidRDefault="001533A9">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r w:rsidRPr="004E272D">
            <w:rPr>
              <w:rFonts w:ascii="Times New Roman" w:hAnsi="Times New Roman" w:cs="Times New Roman"/>
              <w:sz w:val="24"/>
              <w:szCs w:val="24"/>
            </w:rPr>
            <w:fldChar w:fldCharType="begin"/>
          </w:r>
          <w:r w:rsidRPr="004E272D">
            <w:rPr>
              <w:rFonts w:ascii="Times New Roman" w:hAnsi="Times New Roman" w:cs="Times New Roman"/>
              <w:sz w:val="24"/>
              <w:szCs w:val="24"/>
            </w:rPr>
            <w:instrText xml:space="preserve"> TOC \o "1-3" \h \z \u </w:instrText>
          </w:r>
          <w:r w:rsidRPr="004E272D">
            <w:rPr>
              <w:rFonts w:ascii="Times New Roman" w:hAnsi="Times New Roman" w:cs="Times New Roman"/>
              <w:sz w:val="24"/>
              <w:szCs w:val="24"/>
            </w:rPr>
            <w:fldChar w:fldCharType="separate"/>
          </w:r>
          <w:hyperlink w:anchor="_Toc158215987" w:history="1">
            <w:r w:rsidR="0026093C" w:rsidRPr="00A70C9A">
              <w:rPr>
                <w:rStyle w:val="Hipersaite"/>
                <w:rFonts w:ascii="Times New Roman" w:hAnsi="Times New Roman" w:cs="Times New Roman"/>
                <w:noProof/>
              </w:rPr>
              <w:t>Ievads</w:t>
            </w:r>
            <w:r w:rsidR="0026093C">
              <w:rPr>
                <w:noProof/>
                <w:webHidden/>
              </w:rPr>
              <w:tab/>
            </w:r>
            <w:r w:rsidR="0026093C">
              <w:rPr>
                <w:noProof/>
                <w:webHidden/>
              </w:rPr>
              <w:fldChar w:fldCharType="begin"/>
            </w:r>
            <w:r w:rsidR="0026093C">
              <w:rPr>
                <w:noProof/>
                <w:webHidden/>
              </w:rPr>
              <w:instrText xml:space="preserve"> PAGEREF _Toc158215987 \h </w:instrText>
            </w:r>
            <w:r w:rsidR="0026093C">
              <w:rPr>
                <w:noProof/>
                <w:webHidden/>
              </w:rPr>
            </w:r>
            <w:r w:rsidR="0026093C">
              <w:rPr>
                <w:noProof/>
                <w:webHidden/>
              </w:rPr>
              <w:fldChar w:fldCharType="separate"/>
            </w:r>
            <w:r w:rsidR="0012332A">
              <w:rPr>
                <w:noProof/>
                <w:webHidden/>
              </w:rPr>
              <w:t>4</w:t>
            </w:r>
            <w:r w:rsidR="0026093C">
              <w:rPr>
                <w:noProof/>
                <w:webHidden/>
              </w:rPr>
              <w:fldChar w:fldCharType="end"/>
            </w:r>
          </w:hyperlink>
        </w:p>
        <w:p w14:paraId="352706C3" w14:textId="1DEE734E" w:rsidR="0026093C" w:rsidRDefault="00873113">
          <w:pPr>
            <w:pStyle w:val="Saturs3"/>
            <w:tabs>
              <w:tab w:val="left" w:pos="1540"/>
              <w:tab w:val="right" w:leader="dot" w:pos="10312"/>
            </w:tabs>
            <w:rPr>
              <w:rFonts w:asciiTheme="minorHAnsi" w:eastAsiaTheme="minorEastAsia" w:hAnsiTheme="minorHAnsi" w:cstheme="minorBidi"/>
              <w:b w:val="0"/>
              <w:bCs w:val="0"/>
              <w:noProof/>
              <w:kern w:val="2"/>
              <w:lang w:bidi="ar-SA"/>
              <w14:ligatures w14:val="standardContextual"/>
            </w:rPr>
          </w:pPr>
          <w:hyperlink w:anchor="_Toc158215988" w:history="1">
            <w:r w:rsidR="0026093C" w:rsidRPr="00A70C9A">
              <w:rPr>
                <w:rStyle w:val="Hipersaite"/>
                <w:rFonts w:ascii="Times New Roman" w:hAnsi="Times New Roman" w:cs="Times New Roman"/>
                <w:noProof/>
                <w:w w:val="99"/>
              </w:rPr>
              <w:t>1.</w:t>
            </w:r>
            <w:r w:rsidR="0026093C">
              <w:rPr>
                <w:rFonts w:asciiTheme="minorHAnsi" w:eastAsiaTheme="minorEastAsia" w:hAnsiTheme="minorHAnsi" w:cstheme="minorBidi"/>
                <w:b w:val="0"/>
                <w:bCs w:val="0"/>
                <w:noProof/>
                <w:kern w:val="2"/>
                <w:lang w:bidi="ar-SA"/>
                <w14:ligatures w14:val="standardContextual"/>
              </w:rPr>
              <w:tab/>
            </w:r>
            <w:r w:rsidR="0026093C" w:rsidRPr="00A70C9A">
              <w:rPr>
                <w:rStyle w:val="Hipersaite"/>
                <w:rFonts w:ascii="Times New Roman" w:hAnsi="Times New Roman" w:cs="Times New Roman"/>
                <w:noProof/>
              </w:rPr>
              <w:t>Vispārīga informācija par kapitālsabiedrību</w:t>
            </w:r>
            <w:r w:rsidR="0026093C">
              <w:rPr>
                <w:noProof/>
                <w:webHidden/>
              </w:rPr>
              <w:tab/>
            </w:r>
            <w:r w:rsidR="0026093C">
              <w:rPr>
                <w:noProof/>
                <w:webHidden/>
              </w:rPr>
              <w:fldChar w:fldCharType="begin"/>
            </w:r>
            <w:r w:rsidR="0026093C">
              <w:rPr>
                <w:noProof/>
                <w:webHidden/>
              </w:rPr>
              <w:instrText xml:space="preserve"> PAGEREF _Toc158215988 \h </w:instrText>
            </w:r>
            <w:r w:rsidR="0026093C">
              <w:rPr>
                <w:noProof/>
                <w:webHidden/>
              </w:rPr>
            </w:r>
            <w:r w:rsidR="0026093C">
              <w:rPr>
                <w:noProof/>
                <w:webHidden/>
              </w:rPr>
              <w:fldChar w:fldCharType="separate"/>
            </w:r>
            <w:r w:rsidR="0012332A">
              <w:rPr>
                <w:noProof/>
                <w:webHidden/>
              </w:rPr>
              <w:t>6</w:t>
            </w:r>
            <w:r w:rsidR="0026093C">
              <w:rPr>
                <w:noProof/>
                <w:webHidden/>
              </w:rPr>
              <w:fldChar w:fldCharType="end"/>
            </w:r>
          </w:hyperlink>
        </w:p>
        <w:p w14:paraId="353B301F" w14:textId="3AFCB96D" w:rsidR="0026093C" w:rsidRDefault="00873113">
          <w:pPr>
            <w:pStyle w:val="Saturs3"/>
            <w:tabs>
              <w:tab w:val="left" w:pos="1540"/>
              <w:tab w:val="right" w:leader="dot" w:pos="10312"/>
            </w:tabs>
            <w:rPr>
              <w:rFonts w:asciiTheme="minorHAnsi" w:eastAsiaTheme="minorEastAsia" w:hAnsiTheme="minorHAnsi" w:cstheme="minorBidi"/>
              <w:b w:val="0"/>
              <w:bCs w:val="0"/>
              <w:noProof/>
              <w:kern w:val="2"/>
              <w:lang w:bidi="ar-SA"/>
              <w14:ligatures w14:val="standardContextual"/>
            </w:rPr>
          </w:pPr>
          <w:hyperlink w:anchor="_Toc158215989" w:history="1">
            <w:r w:rsidR="0026093C" w:rsidRPr="00A70C9A">
              <w:rPr>
                <w:rStyle w:val="Hipersaite"/>
                <w:noProof/>
                <w:w w:val="99"/>
              </w:rPr>
              <w:t>2.</w:t>
            </w:r>
            <w:r w:rsidR="0026093C">
              <w:rPr>
                <w:rFonts w:asciiTheme="minorHAnsi" w:eastAsiaTheme="minorEastAsia" w:hAnsiTheme="minorHAnsi" w:cstheme="minorBidi"/>
                <w:b w:val="0"/>
                <w:bCs w:val="0"/>
                <w:noProof/>
                <w:kern w:val="2"/>
                <w:lang w:bidi="ar-SA"/>
                <w14:ligatures w14:val="standardContextual"/>
              </w:rPr>
              <w:tab/>
            </w:r>
            <w:r w:rsidR="0026093C" w:rsidRPr="00A70C9A">
              <w:rPr>
                <w:rStyle w:val="Hipersaite"/>
                <w:rFonts w:ascii="Times New Roman" w:hAnsi="Times New Roman" w:cs="Times New Roman"/>
                <w:noProof/>
              </w:rPr>
              <w:t>Stratēģiskās</w:t>
            </w:r>
            <w:r w:rsidR="0026093C" w:rsidRPr="00A70C9A">
              <w:rPr>
                <w:rStyle w:val="Hipersaite"/>
                <w:rFonts w:ascii="Times New Roman" w:hAnsi="Times New Roman" w:cs="Times New Roman"/>
                <w:noProof/>
                <w:spacing w:val="1"/>
              </w:rPr>
              <w:t xml:space="preserve"> </w:t>
            </w:r>
            <w:r w:rsidR="0026093C" w:rsidRPr="00A70C9A">
              <w:rPr>
                <w:rStyle w:val="Hipersaite"/>
                <w:rFonts w:ascii="Times New Roman" w:hAnsi="Times New Roman" w:cs="Times New Roman"/>
                <w:noProof/>
              </w:rPr>
              <w:t>pamatnostādnes</w:t>
            </w:r>
            <w:r w:rsidR="0026093C">
              <w:rPr>
                <w:noProof/>
                <w:webHidden/>
              </w:rPr>
              <w:tab/>
            </w:r>
            <w:r w:rsidR="0026093C">
              <w:rPr>
                <w:noProof/>
                <w:webHidden/>
              </w:rPr>
              <w:fldChar w:fldCharType="begin"/>
            </w:r>
            <w:r w:rsidR="0026093C">
              <w:rPr>
                <w:noProof/>
                <w:webHidden/>
              </w:rPr>
              <w:instrText xml:space="preserve"> PAGEREF _Toc158215989 \h </w:instrText>
            </w:r>
            <w:r w:rsidR="0026093C">
              <w:rPr>
                <w:noProof/>
                <w:webHidden/>
              </w:rPr>
            </w:r>
            <w:r w:rsidR="0026093C">
              <w:rPr>
                <w:noProof/>
                <w:webHidden/>
              </w:rPr>
              <w:fldChar w:fldCharType="separate"/>
            </w:r>
            <w:r w:rsidR="0012332A">
              <w:rPr>
                <w:noProof/>
                <w:webHidden/>
              </w:rPr>
              <w:t>7</w:t>
            </w:r>
            <w:r w:rsidR="0026093C">
              <w:rPr>
                <w:noProof/>
                <w:webHidden/>
              </w:rPr>
              <w:fldChar w:fldCharType="end"/>
            </w:r>
          </w:hyperlink>
        </w:p>
        <w:p w14:paraId="3AB1E177" w14:textId="7292A252"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5990" w:history="1">
            <w:r w:rsidR="0026093C" w:rsidRPr="00A70C9A">
              <w:rPr>
                <w:rStyle w:val="Hipersaite"/>
                <w:rFonts w:ascii="Times New Roman" w:hAnsi="Times New Roman" w:cs="Times New Roman"/>
                <w:noProof/>
              </w:rPr>
              <w:t>Vīzija</w:t>
            </w:r>
            <w:r w:rsidR="0026093C">
              <w:rPr>
                <w:noProof/>
                <w:webHidden/>
              </w:rPr>
              <w:tab/>
            </w:r>
            <w:r w:rsidR="0026093C">
              <w:rPr>
                <w:noProof/>
                <w:webHidden/>
              </w:rPr>
              <w:fldChar w:fldCharType="begin"/>
            </w:r>
            <w:r w:rsidR="0026093C">
              <w:rPr>
                <w:noProof/>
                <w:webHidden/>
              </w:rPr>
              <w:instrText xml:space="preserve"> PAGEREF _Toc158215990 \h </w:instrText>
            </w:r>
            <w:r w:rsidR="0026093C">
              <w:rPr>
                <w:noProof/>
                <w:webHidden/>
              </w:rPr>
            </w:r>
            <w:r w:rsidR="0026093C">
              <w:rPr>
                <w:noProof/>
                <w:webHidden/>
              </w:rPr>
              <w:fldChar w:fldCharType="separate"/>
            </w:r>
            <w:r w:rsidR="0012332A">
              <w:rPr>
                <w:noProof/>
                <w:webHidden/>
              </w:rPr>
              <w:t>7</w:t>
            </w:r>
            <w:r w:rsidR="0026093C">
              <w:rPr>
                <w:noProof/>
                <w:webHidden/>
              </w:rPr>
              <w:fldChar w:fldCharType="end"/>
            </w:r>
          </w:hyperlink>
        </w:p>
        <w:p w14:paraId="552361A7" w14:textId="0E6C27A1"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5991" w:history="1">
            <w:r w:rsidR="0026093C" w:rsidRPr="00A70C9A">
              <w:rPr>
                <w:rStyle w:val="Hipersaite"/>
                <w:rFonts w:ascii="Times New Roman" w:hAnsi="Times New Roman" w:cs="Times New Roman"/>
                <w:noProof/>
              </w:rPr>
              <w:t>Misija</w:t>
            </w:r>
            <w:r w:rsidR="0026093C">
              <w:rPr>
                <w:noProof/>
                <w:webHidden/>
              </w:rPr>
              <w:tab/>
            </w:r>
            <w:r w:rsidR="0026093C">
              <w:rPr>
                <w:noProof/>
                <w:webHidden/>
              </w:rPr>
              <w:fldChar w:fldCharType="begin"/>
            </w:r>
            <w:r w:rsidR="0026093C">
              <w:rPr>
                <w:noProof/>
                <w:webHidden/>
              </w:rPr>
              <w:instrText xml:space="preserve"> PAGEREF _Toc158215991 \h </w:instrText>
            </w:r>
            <w:r w:rsidR="0026093C">
              <w:rPr>
                <w:noProof/>
                <w:webHidden/>
              </w:rPr>
            </w:r>
            <w:r w:rsidR="0026093C">
              <w:rPr>
                <w:noProof/>
                <w:webHidden/>
              </w:rPr>
              <w:fldChar w:fldCharType="separate"/>
            </w:r>
            <w:r w:rsidR="0012332A">
              <w:rPr>
                <w:noProof/>
                <w:webHidden/>
              </w:rPr>
              <w:t>7</w:t>
            </w:r>
            <w:r w:rsidR="0026093C">
              <w:rPr>
                <w:noProof/>
                <w:webHidden/>
              </w:rPr>
              <w:fldChar w:fldCharType="end"/>
            </w:r>
          </w:hyperlink>
        </w:p>
        <w:p w14:paraId="49663230" w14:textId="6A64AB37"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5992" w:history="1">
            <w:r w:rsidR="0026093C" w:rsidRPr="00A70C9A">
              <w:rPr>
                <w:rStyle w:val="Hipersaite"/>
                <w:rFonts w:ascii="Times New Roman" w:hAnsi="Times New Roman" w:cs="Times New Roman"/>
                <w:noProof/>
              </w:rPr>
              <w:t>Vērtības</w:t>
            </w:r>
            <w:r w:rsidR="0026093C">
              <w:rPr>
                <w:noProof/>
                <w:webHidden/>
              </w:rPr>
              <w:tab/>
            </w:r>
            <w:r w:rsidR="0026093C">
              <w:rPr>
                <w:noProof/>
                <w:webHidden/>
              </w:rPr>
              <w:fldChar w:fldCharType="begin"/>
            </w:r>
            <w:r w:rsidR="0026093C">
              <w:rPr>
                <w:noProof/>
                <w:webHidden/>
              </w:rPr>
              <w:instrText xml:space="preserve"> PAGEREF _Toc158215992 \h </w:instrText>
            </w:r>
            <w:r w:rsidR="0026093C">
              <w:rPr>
                <w:noProof/>
                <w:webHidden/>
              </w:rPr>
            </w:r>
            <w:r w:rsidR="0026093C">
              <w:rPr>
                <w:noProof/>
                <w:webHidden/>
              </w:rPr>
              <w:fldChar w:fldCharType="separate"/>
            </w:r>
            <w:r w:rsidR="0012332A">
              <w:rPr>
                <w:noProof/>
                <w:webHidden/>
              </w:rPr>
              <w:t>7</w:t>
            </w:r>
            <w:r w:rsidR="0026093C">
              <w:rPr>
                <w:noProof/>
                <w:webHidden/>
              </w:rPr>
              <w:fldChar w:fldCharType="end"/>
            </w:r>
          </w:hyperlink>
        </w:p>
        <w:p w14:paraId="70A03234" w14:textId="007D3BC1" w:rsidR="0026093C" w:rsidRDefault="00873113">
          <w:pPr>
            <w:pStyle w:val="Saturs3"/>
            <w:tabs>
              <w:tab w:val="left" w:pos="1540"/>
              <w:tab w:val="right" w:leader="dot" w:pos="10312"/>
            </w:tabs>
            <w:rPr>
              <w:rFonts w:asciiTheme="minorHAnsi" w:eastAsiaTheme="minorEastAsia" w:hAnsiTheme="minorHAnsi" w:cstheme="minorBidi"/>
              <w:b w:val="0"/>
              <w:bCs w:val="0"/>
              <w:noProof/>
              <w:kern w:val="2"/>
              <w:lang w:bidi="ar-SA"/>
              <w14:ligatures w14:val="standardContextual"/>
            </w:rPr>
          </w:pPr>
          <w:hyperlink w:anchor="_Toc158215993" w:history="1">
            <w:r w:rsidR="0026093C" w:rsidRPr="00A70C9A">
              <w:rPr>
                <w:rStyle w:val="Hipersaite"/>
                <w:noProof/>
                <w:w w:val="99"/>
              </w:rPr>
              <w:t>3.</w:t>
            </w:r>
            <w:r w:rsidR="0026093C">
              <w:rPr>
                <w:rFonts w:asciiTheme="minorHAnsi" w:eastAsiaTheme="minorEastAsia" w:hAnsiTheme="minorHAnsi" w:cstheme="minorBidi"/>
                <w:b w:val="0"/>
                <w:bCs w:val="0"/>
                <w:noProof/>
                <w:kern w:val="2"/>
                <w:lang w:bidi="ar-SA"/>
                <w14:ligatures w14:val="standardContextual"/>
              </w:rPr>
              <w:tab/>
            </w:r>
            <w:r w:rsidR="0026093C" w:rsidRPr="00A70C9A">
              <w:rPr>
                <w:rStyle w:val="Hipersaite"/>
                <w:rFonts w:ascii="Times New Roman" w:hAnsi="Times New Roman" w:cs="Times New Roman"/>
                <w:noProof/>
              </w:rPr>
              <w:t>Esošais darbības modelis</w:t>
            </w:r>
            <w:r w:rsidR="0026093C">
              <w:rPr>
                <w:noProof/>
                <w:webHidden/>
              </w:rPr>
              <w:tab/>
            </w:r>
            <w:r w:rsidR="0026093C">
              <w:rPr>
                <w:noProof/>
                <w:webHidden/>
              </w:rPr>
              <w:fldChar w:fldCharType="begin"/>
            </w:r>
            <w:r w:rsidR="0026093C">
              <w:rPr>
                <w:noProof/>
                <w:webHidden/>
              </w:rPr>
              <w:instrText xml:space="preserve"> PAGEREF _Toc158215993 \h </w:instrText>
            </w:r>
            <w:r w:rsidR="0026093C">
              <w:rPr>
                <w:noProof/>
                <w:webHidden/>
              </w:rPr>
            </w:r>
            <w:r w:rsidR="0026093C">
              <w:rPr>
                <w:noProof/>
                <w:webHidden/>
              </w:rPr>
              <w:fldChar w:fldCharType="separate"/>
            </w:r>
            <w:r w:rsidR="0012332A">
              <w:rPr>
                <w:noProof/>
                <w:webHidden/>
              </w:rPr>
              <w:t>8</w:t>
            </w:r>
            <w:r w:rsidR="0026093C">
              <w:rPr>
                <w:noProof/>
                <w:webHidden/>
              </w:rPr>
              <w:fldChar w:fldCharType="end"/>
            </w:r>
          </w:hyperlink>
        </w:p>
        <w:p w14:paraId="4CB2DBC4" w14:textId="2710F952"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5994" w:history="1">
            <w:r w:rsidR="0026093C" w:rsidRPr="00A70C9A">
              <w:rPr>
                <w:rStyle w:val="Hipersaite"/>
                <w:rFonts w:ascii="Times New Roman" w:hAnsi="Times New Roman" w:cs="Times New Roman"/>
                <w:noProof/>
              </w:rPr>
              <w:t>Oriģinālsaturs.</w:t>
            </w:r>
            <w:r w:rsidR="0026093C">
              <w:rPr>
                <w:noProof/>
                <w:webHidden/>
              </w:rPr>
              <w:tab/>
            </w:r>
            <w:r w:rsidR="0026093C">
              <w:rPr>
                <w:noProof/>
                <w:webHidden/>
              </w:rPr>
              <w:fldChar w:fldCharType="begin"/>
            </w:r>
            <w:r w:rsidR="0026093C">
              <w:rPr>
                <w:noProof/>
                <w:webHidden/>
              </w:rPr>
              <w:instrText xml:space="preserve"> PAGEREF _Toc158215994 \h </w:instrText>
            </w:r>
            <w:r w:rsidR="0026093C">
              <w:rPr>
                <w:noProof/>
                <w:webHidden/>
              </w:rPr>
            </w:r>
            <w:r w:rsidR="0026093C">
              <w:rPr>
                <w:noProof/>
                <w:webHidden/>
              </w:rPr>
              <w:fldChar w:fldCharType="separate"/>
            </w:r>
            <w:r w:rsidR="0012332A">
              <w:rPr>
                <w:noProof/>
                <w:webHidden/>
              </w:rPr>
              <w:t>8</w:t>
            </w:r>
            <w:r w:rsidR="0026093C">
              <w:rPr>
                <w:noProof/>
                <w:webHidden/>
              </w:rPr>
              <w:fldChar w:fldCharType="end"/>
            </w:r>
          </w:hyperlink>
        </w:p>
        <w:p w14:paraId="04A5D72E" w14:textId="7F6892D2"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5995" w:history="1">
            <w:r w:rsidR="0026093C" w:rsidRPr="00A70C9A">
              <w:rPr>
                <w:rStyle w:val="Hipersaite"/>
                <w:rFonts w:ascii="Times New Roman" w:hAnsi="Times New Roman" w:cs="Times New Roman"/>
                <w:noProof/>
              </w:rPr>
              <w:t>Neatkarīgo producentu veidotais saturs</w:t>
            </w:r>
            <w:r w:rsidR="0026093C">
              <w:rPr>
                <w:noProof/>
                <w:webHidden/>
              </w:rPr>
              <w:tab/>
            </w:r>
            <w:r w:rsidR="0026093C">
              <w:rPr>
                <w:noProof/>
                <w:webHidden/>
              </w:rPr>
              <w:fldChar w:fldCharType="begin"/>
            </w:r>
            <w:r w:rsidR="0026093C">
              <w:rPr>
                <w:noProof/>
                <w:webHidden/>
              </w:rPr>
              <w:instrText xml:space="preserve"> PAGEREF _Toc158215995 \h </w:instrText>
            </w:r>
            <w:r w:rsidR="0026093C">
              <w:rPr>
                <w:noProof/>
                <w:webHidden/>
              </w:rPr>
            </w:r>
            <w:r w:rsidR="0026093C">
              <w:rPr>
                <w:noProof/>
                <w:webHidden/>
              </w:rPr>
              <w:fldChar w:fldCharType="separate"/>
            </w:r>
            <w:r w:rsidR="0012332A">
              <w:rPr>
                <w:noProof/>
                <w:webHidden/>
              </w:rPr>
              <w:t>13</w:t>
            </w:r>
            <w:r w:rsidR="0026093C">
              <w:rPr>
                <w:noProof/>
                <w:webHidden/>
              </w:rPr>
              <w:fldChar w:fldCharType="end"/>
            </w:r>
          </w:hyperlink>
        </w:p>
        <w:p w14:paraId="693CC58B" w14:textId="48D8749B"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5996" w:history="1">
            <w:r w:rsidR="0026093C" w:rsidRPr="00A70C9A">
              <w:rPr>
                <w:rStyle w:val="Hipersaite"/>
                <w:rFonts w:ascii="Times New Roman" w:hAnsi="Times New Roman" w:cs="Times New Roman"/>
                <w:noProof/>
              </w:rPr>
              <w:t>Kanālu satura raksturojums</w:t>
            </w:r>
            <w:r w:rsidR="0026093C">
              <w:rPr>
                <w:noProof/>
                <w:webHidden/>
              </w:rPr>
              <w:tab/>
            </w:r>
            <w:r w:rsidR="0026093C">
              <w:rPr>
                <w:noProof/>
                <w:webHidden/>
              </w:rPr>
              <w:fldChar w:fldCharType="begin"/>
            </w:r>
            <w:r w:rsidR="0026093C">
              <w:rPr>
                <w:noProof/>
                <w:webHidden/>
              </w:rPr>
              <w:instrText xml:space="preserve"> PAGEREF _Toc158215996 \h </w:instrText>
            </w:r>
            <w:r w:rsidR="0026093C">
              <w:rPr>
                <w:noProof/>
                <w:webHidden/>
              </w:rPr>
            </w:r>
            <w:r w:rsidR="0026093C">
              <w:rPr>
                <w:noProof/>
                <w:webHidden/>
              </w:rPr>
              <w:fldChar w:fldCharType="separate"/>
            </w:r>
            <w:r w:rsidR="0012332A">
              <w:rPr>
                <w:noProof/>
                <w:webHidden/>
              </w:rPr>
              <w:t>13</w:t>
            </w:r>
            <w:r w:rsidR="0026093C">
              <w:rPr>
                <w:noProof/>
                <w:webHidden/>
              </w:rPr>
              <w:fldChar w:fldCharType="end"/>
            </w:r>
          </w:hyperlink>
        </w:p>
        <w:p w14:paraId="5B734A6C" w14:textId="0BE0A542"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5997" w:history="1">
            <w:r w:rsidR="0026093C" w:rsidRPr="00A70C9A">
              <w:rPr>
                <w:rStyle w:val="Hipersaite"/>
                <w:rFonts w:ascii="Times New Roman" w:hAnsi="Times New Roman" w:cs="Times New Roman"/>
                <w:noProof/>
              </w:rPr>
              <w:t>Lineārie TV kanāli</w:t>
            </w:r>
            <w:r w:rsidR="0026093C">
              <w:rPr>
                <w:noProof/>
                <w:webHidden/>
              </w:rPr>
              <w:tab/>
            </w:r>
            <w:r w:rsidR="0026093C">
              <w:rPr>
                <w:noProof/>
                <w:webHidden/>
              </w:rPr>
              <w:fldChar w:fldCharType="begin"/>
            </w:r>
            <w:r w:rsidR="0026093C">
              <w:rPr>
                <w:noProof/>
                <w:webHidden/>
              </w:rPr>
              <w:instrText xml:space="preserve"> PAGEREF _Toc158215997 \h </w:instrText>
            </w:r>
            <w:r w:rsidR="0026093C">
              <w:rPr>
                <w:noProof/>
                <w:webHidden/>
              </w:rPr>
            </w:r>
            <w:r w:rsidR="0026093C">
              <w:rPr>
                <w:noProof/>
                <w:webHidden/>
              </w:rPr>
              <w:fldChar w:fldCharType="separate"/>
            </w:r>
            <w:r w:rsidR="0012332A">
              <w:rPr>
                <w:noProof/>
                <w:webHidden/>
              </w:rPr>
              <w:t>14</w:t>
            </w:r>
            <w:r w:rsidR="0026093C">
              <w:rPr>
                <w:noProof/>
                <w:webHidden/>
              </w:rPr>
              <w:fldChar w:fldCharType="end"/>
            </w:r>
          </w:hyperlink>
        </w:p>
        <w:p w14:paraId="70FB04C5" w14:textId="5C302B2C"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5998" w:history="1">
            <w:r w:rsidR="0026093C" w:rsidRPr="00A70C9A">
              <w:rPr>
                <w:rStyle w:val="Hipersaite"/>
                <w:rFonts w:ascii="Times New Roman" w:hAnsi="Times New Roman" w:cs="Times New Roman"/>
                <w:noProof/>
              </w:rPr>
              <w:t>Lineāro TV kanālu satura pieejamība</w:t>
            </w:r>
            <w:r w:rsidR="0026093C">
              <w:rPr>
                <w:noProof/>
                <w:webHidden/>
              </w:rPr>
              <w:tab/>
            </w:r>
            <w:r w:rsidR="0026093C">
              <w:rPr>
                <w:noProof/>
                <w:webHidden/>
              </w:rPr>
              <w:fldChar w:fldCharType="begin"/>
            </w:r>
            <w:r w:rsidR="0026093C">
              <w:rPr>
                <w:noProof/>
                <w:webHidden/>
              </w:rPr>
              <w:instrText xml:space="preserve"> PAGEREF _Toc158215998 \h </w:instrText>
            </w:r>
            <w:r w:rsidR="0026093C">
              <w:rPr>
                <w:noProof/>
                <w:webHidden/>
              </w:rPr>
            </w:r>
            <w:r w:rsidR="0026093C">
              <w:rPr>
                <w:noProof/>
                <w:webHidden/>
              </w:rPr>
              <w:fldChar w:fldCharType="separate"/>
            </w:r>
            <w:r w:rsidR="0012332A">
              <w:rPr>
                <w:noProof/>
                <w:webHidden/>
              </w:rPr>
              <w:t>15</w:t>
            </w:r>
            <w:r w:rsidR="0026093C">
              <w:rPr>
                <w:noProof/>
                <w:webHidden/>
              </w:rPr>
              <w:fldChar w:fldCharType="end"/>
            </w:r>
          </w:hyperlink>
        </w:p>
        <w:p w14:paraId="68F2FD37" w14:textId="2D4B74C6"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5999" w:history="1">
            <w:r w:rsidR="0026093C" w:rsidRPr="00A70C9A">
              <w:rPr>
                <w:rStyle w:val="Hipersaite"/>
                <w:rFonts w:ascii="Times New Roman" w:hAnsi="Times New Roman" w:cs="Times New Roman"/>
                <w:noProof/>
              </w:rPr>
              <w:t>Multimediju platformas</w:t>
            </w:r>
            <w:r w:rsidR="0026093C">
              <w:rPr>
                <w:noProof/>
                <w:webHidden/>
              </w:rPr>
              <w:tab/>
            </w:r>
            <w:r w:rsidR="0026093C">
              <w:rPr>
                <w:noProof/>
                <w:webHidden/>
              </w:rPr>
              <w:fldChar w:fldCharType="begin"/>
            </w:r>
            <w:r w:rsidR="0026093C">
              <w:rPr>
                <w:noProof/>
                <w:webHidden/>
              </w:rPr>
              <w:instrText xml:space="preserve"> PAGEREF _Toc158215999 \h </w:instrText>
            </w:r>
            <w:r w:rsidR="0026093C">
              <w:rPr>
                <w:noProof/>
                <w:webHidden/>
              </w:rPr>
            </w:r>
            <w:r w:rsidR="0026093C">
              <w:rPr>
                <w:noProof/>
                <w:webHidden/>
              </w:rPr>
              <w:fldChar w:fldCharType="separate"/>
            </w:r>
            <w:r w:rsidR="0012332A">
              <w:rPr>
                <w:noProof/>
                <w:webHidden/>
              </w:rPr>
              <w:t>16</w:t>
            </w:r>
            <w:r w:rsidR="0026093C">
              <w:rPr>
                <w:noProof/>
                <w:webHidden/>
              </w:rPr>
              <w:fldChar w:fldCharType="end"/>
            </w:r>
          </w:hyperlink>
        </w:p>
        <w:p w14:paraId="4CE9065D" w14:textId="44005A7E"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00" w:history="1">
            <w:r w:rsidR="0026093C" w:rsidRPr="00A70C9A">
              <w:rPr>
                <w:rStyle w:val="Hipersaite"/>
                <w:rFonts w:ascii="Times New Roman" w:hAnsi="Times New Roman" w:cs="Times New Roman"/>
                <w:noProof/>
              </w:rPr>
              <w:t>Sociālie mediji</w:t>
            </w:r>
            <w:r w:rsidR="0026093C">
              <w:rPr>
                <w:noProof/>
                <w:webHidden/>
              </w:rPr>
              <w:tab/>
            </w:r>
            <w:r w:rsidR="0026093C">
              <w:rPr>
                <w:noProof/>
                <w:webHidden/>
              </w:rPr>
              <w:fldChar w:fldCharType="begin"/>
            </w:r>
            <w:r w:rsidR="0026093C">
              <w:rPr>
                <w:noProof/>
                <w:webHidden/>
              </w:rPr>
              <w:instrText xml:space="preserve"> PAGEREF _Toc158216000 \h </w:instrText>
            </w:r>
            <w:r w:rsidR="0026093C">
              <w:rPr>
                <w:noProof/>
                <w:webHidden/>
              </w:rPr>
            </w:r>
            <w:r w:rsidR="0026093C">
              <w:rPr>
                <w:noProof/>
                <w:webHidden/>
              </w:rPr>
              <w:fldChar w:fldCharType="separate"/>
            </w:r>
            <w:r w:rsidR="0012332A">
              <w:rPr>
                <w:noProof/>
                <w:webHidden/>
              </w:rPr>
              <w:t>18</w:t>
            </w:r>
            <w:r w:rsidR="0026093C">
              <w:rPr>
                <w:noProof/>
                <w:webHidden/>
              </w:rPr>
              <w:fldChar w:fldCharType="end"/>
            </w:r>
          </w:hyperlink>
        </w:p>
        <w:p w14:paraId="22A60065" w14:textId="15B26F7D"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01" w:history="1">
            <w:r w:rsidR="0026093C" w:rsidRPr="00A70C9A">
              <w:rPr>
                <w:rStyle w:val="Hipersaite"/>
                <w:rFonts w:ascii="Times New Roman" w:hAnsi="Times New Roman" w:cs="Times New Roman"/>
                <w:noProof/>
              </w:rPr>
              <w:t>Sabiedrības iesaiste</w:t>
            </w:r>
            <w:r w:rsidR="0026093C">
              <w:rPr>
                <w:noProof/>
                <w:webHidden/>
              </w:rPr>
              <w:tab/>
            </w:r>
            <w:r w:rsidR="0026093C">
              <w:rPr>
                <w:noProof/>
                <w:webHidden/>
              </w:rPr>
              <w:fldChar w:fldCharType="begin"/>
            </w:r>
            <w:r w:rsidR="0026093C">
              <w:rPr>
                <w:noProof/>
                <w:webHidden/>
              </w:rPr>
              <w:instrText xml:space="preserve"> PAGEREF _Toc158216001 \h </w:instrText>
            </w:r>
            <w:r w:rsidR="0026093C">
              <w:rPr>
                <w:noProof/>
                <w:webHidden/>
              </w:rPr>
            </w:r>
            <w:r w:rsidR="0026093C">
              <w:rPr>
                <w:noProof/>
                <w:webHidden/>
              </w:rPr>
              <w:fldChar w:fldCharType="separate"/>
            </w:r>
            <w:r w:rsidR="0012332A">
              <w:rPr>
                <w:noProof/>
                <w:webHidden/>
              </w:rPr>
              <w:t>19</w:t>
            </w:r>
            <w:r w:rsidR="0026093C">
              <w:rPr>
                <w:noProof/>
                <w:webHidden/>
              </w:rPr>
              <w:fldChar w:fldCharType="end"/>
            </w:r>
          </w:hyperlink>
        </w:p>
        <w:p w14:paraId="5569D7AA" w14:textId="2ABCBA74" w:rsidR="0026093C" w:rsidRDefault="00873113">
          <w:pPr>
            <w:pStyle w:val="Saturs3"/>
            <w:tabs>
              <w:tab w:val="left" w:pos="1540"/>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02" w:history="1">
            <w:r w:rsidR="0026093C" w:rsidRPr="00A70C9A">
              <w:rPr>
                <w:rStyle w:val="Hipersaite"/>
                <w:noProof/>
                <w:w w:val="99"/>
              </w:rPr>
              <w:t>4.</w:t>
            </w:r>
            <w:r w:rsidR="0026093C">
              <w:rPr>
                <w:rFonts w:asciiTheme="minorHAnsi" w:eastAsiaTheme="minorEastAsia" w:hAnsiTheme="minorHAnsi" w:cstheme="minorBidi"/>
                <w:b w:val="0"/>
                <w:bCs w:val="0"/>
                <w:noProof/>
                <w:kern w:val="2"/>
                <w:lang w:bidi="ar-SA"/>
                <w14:ligatures w14:val="standardContextual"/>
              </w:rPr>
              <w:tab/>
            </w:r>
            <w:r w:rsidR="0026093C" w:rsidRPr="00A70C9A">
              <w:rPr>
                <w:rStyle w:val="Hipersaite"/>
                <w:rFonts w:ascii="Times New Roman" w:hAnsi="Times New Roman" w:cs="Times New Roman"/>
                <w:noProof/>
              </w:rPr>
              <w:t>Ieņēmumu modelis</w:t>
            </w:r>
            <w:r w:rsidR="0026093C">
              <w:rPr>
                <w:noProof/>
                <w:webHidden/>
              </w:rPr>
              <w:tab/>
            </w:r>
            <w:r w:rsidR="0026093C">
              <w:rPr>
                <w:noProof/>
                <w:webHidden/>
              </w:rPr>
              <w:fldChar w:fldCharType="begin"/>
            </w:r>
            <w:r w:rsidR="0026093C">
              <w:rPr>
                <w:noProof/>
                <w:webHidden/>
              </w:rPr>
              <w:instrText xml:space="preserve"> PAGEREF _Toc158216002 \h </w:instrText>
            </w:r>
            <w:r w:rsidR="0026093C">
              <w:rPr>
                <w:noProof/>
                <w:webHidden/>
              </w:rPr>
            </w:r>
            <w:r w:rsidR="0026093C">
              <w:rPr>
                <w:noProof/>
                <w:webHidden/>
              </w:rPr>
              <w:fldChar w:fldCharType="separate"/>
            </w:r>
            <w:r w:rsidR="0012332A">
              <w:rPr>
                <w:noProof/>
                <w:webHidden/>
              </w:rPr>
              <w:t>19</w:t>
            </w:r>
            <w:r w:rsidR="0026093C">
              <w:rPr>
                <w:noProof/>
                <w:webHidden/>
              </w:rPr>
              <w:fldChar w:fldCharType="end"/>
            </w:r>
          </w:hyperlink>
        </w:p>
        <w:p w14:paraId="58837EB5" w14:textId="76EFECEE"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03" w:history="1">
            <w:r w:rsidR="0026093C" w:rsidRPr="00A70C9A">
              <w:rPr>
                <w:rStyle w:val="Hipersaite"/>
                <w:rFonts w:ascii="Times New Roman" w:hAnsi="Times New Roman" w:cs="Times New Roman"/>
                <w:noProof/>
              </w:rPr>
              <w:t>5. Vides faktoru analīze</w:t>
            </w:r>
            <w:r w:rsidR="0026093C">
              <w:rPr>
                <w:noProof/>
                <w:webHidden/>
              </w:rPr>
              <w:tab/>
            </w:r>
            <w:r w:rsidR="0026093C">
              <w:rPr>
                <w:noProof/>
                <w:webHidden/>
              </w:rPr>
              <w:fldChar w:fldCharType="begin"/>
            </w:r>
            <w:r w:rsidR="0026093C">
              <w:rPr>
                <w:noProof/>
                <w:webHidden/>
              </w:rPr>
              <w:instrText xml:space="preserve"> PAGEREF _Toc158216003 \h </w:instrText>
            </w:r>
            <w:r w:rsidR="0026093C">
              <w:rPr>
                <w:noProof/>
                <w:webHidden/>
              </w:rPr>
            </w:r>
            <w:r w:rsidR="0026093C">
              <w:rPr>
                <w:noProof/>
                <w:webHidden/>
              </w:rPr>
              <w:fldChar w:fldCharType="separate"/>
            </w:r>
            <w:r w:rsidR="0012332A">
              <w:rPr>
                <w:noProof/>
                <w:webHidden/>
              </w:rPr>
              <w:t>23</w:t>
            </w:r>
            <w:r w:rsidR="0026093C">
              <w:rPr>
                <w:noProof/>
                <w:webHidden/>
              </w:rPr>
              <w:fldChar w:fldCharType="end"/>
            </w:r>
          </w:hyperlink>
        </w:p>
        <w:p w14:paraId="47A0B973" w14:textId="272490EF"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04" w:history="1">
            <w:r w:rsidR="0026093C" w:rsidRPr="00A70C9A">
              <w:rPr>
                <w:rStyle w:val="Hipersaite"/>
                <w:rFonts w:ascii="Times New Roman" w:hAnsi="Times New Roman" w:cs="Times New Roman"/>
                <w:noProof/>
              </w:rPr>
              <w:t>5.1. Iekšējie faktori</w:t>
            </w:r>
            <w:r w:rsidR="0026093C">
              <w:rPr>
                <w:noProof/>
                <w:webHidden/>
              </w:rPr>
              <w:tab/>
            </w:r>
            <w:r w:rsidR="0026093C">
              <w:rPr>
                <w:noProof/>
                <w:webHidden/>
              </w:rPr>
              <w:fldChar w:fldCharType="begin"/>
            </w:r>
            <w:r w:rsidR="0026093C">
              <w:rPr>
                <w:noProof/>
                <w:webHidden/>
              </w:rPr>
              <w:instrText xml:space="preserve"> PAGEREF _Toc158216004 \h </w:instrText>
            </w:r>
            <w:r w:rsidR="0026093C">
              <w:rPr>
                <w:noProof/>
                <w:webHidden/>
              </w:rPr>
            </w:r>
            <w:r w:rsidR="0026093C">
              <w:rPr>
                <w:noProof/>
                <w:webHidden/>
              </w:rPr>
              <w:fldChar w:fldCharType="separate"/>
            </w:r>
            <w:r w:rsidR="0012332A">
              <w:rPr>
                <w:noProof/>
                <w:webHidden/>
              </w:rPr>
              <w:t>23</w:t>
            </w:r>
            <w:r w:rsidR="0026093C">
              <w:rPr>
                <w:noProof/>
                <w:webHidden/>
              </w:rPr>
              <w:fldChar w:fldCharType="end"/>
            </w:r>
          </w:hyperlink>
        </w:p>
        <w:p w14:paraId="7BF7467E" w14:textId="5706B4DD"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05" w:history="1">
            <w:r w:rsidR="0026093C" w:rsidRPr="00A70C9A">
              <w:rPr>
                <w:rStyle w:val="Hipersaite"/>
                <w:rFonts w:ascii="Times New Roman" w:hAnsi="Times New Roman" w:cs="Times New Roman"/>
                <w:noProof/>
              </w:rPr>
              <w:t>Pārvaldības un darbības</w:t>
            </w:r>
            <w:r w:rsidR="0026093C" w:rsidRPr="00A70C9A">
              <w:rPr>
                <w:rStyle w:val="Hipersaite"/>
                <w:rFonts w:ascii="Times New Roman" w:hAnsi="Times New Roman" w:cs="Times New Roman"/>
                <w:noProof/>
                <w:spacing w:val="1"/>
              </w:rPr>
              <w:t xml:space="preserve"> </w:t>
            </w:r>
            <w:r w:rsidR="0026093C" w:rsidRPr="00A70C9A">
              <w:rPr>
                <w:rStyle w:val="Hipersaite"/>
                <w:rFonts w:ascii="Times New Roman" w:hAnsi="Times New Roman" w:cs="Times New Roman"/>
                <w:noProof/>
              </w:rPr>
              <w:t>modelis</w:t>
            </w:r>
            <w:r w:rsidR="0026093C">
              <w:rPr>
                <w:noProof/>
                <w:webHidden/>
              </w:rPr>
              <w:tab/>
            </w:r>
            <w:r w:rsidR="0026093C">
              <w:rPr>
                <w:noProof/>
                <w:webHidden/>
              </w:rPr>
              <w:fldChar w:fldCharType="begin"/>
            </w:r>
            <w:r w:rsidR="0026093C">
              <w:rPr>
                <w:noProof/>
                <w:webHidden/>
              </w:rPr>
              <w:instrText xml:space="preserve"> PAGEREF _Toc158216005 \h </w:instrText>
            </w:r>
            <w:r w:rsidR="0026093C">
              <w:rPr>
                <w:noProof/>
                <w:webHidden/>
              </w:rPr>
            </w:r>
            <w:r w:rsidR="0026093C">
              <w:rPr>
                <w:noProof/>
                <w:webHidden/>
              </w:rPr>
              <w:fldChar w:fldCharType="separate"/>
            </w:r>
            <w:r w:rsidR="0012332A">
              <w:rPr>
                <w:noProof/>
                <w:webHidden/>
              </w:rPr>
              <w:t>23</w:t>
            </w:r>
            <w:r w:rsidR="0026093C">
              <w:rPr>
                <w:noProof/>
                <w:webHidden/>
              </w:rPr>
              <w:fldChar w:fldCharType="end"/>
            </w:r>
          </w:hyperlink>
        </w:p>
        <w:p w14:paraId="5858482F" w14:textId="124A8844"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06" w:history="1">
            <w:r w:rsidR="0026093C" w:rsidRPr="00A70C9A">
              <w:rPr>
                <w:rStyle w:val="Hipersaite"/>
                <w:rFonts w:ascii="Times New Roman" w:hAnsi="Times New Roman" w:cs="Times New Roman"/>
                <w:noProof/>
              </w:rPr>
              <w:t>Personālvadības politika</w:t>
            </w:r>
            <w:r w:rsidR="0026093C">
              <w:rPr>
                <w:noProof/>
                <w:webHidden/>
              </w:rPr>
              <w:tab/>
            </w:r>
            <w:r w:rsidR="0026093C">
              <w:rPr>
                <w:noProof/>
                <w:webHidden/>
              </w:rPr>
              <w:fldChar w:fldCharType="begin"/>
            </w:r>
            <w:r w:rsidR="0026093C">
              <w:rPr>
                <w:noProof/>
                <w:webHidden/>
              </w:rPr>
              <w:instrText xml:space="preserve"> PAGEREF _Toc158216006 \h </w:instrText>
            </w:r>
            <w:r w:rsidR="0026093C">
              <w:rPr>
                <w:noProof/>
                <w:webHidden/>
              </w:rPr>
            </w:r>
            <w:r w:rsidR="0026093C">
              <w:rPr>
                <w:noProof/>
                <w:webHidden/>
              </w:rPr>
              <w:fldChar w:fldCharType="separate"/>
            </w:r>
            <w:r w:rsidR="0012332A">
              <w:rPr>
                <w:noProof/>
                <w:webHidden/>
              </w:rPr>
              <w:t>25</w:t>
            </w:r>
            <w:r w:rsidR="0026093C">
              <w:rPr>
                <w:noProof/>
                <w:webHidden/>
              </w:rPr>
              <w:fldChar w:fldCharType="end"/>
            </w:r>
          </w:hyperlink>
        </w:p>
        <w:p w14:paraId="4DD60904" w14:textId="3F0B55E2"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07" w:history="1">
            <w:r w:rsidR="0026093C" w:rsidRPr="00A70C9A">
              <w:rPr>
                <w:rStyle w:val="Hipersaite"/>
                <w:rFonts w:ascii="Times New Roman" w:hAnsi="Times New Roman" w:cs="Times New Roman"/>
                <w:noProof/>
              </w:rPr>
              <w:t>Tehnoloģijas un aktīvi</w:t>
            </w:r>
            <w:r w:rsidR="0026093C">
              <w:rPr>
                <w:noProof/>
                <w:webHidden/>
              </w:rPr>
              <w:tab/>
            </w:r>
            <w:r w:rsidR="0026093C">
              <w:rPr>
                <w:noProof/>
                <w:webHidden/>
              </w:rPr>
              <w:fldChar w:fldCharType="begin"/>
            </w:r>
            <w:r w:rsidR="0026093C">
              <w:rPr>
                <w:noProof/>
                <w:webHidden/>
              </w:rPr>
              <w:instrText xml:space="preserve"> PAGEREF _Toc158216007 \h </w:instrText>
            </w:r>
            <w:r w:rsidR="0026093C">
              <w:rPr>
                <w:noProof/>
                <w:webHidden/>
              </w:rPr>
            </w:r>
            <w:r w:rsidR="0026093C">
              <w:rPr>
                <w:noProof/>
                <w:webHidden/>
              </w:rPr>
              <w:fldChar w:fldCharType="separate"/>
            </w:r>
            <w:r w:rsidR="0012332A">
              <w:rPr>
                <w:noProof/>
                <w:webHidden/>
              </w:rPr>
              <w:t>27</w:t>
            </w:r>
            <w:r w:rsidR="0026093C">
              <w:rPr>
                <w:noProof/>
                <w:webHidden/>
              </w:rPr>
              <w:fldChar w:fldCharType="end"/>
            </w:r>
          </w:hyperlink>
        </w:p>
        <w:p w14:paraId="2724C568" w14:textId="1DE5341B"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08" w:history="1">
            <w:r w:rsidR="0026093C" w:rsidRPr="00A70C9A">
              <w:rPr>
                <w:rStyle w:val="Hipersaite"/>
                <w:rFonts w:ascii="Times New Roman" w:hAnsi="Times New Roman" w:cs="Times New Roman"/>
                <w:noProof/>
              </w:rPr>
              <w:t>Ēkas apsaimniekošana</w:t>
            </w:r>
            <w:r w:rsidR="0026093C">
              <w:rPr>
                <w:noProof/>
                <w:webHidden/>
              </w:rPr>
              <w:tab/>
            </w:r>
            <w:r w:rsidR="0026093C">
              <w:rPr>
                <w:noProof/>
                <w:webHidden/>
              </w:rPr>
              <w:fldChar w:fldCharType="begin"/>
            </w:r>
            <w:r w:rsidR="0026093C">
              <w:rPr>
                <w:noProof/>
                <w:webHidden/>
              </w:rPr>
              <w:instrText xml:space="preserve"> PAGEREF _Toc158216008 \h </w:instrText>
            </w:r>
            <w:r w:rsidR="0026093C">
              <w:rPr>
                <w:noProof/>
                <w:webHidden/>
              </w:rPr>
            </w:r>
            <w:r w:rsidR="0026093C">
              <w:rPr>
                <w:noProof/>
                <w:webHidden/>
              </w:rPr>
              <w:fldChar w:fldCharType="separate"/>
            </w:r>
            <w:r w:rsidR="0012332A">
              <w:rPr>
                <w:noProof/>
                <w:webHidden/>
              </w:rPr>
              <w:t>29</w:t>
            </w:r>
            <w:r w:rsidR="0026093C">
              <w:rPr>
                <w:noProof/>
                <w:webHidden/>
              </w:rPr>
              <w:fldChar w:fldCharType="end"/>
            </w:r>
          </w:hyperlink>
        </w:p>
        <w:p w14:paraId="48B5F049" w14:textId="6887D703"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09" w:history="1">
            <w:r w:rsidR="0026093C" w:rsidRPr="00A70C9A">
              <w:rPr>
                <w:rStyle w:val="Hipersaite"/>
                <w:rFonts w:ascii="Times New Roman" w:hAnsi="Times New Roman" w:cs="Times New Roman"/>
                <w:noProof/>
              </w:rPr>
              <w:t>Kritiskās infrastruktūras objekta prasību nodrošinājums</w:t>
            </w:r>
            <w:r w:rsidR="0026093C">
              <w:rPr>
                <w:noProof/>
                <w:webHidden/>
              </w:rPr>
              <w:tab/>
            </w:r>
            <w:r w:rsidR="0026093C">
              <w:rPr>
                <w:noProof/>
                <w:webHidden/>
              </w:rPr>
              <w:fldChar w:fldCharType="begin"/>
            </w:r>
            <w:r w:rsidR="0026093C">
              <w:rPr>
                <w:noProof/>
                <w:webHidden/>
              </w:rPr>
              <w:instrText xml:space="preserve"> PAGEREF _Toc158216009 \h </w:instrText>
            </w:r>
            <w:r w:rsidR="0026093C">
              <w:rPr>
                <w:noProof/>
                <w:webHidden/>
              </w:rPr>
            </w:r>
            <w:r w:rsidR="0026093C">
              <w:rPr>
                <w:noProof/>
                <w:webHidden/>
              </w:rPr>
              <w:fldChar w:fldCharType="separate"/>
            </w:r>
            <w:r w:rsidR="0012332A">
              <w:rPr>
                <w:noProof/>
                <w:webHidden/>
              </w:rPr>
              <w:t>32</w:t>
            </w:r>
            <w:r w:rsidR="0026093C">
              <w:rPr>
                <w:noProof/>
                <w:webHidden/>
              </w:rPr>
              <w:fldChar w:fldCharType="end"/>
            </w:r>
          </w:hyperlink>
        </w:p>
        <w:p w14:paraId="06D001A1" w14:textId="20B2D964"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10" w:history="1">
            <w:r w:rsidR="0026093C" w:rsidRPr="00A70C9A">
              <w:rPr>
                <w:rStyle w:val="Hipersaite"/>
                <w:rFonts w:ascii="Times New Roman" w:hAnsi="Times New Roman" w:cs="Times New Roman"/>
                <w:noProof/>
              </w:rPr>
              <w:t>SEPL apvienošanas koncepcija</w:t>
            </w:r>
            <w:r w:rsidR="0026093C">
              <w:rPr>
                <w:noProof/>
                <w:webHidden/>
              </w:rPr>
              <w:tab/>
            </w:r>
            <w:r w:rsidR="0026093C">
              <w:rPr>
                <w:noProof/>
                <w:webHidden/>
              </w:rPr>
              <w:fldChar w:fldCharType="begin"/>
            </w:r>
            <w:r w:rsidR="0026093C">
              <w:rPr>
                <w:noProof/>
                <w:webHidden/>
              </w:rPr>
              <w:instrText xml:space="preserve"> PAGEREF _Toc158216010 \h </w:instrText>
            </w:r>
            <w:r w:rsidR="0026093C">
              <w:rPr>
                <w:noProof/>
                <w:webHidden/>
              </w:rPr>
            </w:r>
            <w:r w:rsidR="0026093C">
              <w:rPr>
                <w:noProof/>
                <w:webHidden/>
              </w:rPr>
              <w:fldChar w:fldCharType="separate"/>
            </w:r>
            <w:r w:rsidR="0012332A">
              <w:rPr>
                <w:noProof/>
                <w:webHidden/>
              </w:rPr>
              <w:t>32</w:t>
            </w:r>
            <w:r w:rsidR="0026093C">
              <w:rPr>
                <w:noProof/>
                <w:webHidden/>
              </w:rPr>
              <w:fldChar w:fldCharType="end"/>
            </w:r>
          </w:hyperlink>
        </w:p>
        <w:p w14:paraId="74DB408C" w14:textId="24F48066"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11" w:history="1">
            <w:r w:rsidR="0026093C" w:rsidRPr="00A70C9A">
              <w:rPr>
                <w:rStyle w:val="Hipersaite"/>
                <w:rFonts w:ascii="Times New Roman" w:hAnsi="Times New Roman" w:cs="Times New Roman"/>
                <w:noProof/>
              </w:rPr>
              <w:t>5.2. Ārējie faktori</w:t>
            </w:r>
            <w:r w:rsidR="0026093C">
              <w:rPr>
                <w:noProof/>
                <w:webHidden/>
              </w:rPr>
              <w:tab/>
            </w:r>
            <w:r w:rsidR="0026093C">
              <w:rPr>
                <w:noProof/>
                <w:webHidden/>
              </w:rPr>
              <w:fldChar w:fldCharType="begin"/>
            </w:r>
            <w:r w:rsidR="0026093C">
              <w:rPr>
                <w:noProof/>
                <w:webHidden/>
              </w:rPr>
              <w:instrText xml:space="preserve"> PAGEREF _Toc158216011 \h </w:instrText>
            </w:r>
            <w:r w:rsidR="0026093C">
              <w:rPr>
                <w:noProof/>
                <w:webHidden/>
              </w:rPr>
            </w:r>
            <w:r w:rsidR="0026093C">
              <w:rPr>
                <w:noProof/>
                <w:webHidden/>
              </w:rPr>
              <w:fldChar w:fldCharType="separate"/>
            </w:r>
            <w:r w:rsidR="0012332A">
              <w:rPr>
                <w:noProof/>
                <w:webHidden/>
              </w:rPr>
              <w:t>32</w:t>
            </w:r>
            <w:r w:rsidR="0026093C">
              <w:rPr>
                <w:noProof/>
                <w:webHidden/>
              </w:rPr>
              <w:fldChar w:fldCharType="end"/>
            </w:r>
          </w:hyperlink>
        </w:p>
        <w:p w14:paraId="1A482A81" w14:textId="64E43275"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12" w:history="1">
            <w:r w:rsidR="0026093C" w:rsidRPr="00A70C9A">
              <w:rPr>
                <w:rStyle w:val="Hipersaite"/>
                <w:rFonts w:ascii="Times New Roman" w:hAnsi="Times New Roman" w:cs="Times New Roman"/>
                <w:noProof/>
              </w:rPr>
              <w:t>Valsts politika un normatīvie akti</w:t>
            </w:r>
            <w:r w:rsidR="0026093C">
              <w:rPr>
                <w:noProof/>
                <w:webHidden/>
              </w:rPr>
              <w:tab/>
            </w:r>
            <w:r w:rsidR="0026093C">
              <w:rPr>
                <w:noProof/>
                <w:webHidden/>
              </w:rPr>
              <w:fldChar w:fldCharType="begin"/>
            </w:r>
            <w:r w:rsidR="0026093C">
              <w:rPr>
                <w:noProof/>
                <w:webHidden/>
              </w:rPr>
              <w:instrText xml:space="preserve"> PAGEREF _Toc158216012 \h </w:instrText>
            </w:r>
            <w:r w:rsidR="0026093C">
              <w:rPr>
                <w:noProof/>
                <w:webHidden/>
              </w:rPr>
            </w:r>
            <w:r w:rsidR="0026093C">
              <w:rPr>
                <w:noProof/>
                <w:webHidden/>
              </w:rPr>
              <w:fldChar w:fldCharType="separate"/>
            </w:r>
            <w:r w:rsidR="0012332A">
              <w:rPr>
                <w:noProof/>
                <w:webHidden/>
              </w:rPr>
              <w:t>32</w:t>
            </w:r>
            <w:r w:rsidR="0026093C">
              <w:rPr>
                <w:noProof/>
                <w:webHidden/>
              </w:rPr>
              <w:fldChar w:fldCharType="end"/>
            </w:r>
          </w:hyperlink>
        </w:p>
        <w:p w14:paraId="5D936337" w14:textId="5ADD8263"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13" w:history="1">
            <w:r w:rsidR="0026093C" w:rsidRPr="00A70C9A">
              <w:rPr>
                <w:rStyle w:val="Hipersaite"/>
                <w:rFonts w:ascii="Times New Roman" w:hAnsi="Times New Roman" w:cs="Times New Roman"/>
                <w:noProof/>
              </w:rPr>
              <w:t>Mediju vide, konkurence</w:t>
            </w:r>
            <w:r w:rsidR="0026093C">
              <w:rPr>
                <w:noProof/>
                <w:webHidden/>
              </w:rPr>
              <w:tab/>
            </w:r>
            <w:r w:rsidR="0026093C">
              <w:rPr>
                <w:noProof/>
                <w:webHidden/>
              </w:rPr>
              <w:fldChar w:fldCharType="begin"/>
            </w:r>
            <w:r w:rsidR="0026093C">
              <w:rPr>
                <w:noProof/>
                <w:webHidden/>
              </w:rPr>
              <w:instrText xml:space="preserve"> PAGEREF _Toc158216013 \h </w:instrText>
            </w:r>
            <w:r w:rsidR="0026093C">
              <w:rPr>
                <w:noProof/>
                <w:webHidden/>
              </w:rPr>
            </w:r>
            <w:r w:rsidR="0026093C">
              <w:rPr>
                <w:noProof/>
                <w:webHidden/>
              </w:rPr>
              <w:fldChar w:fldCharType="separate"/>
            </w:r>
            <w:r w:rsidR="0012332A">
              <w:rPr>
                <w:noProof/>
                <w:webHidden/>
              </w:rPr>
              <w:t>33</w:t>
            </w:r>
            <w:r w:rsidR="0026093C">
              <w:rPr>
                <w:noProof/>
                <w:webHidden/>
              </w:rPr>
              <w:fldChar w:fldCharType="end"/>
            </w:r>
          </w:hyperlink>
        </w:p>
        <w:p w14:paraId="7A521256" w14:textId="2C29BC42"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14" w:history="1">
            <w:r w:rsidR="0026093C" w:rsidRPr="00A70C9A">
              <w:rPr>
                <w:rStyle w:val="Hipersaite"/>
                <w:rFonts w:ascii="Times New Roman" w:hAnsi="Times New Roman" w:cs="Times New Roman"/>
                <w:noProof/>
              </w:rPr>
              <w:t>Līdzvērtīgi uzņēmumi</w:t>
            </w:r>
            <w:r w:rsidR="0026093C">
              <w:rPr>
                <w:noProof/>
                <w:webHidden/>
              </w:rPr>
              <w:tab/>
            </w:r>
            <w:r w:rsidR="0026093C">
              <w:rPr>
                <w:noProof/>
                <w:webHidden/>
              </w:rPr>
              <w:fldChar w:fldCharType="begin"/>
            </w:r>
            <w:r w:rsidR="0026093C">
              <w:rPr>
                <w:noProof/>
                <w:webHidden/>
              </w:rPr>
              <w:instrText xml:space="preserve"> PAGEREF _Toc158216014 \h </w:instrText>
            </w:r>
            <w:r w:rsidR="0026093C">
              <w:rPr>
                <w:noProof/>
                <w:webHidden/>
              </w:rPr>
            </w:r>
            <w:r w:rsidR="0026093C">
              <w:rPr>
                <w:noProof/>
                <w:webHidden/>
              </w:rPr>
              <w:fldChar w:fldCharType="separate"/>
            </w:r>
            <w:r w:rsidR="0012332A">
              <w:rPr>
                <w:noProof/>
                <w:webHidden/>
              </w:rPr>
              <w:t>37</w:t>
            </w:r>
            <w:r w:rsidR="0026093C">
              <w:rPr>
                <w:noProof/>
                <w:webHidden/>
              </w:rPr>
              <w:fldChar w:fldCharType="end"/>
            </w:r>
          </w:hyperlink>
        </w:p>
        <w:p w14:paraId="399679E2" w14:textId="4A8C7E5C"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15" w:history="1">
            <w:r w:rsidR="0026093C" w:rsidRPr="00A70C9A">
              <w:rPr>
                <w:rStyle w:val="Hipersaite"/>
                <w:rFonts w:ascii="Times New Roman" w:hAnsi="Times New Roman" w:cs="Times New Roman"/>
                <w:noProof/>
              </w:rPr>
              <w:t>Auditorija</w:t>
            </w:r>
            <w:r w:rsidR="0026093C">
              <w:rPr>
                <w:noProof/>
                <w:webHidden/>
              </w:rPr>
              <w:tab/>
            </w:r>
            <w:r w:rsidR="0026093C">
              <w:rPr>
                <w:noProof/>
                <w:webHidden/>
              </w:rPr>
              <w:fldChar w:fldCharType="begin"/>
            </w:r>
            <w:r w:rsidR="0026093C">
              <w:rPr>
                <w:noProof/>
                <w:webHidden/>
              </w:rPr>
              <w:instrText xml:space="preserve"> PAGEREF _Toc158216015 \h </w:instrText>
            </w:r>
            <w:r w:rsidR="0026093C">
              <w:rPr>
                <w:noProof/>
                <w:webHidden/>
              </w:rPr>
            </w:r>
            <w:r w:rsidR="0026093C">
              <w:rPr>
                <w:noProof/>
                <w:webHidden/>
              </w:rPr>
              <w:fldChar w:fldCharType="separate"/>
            </w:r>
            <w:r w:rsidR="0012332A">
              <w:rPr>
                <w:noProof/>
                <w:webHidden/>
              </w:rPr>
              <w:t>38</w:t>
            </w:r>
            <w:r w:rsidR="0026093C">
              <w:rPr>
                <w:noProof/>
                <w:webHidden/>
              </w:rPr>
              <w:fldChar w:fldCharType="end"/>
            </w:r>
          </w:hyperlink>
        </w:p>
        <w:p w14:paraId="5CCEAAB1" w14:textId="672DD015"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16" w:history="1">
            <w:r w:rsidR="0026093C" w:rsidRPr="00A70C9A">
              <w:rPr>
                <w:rStyle w:val="Hipersaite"/>
                <w:rFonts w:ascii="Times New Roman" w:hAnsi="Times New Roman" w:cs="Times New Roman"/>
                <w:noProof/>
              </w:rPr>
              <w:t>Komercpakalpojumi un sadarbības partneri</w:t>
            </w:r>
            <w:r w:rsidR="0026093C">
              <w:rPr>
                <w:noProof/>
                <w:webHidden/>
              </w:rPr>
              <w:tab/>
            </w:r>
            <w:r w:rsidR="0026093C">
              <w:rPr>
                <w:noProof/>
                <w:webHidden/>
              </w:rPr>
              <w:fldChar w:fldCharType="begin"/>
            </w:r>
            <w:r w:rsidR="0026093C">
              <w:rPr>
                <w:noProof/>
                <w:webHidden/>
              </w:rPr>
              <w:instrText xml:space="preserve"> PAGEREF _Toc158216016 \h </w:instrText>
            </w:r>
            <w:r w:rsidR="0026093C">
              <w:rPr>
                <w:noProof/>
                <w:webHidden/>
              </w:rPr>
            </w:r>
            <w:r w:rsidR="0026093C">
              <w:rPr>
                <w:noProof/>
                <w:webHidden/>
              </w:rPr>
              <w:fldChar w:fldCharType="separate"/>
            </w:r>
            <w:r w:rsidR="0012332A">
              <w:rPr>
                <w:noProof/>
                <w:webHidden/>
              </w:rPr>
              <w:t>42</w:t>
            </w:r>
            <w:r w:rsidR="0026093C">
              <w:rPr>
                <w:noProof/>
                <w:webHidden/>
              </w:rPr>
              <w:fldChar w:fldCharType="end"/>
            </w:r>
          </w:hyperlink>
        </w:p>
        <w:p w14:paraId="7F772F19" w14:textId="3F1F6898"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17" w:history="1">
            <w:r w:rsidR="0026093C" w:rsidRPr="00A70C9A">
              <w:rPr>
                <w:rStyle w:val="Hipersaite"/>
                <w:rFonts w:ascii="Times New Roman" w:hAnsi="Times New Roman" w:cs="Times New Roman"/>
                <w:noProof/>
              </w:rPr>
              <w:t>Sadarbība ar Latvijas Radio</w:t>
            </w:r>
            <w:r w:rsidR="0026093C">
              <w:rPr>
                <w:noProof/>
                <w:webHidden/>
              </w:rPr>
              <w:tab/>
            </w:r>
            <w:r w:rsidR="0026093C">
              <w:rPr>
                <w:noProof/>
                <w:webHidden/>
              </w:rPr>
              <w:fldChar w:fldCharType="begin"/>
            </w:r>
            <w:r w:rsidR="0026093C">
              <w:rPr>
                <w:noProof/>
                <w:webHidden/>
              </w:rPr>
              <w:instrText xml:space="preserve"> PAGEREF _Toc158216017 \h </w:instrText>
            </w:r>
            <w:r w:rsidR="0026093C">
              <w:rPr>
                <w:noProof/>
                <w:webHidden/>
              </w:rPr>
            </w:r>
            <w:r w:rsidR="0026093C">
              <w:rPr>
                <w:noProof/>
                <w:webHidden/>
              </w:rPr>
              <w:fldChar w:fldCharType="separate"/>
            </w:r>
            <w:r w:rsidR="0012332A">
              <w:rPr>
                <w:noProof/>
                <w:webHidden/>
              </w:rPr>
              <w:t>42</w:t>
            </w:r>
            <w:r w:rsidR="0026093C">
              <w:rPr>
                <w:noProof/>
                <w:webHidden/>
              </w:rPr>
              <w:fldChar w:fldCharType="end"/>
            </w:r>
          </w:hyperlink>
        </w:p>
        <w:p w14:paraId="1A56DA61" w14:textId="38C9B72E" w:rsidR="0026093C" w:rsidRDefault="00873113">
          <w:pPr>
            <w:pStyle w:val="Saturs3"/>
            <w:tabs>
              <w:tab w:val="left" w:pos="1540"/>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18" w:history="1">
            <w:r w:rsidR="0026093C" w:rsidRPr="00A70C9A">
              <w:rPr>
                <w:rStyle w:val="Hipersaite"/>
                <w:rFonts w:ascii="Times New Roman" w:hAnsi="Times New Roman" w:cs="Times New Roman"/>
                <w:noProof/>
              </w:rPr>
              <w:t>6</w:t>
            </w:r>
            <w:r w:rsidR="0026093C">
              <w:rPr>
                <w:rFonts w:asciiTheme="minorHAnsi" w:eastAsiaTheme="minorEastAsia" w:hAnsiTheme="minorHAnsi" w:cstheme="minorBidi"/>
                <w:b w:val="0"/>
                <w:bCs w:val="0"/>
                <w:noProof/>
                <w:kern w:val="2"/>
                <w:lang w:bidi="ar-SA"/>
                <w14:ligatures w14:val="standardContextual"/>
              </w:rPr>
              <w:tab/>
            </w:r>
            <w:r w:rsidR="0026093C" w:rsidRPr="00A70C9A">
              <w:rPr>
                <w:rStyle w:val="Hipersaite"/>
                <w:rFonts w:ascii="Times New Roman" w:hAnsi="Times New Roman" w:cs="Times New Roman"/>
                <w:noProof/>
              </w:rPr>
              <w:t>SVID un risku izvērtējums</w:t>
            </w:r>
            <w:r w:rsidR="0026093C">
              <w:rPr>
                <w:noProof/>
                <w:webHidden/>
              </w:rPr>
              <w:tab/>
            </w:r>
            <w:r w:rsidR="0026093C">
              <w:rPr>
                <w:noProof/>
                <w:webHidden/>
              </w:rPr>
              <w:fldChar w:fldCharType="begin"/>
            </w:r>
            <w:r w:rsidR="0026093C">
              <w:rPr>
                <w:noProof/>
                <w:webHidden/>
              </w:rPr>
              <w:instrText xml:space="preserve"> PAGEREF _Toc158216018 \h </w:instrText>
            </w:r>
            <w:r w:rsidR="0026093C">
              <w:rPr>
                <w:noProof/>
                <w:webHidden/>
              </w:rPr>
            </w:r>
            <w:r w:rsidR="0026093C">
              <w:rPr>
                <w:noProof/>
                <w:webHidden/>
              </w:rPr>
              <w:fldChar w:fldCharType="separate"/>
            </w:r>
            <w:r w:rsidR="0012332A">
              <w:rPr>
                <w:noProof/>
                <w:webHidden/>
              </w:rPr>
              <w:t>43</w:t>
            </w:r>
            <w:r w:rsidR="0026093C">
              <w:rPr>
                <w:noProof/>
                <w:webHidden/>
              </w:rPr>
              <w:fldChar w:fldCharType="end"/>
            </w:r>
          </w:hyperlink>
        </w:p>
        <w:p w14:paraId="11047E4D" w14:textId="72765D40" w:rsidR="0026093C" w:rsidRDefault="00873113">
          <w:pPr>
            <w:pStyle w:val="Saturs3"/>
            <w:tabs>
              <w:tab w:val="left" w:pos="1540"/>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19" w:history="1">
            <w:r w:rsidR="0026093C" w:rsidRPr="00A70C9A">
              <w:rPr>
                <w:rStyle w:val="Hipersaite"/>
                <w:rFonts w:ascii="Times New Roman" w:hAnsi="Times New Roman" w:cs="Times New Roman"/>
                <w:noProof/>
              </w:rPr>
              <w:t>7</w:t>
            </w:r>
            <w:r w:rsidR="0026093C">
              <w:rPr>
                <w:rFonts w:asciiTheme="minorHAnsi" w:eastAsiaTheme="minorEastAsia" w:hAnsiTheme="minorHAnsi" w:cstheme="minorBidi"/>
                <w:b w:val="0"/>
                <w:bCs w:val="0"/>
                <w:noProof/>
                <w:kern w:val="2"/>
                <w:lang w:bidi="ar-SA"/>
                <w14:ligatures w14:val="standardContextual"/>
              </w:rPr>
              <w:tab/>
            </w:r>
            <w:r w:rsidR="0026093C" w:rsidRPr="00A70C9A">
              <w:rPr>
                <w:rStyle w:val="Hipersaite"/>
                <w:rFonts w:ascii="Times New Roman" w:hAnsi="Times New Roman" w:cs="Times New Roman"/>
                <w:noProof/>
              </w:rPr>
              <w:t>LTV finanšu un nefinanšu stratēģiskie mērķi</w:t>
            </w:r>
            <w:r w:rsidR="0026093C">
              <w:rPr>
                <w:noProof/>
                <w:webHidden/>
              </w:rPr>
              <w:tab/>
            </w:r>
            <w:r w:rsidR="0026093C">
              <w:rPr>
                <w:noProof/>
                <w:webHidden/>
              </w:rPr>
              <w:fldChar w:fldCharType="begin"/>
            </w:r>
            <w:r w:rsidR="0026093C">
              <w:rPr>
                <w:noProof/>
                <w:webHidden/>
              </w:rPr>
              <w:instrText xml:space="preserve"> PAGEREF _Toc158216019 \h </w:instrText>
            </w:r>
            <w:r w:rsidR="0026093C">
              <w:rPr>
                <w:noProof/>
                <w:webHidden/>
              </w:rPr>
            </w:r>
            <w:r w:rsidR="0026093C">
              <w:rPr>
                <w:noProof/>
                <w:webHidden/>
              </w:rPr>
              <w:fldChar w:fldCharType="separate"/>
            </w:r>
            <w:r w:rsidR="0012332A">
              <w:rPr>
                <w:noProof/>
                <w:webHidden/>
              </w:rPr>
              <w:t>44</w:t>
            </w:r>
            <w:r w:rsidR="0026093C">
              <w:rPr>
                <w:noProof/>
                <w:webHidden/>
              </w:rPr>
              <w:fldChar w:fldCharType="end"/>
            </w:r>
          </w:hyperlink>
        </w:p>
        <w:p w14:paraId="746E1940" w14:textId="75009C48"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20" w:history="1">
            <w:r w:rsidR="0026093C" w:rsidRPr="00A70C9A">
              <w:rPr>
                <w:rStyle w:val="Hipersaite"/>
                <w:rFonts w:ascii="Times New Roman" w:hAnsi="Times New Roman" w:cs="Times New Roman"/>
                <w:noProof/>
              </w:rPr>
              <w:t>7.1 Korporatīvās pārvaldības, satura un auditorijas attīstības nefinanšu mērķi un sasniedzamie rādītāji</w:t>
            </w:r>
            <w:r w:rsidR="0026093C">
              <w:rPr>
                <w:noProof/>
                <w:webHidden/>
              </w:rPr>
              <w:tab/>
            </w:r>
            <w:r w:rsidR="0026093C">
              <w:rPr>
                <w:noProof/>
                <w:webHidden/>
              </w:rPr>
              <w:fldChar w:fldCharType="begin"/>
            </w:r>
            <w:r w:rsidR="0026093C">
              <w:rPr>
                <w:noProof/>
                <w:webHidden/>
              </w:rPr>
              <w:instrText xml:space="preserve"> PAGEREF _Toc158216020 \h </w:instrText>
            </w:r>
            <w:r w:rsidR="0026093C">
              <w:rPr>
                <w:noProof/>
                <w:webHidden/>
              </w:rPr>
            </w:r>
            <w:r w:rsidR="0026093C">
              <w:rPr>
                <w:noProof/>
                <w:webHidden/>
              </w:rPr>
              <w:fldChar w:fldCharType="separate"/>
            </w:r>
            <w:r w:rsidR="0012332A">
              <w:rPr>
                <w:noProof/>
                <w:webHidden/>
              </w:rPr>
              <w:t>44</w:t>
            </w:r>
            <w:r w:rsidR="0026093C">
              <w:rPr>
                <w:noProof/>
                <w:webHidden/>
              </w:rPr>
              <w:fldChar w:fldCharType="end"/>
            </w:r>
          </w:hyperlink>
        </w:p>
        <w:p w14:paraId="3ECB9ED1" w14:textId="2B13EEFA"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21" w:history="1">
            <w:r w:rsidR="0026093C" w:rsidRPr="00A70C9A">
              <w:rPr>
                <w:rStyle w:val="Hipersaite"/>
                <w:rFonts w:ascii="Times New Roman" w:hAnsi="Times New Roman" w:cs="Times New Roman"/>
                <w:noProof/>
              </w:rPr>
              <w:t>Mērķis Nr. 1. Nodrošināt daudzveidīga satura radīšanu un pieejamību multimediju platformās, palielinot auditorijas sasniedzamību</w:t>
            </w:r>
            <w:r w:rsidR="0026093C">
              <w:rPr>
                <w:noProof/>
                <w:webHidden/>
              </w:rPr>
              <w:tab/>
            </w:r>
            <w:r w:rsidR="0026093C">
              <w:rPr>
                <w:noProof/>
                <w:webHidden/>
              </w:rPr>
              <w:fldChar w:fldCharType="begin"/>
            </w:r>
            <w:r w:rsidR="0026093C">
              <w:rPr>
                <w:noProof/>
                <w:webHidden/>
              </w:rPr>
              <w:instrText xml:space="preserve"> PAGEREF _Toc158216021 \h </w:instrText>
            </w:r>
            <w:r w:rsidR="0026093C">
              <w:rPr>
                <w:noProof/>
                <w:webHidden/>
              </w:rPr>
            </w:r>
            <w:r w:rsidR="0026093C">
              <w:rPr>
                <w:noProof/>
                <w:webHidden/>
              </w:rPr>
              <w:fldChar w:fldCharType="separate"/>
            </w:r>
            <w:r w:rsidR="0012332A">
              <w:rPr>
                <w:noProof/>
                <w:webHidden/>
              </w:rPr>
              <w:t>45</w:t>
            </w:r>
            <w:r w:rsidR="0026093C">
              <w:rPr>
                <w:noProof/>
                <w:webHidden/>
              </w:rPr>
              <w:fldChar w:fldCharType="end"/>
            </w:r>
          </w:hyperlink>
        </w:p>
        <w:p w14:paraId="2498876D" w14:textId="54721A56"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22" w:history="1">
            <w:r w:rsidR="0026093C" w:rsidRPr="00A70C9A">
              <w:rPr>
                <w:rStyle w:val="Hipersaite"/>
                <w:rFonts w:ascii="Times New Roman" w:hAnsi="Times New Roman" w:cs="Times New Roman"/>
                <w:noProof/>
              </w:rPr>
              <w:t>Mērķis Nr.2. Noturēt auditorijas laika daļu lineārajā televīzijā</w:t>
            </w:r>
            <w:r w:rsidR="0026093C">
              <w:rPr>
                <w:noProof/>
                <w:webHidden/>
              </w:rPr>
              <w:tab/>
            </w:r>
            <w:r w:rsidR="0026093C">
              <w:rPr>
                <w:noProof/>
                <w:webHidden/>
              </w:rPr>
              <w:fldChar w:fldCharType="begin"/>
            </w:r>
            <w:r w:rsidR="0026093C">
              <w:rPr>
                <w:noProof/>
                <w:webHidden/>
              </w:rPr>
              <w:instrText xml:space="preserve"> PAGEREF _Toc158216022 \h </w:instrText>
            </w:r>
            <w:r w:rsidR="0026093C">
              <w:rPr>
                <w:noProof/>
                <w:webHidden/>
              </w:rPr>
            </w:r>
            <w:r w:rsidR="0026093C">
              <w:rPr>
                <w:noProof/>
                <w:webHidden/>
              </w:rPr>
              <w:fldChar w:fldCharType="separate"/>
            </w:r>
            <w:r w:rsidR="0012332A">
              <w:rPr>
                <w:noProof/>
                <w:webHidden/>
              </w:rPr>
              <w:t>46</w:t>
            </w:r>
            <w:r w:rsidR="0026093C">
              <w:rPr>
                <w:noProof/>
                <w:webHidden/>
              </w:rPr>
              <w:fldChar w:fldCharType="end"/>
            </w:r>
          </w:hyperlink>
        </w:p>
        <w:p w14:paraId="0A902FBA" w14:textId="4214738C"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23" w:history="1">
            <w:r w:rsidR="0026093C" w:rsidRPr="00A70C9A">
              <w:rPr>
                <w:rStyle w:val="Hipersaite"/>
                <w:rFonts w:ascii="Times New Roman" w:hAnsi="Times New Roman" w:cs="Times New Roman"/>
                <w:noProof/>
              </w:rPr>
              <w:t>Mērķis Nr. 3. Nodrošināt profesionālu un efektīvu pārvaldību</w:t>
            </w:r>
            <w:r w:rsidR="0026093C">
              <w:rPr>
                <w:noProof/>
                <w:webHidden/>
              </w:rPr>
              <w:tab/>
            </w:r>
            <w:r w:rsidR="0026093C">
              <w:rPr>
                <w:noProof/>
                <w:webHidden/>
              </w:rPr>
              <w:fldChar w:fldCharType="begin"/>
            </w:r>
            <w:r w:rsidR="0026093C">
              <w:rPr>
                <w:noProof/>
                <w:webHidden/>
              </w:rPr>
              <w:instrText xml:space="preserve"> PAGEREF _Toc158216023 \h </w:instrText>
            </w:r>
            <w:r w:rsidR="0026093C">
              <w:rPr>
                <w:noProof/>
                <w:webHidden/>
              </w:rPr>
            </w:r>
            <w:r w:rsidR="0026093C">
              <w:rPr>
                <w:noProof/>
                <w:webHidden/>
              </w:rPr>
              <w:fldChar w:fldCharType="separate"/>
            </w:r>
            <w:r w:rsidR="0012332A">
              <w:rPr>
                <w:noProof/>
                <w:webHidden/>
              </w:rPr>
              <w:t>47</w:t>
            </w:r>
            <w:r w:rsidR="0026093C">
              <w:rPr>
                <w:noProof/>
                <w:webHidden/>
              </w:rPr>
              <w:fldChar w:fldCharType="end"/>
            </w:r>
          </w:hyperlink>
        </w:p>
        <w:p w14:paraId="58839EDA" w14:textId="78E3758A"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24" w:history="1">
            <w:r w:rsidR="0026093C" w:rsidRPr="00A70C9A">
              <w:rPr>
                <w:rStyle w:val="Hipersaite"/>
                <w:rFonts w:ascii="Times New Roman" w:hAnsi="Times New Roman" w:cs="Times New Roman"/>
                <w:noProof/>
              </w:rPr>
              <w:t>Mērķis Nr.4. Modernizēt infrastruktūru un nodrošināt tehnoloģisko attīstību</w:t>
            </w:r>
            <w:r w:rsidR="0026093C">
              <w:rPr>
                <w:noProof/>
                <w:webHidden/>
              </w:rPr>
              <w:tab/>
            </w:r>
            <w:r w:rsidR="0026093C">
              <w:rPr>
                <w:noProof/>
                <w:webHidden/>
              </w:rPr>
              <w:fldChar w:fldCharType="begin"/>
            </w:r>
            <w:r w:rsidR="0026093C">
              <w:rPr>
                <w:noProof/>
                <w:webHidden/>
              </w:rPr>
              <w:instrText xml:space="preserve"> PAGEREF _Toc158216024 \h </w:instrText>
            </w:r>
            <w:r w:rsidR="0026093C">
              <w:rPr>
                <w:noProof/>
                <w:webHidden/>
              </w:rPr>
            </w:r>
            <w:r w:rsidR="0026093C">
              <w:rPr>
                <w:noProof/>
                <w:webHidden/>
              </w:rPr>
              <w:fldChar w:fldCharType="separate"/>
            </w:r>
            <w:r w:rsidR="0012332A">
              <w:rPr>
                <w:noProof/>
                <w:webHidden/>
              </w:rPr>
              <w:t>48</w:t>
            </w:r>
            <w:r w:rsidR="0026093C">
              <w:rPr>
                <w:noProof/>
                <w:webHidden/>
              </w:rPr>
              <w:fldChar w:fldCharType="end"/>
            </w:r>
          </w:hyperlink>
        </w:p>
        <w:p w14:paraId="4C71F872" w14:textId="1DC5815D"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25" w:history="1">
            <w:r w:rsidR="0026093C" w:rsidRPr="00A70C9A">
              <w:rPr>
                <w:rStyle w:val="Hipersaite"/>
                <w:rFonts w:ascii="Times New Roman" w:hAnsi="Times New Roman" w:cs="Times New Roman"/>
                <w:noProof/>
              </w:rPr>
              <w:t>Mērķis Nr.5. Veidot uzticamu, kvalitatīvu, daudzveidīgu, plašām sabiedrības interesēm atbilstošu saturu dažādās platformās</w:t>
            </w:r>
            <w:r w:rsidR="0026093C">
              <w:rPr>
                <w:noProof/>
                <w:webHidden/>
              </w:rPr>
              <w:tab/>
            </w:r>
            <w:r w:rsidR="0026093C">
              <w:rPr>
                <w:noProof/>
                <w:webHidden/>
              </w:rPr>
              <w:fldChar w:fldCharType="begin"/>
            </w:r>
            <w:r w:rsidR="0026093C">
              <w:rPr>
                <w:noProof/>
                <w:webHidden/>
              </w:rPr>
              <w:instrText xml:space="preserve"> PAGEREF _Toc158216025 \h </w:instrText>
            </w:r>
            <w:r w:rsidR="0026093C">
              <w:rPr>
                <w:noProof/>
                <w:webHidden/>
              </w:rPr>
            </w:r>
            <w:r w:rsidR="0026093C">
              <w:rPr>
                <w:noProof/>
                <w:webHidden/>
              </w:rPr>
              <w:fldChar w:fldCharType="separate"/>
            </w:r>
            <w:r w:rsidR="0012332A">
              <w:rPr>
                <w:noProof/>
                <w:webHidden/>
              </w:rPr>
              <w:t>49</w:t>
            </w:r>
            <w:r w:rsidR="0026093C">
              <w:rPr>
                <w:noProof/>
                <w:webHidden/>
              </w:rPr>
              <w:fldChar w:fldCharType="end"/>
            </w:r>
          </w:hyperlink>
        </w:p>
        <w:p w14:paraId="4B5512CB" w14:textId="571AA5EC"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26" w:history="1">
            <w:r w:rsidR="0026093C" w:rsidRPr="00A70C9A">
              <w:rPr>
                <w:rStyle w:val="Hipersaite"/>
                <w:rFonts w:ascii="Times New Roman" w:hAnsi="Times New Roman" w:cs="Times New Roman"/>
                <w:noProof/>
              </w:rPr>
              <w:t>Mērķis Nr.6. Stiprināt LTV zīmolu kā uzticamāko un neatkarīgāko mediju</w:t>
            </w:r>
            <w:r w:rsidR="0026093C">
              <w:rPr>
                <w:noProof/>
                <w:webHidden/>
              </w:rPr>
              <w:tab/>
            </w:r>
            <w:r w:rsidR="0026093C">
              <w:rPr>
                <w:noProof/>
                <w:webHidden/>
              </w:rPr>
              <w:fldChar w:fldCharType="begin"/>
            </w:r>
            <w:r w:rsidR="0026093C">
              <w:rPr>
                <w:noProof/>
                <w:webHidden/>
              </w:rPr>
              <w:instrText xml:space="preserve"> PAGEREF _Toc158216026 \h </w:instrText>
            </w:r>
            <w:r w:rsidR="0026093C">
              <w:rPr>
                <w:noProof/>
                <w:webHidden/>
              </w:rPr>
            </w:r>
            <w:r w:rsidR="0026093C">
              <w:rPr>
                <w:noProof/>
                <w:webHidden/>
              </w:rPr>
              <w:fldChar w:fldCharType="separate"/>
            </w:r>
            <w:r w:rsidR="0012332A">
              <w:rPr>
                <w:noProof/>
                <w:webHidden/>
              </w:rPr>
              <w:t>52</w:t>
            </w:r>
            <w:r w:rsidR="0026093C">
              <w:rPr>
                <w:noProof/>
                <w:webHidden/>
              </w:rPr>
              <w:fldChar w:fldCharType="end"/>
            </w:r>
          </w:hyperlink>
        </w:p>
        <w:p w14:paraId="19BEC65F" w14:textId="565DC084"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27" w:history="1">
            <w:r w:rsidR="0026093C" w:rsidRPr="00A70C9A">
              <w:rPr>
                <w:rStyle w:val="Hipersaite"/>
                <w:rFonts w:ascii="Times New Roman" w:hAnsi="Times New Roman" w:cs="Times New Roman"/>
                <w:noProof/>
              </w:rPr>
              <w:t>7.2. LTV finanšu mērķi</w:t>
            </w:r>
            <w:r w:rsidR="0026093C">
              <w:rPr>
                <w:noProof/>
                <w:webHidden/>
              </w:rPr>
              <w:tab/>
            </w:r>
            <w:r w:rsidR="0026093C">
              <w:rPr>
                <w:noProof/>
                <w:webHidden/>
              </w:rPr>
              <w:fldChar w:fldCharType="begin"/>
            </w:r>
            <w:r w:rsidR="0026093C">
              <w:rPr>
                <w:noProof/>
                <w:webHidden/>
              </w:rPr>
              <w:instrText xml:space="preserve"> PAGEREF _Toc158216027 \h </w:instrText>
            </w:r>
            <w:r w:rsidR="0026093C">
              <w:rPr>
                <w:noProof/>
                <w:webHidden/>
              </w:rPr>
            </w:r>
            <w:r w:rsidR="0026093C">
              <w:rPr>
                <w:noProof/>
                <w:webHidden/>
              </w:rPr>
              <w:fldChar w:fldCharType="separate"/>
            </w:r>
            <w:r w:rsidR="0012332A">
              <w:rPr>
                <w:noProof/>
                <w:webHidden/>
              </w:rPr>
              <w:t>54</w:t>
            </w:r>
            <w:r w:rsidR="0026093C">
              <w:rPr>
                <w:noProof/>
                <w:webHidden/>
              </w:rPr>
              <w:fldChar w:fldCharType="end"/>
            </w:r>
          </w:hyperlink>
        </w:p>
        <w:p w14:paraId="46CCEF12" w14:textId="06444CD4"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28" w:history="1">
            <w:r w:rsidR="0026093C" w:rsidRPr="00A70C9A">
              <w:rPr>
                <w:rStyle w:val="Hipersaite"/>
                <w:rFonts w:ascii="Times New Roman" w:hAnsi="Times New Roman" w:cs="Times New Roman"/>
                <w:noProof/>
              </w:rPr>
              <w:t>7.3. Apraksts par finanšu un nefinanšu mērķu savstarpējo saistību un līdzsvaru</w:t>
            </w:r>
            <w:r w:rsidR="0026093C">
              <w:rPr>
                <w:noProof/>
                <w:webHidden/>
              </w:rPr>
              <w:tab/>
            </w:r>
            <w:r w:rsidR="0026093C">
              <w:rPr>
                <w:noProof/>
                <w:webHidden/>
              </w:rPr>
              <w:fldChar w:fldCharType="begin"/>
            </w:r>
            <w:r w:rsidR="0026093C">
              <w:rPr>
                <w:noProof/>
                <w:webHidden/>
              </w:rPr>
              <w:instrText xml:space="preserve"> PAGEREF _Toc158216028 \h </w:instrText>
            </w:r>
            <w:r w:rsidR="0026093C">
              <w:rPr>
                <w:noProof/>
                <w:webHidden/>
              </w:rPr>
            </w:r>
            <w:r w:rsidR="0026093C">
              <w:rPr>
                <w:noProof/>
                <w:webHidden/>
              </w:rPr>
              <w:fldChar w:fldCharType="separate"/>
            </w:r>
            <w:r w:rsidR="0012332A">
              <w:rPr>
                <w:noProof/>
                <w:webHidden/>
              </w:rPr>
              <w:t>54</w:t>
            </w:r>
            <w:r w:rsidR="0026093C">
              <w:rPr>
                <w:noProof/>
                <w:webHidden/>
              </w:rPr>
              <w:fldChar w:fldCharType="end"/>
            </w:r>
          </w:hyperlink>
        </w:p>
        <w:p w14:paraId="3EFC6719" w14:textId="01939BC3"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29" w:history="1">
            <w:r w:rsidR="0026093C" w:rsidRPr="00A70C9A">
              <w:rPr>
                <w:rStyle w:val="Hipersaite"/>
                <w:rFonts w:ascii="Times New Roman" w:hAnsi="Times New Roman" w:cs="Times New Roman"/>
                <w:noProof/>
              </w:rPr>
              <w:t>7.4. LTV galvenie finanšu rādītāji</w:t>
            </w:r>
            <w:r w:rsidR="0026093C">
              <w:rPr>
                <w:noProof/>
                <w:webHidden/>
              </w:rPr>
              <w:tab/>
            </w:r>
            <w:r w:rsidR="0026093C">
              <w:rPr>
                <w:noProof/>
                <w:webHidden/>
              </w:rPr>
              <w:fldChar w:fldCharType="begin"/>
            </w:r>
            <w:r w:rsidR="0026093C">
              <w:rPr>
                <w:noProof/>
                <w:webHidden/>
              </w:rPr>
              <w:instrText xml:space="preserve"> PAGEREF _Toc158216029 \h </w:instrText>
            </w:r>
            <w:r w:rsidR="0026093C">
              <w:rPr>
                <w:noProof/>
                <w:webHidden/>
              </w:rPr>
            </w:r>
            <w:r w:rsidR="0026093C">
              <w:rPr>
                <w:noProof/>
                <w:webHidden/>
              </w:rPr>
              <w:fldChar w:fldCharType="separate"/>
            </w:r>
            <w:r w:rsidR="0012332A">
              <w:rPr>
                <w:noProof/>
                <w:webHidden/>
              </w:rPr>
              <w:t>54</w:t>
            </w:r>
            <w:r w:rsidR="0026093C">
              <w:rPr>
                <w:noProof/>
                <w:webHidden/>
              </w:rPr>
              <w:fldChar w:fldCharType="end"/>
            </w:r>
          </w:hyperlink>
        </w:p>
        <w:p w14:paraId="740BF096" w14:textId="78D5AC59"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30" w:history="1">
            <w:r w:rsidR="0026093C" w:rsidRPr="00A70C9A">
              <w:rPr>
                <w:rStyle w:val="Hipersaite"/>
                <w:rFonts w:ascii="Times New Roman" w:hAnsi="Times New Roman" w:cs="Times New Roman"/>
                <w:noProof/>
              </w:rPr>
              <w:t>8.Risku pārraudzība un vadība</w:t>
            </w:r>
            <w:r w:rsidR="0026093C">
              <w:rPr>
                <w:noProof/>
                <w:webHidden/>
              </w:rPr>
              <w:tab/>
            </w:r>
            <w:r w:rsidR="0026093C">
              <w:rPr>
                <w:noProof/>
                <w:webHidden/>
              </w:rPr>
              <w:fldChar w:fldCharType="begin"/>
            </w:r>
            <w:r w:rsidR="0026093C">
              <w:rPr>
                <w:noProof/>
                <w:webHidden/>
              </w:rPr>
              <w:instrText xml:space="preserve"> PAGEREF _Toc158216030 \h </w:instrText>
            </w:r>
            <w:r w:rsidR="0026093C">
              <w:rPr>
                <w:noProof/>
                <w:webHidden/>
              </w:rPr>
            </w:r>
            <w:r w:rsidR="0026093C">
              <w:rPr>
                <w:noProof/>
                <w:webHidden/>
              </w:rPr>
              <w:fldChar w:fldCharType="separate"/>
            </w:r>
            <w:r w:rsidR="0012332A">
              <w:rPr>
                <w:noProof/>
                <w:webHidden/>
              </w:rPr>
              <w:t>55</w:t>
            </w:r>
            <w:r w:rsidR="0026093C">
              <w:rPr>
                <w:noProof/>
                <w:webHidden/>
              </w:rPr>
              <w:fldChar w:fldCharType="end"/>
            </w:r>
          </w:hyperlink>
        </w:p>
        <w:p w14:paraId="0919A7C7" w14:textId="29B18FA3"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31" w:history="1">
            <w:r w:rsidR="0026093C" w:rsidRPr="00A70C9A">
              <w:rPr>
                <w:rStyle w:val="Hipersaite"/>
                <w:rFonts w:ascii="Times New Roman" w:hAnsi="Times New Roman" w:cs="Times New Roman"/>
                <w:noProof/>
              </w:rPr>
              <w:t>9.Kontroles sistēmas</w:t>
            </w:r>
            <w:r w:rsidR="0026093C">
              <w:rPr>
                <w:noProof/>
                <w:webHidden/>
              </w:rPr>
              <w:tab/>
            </w:r>
            <w:r w:rsidR="0026093C">
              <w:rPr>
                <w:noProof/>
                <w:webHidden/>
              </w:rPr>
              <w:fldChar w:fldCharType="begin"/>
            </w:r>
            <w:r w:rsidR="0026093C">
              <w:rPr>
                <w:noProof/>
                <w:webHidden/>
              </w:rPr>
              <w:instrText xml:space="preserve"> PAGEREF _Toc158216031 \h </w:instrText>
            </w:r>
            <w:r w:rsidR="0026093C">
              <w:rPr>
                <w:noProof/>
                <w:webHidden/>
              </w:rPr>
            </w:r>
            <w:r w:rsidR="0026093C">
              <w:rPr>
                <w:noProof/>
                <w:webHidden/>
              </w:rPr>
              <w:fldChar w:fldCharType="separate"/>
            </w:r>
            <w:r w:rsidR="0012332A">
              <w:rPr>
                <w:noProof/>
                <w:webHidden/>
              </w:rPr>
              <w:t>56</w:t>
            </w:r>
            <w:r w:rsidR="0026093C">
              <w:rPr>
                <w:noProof/>
                <w:webHidden/>
              </w:rPr>
              <w:fldChar w:fldCharType="end"/>
            </w:r>
          </w:hyperlink>
        </w:p>
        <w:p w14:paraId="38462561" w14:textId="58C93AEA" w:rsidR="0026093C" w:rsidRDefault="00873113">
          <w:pPr>
            <w:pStyle w:val="Saturs3"/>
            <w:tabs>
              <w:tab w:val="right" w:leader="dot" w:pos="10312"/>
            </w:tabs>
            <w:rPr>
              <w:rFonts w:asciiTheme="minorHAnsi" w:eastAsiaTheme="minorEastAsia" w:hAnsiTheme="minorHAnsi" w:cstheme="minorBidi"/>
              <w:b w:val="0"/>
              <w:bCs w:val="0"/>
              <w:noProof/>
              <w:kern w:val="2"/>
              <w:lang w:bidi="ar-SA"/>
              <w14:ligatures w14:val="standardContextual"/>
            </w:rPr>
          </w:pPr>
          <w:hyperlink w:anchor="_Toc158216032" w:history="1">
            <w:r w:rsidR="0026093C" w:rsidRPr="00A70C9A">
              <w:rPr>
                <w:rStyle w:val="Hipersaite"/>
                <w:rFonts w:ascii="Times New Roman" w:hAnsi="Times New Roman" w:cs="Times New Roman"/>
                <w:noProof/>
              </w:rPr>
              <w:t>Pielikumu sarakst</w:t>
            </w:r>
            <w:r w:rsidR="0026093C" w:rsidRPr="00A70C9A">
              <w:rPr>
                <w:rStyle w:val="Hipersaite"/>
                <w:rFonts w:ascii="Times New Roman" w:hAnsi="Times New Roman" w:cs="Times New Roman"/>
                <w:i/>
                <w:noProof/>
              </w:rPr>
              <w:t>s</w:t>
            </w:r>
            <w:r w:rsidR="0026093C">
              <w:rPr>
                <w:noProof/>
                <w:webHidden/>
              </w:rPr>
              <w:tab/>
            </w:r>
            <w:r w:rsidR="0026093C">
              <w:rPr>
                <w:noProof/>
                <w:webHidden/>
              </w:rPr>
              <w:fldChar w:fldCharType="begin"/>
            </w:r>
            <w:r w:rsidR="0026093C">
              <w:rPr>
                <w:noProof/>
                <w:webHidden/>
              </w:rPr>
              <w:instrText xml:space="preserve"> PAGEREF _Toc158216032 \h </w:instrText>
            </w:r>
            <w:r w:rsidR="0026093C">
              <w:rPr>
                <w:noProof/>
                <w:webHidden/>
              </w:rPr>
            </w:r>
            <w:r w:rsidR="0026093C">
              <w:rPr>
                <w:noProof/>
                <w:webHidden/>
              </w:rPr>
              <w:fldChar w:fldCharType="separate"/>
            </w:r>
            <w:r w:rsidR="0012332A">
              <w:rPr>
                <w:noProof/>
                <w:webHidden/>
              </w:rPr>
              <w:t>56</w:t>
            </w:r>
            <w:r w:rsidR="0026093C">
              <w:rPr>
                <w:noProof/>
                <w:webHidden/>
              </w:rPr>
              <w:fldChar w:fldCharType="end"/>
            </w:r>
          </w:hyperlink>
        </w:p>
        <w:p w14:paraId="0663AFFF" w14:textId="7614DAE5" w:rsidR="001533A9" w:rsidRPr="00E52059" w:rsidRDefault="001533A9" w:rsidP="001533A9">
          <w:pPr>
            <w:rPr>
              <w:rFonts w:ascii="Times New Roman" w:hAnsi="Times New Roman" w:cs="Times New Roman"/>
              <w:sz w:val="24"/>
              <w:szCs w:val="24"/>
            </w:rPr>
          </w:pPr>
          <w:r w:rsidRPr="004E272D">
            <w:rPr>
              <w:rFonts w:ascii="Times New Roman" w:hAnsi="Times New Roman" w:cs="Times New Roman"/>
              <w:b/>
              <w:bCs/>
              <w:noProof/>
              <w:sz w:val="24"/>
              <w:szCs w:val="24"/>
            </w:rPr>
            <w:fldChar w:fldCharType="end"/>
          </w:r>
        </w:p>
      </w:sdtContent>
    </w:sdt>
    <w:p w14:paraId="002820DA" w14:textId="0F608EB4" w:rsidR="00B5562A" w:rsidRPr="00E52059" w:rsidRDefault="00B5562A" w:rsidP="008175FD">
      <w:pPr>
        <w:spacing w:before="100" w:line="276" w:lineRule="auto"/>
        <w:ind w:left="538"/>
        <w:rPr>
          <w:rFonts w:ascii="Times New Roman" w:hAnsi="Times New Roman" w:cs="Times New Roman"/>
          <w:b/>
          <w:sz w:val="24"/>
          <w:szCs w:val="24"/>
        </w:rPr>
      </w:pPr>
    </w:p>
    <w:p w14:paraId="0595FD33" w14:textId="77777777" w:rsidR="00B5562A" w:rsidRPr="00E52059" w:rsidRDefault="00B5562A" w:rsidP="008175FD">
      <w:pPr>
        <w:spacing w:line="276" w:lineRule="auto"/>
        <w:rPr>
          <w:rFonts w:ascii="Times New Roman" w:hAnsi="Times New Roman" w:cs="Times New Roman"/>
          <w:sz w:val="24"/>
          <w:szCs w:val="24"/>
        </w:rPr>
        <w:sectPr w:rsidR="00B5562A" w:rsidRPr="00E52059" w:rsidSect="00FD27E0">
          <w:headerReference w:type="default" r:id="rId14"/>
          <w:footerReference w:type="default" r:id="rId15"/>
          <w:pgSz w:w="11910" w:h="16850"/>
          <w:pgMar w:top="851" w:right="794" w:bottom="851" w:left="794" w:header="644" w:footer="873" w:gutter="0"/>
          <w:pgNumType w:start="2"/>
          <w:cols w:space="720"/>
        </w:sectPr>
      </w:pPr>
    </w:p>
    <w:p w14:paraId="56E2A27C" w14:textId="55A1D66C" w:rsidR="00B5562A" w:rsidRPr="00E52059" w:rsidRDefault="00CE2800" w:rsidP="00CB3E72">
      <w:pPr>
        <w:pStyle w:val="Virsraksts3"/>
        <w:rPr>
          <w:rFonts w:ascii="Times New Roman" w:hAnsi="Times New Roman" w:cs="Times New Roman"/>
          <w:sz w:val="24"/>
          <w:szCs w:val="24"/>
        </w:rPr>
      </w:pPr>
      <w:bookmarkStart w:id="0" w:name="_bookmark0"/>
      <w:bookmarkStart w:id="1" w:name="_Toc158215987"/>
      <w:bookmarkEnd w:id="0"/>
      <w:r w:rsidRPr="00E52059">
        <w:rPr>
          <w:rFonts w:ascii="Times New Roman" w:hAnsi="Times New Roman" w:cs="Times New Roman"/>
          <w:sz w:val="24"/>
          <w:szCs w:val="24"/>
        </w:rPr>
        <w:lastRenderedPageBreak/>
        <w:t>Ievads</w:t>
      </w:r>
      <w:bookmarkEnd w:id="1"/>
    </w:p>
    <w:p w14:paraId="4F804F08" w14:textId="77777777" w:rsidR="00B5562A" w:rsidRPr="00E52059" w:rsidRDefault="00CE2800" w:rsidP="008175FD">
      <w:pPr>
        <w:pStyle w:val="Pamatteksts"/>
        <w:spacing w:before="189" w:line="276" w:lineRule="auto"/>
        <w:ind w:left="1105"/>
        <w:rPr>
          <w:rFonts w:ascii="Times New Roman" w:hAnsi="Times New Roman" w:cs="Times New Roman"/>
          <w:sz w:val="24"/>
          <w:szCs w:val="24"/>
        </w:rPr>
      </w:pPr>
      <w:r w:rsidRPr="00E52059">
        <w:rPr>
          <w:rFonts w:ascii="Times New Roman" w:hAnsi="Times New Roman" w:cs="Times New Roman"/>
          <w:sz w:val="24"/>
          <w:szCs w:val="24"/>
        </w:rPr>
        <w:t>Dokumenta tekstā izmantotie termini un to saīsinājumi:</w:t>
      </w:r>
    </w:p>
    <w:tbl>
      <w:tblPr>
        <w:tblW w:w="0" w:type="auto"/>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3"/>
        <w:gridCol w:w="7559"/>
      </w:tblGrid>
      <w:tr w:rsidR="00B5562A" w:rsidRPr="00E52059" w14:paraId="1AC82148" w14:textId="77777777">
        <w:trPr>
          <w:trHeight w:val="362"/>
        </w:trPr>
        <w:tc>
          <w:tcPr>
            <w:tcW w:w="1963" w:type="dxa"/>
            <w:shd w:val="clear" w:color="auto" w:fill="F1F1F1"/>
          </w:tcPr>
          <w:p w14:paraId="1A484924" w14:textId="77777777" w:rsidR="00B5562A" w:rsidRPr="00E52059" w:rsidRDefault="00CE2800" w:rsidP="008175FD">
            <w:pPr>
              <w:pStyle w:val="TableParagraph"/>
              <w:spacing w:before="59" w:line="276" w:lineRule="auto"/>
              <w:ind w:left="87" w:right="84"/>
              <w:jc w:val="center"/>
              <w:rPr>
                <w:rFonts w:ascii="Times New Roman" w:hAnsi="Times New Roman" w:cs="Times New Roman"/>
                <w:sz w:val="24"/>
                <w:szCs w:val="24"/>
              </w:rPr>
            </w:pPr>
            <w:r w:rsidRPr="00E52059">
              <w:rPr>
                <w:rFonts w:ascii="Times New Roman" w:hAnsi="Times New Roman" w:cs="Times New Roman"/>
                <w:sz w:val="24"/>
                <w:szCs w:val="24"/>
              </w:rPr>
              <w:t>Saīsinājums</w:t>
            </w:r>
          </w:p>
        </w:tc>
        <w:tc>
          <w:tcPr>
            <w:tcW w:w="7559" w:type="dxa"/>
            <w:shd w:val="clear" w:color="auto" w:fill="F1F1F1"/>
          </w:tcPr>
          <w:p w14:paraId="622AB0A9" w14:textId="3429A570" w:rsidR="00B5562A" w:rsidRPr="00E52059" w:rsidRDefault="00CE2800" w:rsidP="00B31415">
            <w:pPr>
              <w:pStyle w:val="Pamatteksts"/>
              <w:jc w:val="center"/>
              <w:rPr>
                <w:rFonts w:ascii="Times New Roman" w:hAnsi="Times New Roman" w:cs="Times New Roman"/>
                <w:sz w:val="24"/>
                <w:szCs w:val="24"/>
              </w:rPr>
            </w:pPr>
            <w:r w:rsidRPr="00E52059">
              <w:rPr>
                <w:rFonts w:ascii="Times New Roman" w:hAnsi="Times New Roman" w:cs="Times New Roman"/>
                <w:sz w:val="24"/>
                <w:szCs w:val="24"/>
              </w:rPr>
              <w:t>Saīsinājumu</w:t>
            </w:r>
            <w:r w:rsidR="00B31415" w:rsidRPr="00E52059">
              <w:rPr>
                <w:rFonts w:ascii="Times New Roman" w:hAnsi="Times New Roman" w:cs="Times New Roman"/>
                <w:sz w:val="24"/>
                <w:szCs w:val="24"/>
              </w:rPr>
              <w:t xml:space="preserve"> s</w:t>
            </w:r>
            <w:r w:rsidRPr="00E52059">
              <w:rPr>
                <w:rFonts w:ascii="Times New Roman" w:hAnsi="Times New Roman" w:cs="Times New Roman"/>
                <w:sz w:val="24"/>
                <w:szCs w:val="24"/>
              </w:rPr>
              <w:t>kaidrojums</w:t>
            </w:r>
          </w:p>
        </w:tc>
      </w:tr>
      <w:tr w:rsidR="00B5562A" w:rsidRPr="00E52059" w14:paraId="4D7998B9" w14:textId="77777777">
        <w:trPr>
          <w:trHeight w:val="378"/>
        </w:trPr>
        <w:tc>
          <w:tcPr>
            <w:tcW w:w="1963" w:type="dxa"/>
          </w:tcPr>
          <w:p w14:paraId="0AB1917D" w14:textId="77777777" w:rsidR="00B5562A" w:rsidRPr="00E52059" w:rsidRDefault="00CE2800" w:rsidP="00D50876">
            <w:pPr>
              <w:pStyle w:val="TableParagraph"/>
              <w:spacing w:before="2" w:line="276" w:lineRule="auto"/>
              <w:ind w:left="91" w:right="83"/>
              <w:jc w:val="center"/>
              <w:rPr>
                <w:rFonts w:ascii="Times New Roman" w:hAnsi="Times New Roman" w:cs="Times New Roman"/>
                <w:sz w:val="24"/>
                <w:szCs w:val="24"/>
              </w:rPr>
            </w:pPr>
            <w:r w:rsidRPr="00E52059">
              <w:rPr>
                <w:rFonts w:ascii="Times New Roman" w:hAnsi="Times New Roman" w:cs="Times New Roman"/>
                <w:sz w:val="24"/>
                <w:szCs w:val="24"/>
              </w:rPr>
              <w:t>LTV</w:t>
            </w:r>
          </w:p>
        </w:tc>
        <w:tc>
          <w:tcPr>
            <w:tcW w:w="7559" w:type="dxa"/>
          </w:tcPr>
          <w:p w14:paraId="59272314" w14:textId="77777777" w:rsidR="00B5562A" w:rsidRPr="00E52059" w:rsidRDefault="00CE2800" w:rsidP="008175FD">
            <w:pPr>
              <w:pStyle w:val="TableParagraph"/>
              <w:spacing w:before="2" w:line="276" w:lineRule="auto"/>
              <w:ind w:left="105"/>
              <w:rPr>
                <w:rFonts w:ascii="Times New Roman" w:hAnsi="Times New Roman" w:cs="Times New Roman"/>
                <w:sz w:val="24"/>
                <w:szCs w:val="24"/>
              </w:rPr>
            </w:pPr>
            <w:r w:rsidRPr="00E52059">
              <w:rPr>
                <w:rFonts w:ascii="Times New Roman" w:hAnsi="Times New Roman" w:cs="Times New Roman"/>
                <w:sz w:val="24"/>
                <w:szCs w:val="24"/>
              </w:rPr>
              <w:t>Valsts SIA Latvijas Televīzija</w:t>
            </w:r>
          </w:p>
        </w:tc>
      </w:tr>
      <w:tr w:rsidR="00B5562A" w:rsidRPr="00E52059" w14:paraId="57AB2B72" w14:textId="77777777">
        <w:trPr>
          <w:trHeight w:val="381"/>
        </w:trPr>
        <w:tc>
          <w:tcPr>
            <w:tcW w:w="1963" w:type="dxa"/>
          </w:tcPr>
          <w:p w14:paraId="4CE4BE9C" w14:textId="77777777" w:rsidR="00B5562A" w:rsidRPr="00E52059" w:rsidRDefault="00CE2800" w:rsidP="00D50876">
            <w:pPr>
              <w:pStyle w:val="TableParagraph"/>
              <w:spacing w:before="2" w:line="276" w:lineRule="auto"/>
              <w:ind w:left="91" w:right="84"/>
              <w:jc w:val="center"/>
              <w:rPr>
                <w:rFonts w:ascii="Times New Roman" w:hAnsi="Times New Roman" w:cs="Times New Roman"/>
                <w:sz w:val="24"/>
                <w:szCs w:val="24"/>
              </w:rPr>
            </w:pPr>
            <w:r w:rsidRPr="00E52059">
              <w:rPr>
                <w:rFonts w:ascii="Times New Roman" w:hAnsi="Times New Roman" w:cs="Times New Roman"/>
                <w:sz w:val="24"/>
                <w:szCs w:val="24"/>
              </w:rPr>
              <w:t>Multimediju platforma</w:t>
            </w:r>
          </w:p>
        </w:tc>
        <w:tc>
          <w:tcPr>
            <w:tcW w:w="7559" w:type="dxa"/>
          </w:tcPr>
          <w:p w14:paraId="7E71327F" w14:textId="77777777" w:rsidR="00B5562A" w:rsidRPr="00E52059" w:rsidRDefault="00CE2800" w:rsidP="008175FD">
            <w:pPr>
              <w:pStyle w:val="TableParagraph"/>
              <w:spacing w:before="2" w:line="276" w:lineRule="auto"/>
              <w:ind w:left="105"/>
              <w:rPr>
                <w:rFonts w:ascii="Times New Roman" w:hAnsi="Times New Roman" w:cs="Times New Roman"/>
                <w:sz w:val="24"/>
                <w:szCs w:val="24"/>
              </w:rPr>
            </w:pPr>
            <w:r w:rsidRPr="00E52059">
              <w:rPr>
                <w:rFonts w:ascii="Times New Roman" w:hAnsi="Times New Roman" w:cs="Times New Roman"/>
                <w:sz w:val="24"/>
                <w:szCs w:val="24"/>
              </w:rPr>
              <w:t>TV kanāli un raidījumi interneta un Interaktīvās TV platformās</w:t>
            </w:r>
          </w:p>
        </w:tc>
      </w:tr>
      <w:tr w:rsidR="00B5562A" w:rsidRPr="00E52059" w14:paraId="1C67C68A" w14:textId="77777777">
        <w:trPr>
          <w:trHeight w:val="378"/>
        </w:trPr>
        <w:tc>
          <w:tcPr>
            <w:tcW w:w="1963" w:type="dxa"/>
          </w:tcPr>
          <w:p w14:paraId="5CAE9140" w14:textId="77777777" w:rsidR="00B5562A" w:rsidRPr="00E52059" w:rsidRDefault="00CE2800" w:rsidP="00D50876">
            <w:pPr>
              <w:pStyle w:val="TableParagraph"/>
              <w:spacing w:before="2" w:line="276" w:lineRule="auto"/>
              <w:ind w:left="91" w:right="84"/>
              <w:jc w:val="center"/>
              <w:rPr>
                <w:rFonts w:ascii="Times New Roman" w:hAnsi="Times New Roman" w:cs="Times New Roman"/>
                <w:sz w:val="24"/>
                <w:szCs w:val="24"/>
              </w:rPr>
            </w:pPr>
            <w:r w:rsidRPr="00E52059">
              <w:rPr>
                <w:rFonts w:ascii="Times New Roman" w:hAnsi="Times New Roman" w:cs="Times New Roman"/>
                <w:sz w:val="24"/>
                <w:szCs w:val="24"/>
              </w:rPr>
              <w:t>LR</w:t>
            </w:r>
          </w:p>
        </w:tc>
        <w:tc>
          <w:tcPr>
            <w:tcW w:w="7559" w:type="dxa"/>
          </w:tcPr>
          <w:p w14:paraId="3007201D" w14:textId="77777777" w:rsidR="00B5562A" w:rsidRPr="00E52059" w:rsidRDefault="00CE2800" w:rsidP="008175FD">
            <w:pPr>
              <w:pStyle w:val="TableParagraph"/>
              <w:spacing w:before="2" w:line="276" w:lineRule="auto"/>
              <w:ind w:left="105"/>
              <w:rPr>
                <w:rFonts w:ascii="Times New Roman" w:hAnsi="Times New Roman" w:cs="Times New Roman"/>
                <w:sz w:val="24"/>
                <w:szCs w:val="24"/>
              </w:rPr>
            </w:pPr>
            <w:r w:rsidRPr="00E52059">
              <w:rPr>
                <w:rFonts w:ascii="Times New Roman" w:hAnsi="Times New Roman" w:cs="Times New Roman"/>
                <w:sz w:val="24"/>
                <w:szCs w:val="24"/>
              </w:rPr>
              <w:t>Valsts SIA Latvijas Radio</w:t>
            </w:r>
          </w:p>
        </w:tc>
      </w:tr>
      <w:tr w:rsidR="00B5562A" w:rsidRPr="00E52059" w14:paraId="5C95D770" w14:textId="77777777">
        <w:trPr>
          <w:trHeight w:val="599"/>
        </w:trPr>
        <w:tc>
          <w:tcPr>
            <w:tcW w:w="1963" w:type="dxa"/>
          </w:tcPr>
          <w:p w14:paraId="543852FB" w14:textId="77777777" w:rsidR="00B5562A" w:rsidRPr="00E52059" w:rsidRDefault="00CE2800" w:rsidP="00D50876">
            <w:pPr>
              <w:pStyle w:val="TableParagraph"/>
              <w:spacing w:before="112" w:line="276" w:lineRule="auto"/>
              <w:ind w:left="88" w:right="84"/>
              <w:jc w:val="center"/>
              <w:rPr>
                <w:rFonts w:ascii="Times New Roman" w:hAnsi="Times New Roman" w:cs="Times New Roman"/>
                <w:sz w:val="24"/>
                <w:szCs w:val="24"/>
              </w:rPr>
            </w:pPr>
            <w:r w:rsidRPr="00E52059">
              <w:rPr>
                <w:rFonts w:ascii="Times New Roman" w:hAnsi="Times New Roman" w:cs="Times New Roman"/>
                <w:sz w:val="24"/>
                <w:szCs w:val="24"/>
              </w:rPr>
              <w:t>PP</w:t>
            </w:r>
          </w:p>
        </w:tc>
        <w:tc>
          <w:tcPr>
            <w:tcW w:w="7559" w:type="dxa"/>
          </w:tcPr>
          <w:p w14:paraId="0FD43F87" w14:textId="77777777" w:rsidR="00B5562A" w:rsidRPr="00E52059" w:rsidRDefault="00CE2800" w:rsidP="008175FD">
            <w:pPr>
              <w:pStyle w:val="TableParagraph"/>
              <w:spacing w:before="2" w:line="276" w:lineRule="auto"/>
              <w:ind w:left="105"/>
              <w:rPr>
                <w:rFonts w:ascii="Times New Roman" w:hAnsi="Times New Roman" w:cs="Times New Roman"/>
                <w:sz w:val="24"/>
                <w:szCs w:val="24"/>
              </w:rPr>
            </w:pPr>
            <w:r w:rsidRPr="00E52059">
              <w:rPr>
                <w:rFonts w:ascii="Times New Roman" w:hAnsi="Times New Roman" w:cs="Times New Roman"/>
                <w:sz w:val="24"/>
                <w:szCs w:val="24"/>
              </w:rPr>
              <w:t>Prioritārie Pasākumi (ik gada budžeta plānošanas ietvaros pieprasītie papildus finansējuma pieprasījumi vidējam termiņam)</w:t>
            </w:r>
          </w:p>
        </w:tc>
      </w:tr>
      <w:tr w:rsidR="00B5562A" w:rsidRPr="00E52059" w14:paraId="21F5FB38" w14:textId="77777777">
        <w:trPr>
          <w:trHeight w:val="381"/>
        </w:trPr>
        <w:tc>
          <w:tcPr>
            <w:tcW w:w="1963" w:type="dxa"/>
          </w:tcPr>
          <w:p w14:paraId="7B76C2C5" w14:textId="3F25818D" w:rsidR="00B5562A" w:rsidRPr="00E52059" w:rsidRDefault="001A4F38" w:rsidP="00D50876">
            <w:pPr>
              <w:pStyle w:val="TableParagraph"/>
              <w:spacing w:before="4" w:line="276" w:lineRule="auto"/>
              <w:ind w:left="91" w:right="84"/>
              <w:jc w:val="center"/>
              <w:rPr>
                <w:rFonts w:ascii="Times New Roman" w:hAnsi="Times New Roman" w:cs="Times New Roman"/>
                <w:sz w:val="24"/>
                <w:szCs w:val="24"/>
              </w:rPr>
            </w:pPr>
            <w:r w:rsidRPr="00E52059">
              <w:rPr>
                <w:rFonts w:ascii="Times New Roman" w:hAnsi="Times New Roman" w:cs="Times New Roman"/>
                <w:sz w:val="24"/>
                <w:szCs w:val="24"/>
              </w:rPr>
              <w:t>NEPLP</w:t>
            </w:r>
          </w:p>
        </w:tc>
        <w:tc>
          <w:tcPr>
            <w:tcW w:w="7559" w:type="dxa"/>
          </w:tcPr>
          <w:p w14:paraId="161AECAA" w14:textId="77777777" w:rsidR="00B5562A" w:rsidRPr="00E52059" w:rsidRDefault="00CE2800" w:rsidP="008175FD">
            <w:pPr>
              <w:pStyle w:val="TableParagraph"/>
              <w:spacing w:before="4" w:line="276" w:lineRule="auto"/>
              <w:ind w:left="105"/>
              <w:rPr>
                <w:rFonts w:ascii="Times New Roman" w:hAnsi="Times New Roman" w:cs="Times New Roman"/>
                <w:sz w:val="24"/>
                <w:szCs w:val="24"/>
              </w:rPr>
            </w:pPr>
            <w:r w:rsidRPr="00E52059">
              <w:rPr>
                <w:rFonts w:ascii="Times New Roman" w:hAnsi="Times New Roman" w:cs="Times New Roman"/>
                <w:sz w:val="24"/>
                <w:szCs w:val="24"/>
              </w:rPr>
              <w:t>Nacionālā elektronisko plašsaziņas līdzekļu padome</w:t>
            </w:r>
          </w:p>
        </w:tc>
      </w:tr>
      <w:tr w:rsidR="00B5562A" w:rsidRPr="00E52059" w14:paraId="2D440461" w14:textId="77777777">
        <w:trPr>
          <w:trHeight w:val="381"/>
        </w:trPr>
        <w:tc>
          <w:tcPr>
            <w:tcW w:w="1963" w:type="dxa"/>
          </w:tcPr>
          <w:p w14:paraId="673BA51C" w14:textId="77777777" w:rsidR="00B5562A" w:rsidRPr="00E52059" w:rsidRDefault="00CE2800" w:rsidP="00D50876">
            <w:pPr>
              <w:pStyle w:val="TableParagraph"/>
              <w:spacing w:before="4" w:line="276" w:lineRule="auto"/>
              <w:ind w:left="91" w:right="84"/>
              <w:jc w:val="center"/>
              <w:rPr>
                <w:rFonts w:ascii="Times New Roman" w:hAnsi="Times New Roman" w:cs="Times New Roman"/>
                <w:sz w:val="24"/>
                <w:szCs w:val="24"/>
              </w:rPr>
            </w:pPr>
            <w:r w:rsidRPr="00E52059">
              <w:rPr>
                <w:rFonts w:ascii="Times New Roman" w:hAnsi="Times New Roman" w:cs="Times New Roman"/>
                <w:sz w:val="24"/>
                <w:szCs w:val="24"/>
              </w:rPr>
              <w:t>SEPLP</w:t>
            </w:r>
          </w:p>
        </w:tc>
        <w:tc>
          <w:tcPr>
            <w:tcW w:w="7559" w:type="dxa"/>
          </w:tcPr>
          <w:p w14:paraId="763A14FC" w14:textId="77777777" w:rsidR="00B5562A" w:rsidRPr="00E52059" w:rsidRDefault="00CE2800" w:rsidP="008175FD">
            <w:pPr>
              <w:pStyle w:val="TableParagraph"/>
              <w:spacing w:before="4" w:line="276" w:lineRule="auto"/>
              <w:ind w:left="105"/>
              <w:rPr>
                <w:rFonts w:ascii="Times New Roman" w:hAnsi="Times New Roman" w:cs="Times New Roman"/>
                <w:sz w:val="24"/>
                <w:szCs w:val="24"/>
              </w:rPr>
            </w:pPr>
            <w:r w:rsidRPr="00E52059">
              <w:rPr>
                <w:rFonts w:ascii="Times New Roman" w:hAnsi="Times New Roman" w:cs="Times New Roman"/>
                <w:sz w:val="24"/>
                <w:szCs w:val="24"/>
              </w:rPr>
              <w:t>Sabiedrisko elektronisko plašsaziņas līdzekļu padome</w:t>
            </w:r>
          </w:p>
        </w:tc>
      </w:tr>
      <w:tr w:rsidR="001A4F38" w:rsidRPr="00E52059" w14:paraId="67FE519A" w14:textId="77777777">
        <w:trPr>
          <w:trHeight w:val="381"/>
        </w:trPr>
        <w:tc>
          <w:tcPr>
            <w:tcW w:w="1963" w:type="dxa"/>
          </w:tcPr>
          <w:p w14:paraId="48991927" w14:textId="240C686C" w:rsidR="001A4F38" w:rsidRPr="00E52059" w:rsidRDefault="001A4F38" w:rsidP="00D50876">
            <w:pPr>
              <w:pStyle w:val="TableParagraph"/>
              <w:spacing w:before="4" w:line="276" w:lineRule="auto"/>
              <w:ind w:left="91" w:right="84"/>
              <w:jc w:val="center"/>
              <w:rPr>
                <w:rFonts w:ascii="Times New Roman" w:hAnsi="Times New Roman" w:cs="Times New Roman"/>
                <w:sz w:val="24"/>
                <w:szCs w:val="24"/>
              </w:rPr>
            </w:pPr>
            <w:r w:rsidRPr="00E52059">
              <w:rPr>
                <w:rFonts w:ascii="Times New Roman" w:hAnsi="Times New Roman" w:cs="Times New Roman"/>
                <w:sz w:val="24"/>
                <w:szCs w:val="24"/>
              </w:rPr>
              <w:t>Padome</w:t>
            </w:r>
          </w:p>
        </w:tc>
        <w:tc>
          <w:tcPr>
            <w:tcW w:w="7559" w:type="dxa"/>
          </w:tcPr>
          <w:p w14:paraId="3466D4CB" w14:textId="314F0F05" w:rsidR="001A4F38" w:rsidRPr="00E52059" w:rsidRDefault="001A4F38" w:rsidP="008175FD">
            <w:pPr>
              <w:pStyle w:val="TableParagraph"/>
              <w:spacing w:before="4" w:line="276" w:lineRule="auto"/>
              <w:ind w:left="105"/>
              <w:rPr>
                <w:rFonts w:ascii="Times New Roman" w:hAnsi="Times New Roman" w:cs="Times New Roman"/>
                <w:sz w:val="24"/>
                <w:szCs w:val="24"/>
              </w:rPr>
            </w:pPr>
            <w:r w:rsidRPr="00E52059">
              <w:rPr>
                <w:rFonts w:ascii="Times New Roman" w:hAnsi="Times New Roman" w:cs="Times New Roman"/>
                <w:sz w:val="24"/>
                <w:szCs w:val="24"/>
              </w:rPr>
              <w:t>Sabiedrisko elektronisko plašsaziņas līdzekļu padome</w:t>
            </w:r>
          </w:p>
        </w:tc>
      </w:tr>
      <w:tr w:rsidR="00B5562A" w:rsidRPr="00E52059" w14:paraId="09F21D03" w14:textId="77777777">
        <w:trPr>
          <w:trHeight w:val="378"/>
        </w:trPr>
        <w:tc>
          <w:tcPr>
            <w:tcW w:w="1963" w:type="dxa"/>
          </w:tcPr>
          <w:p w14:paraId="2568C865" w14:textId="77777777" w:rsidR="00B5562A" w:rsidRPr="00E52059" w:rsidRDefault="00CE2800" w:rsidP="00D50876">
            <w:pPr>
              <w:pStyle w:val="TableParagraph"/>
              <w:spacing w:before="2" w:line="276" w:lineRule="auto"/>
              <w:ind w:left="91" w:right="83"/>
              <w:jc w:val="center"/>
              <w:rPr>
                <w:rFonts w:ascii="Times New Roman" w:hAnsi="Times New Roman" w:cs="Times New Roman"/>
                <w:sz w:val="24"/>
                <w:szCs w:val="24"/>
              </w:rPr>
            </w:pPr>
            <w:r w:rsidRPr="00E52059">
              <w:rPr>
                <w:rFonts w:ascii="Times New Roman" w:hAnsi="Times New Roman" w:cs="Times New Roman"/>
                <w:sz w:val="24"/>
                <w:szCs w:val="24"/>
              </w:rPr>
              <w:t>EPLL</w:t>
            </w:r>
          </w:p>
        </w:tc>
        <w:tc>
          <w:tcPr>
            <w:tcW w:w="7559" w:type="dxa"/>
          </w:tcPr>
          <w:p w14:paraId="3FDC8549" w14:textId="77777777" w:rsidR="00B5562A" w:rsidRPr="00E52059" w:rsidRDefault="00CE2800" w:rsidP="008175FD">
            <w:pPr>
              <w:pStyle w:val="TableParagraph"/>
              <w:spacing w:before="2" w:line="276" w:lineRule="auto"/>
              <w:ind w:left="105"/>
              <w:rPr>
                <w:rFonts w:ascii="Times New Roman" w:hAnsi="Times New Roman" w:cs="Times New Roman"/>
                <w:sz w:val="24"/>
                <w:szCs w:val="24"/>
              </w:rPr>
            </w:pPr>
            <w:r w:rsidRPr="00E52059">
              <w:rPr>
                <w:rFonts w:ascii="Times New Roman" w:hAnsi="Times New Roman" w:cs="Times New Roman"/>
                <w:sz w:val="24"/>
                <w:szCs w:val="24"/>
              </w:rPr>
              <w:t>Elektronisko plašsaziņas līdzekļu likums</w:t>
            </w:r>
          </w:p>
        </w:tc>
      </w:tr>
      <w:tr w:rsidR="000F3558" w:rsidRPr="00E52059" w14:paraId="1A678107" w14:textId="77777777">
        <w:trPr>
          <w:trHeight w:val="378"/>
        </w:trPr>
        <w:tc>
          <w:tcPr>
            <w:tcW w:w="1963" w:type="dxa"/>
          </w:tcPr>
          <w:p w14:paraId="71E4B113" w14:textId="69C03184" w:rsidR="000F3558" w:rsidRPr="00E52059" w:rsidRDefault="000F3558" w:rsidP="00D50876">
            <w:pPr>
              <w:pStyle w:val="TableParagraph"/>
              <w:spacing w:before="2" w:line="276" w:lineRule="auto"/>
              <w:ind w:left="91" w:right="83"/>
              <w:jc w:val="center"/>
              <w:rPr>
                <w:rFonts w:ascii="Times New Roman" w:hAnsi="Times New Roman" w:cs="Times New Roman"/>
                <w:sz w:val="24"/>
                <w:szCs w:val="24"/>
              </w:rPr>
            </w:pPr>
            <w:r w:rsidRPr="00E52059">
              <w:rPr>
                <w:rFonts w:ascii="Times New Roman" w:hAnsi="Times New Roman" w:cs="Times New Roman"/>
                <w:sz w:val="24"/>
                <w:szCs w:val="24"/>
              </w:rPr>
              <w:t>SEPLL</w:t>
            </w:r>
          </w:p>
        </w:tc>
        <w:tc>
          <w:tcPr>
            <w:tcW w:w="7559" w:type="dxa"/>
          </w:tcPr>
          <w:p w14:paraId="6D6A19AA" w14:textId="6E90C725" w:rsidR="000F3558" w:rsidRPr="00E52059" w:rsidRDefault="000F3558" w:rsidP="008175FD">
            <w:pPr>
              <w:pStyle w:val="TableParagraph"/>
              <w:spacing w:before="2" w:line="276" w:lineRule="auto"/>
              <w:ind w:left="105"/>
              <w:rPr>
                <w:rFonts w:ascii="Times New Roman" w:hAnsi="Times New Roman" w:cs="Times New Roman"/>
                <w:sz w:val="24"/>
                <w:szCs w:val="24"/>
              </w:rPr>
            </w:pPr>
            <w:r w:rsidRPr="00E52059">
              <w:rPr>
                <w:rFonts w:ascii="Times New Roman" w:hAnsi="Times New Roman" w:cs="Times New Roman"/>
                <w:sz w:val="24"/>
                <w:szCs w:val="24"/>
              </w:rPr>
              <w:t>Sabiedrisko elektronisko plašsaziņas līdzekļu un to pārvaldības likums</w:t>
            </w:r>
          </w:p>
        </w:tc>
      </w:tr>
      <w:tr w:rsidR="005F2DCD" w:rsidRPr="00E52059" w14:paraId="4D0533FF" w14:textId="77777777">
        <w:trPr>
          <w:trHeight w:val="378"/>
        </w:trPr>
        <w:tc>
          <w:tcPr>
            <w:tcW w:w="1963" w:type="dxa"/>
          </w:tcPr>
          <w:p w14:paraId="29D20431" w14:textId="496E29B0" w:rsidR="005F2DCD" w:rsidRPr="00E52059" w:rsidRDefault="005F2DCD" w:rsidP="00D50876">
            <w:pPr>
              <w:pStyle w:val="TableParagraph"/>
              <w:spacing w:before="2" w:line="276" w:lineRule="auto"/>
              <w:ind w:left="91" w:right="83"/>
              <w:jc w:val="center"/>
              <w:rPr>
                <w:rFonts w:ascii="Times New Roman" w:hAnsi="Times New Roman" w:cs="Times New Roman"/>
                <w:sz w:val="24"/>
                <w:szCs w:val="24"/>
              </w:rPr>
            </w:pPr>
            <w:r w:rsidRPr="00E52059">
              <w:rPr>
                <w:rFonts w:ascii="Times New Roman" w:hAnsi="Times New Roman" w:cs="Times New Roman"/>
                <w:sz w:val="24"/>
                <w:szCs w:val="24"/>
              </w:rPr>
              <w:t>SEPL apvienošanas koncepcija</w:t>
            </w:r>
          </w:p>
        </w:tc>
        <w:tc>
          <w:tcPr>
            <w:tcW w:w="7559" w:type="dxa"/>
          </w:tcPr>
          <w:p w14:paraId="78F79467" w14:textId="06FA53A9" w:rsidR="005F2DCD" w:rsidRPr="00E52059" w:rsidRDefault="005F2DCD" w:rsidP="008175FD">
            <w:pPr>
              <w:pStyle w:val="TableParagraph"/>
              <w:spacing w:before="2" w:line="276" w:lineRule="auto"/>
              <w:ind w:left="105"/>
              <w:rPr>
                <w:rFonts w:ascii="Times New Roman" w:hAnsi="Times New Roman" w:cs="Times New Roman"/>
                <w:sz w:val="24"/>
                <w:szCs w:val="24"/>
              </w:rPr>
            </w:pPr>
            <w:r w:rsidRPr="00E52059">
              <w:rPr>
                <w:rFonts w:ascii="Times New Roman" w:hAnsi="Times New Roman" w:cs="Times New Roman"/>
                <w:sz w:val="24"/>
                <w:szCs w:val="24"/>
              </w:rPr>
              <w:t>Koncepcija par apvienota sabiedriskā elektroniskā plašsaziņas līdzekļa izveidošanu un darbību</w:t>
            </w:r>
          </w:p>
        </w:tc>
      </w:tr>
      <w:tr w:rsidR="005F2DCD" w:rsidRPr="00E52059" w14:paraId="438EE883" w14:textId="77777777">
        <w:trPr>
          <w:trHeight w:val="378"/>
        </w:trPr>
        <w:tc>
          <w:tcPr>
            <w:tcW w:w="1963" w:type="dxa"/>
          </w:tcPr>
          <w:p w14:paraId="71657AF2" w14:textId="2450CCF2" w:rsidR="005F2DCD" w:rsidRPr="00E52059" w:rsidRDefault="00512758" w:rsidP="00D50876">
            <w:pPr>
              <w:pStyle w:val="TableParagraph"/>
              <w:spacing w:before="2" w:line="276" w:lineRule="auto"/>
              <w:ind w:left="91" w:right="83"/>
              <w:jc w:val="center"/>
              <w:rPr>
                <w:rFonts w:ascii="Times New Roman" w:hAnsi="Times New Roman" w:cs="Times New Roman"/>
                <w:sz w:val="24"/>
                <w:szCs w:val="24"/>
              </w:rPr>
            </w:pPr>
            <w:r w:rsidRPr="00E52059">
              <w:rPr>
                <w:rFonts w:ascii="Times New Roman" w:hAnsi="Times New Roman" w:cs="Times New Roman"/>
                <w:sz w:val="24"/>
                <w:szCs w:val="24"/>
              </w:rPr>
              <w:t>SEPL finansēšanas modeļa koncepcija</w:t>
            </w:r>
          </w:p>
        </w:tc>
        <w:tc>
          <w:tcPr>
            <w:tcW w:w="7559" w:type="dxa"/>
          </w:tcPr>
          <w:p w14:paraId="5D2A8721" w14:textId="24A38612" w:rsidR="005F2DCD" w:rsidRPr="00E52059" w:rsidRDefault="005F2DCD" w:rsidP="008175FD">
            <w:pPr>
              <w:pStyle w:val="TableParagraph"/>
              <w:spacing w:before="2" w:line="276" w:lineRule="auto"/>
              <w:ind w:left="105"/>
              <w:rPr>
                <w:rFonts w:ascii="Times New Roman" w:hAnsi="Times New Roman" w:cs="Times New Roman"/>
                <w:sz w:val="24"/>
                <w:szCs w:val="24"/>
              </w:rPr>
            </w:pPr>
            <w:r w:rsidRPr="00E52059">
              <w:rPr>
                <w:rFonts w:ascii="Times New Roman" w:hAnsi="Times New Roman" w:cs="Times New Roman"/>
                <w:sz w:val="24"/>
                <w:szCs w:val="24"/>
              </w:rPr>
              <w:t>Koncepcija par sabiedrisko elektronisko plašsaziņas līdzekļu finansēšanas modeļa maiņu</w:t>
            </w:r>
          </w:p>
        </w:tc>
      </w:tr>
      <w:tr w:rsidR="00B5562A" w:rsidRPr="00E52059" w14:paraId="52AA88DB" w14:textId="77777777">
        <w:trPr>
          <w:trHeight w:val="381"/>
        </w:trPr>
        <w:tc>
          <w:tcPr>
            <w:tcW w:w="1963" w:type="dxa"/>
          </w:tcPr>
          <w:p w14:paraId="284FA740" w14:textId="77777777" w:rsidR="00B5562A" w:rsidRPr="00E52059" w:rsidRDefault="00CE2800" w:rsidP="00D50876">
            <w:pPr>
              <w:pStyle w:val="TableParagraph"/>
              <w:spacing w:before="4" w:line="276" w:lineRule="auto"/>
              <w:ind w:left="91" w:right="83"/>
              <w:jc w:val="center"/>
              <w:rPr>
                <w:rFonts w:ascii="Times New Roman" w:hAnsi="Times New Roman" w:cs="Times New Roman"/>
                <w:sz w:val="24"/>
                <w:szCs w:val="24"/>
              </w:rPr>
            </w:pPr>
            <w:proofErr w:type="spellStart"/>
            <w:r w:rsidRPr="00E52059">
              <w:rPr>
                <w:rFonts w:ascii="Times New Roman" w:hAnsi="Times New Roman" w:cs="Times New Roman"/>
                <w:sz w:val="24"/>
                <w:szCs w:val="24"/>
              </w:rPr>
              <w:t>Horizon</w:t>
            </w:r>
            <w:proofErr w:type="spellEnd"/>
          </w:p>
        </w:tc>
        <w:tc>
          <w:tcPr>
            <w:tcW w:w="7559" w:type="dxa"/>
          </w:tcPr>
          <w:p w14:paraId="12D00DB5" w14:textId="77777777" w:rsidR="00B5562A" w:rsidRPr="00E52059" w:rsidRDefault="00CE2800" w:rsidP="008175FD">
            <w:pPr>
              <w:pStyle w:val="TableParagraph"/>
              <w:spacing w:before="4" w:line="276" w:lineRule="auto"/>
              <w:ind w:left="105"/>
              <w:rPr>
                <w:rFonts w:ascii="Times New Roman" w:hAnsi="Times New Roman" w:cs="Times New Roman"/>
                <w:sz w:val="24"/>
                <w:szCs w:val="24"/>
              </w:rPr>
            </w:pPr>
            <w:r w:rsidRPr="00E52059">
              <w:rPr>
                <w:rFonts w:ascii="Times New Roman" w:hAnsi="Times New Roman" w:cs="Times New Roman"/>
                <w:sz w:val="24"/>
                <w:szCs w:val="24"/>
              </w:rPr>
              <w:t>ERP Grāmatvedības vadības sistēma</w:t>
            </w:r>
          </w:p>
        </w:tc>
      </w:tr>
      <w:tr w:rsidR="00B5562A" w:rsidRPr="00E52059" w14:paraId="7546F7A0" w14:textId="77777777">
        <w:trPr>
          <w:trHeight w:val="378"/>
        </w:trPr>
        <w:tc>
          <w:tcPr>
            <w:tcW w:w="1963" w:type="dxa"/>
          </w:tcPr>
          <w:p w14:paraId="73512AEC" w14:textId="77777777" w:rsidR="00B5562A" w:rsidRPr="00E52059" w:rsidRDefault="00CE2800" w:rsidP="008175FD">
            <w:pPr>
              <w:pStyle w:val="TableParagraph"/>
              <w:spacing w:before="2" w:line="276" w:lineRule="auto"/>
              <w:ind w:left="91" w:right="81"/>
              <w:jc w:val="center"/>
              <w:rPr>
                <w:rFonts w:ascii="Times New Roman" w:hAnsi="Times New Roman" w:cs="Times New Roman"/>
                <w:sz w:val="24"/>
                <w:szCs w:val="24"/>
              </w:rPr>
            </w:pPr>
            <w:r w:rsidRPr="00E52059">
              <w:rPr>
                <w:rFonts w:ascii="Times New Roman" w:hAnsi="Times New Roman" w:cs="Times New Roman"/>
                <w:sz w:val="24"/>
                <w:szCs w:val="24"/>
              </w:rPr>
              <w:t>WEB</w:t>
            </w:r>
          </w:p>
        </w:tc>
        <w:tc>
          <w:tcPr>
            <w:tcW w:w="7559" w:type="dxa"/>
          </w:tcPr>
          <w:p w14:paraId="0BE8991F" w14:textId="77777777" w:rsidR="00B5562A" w:rsidRPr="00E52059" w:rsidRDefault="00CE2800" w:rsidP="008175FD">
            <w:pPr>
              <w:pStyle w:val="TableParagraph"/>
              <w:spacing w:before="2" w:line="276" w:lineRule="auto"/>
              <w:ind w:left="105"/>
              <w:rPr>
                <w:rFonts w:ascii="Times New Roman" w:hAnsi="Times New Roman" w:cs="Times New Roman"/>
                <w:sz w:val="24"/>
                <w:szCs w:val="24"/>
              </w:rPr>
            </w:pPr>
            <w:r w:rsidRPr="00E52059">
              <w:rPr>
                <w:rFonts w:ascii="Times New Roman" w:hAnsi="Times New Roman" w:cs="Times New Roman"/>
                <w:sz w:val="24"/>
                <w:szCs w:val="24"/>
              </w:rPr>
              <w:t>Interneta tīmeklis</w:t>
            </w:r>
          </w:p>
        </w:tc>
      </w:tr>
      <w:tr w:rsidR="00B5562A" w:rsidRPr="00E52059" w14:paraId="0C71A2CD" w14:textId="77777777">
        <w:trPr>
          <w:trHeight w:val="381"/>
        </w:trPr>
        <w:tc>
          <w:tcPr>
            <w:tcW w:w="1963" w:type="dxa"/>
          </w:tcPr>
          <w:p w14:paraId="3E96AC43" w14:textId="77777777" w:rsidR="00B5562A" w:rsidRPr="00E52059" w:rsidRDefault="00CE2800" w:rsidP="008175FD">
            <w:pPr>
              <w:pStyle w:val="TableParagraph"/>
              <w:spacing w:before="4" w:line="276" w:lineRule="auto"/>
              <w:ind w:left="91" w:right="82"/>
              <w:jc w:val="center"/>
              <w:rPr>
                <w:rFonts w:ascii="Times New Roman" w:hAnsi="Times New Roman" w:cs="Times New Roman"/>
                <w:sz w:val="24"/>
                <w:szCs w:val="24"/>
              </w:rPr>
            </w:pPr>
            <w:r w:rsidRPr="00E52059">
              <w:rPr>
                <w:rFonts w:ascii="Times New Roman" w:hAnsi="Times New Roman" w:cs="Times New Roman"/>
                <w:sz w:val="24"/>
                <w:szCs w:val="24"/>
              </w:rPr>
              <w:t>IKT</w:t>
            </w:r>
          </w:p>
        </w:tc>
        <w:tc>
          <w:tcPr>
            <w:tcW w:w="7559" w:type="dxa"/>
          </w:tcPr>
          <w:p w14:paraId="355B58FD" w14:textId="77777777" w:rsidR="00B5562A" w:rsidRPr="00E52059" w:rsidRDefault="00CE2800" w:rsidP="008175FD">
            <w:pPr>
              <w:pStyle w:val="TableParagraph"/>
              <w:spacing w:before="4" w:line="276" w:lineRule="auto"/>
              <w:ind w:left="105"/>
              <w:rPr>
                <w:rFonts w:ascii="Times New Roman" w:hAnsi="Times New Roman" w:cs="Times New Roman"/>
                <w:sz w:val="24"/>
                <w:szCs w:val="24"/>
              </w:rPr>
            </w:pPr>
            <w:r w:rsidRPr="00E52059">
              <w:rPr>
                <w:rFonts w:ascii="Times New Roman" w:hAnsi="Times New Roman" w:cs="Times New Roman"/>
                <w:sz w:val="24"/>
                <w:szCs w:val="24"/>
              </w:rPr>
              <w:t>Informācijas un komunikāciju tehnoloģijas</w:t>
            </w:r>
          </w:p>
        </w:tc>
      </w:tr>
      <w:tr w:rsidR="00053244" w:rsidRPr="00E52059" w14:paraId="0EBD62FF" w14:textId="77777777">
        <w:trPr>
          <w:trHeight w:val="381"/>
        </w:trPr>
        <w:tc>
          <w:tcPr>
            <w:tcW w:w="1963" w:type="dxa"/>
          </w:tcPr>
          <w:p w14:paraId="1E26E72C" w14:textId="39AC70A1" w:rsidR="00053244" w:rsidRPr="00E52059" w:rsidRDefault="00053244" w:rsidP="008175FD">
            <w:pPr>
              <w:pStyle w:val="TableParagraph"/>
              <w:spacing w:before="4" w:line="276" w:lineRule="auto"/>
              <w:ind w:left="91" w:right="82"/>
              <w:jc w:val="center"/>
              <w:rPr>
                <w:rFonts w:ascii="Times New Roman" w:hAnsi="Times New Roman" w:cs="Times New Roman"/>
                <w:sz w:val="24"/>
                <w:szCs w:val="24"/>
              </w:rPr>
            </w:pPr>
            <w:r w:rsidRPr="00E52059">
              <w:rPr>
                <w:rFonts w:ascii="Times New Roman" w:hAnsi="Times New Roman" w:cs="Times New Roman"/>
                <w:sz w:val="24"/>
                <w:szCs w:val="24"/>
              </w:rPr>
              <w:t>IKP</w:t>
            </w:r>
          </w:p>
        </w:tc>
        <w:tc>
          <w:tcPr>
            <w:tcW w:w="7559" w:type="dxa"/>
          </w:tcPr>
          <w:p w14:paraId="557F466B" w14:textId="5B3C7088" w:rsidR="00053244" w:rsidRPr="00E52059" w:rsidRDefault="00053244" w:rsidP="008175FD">
            <w:pPr>
              <w:pStyle w:val="TableParagraph"/>
              <w:spacing w:before="4" w:line="276" w:lineRule="auto"/>
              <w:ind w:left="105"/>
              <w:rPr>
                <w:rFonts w:ascii="Times New Roman" w:hAnsi="Times New Roman" w:cs="Times New Roman"/>
                <w:sz w:val="24"/>
                <w:szCs w:val="24"/>
              </w:rPr>
            </w:pPr>
            <w:r w:rsidRPr="00E52059">
              <w:rPr>
                <w:rFonts w:ascii="Times New Roman" w:hAnsi="Times New Roman" w:cs="Times New Roman"/>
                <w:sz w:val="24"/>
                <w:szCs w:val="24"/>
              </w:rPr>
              <w:t>Iekšzemes kopprodukts</w:t>
            </w:r>
          </w:p>
        </w:tc>
      </w:tr>
      <w:tr w:rsidR="00071B9A" w:rsidRPr="00E52059" w14:paraId="2117744A" w14:textId="77777777">
        <w:trPr>
          <w:trHeight w:val="381"/>
        </w:trPr>
        <w:tc>
          <w:tcPr>
            <w:tcW w:w="1963" w:type="dxa"/>
          </w:tcPr>
          <w:p w14:paraId="629D0D36" w14:textId="4D05F066" w:rsidR="00071B9A" w:rsidRPr="00E52059" w:rsidRDefault="00071B9A" w:rsidP="008175FD">
            <w:pPr>
              <w:pStyle w:val="TableParagraph"/>
              <w:spacing w:before="4" w:line="276" w:lineRule="auto"/>
              <w:ind w:left="91" w:right="82"/>
              <w:jc w:val="center"/>
              <w:rPr>
                <w:rFonts w:ascii="Times New Roman" w:hAnsi="Times New Roman" w:cs="Times New Roman"/>
                <w:sz w:val="24"/>
                <w:szCs w:val="24"/>
              </w:rPr>
            </w:pPr>
            <w:r>
              <w:rPr>
                <w:rFonts w:ascii="Times New Roman" w:hAnsi="Times New Roman" w:cs="Times New Roman"/>
                <w:sz w:val="24"/>
                <w:szCs w:val="24"/>
              </w:rPr>
              <w:t>IPTV</w:t>
            </w:r>
          </w:p>
        </w:tc>
        <w:tc>
          <w:tcPr>
            <w:tcW w:w="7559" w:type="dxa"/>
          </w:tcPr>
          <w:p w14:paraId="3E10AF07" w14:textId="7AB4E307" w:rsidR="00071B9A" w:rsidRPr="00E52059" w:rsidRDefault="001D7D00" w:rsidP="008175FD">
            <w:pPr>
              <w:pStyle w:val="TableParagraph"/>
              <w:spacing w:before="4" w:line="276" w:lineRule="auto"/>
              <w:ind w:left="105"/>
              <w:rPr>
                <w:rFonts w:ascii="Times New Roman" w:hAnsi="Times New Roman" w:cs="Times New Roman"/>
                <w:sz w:val="24"/>
                <w:szCs w:val="24"/>
              </w:rPr>
            </w:pPr>
            <w:r>
              <w:rPr>
                <w:rFonts w:ascii="Times New Roman" w:hAnsi="Times New Roman" w:cs="Times New Roman"/>
                <w:sz w:val="24"/>
                <w:szCs w:val="24"/>
              </w:rPr>
              <w:t>Interneta protokola televīzija.</w:t>
            </w:r>
          </w:p>
        </w:tc>
      </w:tr>
      <w:tr w:rsidR="00071B9A" w:rsidRPr="00E52059" w14:paraId="735853B3" w14:textId="77777777">
        <w:trPr>
          <w:trHeight w:val="381"/>
        </w:trPr>
        <w:tc>
          <w:tcPr>
            <w:tcW w:w="1963" w:type="dxa"/>
          </w:tcPr>
          <w:p w14:paraId="33C7A24C" w14:textId="15DD473A" w:rsidR="00071B9A" w:rsidRDefault="00071B9A" w:rsidP="008175FD">
            <w:pPr>
              <w:pStyle w:val="TableParagraph"/>
              <w:spacing w:before="4" w:line="276" w:lineRule="auto"/>
              <w:ind w:left="91" w:right="82"/>
              <w:jc w:val="center"/>
              <w:rPr>
                <w:rFonts w:ascii="Times New Roman" w:hAnsi="Times New Roman" w:cs="Times New Roman"/>
                <w:sz w:val="24"/>
                <w:szCs w:val="24"/>
              </w:rPr>
            </w:pPr>
            <w:r>
              <w:rPr>
                <w:rFonts w:ascii="Times New Roman" w:hAnsi="Times New Roman" w:cs="Times New Roman"/>
                <w:sz w:val="24"/>
                <w:szCs w:val="24"/>
              </w:rPr>
              <w:t>OTT</w:t>
            </w:r>
          </w:p>
        </w:tc>
        <w:tc>
          <w:tcPr>
            <w:tcW w:w="7559" w:type="dxa"/>
          </w:tcPr>
          <w:p w14:paraId="0CAA10EF" w14:textId="1393105A" w:rsidR="00071B9A" w:rsidRPr="00E52059" w:rsidRDefault="00904991" w:rsidP="008175FD">
            <w:pPr>
              <w:pStyle w:val="TableParagraph"/>
              <w:spacing w:before="4" w:line="276" w:lineRule="auto"/>
              <w:ind w:left="105"/>
              <w:rPr>
                <w:rFonts w:ascii="Times New Roman" w:hAnsi="Times New Roman" w:cs="Times New Roman"/>
                <w:sz w:val="24"/>
                <w:szCs w:val="24"/>
              </w:rPr>
            </w:pPr>
            <w:r>
              <w:rPr>
                <w:rFonts w:ascii="Times New Roman" w:hAnsi="Times New Roman" w:cs="Times New Roman"/>
                <w:sz w:val="24"/>
                <w:szCs w:val="24"/>
              </w:rPr>
              <w:t xml:space="preserve">Tehnoloģiju risinājums, kas </w:t>
            </w:r>
            <w:r w:rsidR="002407CB">
              <w:rPr>
                <w:rFonts w:ascii="Times New Roman" w:hAnsi="Times New Roman" w:cs="Times New Roman"/>
                <w:sz w:val="24"/>
                <w:szCs w:val="24"/>
              </w:rPr>
              <w:t>satura pieejamību nodrošina straumējot saturu caur internetā savienotā iekārtām (</w:t>
            </w:r>
            <w:proofErr w:type="spellStart"/>
            <w:r>
              <w:rPr>
                <w:rFonts w:ascii="Times New Roman" w:hAnsi="Times New Roman" w:cs="Times New Roman"/>
                <w:sz w:val="24"/>
                <w:szCs w:val="24"/>
              </w:rPr>
              <w:t>Over</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-Top</w:t>
            </w:r>
            <w:r w:rsidR="002407CB">
              <w:rPr>
                <w:rFonts w:ascii="Times New Roman" w:hAnsi="Times New Roman" w:cs="Times New Roman"/>
                <w:sz w:val="24"/>
                <w:szCs w:val="24"/>
              </w:rPr>
              <w:t>)</w:t>
            </w:r>
          </w:p>
        </w:tc>
      </w:tr>
      <w:tr w:rsidR="00071B9A" w:rsidRPr="00E52059" w14:paraId="54C012C7" w14:textId="77777777">
        <w:trPr>
          <w:trHeight w:val="381"/>
        </w:trPr>
        <w:tc>
          <w:tcPr>
            <w:tcW w:w="1963" w:type="dxa"/>
          </w:tcPr>
          <w:p w14:paraId="108E8145" w14:textId="6090F7E4" w:rsidR="00071B9A" w:rsidRDefault="00071B9A" w:rsidP="008175FD">
            <w:pPr>
              <w:pStyle w:val="TableParagraph"/>
              <w:spacing w:before="4" w:line="276" w:lineRule="auto"/>
              <w:ind w:left="91" w:right="82"/>
              <w:jc w:val="center"/>
              <w:rPr>
                <w:rFonts w:ascii="Times New Roman" w:hAnsi="Times New Roman" w:cs="Times New Roman"/>
                <w:sz w:val="24"/>
                <w:szCs w:val="24"/>
              </w:rPr>
            </w:pPr>
            <w:proofErr w:type="spellStart"/>
            <w:r>
              <w:rPr>
                <w:rFonts w:ascii="Times New Roman" w:hAnsi="Times New Roman" w:cs="Times New Roman"/>
                <w:sz w:val="24"/>
                <w:szCs w:val="24"/>
              </w:rPr>
              <w:t>VoD</w:t>
            </w:r>
            <w:proofErr w:type="spellEnd"/>
          </w:p>
        </w:tc>
        <w:tc>
          <w:tcPr>
            <w:tcW w:w="7559" w:type="dxa"/>
          </w:tcPr>
          <w:p w14:paraId="4601F926" w14:textId="29F6C77F" w:rsidR="00071B9A" w:rsidRPr="00E52059" w:rsidRDefault="00B55210" w:rsidP="008175FD">
            <w:pPr>
              <w:pStyle w:val="TableParagraph"/>
              <w:spacing w:before="4" w:line="276" w:lineRule="auto"/>
              <w:ind w:left="105"/>
              <w:rPr>
                <w:rFonts w:ascii="Times New Roman" w:hAnsi="Times New Roman" w:cs="Times New Roman"/>
                <w:sz w:val="24"/>
                <w:szCs w:val="24"/>
              </w:rPr>
            </w:pPr>
            <w:r>
              <w:rPr>
                <w:rFonts w:ascii="Times New Roman" w:hAnsi="Times New Roman" w:cs="Times New Roman"/>
                <w:sz w:val="24"/>
                <w:szCs w:val="24"/>
              </w:rPr>
              <w:t>Saturs pēc pieprasījuma (</w:t>
            </w:r>
            <w:r w:rsidR="00634495">
              <w:rPr>
                <w:rFonts w:ascii="Times New Roman" w:hAnsi="Times New Roman" w:cs="Times New Roman"/>
                <w:sz w:val="24"/>
                <w:szCs w:val="24"/>
              </w:rPr>
              <w:t>V</w:t>
            </w:r>
            <w:r>
              <w:rPr>
                <w:rFonts w:ascii="Times New Roman" w:hAnsi="Times New Roman" w:cs="Times New Roman"/>
                <w:sz w:val="24"/>
                <w:szCs w:val="24"/>
              </w:rPr>
              <w:t>ideo</w:t>
            </w:r>
            <w:r w:rsidR="006E27B1">
              <w:rPr>
                <w:rFonts w:ascii="Times New Roman" w:hAnsi="Times New Roman" w:cs="Times New Roman"/>
                <w:sz w:val="24"/>
                <w:szCs w:val="24"/>
              </w:rPr>
              <w:t>-</w:t>
            </w:r>
            <w:proofErr w:type="spellStart"/>
            <w:r w:rsidR="00634495">
              <w:rPr>
                <w:rFonts w:ascii="Times New Roman" w:hAnsi="Times New Roman" w:cs="Times New Roman"/>
                <w:sz w:val="24"/>
                <w:szCs w:val="24"/>
              </w:rPr>
              <w:t>O</w:t>
            </w:r>
            <w:r>
              <w:rPr>
                <w:rFonts w:ascii="Times New Roman" w:hAnsi="Times New Roman" w:cs="Times New Roman"/>
                <w:sz w:val="24"/>
                <w:szCs w:val="24"/>
              </w:rPr>
              <w:t>n</w:t>
            </w:r>
            <w:proofErr w:type="spellEnd"/>
            <w:r w:rsidR="006E27B1">
              <w:rPr>
                <w:rFonts w:ascii="Times New Roman" w:hAnsi="Times New Roman" w:cs="Times New Roman"/>
                <w:sz w:val="24"/>
                <w:szCs w:val="24"/>
              </w:rPr>
              <w:t>-</w:t>
            </w:r>
            <w:proofErr w:type="spellStart"/>
            <w:r w:rsidR="00634495">
              <w:rPr>
                <w:rFonts w:ascii="Times New Roman" w:hAnsi="Times New Roman" w:cs="Times New Roman"/>
                <w:sz w:val="24"/>
                <w:szCs w:val="24"/>
              </w:rPr>
              <w:t>D</w:t>
            </w:r>
            <w:r>
              <w:rPr>
                <w:rFonts w:ascii="Times New Roman" w:hAnsi="Times New Roman" w:cs="Times New Roman"/>
                <w:sz w:val="24"/>
                <w:szCs w:val="24"/>
              </w:rPr>
              <w:t>emand</w:t>
            </w:r>
            <w:proofErr w:type="spellEnd"/>
            <w:r>
              <w:rPr>
                <w:rFonts w:ascii="Times New Roman" w:hAnsi="Times New Roman" w:cs="Times New Roman"/>
                <w:sz w:val="24"/>
                <w:szCs w:val="24"/>
              </w:rPr>
              <w:t>)</w:t>
            </w:r>
          </w:p>
        </w:tc>
      </w:tr>
      <w:tr w:rsidR="00071B9A" w:rsidRPr="00E52059" w14:paraId="77849F44" w14:textId="77777777">
        <w:trPr>
          <w:trHeight w:val="381"/>
        </w:trPr>
        <w:tc>
          <w:tcPr>
            <w:tcW w:w="1963" w:type="dxa"/>
          </w:tcPr>
          <w:p w14:paraId="1E6FCDBD" w14:textId="7B18AFB3" w:rsidR="00071B9A" w:rsidRDefault="00071B9A" w:rsidP="008175FD">
            <w:pPr>
              <w:pStyle w:val="TableParagraph"/>
              <w:spacing w:before="4" w:line="276" w:lineRule="auto"/>
              <w:ind w:left="91" w:right="82"/>
              <w:jc w:val="center"/>
              <w:rPr>
                <w:rFonts w:ascii="Times New Roman" w:hAnsi="Times New Roman" w:cs="Times New Roman"/>
                <w:sz w:val="24"/>
                <w:szCs w:val="24"/>
              </w:rPr>
            </w:pPr>
            <w:proofErr w:type="spellStart"/>
            <w:r>
              <w:rPr>
                <w:rFonts w:ascii="Times New Roman" w:hAnsi="Times New Roman" w:cs="Times New Roman"/>
                <w:sz w:val="24"/>
                <w:szCs w:val="24"/>
              </w:rPr>
              <w:t>SVoD</w:t>
            </w:r>
            <w:proofErr w:type="spellEnd"/>
          </w:p>
        </w:tc>
        <w:tc>
          <w:tcPr>
            <w:tcW w:w="7559" w:type="dxa"/>
          </w:tcPr>
          <w:p w14:paraId="42349D55" w14:textId="20550CD1" w:rsidR="00071B9A" w:rsidRPr="00E52059" w:rsidRDefault="006E27B1" w:rsidP="008175FD">
            <w:pPr>
              <w:pStyle w:val="TableParagraph"/>
              <w:spacing w:before="4" w:line="276" w:lineRule="auto"/>
              <w:ind w:left="105"/>
              <w:rPr>
                <w:rFonts w:ascii="Times New Roman" w:hAnsi="Times New Roman" w:cs="Times New Roman"/>
                <w:sz w:val="24"/>
                <w:szCs w:val="24"/>
              </w:rPr>
            </w:pPr>
            <w:r>
              <w:rPr>
                <w:rFonts w:ascii="Times New Roman" w:hAnsi="Times New Roman" w:cs="Times New Roman"/>
                <w:sz w:val="24"/>
                <w:szCs w:val="24"/>
              </w:rPr>
              <w:t xml:space="preserve">Abonēšanas audiovizuāls pakalpojums pēc pieprasījuma </w:t>
            </w:r>
            <w:r w:rsidR="00634495">
              <w:rPr>
                <w:rFonts w:ascii="Times New Roman" w:hAnsi="Times New Roman" w:cs="Times New Roman"/>
                <w:sz w:val="24"/>
                <w:szCs w:val="24"/>
              </w:rPr>
              <w:t>(</w:t>
            </w:r>
            <w:proofErr w:type="spellStart"/>
            <w:r w:rsidR="00634495">
              <w:rPr>
                <w:rFonts w:ascii="Times New Roman" w:hAnsi="Times New Roman" w:cs="Times New Roman"/>
                <w:sz w:val="24"/>
                <w:szCs w:val="24"/>
              </w:rPr>
              <w:t>Subscription</w:t>
            </w:r>
            <w:proofErr w:type="spellEnd"/>
            <w:r w:rsidR="00634495">
              <w:rPr>
                <w:rFonts w:ascii="Times New Roman" w:hAnsi="Times New Roman" w:cs="Times New Roman"/>
                <w:sz w:val="24"/>
                <w:szCs w:val="24"/>
              </w:rPr>
              <w:t xml:space="preserve"> Video</w:t>
            </w:r>
            <w:r>
              <w:rPr>
                <w:rFonts w:ascii="Times New Roman" w:hAnsi="Times New Roman" w:cs="Times New Roman"/>
                <w:sz w:val="24"/>
                <w:szCs w:val="24"/>
              </w:rPr>
              <w:t>-</w:t>
            </w:r>
            <w:proofErr w:type="spellStart"/>
            <w:r w:rsidR="00634495">
              <w:rPr>
                <w:rFonts w:ascii="Times New Roman" w:hAnsi="Times New Roman" w:cs="Times New Roman"/>
                <w:sz w:val="24"/>
                <w:szCs w:val="24"/>
              </w:rPr>
              <w:t>On</w:t>
            </w:r>
            <w:proofErr w:type="spellEnd"/>
            <w:r>
              <w:rPr>
                <w:rFonts w:ascii="Times New Roman" w:hAnsi="Times New Roman" w:cs="Times New Roman"/>
                <w:sz w:val="24"/>
                <w:szCs w:val="24"/>
              </w:rPr>
              <w:t>-</w:t>
            </w:r>
            <w:proofErr w:type="spellStart"/>
            <w:r w:rsidR="00634495">
              <w:rPr>
                <w:rFonts w:ascii="Times New Roman" w:hAnsi="Times New Roman" w:cs="Times New Roman"/>
                <w:sz w:val="24"/>
                <w:szCs w:val="24"/>
              </w:rPr>
              <w:t>Demand</w:t>
            </w:r>
            <w:proofErr w:type="spellEnd"/>
            <w:r w:rsidR="00634495">
              <w:rPr>
                <w:rFonts w:ascii="Times New Roman" w:hAnsi="Times New Roman" w:cs="Times New Roman"/>
                <w:sz w:val="24"/>
                <w:szCs w:val="24"/>
              </w:rPr>
              <w:t>)</w:t>
            </w:r>
          </w:p>
        </w:tc>
      </w:tr>
      <w:tr w:rsidR="00B5562A" w:rsidRPr="00E52059" w14:paraId="640F92D4" w14:textId="77777777">
        <w:trPr>
          <w:trHeight w:val="378"/>
        </w:trPr>
        <w:tc>
          <w:tcPr>
            <w:tcW w:w="1963" w:type="dxa"/>
          </w:tcPr>
          <w:p w14:paraId="7E7F517C" w14:textId="77777777" w:rsidR="00B5562A" w:rsidRPr="00E52059" w:rsidRDefault="00CE2800" w:rsidP="008175FD">
            <w:pPr>
              <w:pStyle w:val="TableParagraph"/>
              <w:spacing w:before="2" w:line="276" w:lineRule="auto"/>
              <w:ind w:left="91" w:right="84"/>
              <w:jc w:val="center"/>
              <w:rPr>
                <w:rFonts w:ascii="Times New Roman" w:hAnsi="Times New Roman" w:cs="Times New Roman"/>
                <w:sz w:val="24"/>
                <w:szCs w:val="24"/>
              </w:rPr>
            </w:pPr>
            <w:r w:rsidRPr="00E52059">
              <w:rPr>
                <w:rFonts w:ascii="Times New Roman" w:hAnsi="Times New Roman" w:cs="Times New Roman"/>
                <w:sz w:val="24"/>
                <w:szCs w:val="24"/>
              </w:rPr>
              <w:t>KPI</w:t>
            </w:r>
          </w:p>
        </w:tc>
        <w:tc>
          <w:tcPr>
            <w:tcW w:w="7559" w:type="dxa"/>
          </w:tcPr>
          <w:p w14:paraId="7565F908" w14:textId="77777777" w:rsidR="00B5562A" w:rsidRPr="00E52059" w:rsidRDefault="00CE2800" w:rsidP="008175FD">
            <w:pPr>
              <w:pStyle w:val="TableParagraph"/>
              <w:spacing w:before="2" w:line="276" w:lineRule="auto"/>
              <w:ind w:left="105"/>
              <w:rPr>
                <w:rFonts w:ascii="Times New Roman" w:hAnsi="Times New Roman" w:cs="Times New Roman"/>
                <w:sz w:val="24"/>
                <w:szCs w:val="24"/>
              </w:rPr>
            </w:pPr>
            <w:r w:rsidRPr="00E52059">
              <w:rPr>
                <w:rFonts w:ascii="Times New Roman" w:hAnsi="Times New Roman" w:cs="Times New Roman"/>
                <w:sz w:val="24"/>
                <w:szCs w:val="24"/>
              </w:rPr>
              <w:t>Galvenie darbības rādītāji</w:t>
            </w:r>
          </w:p>
        </w:tc>
      </w:tr>
      <w:tr w:rsidR="00B5562A" w:rsidRPr="00E52059" w14:paraId="2A82D474" w14:textId="77777777">
        <w:trPr>
          <w:trHeight w:val="381"/>
        </w:trPr>
        <w:tc>
          <w:tcPr>
            <w:tcW w:w="1963" w:type="dxa"/>
          </w:tcPr>
          <w:p w14:paraId="4480B0A6" w14:textId="77777777" w:rsidR="00B5562A" w:rsidRPr="00E52059" w:rsidRDefault="00CE2800" w:rsidP="008175FD">
            <w:pPr>
              <w:pStyle w:val="TableParagraph"/>
              <w:spacing w:before="4" w:line="276" w:lineRule="auto"/>
              <w:ind w:left="90" w:right="84"/>
              <w:jc w:val="center"/>
              <w:rPr>
                <w:rFonts w:ascii="Times New Roman" w:hAnsi="Times New Roman" w:cs="Times New Roman"/>
                <w:sz w:val="24"/>
                <w:szCs w:val="24"/>
              </w:rPr>
            </w:pPr>
            <w:r w:rsidRPr="00E52059">
              <w:rPr>
                <w:rFonts w:ascii="Times New Roman" w:hAnsi="Times New Roman" w:cs="Times New Roman"/>
                <w:sz w:val="24"/>
                <w:szCs w:val="24"/>
              </w:rPr>
              <w:t>PTS</w:t>
            </w:r>
          </w:p>
        </w:tc>
        <w:tc>
          <w:tcPr>
            <w:tcW w:w="7559" w:type="dxa"/>
          </w:tcPr>
          <w:p w14:paraId="18059DC9" w14:textId="77777777" w:rsidR="00B5562A" w:rsidRPr="00E52059" w:rsidRDefault="00CE2800" w:rsidP="008175FD">
            <w:pPr>
              <w:pStyle w:val="TableParagraph"/>
              <w:spacing w:before="4" w:line="276" w:lineRule="auto"/>
              <w:ind w:left="105"/>
              <w:rPr>
                <w:rFonts w:ascii="Times New Roman" w:hAnsi="Times New Roman" w:cs="Times New Roman"/>
                <w:sz w:val="24"/>
                <w:szCs w:val="24"/>
              </w:rPr>
            </w:pPr>
            <w:r w:rsidRPr="00E52059">
              <w:rPr>
                <w:rFonts w:ascii="Times New Roman" w:hAnsi="Times New Roman" w:cs="Times New Roman"/>
                <w:sz w:val="24"/>
                <w:szCs w:val="24"/>
              </w:rPr>
              <w:t>Pārvietojamā televīzijas stacija</w:t>
            </w:r>
          </w:p>
        </w:tc>
      </w:tr>
      <w:tr w:rsidR="00C64612" w:rsidRPr="00E52059" w14:paraId="0839F77A" w14:textId="77777777">
        <w:trPr>
          <w:trHeight w:val="381"/>
        </w:trPr>
        <w:tc>
          <w:tcPr>
            <w:tcW w:w="1963" w:type="dxa"/>
          </w:tcPr>
          <w:p w14:paraId="2C4C36AC" w14:textId="60E0E622" w:rsidR="00C64612" w:rsidRPr="00E52059" w:rsidRDefault="00C64612" w:rsidP="008175FD">
            <w:pPr>
              <w:pStyle w:val="TableParagraph"/>
              <w:spacing w:before="4" w:line="276" w:lineRule="auto"/>
              <w:ind w:left="90" w:right="84"/>
              <w:jc w:val="center"/>
              <w:rPr>
                <w:rFonts w:ascii="Times New Roman" w:hAnsi="Times New Roman" w:cs="Times New Roman"/>
                <w:sz w:val="24"/>
                <w:szCs w:val="24"/>
              </w:rPr>
            </w:pPr>
            <w:r>
              <w:rPr>
                <w:rFonts w:ascii="Times New Roman" w:hAnsi="Times New Roman" w:cs="Times New Roman"/>
                <w:sz w:val="24"/>
                <w:szCs w:val="24"/>
              </w:rPr>
              <w:t>PKC</w:t>
            </w:r>
          </w:p>
        </w:tc>
        <w:tc>
          <w:tcPr>
            <w:tcW w:w="7559" w:type="dxa"/>
          </w:tcPr>
          <w:p w14:paraId="02DA3543" w14:textId="4D098939" w:rsidR="00C64612" w:rsidRPr="00E52059" w:rsidRDefault="00C64612" w:rsidP="008175FD">
            <w:pPr>
              <w:pStyle w:val="TableParagraph"/>
              <w:spacing w:before="4" w:line="276" w:lineRule="auto"/>
              <w:ind w:left="105"/>
              <w:rPr>
                <w:rFonts w:ascii="Times New Roman" w:hAnsi="Times New Roman" w:cs="Times New Roman"/>
                <w:sz w:val="24"/>
                <w:szCs w:val="24"/>
              </w:rPr>
            </w:pPr>
            <w:proofErr w:type="spellStart"/>
            <w:r>
              <w:rPr>
                <w:rFonts w:ascii="Times New Roman" w:hAnsi="Times New Roman" w:cs="Times New Roman"/>
                <w:sz w:val="24"/>
                <w:szCs w:val="24"/>
              </w:rPr>
              <w:t>Pārresoru</w:t>
            </w:r>
            <w:proofErr w:type="spellEnd"/>
            <w:r>
              <w:rPr>
                <w:rFonts w:ascii="Times New Roman" w:hAnsi="Times New Roman" w:cs="Times New Roman"/>
                <w:sz w:val="24"/>
                <w:szCs w:val="24"/>
              </w:rPr>
              <w:t xml:space="preserve"> koordinācijas centrs</w:t>
            </w:r>
          </w:p>
        </w:tc>
      </w:tr>
      <w:tr w:rsidR="001221D5" w:rsidRPr="00E52059" w14:paraId="18EE5EA4" w14:textId="77777777">
        <w:trPr>
          <w:trHeight w:val="381"/>
        </w:trPr>
        <w:tc>
          <w:tcPr>
            <w:tcW w:w="1963" w:type="dxa"/>
          </w:tcPr>
          <w:p w14:paraId="4FFDFBE6" w14:textId="38D81A26" w:rsidR="001221D5" w:rsidRPr="00E52059" w:rsidRDefault="001221D5" w:rsidP="008175FD">
            <w:pPr>
              <w:pStyle w:val="TableParagraph"/>
              <w:spacing w:before="4" w:line="276" w:lineRule="auto"/>
              <w:ind w:left="90" w:right="84"/>
              <w:jc w:val="center"/>
              <w:rPr>
                <w:rFonts w:ascii="Times New Roman" w:hAnsi="Times New Roman" w:cs="Times New Roman"/>
                <w:sz w:val="24"/>
                <w:szCs w:val="24"/>
              </w:rPr>
            </w:pPr>
            <w:r>
              <w:rPr>
                <w:rFonts w:ascii="Times New Roman" w:hAnsi="Times New Roman" w:cs="Times New Roman"/>
                <w:sz w:val="24"/>
                <w:szCs w:val="24"/>
              </w:rPr>
              <w:t>MMP</w:t>
            </w:r>
          </w:p>
        </w:tc>
        <w:tc>
          <w:tcPr>
            <w:tcW w:w="7559" w:type="dxa"/>
          </w:tcPr>
          <w:p w14:paraId="5DB58CFB" w14:textId="6A4630A4" w:rsidR="001221D5" w:rsidRPr="00E52059" w:rsidRDefault="001221D5" w:rsidP="008175FD">
            <w:pPr>
              <w:pStyle w:val="TableParagraph"/>
              <w:spacing w:before="4" w:line="276" w:lineRule="auto"/>
              <w:ind w:left="105"/>
              <w:rPr>
                <w:rFonts w:ascii="Times New Roman" w:hAnsi="Times New Roman" w:cs="Times New Roman"/>
                <w:sz w:val="24"/>
                <w:szCs w:val="24"/>
              </w:rPr>
            </w:pPr>
            <w:r>
              <w:rPr>
                <w:rFonts w:ascii="Times New Roman" w:hAnsi="Times New Roman" w:cs="Times New Roman"/>
                <w:sz w:val="24"/>
                <w:szCs w:val="24"/>
              </w:rPr>
              <w:t>Mazākumtautību Multimediju Platforma</w:t>
            </w:r>
          </w:p>
        </w:tc>
      </w:tr>
      <w:tr w:rsidR="00B5562A" w:rsidRPr="00E52059" w14:paraId="0DDE4A19" w14:textId="77777777">
        <w:trPr>
          <w:trHeight w:val="381"/>
        </w:trPr>
        <w:tc>
          <w:tcPr>
            <w:tcW w:w="1963" w:type="dxa"/>
          </w:tcPr>
          <w:p w14:paraId="781D34F6" w14:textId="77777777" w:rsidR="00B5562A" w:rsidRPr="00E52059" w:rsidRDefault="00CE2800" w:rsidP="008175FD">
            <w:pPr>
              <w:pStyle w:val="TableParagraph"/>
              <w:spacing w:before="2" w:line="276" w:lineRule="auto"/>
              <w:ind w:left="91" w:right="84"/>
              <w:jc w:val="center"/>
              <w:rPr>
                <w:rFonts w:ascii="Times New Roman" w:hAnsi="Times New Roman" w:cs="Times New Roman"/>
                <w:sz w:val="24"/>
                <w:szCs w:val="24"/>
              </w:rPr>
            </w:pPr>
            <w:r w:rsidRPr="00E52059">
              <w:rPr>
                <w:rFonts w:ascii="Times New Roman" w:hAnsi="Times New Roman" w:cs="Times New Roman"/>
                <w:sz w:val="24"/>
                <w:szCs w:val="24"/>
              </w:rPr>
              <w:t>EBU</w:t>
            </w:r>
          </w:p>
        </w:tc>
        <w:tc>
          <w:tcPr>
            <w:tcW w:w="7559" w:type="dxa"/>
          </w:tcPr>
          <w:p w14:paraId="1385C4DF" w14:textId="77777777" w:rsidR="00B5562A" w:rsidRPr="00E52059" w:rsidRDefault="00CE2800" w:rsidP="008175FD">
            <w:pPr>
              <w:pStyle w:val="TableParagraph"/>
              <w:spacing w:before="2" w:line="276" w:lineRule="auto"/>
              <w:ind w:left="105"/>
              <w:rPr>
                <w:rFonts w:ascii="Times New Roman" w:hAnsi="Times New Roman" w:cs="Times New Roman"/>
                <w:sz w:val="24"/>
                <w:szCs w:val="24"/>
              </w:rPr>
            </w:pPr>
            <w:r w:rsidRPr="00E52059">
              <w:rPr>
                <w:rFonts w:ascii="Times New Roman" w:hAnsi="Times New Roman" w:cs="Times New Roman"/>
                <w:sz w:val="24"/>
                <w:szCs w:val="24"/>
              </w:rPr>
              <w:t>Eiropas raidorganizāciju apvienība</w:t>
            </w:r>
          </w:p>
        </w:tc>
      </w:tr>
    </w:tbl>
    <w:p w14:paraId="23CD6592" w14:textId="77777777" w:rsidR="00B5562A" w:rsidRPr="00E52059" w:rsidRDefault="00B5562A" w:rsidP="008175FD">
      <w:pPr>
        <w:pStyle w:val="Pamatteksts"/>
        <w:spacing w:before="3" w:line="276" w:lineRule="auto"/>
        <w:rPr>
          <w:rFonts w:ascii="Times New Roman" w:hAnsi="Times New Roman" w:cs="Times New Roman"/>
          <w:sz w:val="24"/>
          <w:szCs w:val="24"/>
        </w:rPr>
      </w:pPr>
    </w:p>
    <w:p w14:paraId="19BE4644" w14:textId="39676B3B" w:rsidR="00B5562A" w:rsidRPr="00E52059" w:rsidRDefault="00CE2800" w:rsidP="00797332">
      <w:pPr>
        <w:spacing w:line="276" w:lineRule="auto"/>
        <w:ind w:left="284" w:firstLine="567"/>
        <w:jc w:val="both"/>
        <w:rPr>
          <w:rFonts w:ascii="Times New Roman" w:hAnsi="Times New Roman" w:cs="Times New Roman"/>
          <w:color w:val="000000" w:themeColor="text1"/>
          <w:sz w:val="24"/>
          <w:szCs w:val="24"/>
        </w:rPr>
      </w:pPr>
      <w:r w:rsidRPr="00E52059">
        <w:rPr>
          <w:rFonts w:ascii="Times New Roman" w:hAnsi="Times New Roman" w:cs="Times New Roman"/>
          <w:sz w:val="24"/>
          <w:szCs w:val="24"/>
        </w:rPr>
        <w:t>Stratēģija</w:t>
      </w:r>
      <w:r w:rsidR="00721F55" w:rsidRPr="00E52059">
        <w:rPr>
          <w:rFonts w:ascii="Times New Roman" w:hAnsi="Times New Roman" w:cs="Times New Roman"/>
          <w:sz w:val="24"/>
          <w:szCs w:val="24"/>
        </w:rPr>
        <w:t xml:space="preserve"> </w:t>
      </w:r>
      <w:r w:rsidR="00225A0B" w:rsidRPr="00E52059">
        <w:rPr>
          <w:rFonts w:ascii="Times New Roman" w:hAnsi="Times New Roman" w:cs="Times New Roman"/>
          <w:color w:val="000000" w:themeColor="text1"/>
          <w:sz w:val="24"/>
          <w:szCs w:val="24"/>
        </w:rPr>
        <w:t>ietver</w:t>
      </w:r>
      <w:r w:rsidR="00721F55" w:rsidRPr="00E52059">
        <w:rPr>
          <w:rFonts w:ascii="Times New Roman" w:hAnsi="Times New Roman" w:cs="Times New Roman"/>
          <w:b/>
          <w:bCs/>
          <w:color w:val="000000" w:themeColor="text1"/>
          <w:sz w:val="24"/>
          <w:szCs w:val="24"/>
        </w:rPr>
        <w:t xml:space="preserve"> </w:t>
      </w:r>
      <w:r w:rsidRPr="00E52059">
        <w:rPr>
          <w:rFonts w:ascii="Times New Roman" w:hAnsi="Times New Roman" w:cs="Times New Roman"/>
          <w:color w:val="000000" w:themeColor="text1"/>
          <w:sz w:val="24"/>
          <w:szCs w:val="24"/>
        </w:rPr>
        <w:t>LTV darbības mērķus,</w:t>
      </w:r>
      <w:r w:rsidR="001D3EAA" w:rsidRPr="00E52059">
        <w:rPr>
          <w:rFonts w:ascii="Times New Roman" w:hAnsi="Times New Roman" w:cs="Times New Roman"/>
          <w:color w:val="000000" w:themeColor="text1"/>
          <w:sz w:val="24"/>
          <w:szCs w:val="24"/>
        </w:rPr>
        <w:t xml:space="preserve"> to sasniegšanai veicamās</w:t>
      </w:r>
      <w:r w:rsidR="003F263D" w:rsidRPr="00E52059">
        <w:rPr>
          <w:rFonts w:ascii="Times New Roman" w:hAnsi="Times New Roman" w:cs="Times New Roman"/>
          <w:color w:val="000000" w:themeColor="text1"/>
          <w:sz w:val="24"/>
          <w:szCs w:val="24"/>
        </w:rPr>
        <w:t xml:space="preserve"> </w:t>
      </w:r>
      <w:r w:rsidR="001D3EAA" w:rsidRPr="00E52059">
        <w:rPr>
          <w:rFonts w:ascii="Times New Roman" w:hAnsi="Times New Roman" w:cs="Times New Roman"/>
          <w:color w:val="000000" w:themeColor="text1"/>
          <w:sz w:val="24"/>
          <w:szCs w:val="24"/>
        </w:rPr>
        <w:t>darbības</w:t>
      </w:r>
      <w:r w:rsidR="003F263D" w:rsidRPr="00E52059">
        <w:rPr>
          <w:rFonts w:ascii="Times New Roman" w:hAnsi="Times New Roman" w:cs="Times New Roman"/>
          <w:color w:val="000000" w:themeColor="text1"/>
          <w:sz w:val="24"/>
          <w:szCs w:val="24"/>
        </w:rPr>
        <w:t>,</w:t>
      </w:r>
      <w:r w:rsidRPr="00E52059">
        <w:rPr>
          <w:rFonts w:ascii="Times New Roman" w:hAnsi="Times New Roman" w:cs="Times New Roman"/>
          <w:color w:val="000000" w:themeColor="text1"/>
          <w:sz w:val="24"/>
          <w:szCs w:val="24"/>
        </w:rPr>
        <w:t xml:space="preserve"> </w:t>
      </w:r>
      <w:r w:rsidR="00512514" w:rsidRPr="00E52059">
        <w:rPr>
          <w:rFonts w:ascii="Times New Roman" w:hAnsi="Times New Roman" w:cs="Times New Roman"/>
          <w:color w:val="000000" w:themeColor="text1"/>
          <w:sz w:val="24"/>
          <w:szCs w:val="24"/>
        </w:rPr>
        <w:t xml:space="preserve">būtiskākos rādītājus, prioritāros attīstības uzdevumus un to sasniegšanai nepieciešamos rīcības virzienus un nepieciešamos resursus </w:t>
      </w:r>
      <w:r w:rsidR="001B06E9" w:rsidRPr="00E52059">
        <w:rPr>
          <w:rFonts w:ascii="Times New Roman" w:hAnsi="Times New Roman" w:cs="Times New Roman"/>
          <w:color w:val="000000" w:themeColor="text1"/>
          <w:sz w:val="24"/>
          <w:szCs w:val="24"/>
        </w:rPr>
        <w:t xml:space="preserve">laika periodā no 2020. gada līdz </w:t>
      </w:r>
      <w:r w:rsidR="00F059FE" w:rsidRPr="00E52059">
        <w:rPr>
          <w:rFonts w:ascii="Times New Roman" w:hAnsi="Times New Roman" w:cs="Times New Roman"/>
          <w:color w:val="000000" w:themeColor="text1"/>
          <w:sz w:val="24"/>
          <w:szCs w:val="24"/>
        </w:rPr>
        <w:t>202</w:t>
      </w:r>
      <w:r w:rsidR="005D6CCF">
        <w:rPr>
          <w:rFonts w:ascii="Times New Roman" w:hAnsi="Times New Roman" w:cs="Times New Roman"/>
          <w:color w:val="000000" w:themeColor="text1"/>
          <w:sz w:val="24"/>
          <w:szCs w:val="24"/>
        </w:rPr>
        <w:t>4</w:t>
      </w:r>
      <w:r w:rsidR="00F059FE" w:rsidRPr="00E52059">
        <w:rPr>
          <w:rFonts w:ascii="Times New Roman" w:hAnsi="Times New Roman" w:cs="Times New Roman"/>
          <w:color w:val="000000" w:themeColor="text1"/>
          <w:sz w:val="24"/>
          <w:szCs w:val="24"/>
        </w:rPr>
        <w:t xml:space="preserve">. gada </w:t>
      </w:r>
      <w:r w:rsidR="001B06E9" w:rsidRPr="00E52059">
        <w:rPr>
          <w:rFonts w:ascii="Times New Roman" w:hAnsi="Times New Roman" w:cs="Times New Roman"/>
          <w:color w:val="000000" w:themeColor="text1"/>
          <w:sz w:val="24"/>
          <w:szCs w:val="24"/>
        </w:rPr>
        <w:t>beigām</w:t>
      </w:r>
      <w:r w:rsidRPr="00E52059">
        <w:rPr>
          <w:rFonts w:ascii="Times New Roman" w:hAnsi="Times New Roman" w:cs="Times New Roman"/>
          <w:color w:val="000000" w:themeColor="text1"/>
          <w:sz w:val="24"/>
          <w:szCs w:val="24"/>
        </w:rPr>
        <w:t xml:space="preserve">, </w:t>
      </w:r>
      <w:r w:rsidR="00670902" w:rsidRPr="00E52059">
        <w:rPr>
          <w:rFonts w:ascii="Times New Roman" w:hAnsi="Times New Roman" w:cs="Times New Roman"/>
          <w:color w:val="000000" w:themeColor="text1"/>
          <w:sz w:val="24"/>
          <w:szCs w:val="24"/>
        </w:rPr>
        <w:t>stratēģijas realizāciju ietekmējošo risku analīzi un citus stratēģijas izpildei būtiskos nosacījumus</w:t>
      </w:r>
      <w:r w:rsidRPr="00E52059">
        <w:rPr>
          <w:rFonts w:ascii="Times New Roman" w:hAnsi="Times New Roman" w:cs="Times New Roman"/>
          <w:color w:val="000000" w:themeColor="text1"/>
          <w:sz w:val="24"/>
          <w:szCs w:val="24"/>
        </w:rPr>
        <w:t>.</w:t>
      </w:r>
    </w:p>
    <w:p w14:paraId="339A6955" w14:textId="12BAD306" w:rsidR="00B5562A" w:rsidRPr="00E52059" w:rsidRDefault="00CE2800" w:rsidP="00586E33">
      <w:pPr>
        <w:spacing w:before="121" w:line="276" w:lineRule="auto"/>
        <w:ind w:left="284" w:right="57" w:firstLine="567"/>
        <w:jc w:val="both"/>
        <w:rPr>
          <w:rFonts w:ascii="Times New Roman" w:hAnsi="Times New Roman" w:cs="Times New Roman"/>
          <w:sz w:val="24"/>
          <w:szCs w:val="24"/>
        </w:rPr>
      </w:pPr>
      <w:r w:rsidRPr="00E52059">
        <w:rPr>
          <w:rFonts w:ascii="Times New Roman" w:hAnsi="Times New Roman" w:cs="Times New Roman"/>
          <w:sz w:val="24"/>
          <w:szCs w:val="24"/>
        </w:rPr>
        <w:t>Stratēģiju</w:t>
      </w:r>
      <w:r w:rsidR="009D0F53">
        <w:rPr>
          <w:rFonts w:ascii="Times New Roman" w:hAnsi="Times New Roman" w:cs="Times New Roman"/>
          <w:sz w:val="24"/>
          <w:szCs w:val="24"/>
        </w:rPr>
        <w:t xml:space="preserve">, sadarbojoties ar SEPLP, </w:t>
      </w:r>
      <w:r w:rsidRPr="00E52059">
        <w:rPr>
          <w:rFonts w:ascii="Times New Roman" w:hAnsi="Times New Roman" w:cs="Times New Roman"/>
          <w:sz w:val="24"/>
          <w:szCs w:val="24"/>
        </w:rPr>
        <w:t>izstrādāja LTV valde un tās izstrādē tika iesaistīti 1.līmeņa</w:t>
      </w:r>
      <w:r w:rsidR="00D50876" w:rsidRPr="00E52059">
        <w:rPr>
          <w:rFonts w:ascii="Times New Roman" w:hAnsi="Times New Roman" w:cs="Times New Roman"/>
          <w:sz w:val="24"/>
          <w:szCs w:val="24"/>
        </w:rPr>
        <w:t xml:space="preserve"> </w:t>
      </w:r>
      <w:r w:rsidRPr="00E52059">
        <w:rPr>
          <w:rFonts w:ascii="Times New Roman" w:hAnsi="Times New Roman" w:cs="Times New Roman"/>
          <w:sz w:val="24"/>
          <w:szCs w:val="24"/>
        </w:rPr>
        <w:lastRenderedPageBreak/>
        <w:t>struktūrvienību</w:t>
      </w:r>
      <w:r w:rsidR="00D50876" w:rsidRPr="00E52059">
        <w:rPr>
          <w:rFonts w:ascii="Times New Roman" w:hAnsi="Times New Roman" w:cs="Times New Roman"/>
          <w:sz w:val="24"/>
          <w:szCs w:val="24"/>
        </w:rPr>
        <w:t xml:space="preserve">  </w:t>
      </w:r>
      <w:r w:rsidRPr="00E52059">
        <w:rPr>
          <w:rFonts w:ascii="Times New Roman" w:hAnsi="Times New Roman" w:cs="Times New Roman"/>
          <w:sz w:val="24"/>
          <w:szCs w:val="24"/>
        </w:rPr>
        <w:t>vadītāji. Stratēģija izmantojama:</w:t>
      </w:r>
    </w:p>
    <w:p w14:paraId="45C7B86C" w14:textId="77777777" w:rsidR="00B5562A" w:rsidRPr="00E52059" w:rsidRDefault="00CE2800" w:rsidP="00425EE2">
      <w:pPr>
        <w:pStyle w:val="Sarakstarindkopa"/>
        <w:numPr>
          <w:ilvl w:val="1"/>
          <w:numId w:val="19"/>
        </w:numPr>
        <w:tabs>
          <w:tab w:val="left" w:pos="1258"/>
          <w:tab w:val="left" w:pos="1259"/>
        </w:tabs>
        <w:spacing w:before="5"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LTV darbības un attīstības plānošanai vidējā</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termiņā;</w:t>
      </w:r>
    </w:p>
    <w:p w14:paraId="19FAD935" w14:textId="77777777" w:rsidR="00B5562A" w:rsidRPr="00E52059" w:rsidRDefault="00CE2800" w:rsidP="00425EE2">
      <w:pPr>
        <w:pStyle w:val="Sarakstarindkopa"/>
        <w:numPr>
          <w:ilvl w:val="1"/>
          <w:numId w:val="19"/>
        </w:numPr>
        <w:tabs>
          <w:tab w:val="left" w:pos="1258"/>
          <w:tab w:val="left" w:pos="1259"/>
        </w:tabs>
        <w:spacing w:before="135"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LTV valdes mērķu un uzdevumu</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noteikšanā;</w:t>
      </w:r>
    </w:p>
    <w:p w14:paraId="476B9527" w14:textId="77777777" w:rsidR="00B5562A" w:rsidRPr="00E52059" w:rsidRDefault="00CE2800" w:rsidP="00425EE2">
      <w:pPr>
        <w:pStyle w:val="Sarakstarindkopa"/>
        <w:numPr>
          <w:ilvl w:val="1"/>
          <w:numId w:val="19"/>
        </w:numPr>
        <w:tabs>
          <w:tab w:val="left" w:pos="1258"/>
          <w:tab w:val="left" w:pos="1259"/>
        </w:tabs>
        <w:spacing w:before="135"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Sabiedriskā pasūtījuma vadlīniju un gada plāna izstrādē un</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īstenošanā;</w:t>
      </w:r>
    </w:p>
    <w:p w14:paraId="0545DD47" w14:textId="61D5CA48" w:rsidR="00B5562A" w:rsidRPr="00E52059" w:rsidRDefault="00CE2800" w:rsidP="00425EE2">
      <w:pPr>
        <w:pStyle w:val="Sarakstarindkopa"/>
        <w:numPr>
          <w:ilvl w:val="1"/>
          <w:numId w:val="19"/>
        </w:numPr>
        <w:tabs>
          <w:tab w:val="left" w:pos="1258"/>
          <w:tab w:val="left" w:pos="1259"/>
        </w:tabs>
        <w:spacing w:before="135" w:line="276" w:lineRule="auto"/>
        <w:ind w:left="284" w:right="57" w:firstLine="567"/>
        <w:jc w:val="both"/>
        <w:rPr>
          <w:rFonts w:ascii="Times New Roman" w:hAnsi="Times New Roman" w:cs="Times New Roman"/>
          <w:sz w:val="24"/>
          <w:szCs w:val="24"/>
        </w:rPr>
      </w:pPr>
      <w:r w:rsidRPr="00E52059">
        <w:rPr>
          <w:rFonts w:ascii="Times New Roman" w:hAnsi="Times New Roman" w:cs="Times New Roman"/>
          <w:sz w:val="24"/>
          <w:szCs w:val="24"/>
        </w:rPr>
        <w:t>Darbinieku, sabiedrības u.c. ieinteresēto pušu informēšanai par</w:t>
      </w:r>
      <w:r w:rsidR="001533A9" w:rsidRPr="00E52059">
        <w:rPr>
          <w:rFonts w:ascii="Times New Roman" w:hAnsi="Times New Roman" w:cs="Times New Roman"/>
          <w:sz w:val="24"/>
          <w:szCs w:val="24"/>
        </w:rPr>
        <w:t xml:space="preserve"> </w:t>
      </w:r>
      <w:r w:rsidRPr="00E52059">
        <w:rPr>
          <w:rFonts w:ascii="Times New Roman" w:hAnsi="Times New Roman" w:cs="Times New Roman"/>
          <w:sz w:val="24"/>
          <w:szCs w:val="24"/>
        </w:rPr>
        <w:t>LTV darbību kopumā. Stratēģija izstrādāta (aktualizēta), pamatojoties</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uz:</w:t>
      </w:r>
    </w:p>
    <w:p w14:paraId="644693AE" w14:textId="77777777" w:rsidR="00B5562A" w:rsidRPr="00E52059" w:rsidRDefault="00CE2800" w:rsidP="00425EE2">
      <w:pPr>
        <w:pStyle w:val="Sarakstarindkopa"/>
        <w:numPr>
          <w:ilvl w:val="1"/>
          <w:numId w:val="19"/>
        </w:numPr>
        <w:tabs>
          <w:tab w:val="left" w:pos="1258"/>
          <w:tab w:val="left" w:pos="1259"/>
        </w:tabs>
        <w:spacing w:before="9"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Valsts pārvaldes iekārtas likuma</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88.pantu;</w:t>
      </w:r>
    </w:p>
    <w:p w14:paraId="029C5E78" w14:textId="77777777" w:rsidR="00B5562A" w:rsidRPr="00E52059" w:rsidRDefault="00CE2800" w:rsidP="00425EE2">
      <w:pPr>
        <w:pStyle w:val="Sarakstarindkopa"/>
        <w:numPr>
          <w:ilvl w:val="1"/>
          <w:numId w:val="19"/>
        </w:numPr>
        <w:tabs>
          <w:tab w:val="left" w:pos="1258"/>
          <w:tab w:val="left" w:pos="1259"/>
        </w:tabs>
        <w:spacing w:before="136"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Publiskas personas kapitāla daļu un kapitālsabiedrību pārvaldības likuma</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57.pants;</w:t>
      </w:r>
    </w:p>
    <w:p w14:paraId="238EA2E3" w14:textId="07EE8D6B" w:rsidR="00B5562A" w:rsidRPr="00E52059" w:rsidRDefault="00CE2800" w:rsidP="00425EE2">
      <w:pPr>
        <w:pStyle w:val="Sarakstarindkopa"/>
        <w:numPr>
          <w:ilvl w:val="1"/>
          <w:numId w:val="19"/>
        </w:numPr>
        <w:tabs>
          <w:tab w:val="left" w:pos="1259"/>
        </w:tabs>
        <w:spacing w:before="125"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MK 09.02.2016. noteikumiem Nr.95 „Kārtība, kādā tiek vērtēti darbības rezultāti un finanšu rādītāji kapitālsabiedrībai, kurā valstij ir izšķirošā</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ietekme”.</w:t>
      </w:r>
    </w:p>
    <w:p w14:paraId="320BAB0B" w14:textId="77777777" w:rsidR="00B5562A" w:rsidRPr="00E52059" w:rsidRDefault="00CE2800" w:rsidP="00797332">
      <w:pPr>
        <w:spacing w:before="123"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Stratēģija atbilst:</w:t>
      </w:r>
    </w:p>
    <w:p w14:paraId="1D81ADE8" w14:textId="7162B703" w:rsidR="00090D98" w:rsidRPr="00E52059" w:rsidRDefault="00782500" w:rsidP="00425EE2">
      <w:pPr>
        <w:pStyle w:val="Sarakstarindkopa"/>
        <w:numPr>
          <w:ilvl w:val="1"/>
          <w:numId w:val="19"/>
        </w:numPr>
        <w:tabs>
          <w:tab w:val="left" w:pos="1258"/>
          <w:tab w:val="left" w:pos="1259"/>
        </w:tabs>
        <w:spacing w:before="139"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Sabiedrisko elektronisko plašsaziņas līdzekļu un to pārvaldības likumam;</w:t>
      </w:r>
    </w:p>
    <w:p w14:paraId="04AD90E7" w14:textId="21F70B85" w:rsidR="00B5562A" w:rsidRPr="00E52059" w:rsidRDefault="00CE2800" w:rsidP="00425EE2">
      <w:pPr>
        <w:pStyle w:val="Sarakstarindkopa"/>
        <w:numPr>
          <w:ilvl w:val="1"/>
          <w:numId w:val="19"/>
        </w:numPr>
        <w:tabs>
          <w:tab w:val="left" w:pos="1258"/>
          <w:tab w:val="left" w:pos="1259"/>
        </w:tabs>
        <w:spacing w:before="139"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Elektronisko plašsaziņas līdzekļu likumam (EPLL);</w:t>
      </w:r>
    </w:p>
    <w:p w14:paraId="119CA179" w14:textId="77777777" w:rsidR="00B5562A" w:rsidRPr="00E52059" w:rsidRDefault="00CE2800" w:rsidP="00425EE2">
      <w:pPr>
        <w:pStyle w:val="Sarakstarindkopa"/>
        <w:numPr>
          <w:ilvl w:val="1"/>
          <w:numId w:val="19"/>
        </w:numPr>
        <w:tabs>
          <w:tab w:val="left" w:pos="1258"/>
          <w:tab w:val="left" w:pos="1259"/>
        </w:tabs>
        <w:spacing w:before="135"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KM Mediju politikas pamatnostādnēm 2016.–2020.</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gadam;</w:t>
      </w:r>
    </w:p>
    <w:p w14:paraId="40EB513C" w14:textId="02AF5735" w:rsidR="00B5562A" w:rsidRPr="00E52059" w:rsidRDefault="005D2136" w:rsidP="00425EE2">
      <w:pPr>
        <w:pStyle w:val="Sarakstarindkopa"/>
        <w:numPr>
          <w:ilvl w:val="1"/>
          <w:numId w:val="19"/>
        </w:numPr>
        <w:tabs>
          <w:tab w:val="left" w:pos="1276"/>
        </w:tabs>
        <w:spacing w:before="134" w:line="276" w:lineRule="auto"/>
        <w:ind w:left="426" w:right="57" w:firstLine="425"/>
        <w:jc w:val="both"/>
        <w:rPr>
          <w:rFonts w:ascii="Times New Roman" w:hAnsi="Times New Roman" w:cs="Times New Roman"/>
          <w:sz w:val="24"/>
          <w:szCs w:val="24"/>
        </w:rPr>
      </w:pPr>
      <w:r>
        <w:rPr>
          <w:rFonts w:ascii="Times New Roman" w:hAnsi="Times New Roman" w:cs="Times New Roman"/>
          <w:sz w:val="24"/>
          <w:szCs w:val="24"/>
        </w:rPr>
        <w:t>Elektronisko plašsaziņas līdzekļu nozares attīstības nacionālai stratēģijai</w:t>
      </w:r>
      <w:r w:rsidR="00411B69">
        <w:rPr>
          <w:rFonts w:ascii="Times New Roman" w:hAnsi="Times New Roman" w:cs="Times New Roman"/>
          <w:sz w:val="24"/>
          <w:szCs w:val="24"/>
        </w:rPr>
        <w:t xml:space="preserve"> 2023. – 2027.</w:t>
      </w:r>
    </w:p>
    <w:p w14:paraId="51DE9AC6" w14:textId="77777777" w:rsidR="00B5562A" w:rsidRPr="00E52059" w:rsidRDefault="00CE2800" w:rsidP="00425EE2">
      <w:pPr>
        <w:pStyle w:val="Sarakstarindkopa"/>
        <w:numPr>
          <w:ilvl w:val="1"/>
          <w:numId w:val="19"/>
        </w:numPr>
        <w:tabs>
          <w:tab w:val="left" w:pos="1276"/>
        </w:tabs>
        <w:spacing w:before="104" w:line="276" w:lineRule="auto"/>
        <w:ind w:left="426" w:firstLine="425"/>
        <w:rPr>
          <w:rFonts w:ascii="Times New Roman" w:hAnsi="Times New Roman" w:cs="Times New Roman"/>
          <w:sz w:val="24"/>
          <w:szCs w:val="24"/>
        </w:rPr>
      </w:pPr>
      <w:r w:rsidRPr="00E52059">
        <w:rPr>
          <w:rFonts w:ascii="Times New Roman" w:hAnsi="Times New Roman" w:cs="Times New Roman"/>
          <w:sz w:val="24"/>
          <w:szCs w:val="24"/>
        </w:rPr>
        <w:t>Vispārējo stratēģisko mērķu noteikšanas vadlīnijām</w:t>
      </w:r>
      <w:r w:rsidRPr="00E52059">
        <w:rPr>
          <w:rFonts w:ascii="Times New Roman" w:hAnsi="Times New Roman" w:cs="Times New Roman"/>
          <w:position w:val="6"/>
          <w:sz w:val="20"/>
          <w:szCs w:val="20"/>
        </w:rPr>
        <w:t>1</w:t>
      </w:r>
      <w:r w:rsidRPr="00E52059">
        <w:rPr>
          <w:rFonts w:ascii="Times New Roman" w:hAnsi="Times New Roman" w:cs="Times New Roman"/>
          <w:position w:val="6"/>
          <w:sz w:val="24"/>
          <w:szCs w:val="24"/>
        </w:rPr>
        <w:t xml:space="preserve"> </w:t>
      </w:r>
      <w:r w:rsidRPr="00E52059">
        <w:rPr>
          <w:rFonts w:ascii="Times New Roman" w:hAnsi="Times New Roman" w:cs="Times New Roman"/>
          <w:sz w:val="24"/>
          <w:szCs w:val="24"/>
        </w:rPr>
        <w:t>valsts līdzdalībai</w:t>
      </w:r>
      <w:r w:rsidRPr="00E52059">
        <w:rPr>
          <w:rFonts w:ascii="Times New Roman" w:hAnsi="Times New Roman" w:cs="Times New Roman"/>
          <w:spacing w:val="-29"/>
          <w:sz w:val="24"/>
          <w:szCs w:val="24"/>
        </w:rPr>
        <w:t xml:space="preserve"> </w:t>
      </w:r>
      <w:r w:rsidRPr="00E52059">
        <w:rPr>
          <w:rFonts w:ascii="Times New Roman" w:hAnsi="Times New Roman" w:cs="Times New Roman"/>
          <w:sz w:val="24"/>
          <w:szCs w:val="24"/>
        </w:rPr>
        <w:t>kapitālsabiedrībā;</w:t>
      </w:r>
    </w:p>
    <w:p w14:paraId="63E48C86" w14:textId="07811A31" w:rsidR="00B5562A" w:rsidRPr="00E52059" w:rsidRDefault="00CE2800" w:rsidP="00425EE2">
      <w:pPr>
        <w:pStyle w:val="Sarakstarindkopa"/>
        <w:numPr>
          <w:ilvl w:val="1"/>
          <w:numId w:val="19"/>
        </w:numPr>
        <w:tabs>
          <w:tab w:val="left" w:pos="1276"/>
        </w:tabs>
        <w:spacing w:before="135" w:line="276" w:lineRule="auto"/>
        <w:ind w:left="426" w:firstLine="425"/>
        <w:rPr>
          <w:rFonts w:ascii="Times New Roman" w:hAnsi="Times New Roman" w:cs="Times New Roman"/>
          <w:sz w:val="24"/>
          <w:szCs w:val="24"/>
        </w:rPr>
      </w:pPr>
      <w:r w:rsidRPr="00E52059">
        <w:rPr>
          <w:rFonts w:ascii="Times New Roman" w:hAnsi="Times New Roman" w:cs="Times New Roman"/>
          <w:sz w:val="24"/>
          <w:szCs w:val="24"/>
        </w:rPr>
        <w:t>Valsts kapitālsabiedrību vidēja termiņa darbības stratēģijas izstrādes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vadlīnijām</w:t>
      </w:r>
      <w:r w:rsidR="00CC6E19" w:rsidRPr="00E52059">
        <w:rPr>
          <w:rFonts w:ascii="Times New Roman" w:hAnsi="Times New Roman" w:cs="Times New Roman"/>
          <w:sz w:val="24"/>
          <w:szCs w:val="24"/>
        </w:rPr>
        <w:t>;</w:t>
      </w:r>
    </w:p>
    <w:p w14:paraId="7ED681D8" w14:textId="25496472" w:rsidR="00F369E0" w:rsidRPr="00E52059" w:rsidRDefault="00D20DB8" w:rsidP="00425EE2">
      <w:pPr>
        <w:pStyle w:val="Sarakstarindkopa"/>
        <w:numPr>
          <w:ilvl w:val="1"/>
          <w:numId w:val="19"/>
        </w:numPr>
        <w:tabs>
          <w:tab w:val="left" w:pos="1276"/>
        </w:tabs>
        <w:spacing w:before="135" w:line="276" w:lineRule="auto"/>
        <w:ind w:left="426" w:firstLine="425"/>
        <w:rPr>
          <w:rFonts w:ascii="Times New Roman" w:hAnsi="Times New Roman" w:cs="Times New Roman"/>
          <w:sz w:val="24"/>
          <w:szCs w:val="24"/>
        </w:rPr>
      </w:pPr>
      <w:r w:rsidRPr="00E52059">
        <w:rPr>
          <w:rFonts w:ascii="Times New Roman" w:hAnsi="Times New Roman" w:cs="Times New Roman"/>
          <w:sz w:val="24"/>
          <w:szCs w:val="24"/>
        </w:rPr>
        <w:t>Sabiedrisko elektronisko plašsaziņas līdzekļu padomes darbības stratēģijai 2022</w:t>
      </w:r>
      <w:r w:rsidR="004B4CF3" w:rsidRPr="00E52059">
        <w:rPr>
          <w:rFonts w:ascii="Times New Roman" w:hAnsi="Times New Roman" w:cs="Times New Roman"/>
          <w:sz w:val="24"/>
          <w:szCs w:val="24"/>
        </w:rPr>
        <w:t>.</w:t>
      </w:r>
      <w:r w:rsidRPr="00E52059">
        <w:rPr>
          <w:rFonts w:ascii="Times New Roman" w:hAnsi="Times New Roman" w:cs="Times New Roman"/>
          <w:sz w:val="24"/>
          <w:szCs w:val="24"/>
        </w:rPr>
        <w:t>–2025. gad</w:t>
      </w:r>
      <w:r w:rsidR="004B4CF3" w:rsidRPr="00E52059">
        <w:rPr>
          <w:rFonts w:ascii="Times New Roman" w:hAnsi="Times New Roman" w:cs="Times New Roman"/>
          <w:sz w:val="24"/>
          <w:szCs w:val="24"/>
        </w:rPr>
        <w:t>am</w:t>
      </w:r>
      <w:r w:rsidRPr="00E52059">
        <w:rPr>
          <w:rFonts w:ascii="Times New Roman" w:hAnsi="Times New Roman" w:cs="Times New Roman"/>
          <w:sz w:val="24"/>
          <w:szCs w:val="24"/>
        </w:rPr>
        <w:t>;</w:t>
      </w:r>
    </w:p>
    <w:p w14:paraId="71797028" w14:textId="2485F7BA" w:rsidR="00CC6E19" w:rsidRPr="00E52059" w:rsidRDefault="00CC6E19" w:rsidP="00425EE2">
      <w:pPr>
        <w:pStyle w:val="Sarakstarindkopa"/>
        <w:numPr>
          <w:ilvl w:val="1"/>
          <w:numId w:val="19"/>
        </w:numPr>
        <w:tabs>
          <w:tab w:val="left" w:pos="773"/>
        </w:tabs>
        <w:spacing w:before="135" w:line="276" w:lineRule="auto"/>
        <w:ind w:left="426" w:firstLine="425"/>
        <w:rPr>
          <w:rFonts w:ascii="Times New Roman" w:hAnsi="Times New Roman" w:cs="Times New Roman"/>
          <w:sz w:val="24"/>
          <w:szCs w:val="24"/>
        </w:rPr>
      </w:pPr>
      <w:r w:rsidRPr="00E52059">
        <w:rPr>
          <w:rFonts w:ascii="Times New Roman" w:hAnsi="Times New Roman" w:cs="Times New Roman"/>
          <w:sz w:val="24"/>
          <w:szCs w:val="24"/>
        </w:rPr>
        <w:t xml:space="preserve">Padomes izstrādātajai </w:t>
      </w:r>
      <w:r w:rsidR="005F2DCD" w:rsidRPr="00E52059">
        <w:rPr>
          <w:rFonts w:ascii="Times New Roman" w:hAnsi="Times New Roman" w:cs="Times New Roman"/>
          <w:sz w:val="24"/>
          <w:szCs w:val="24"/>
        </w:rPr>
        <w:t>SEPL apvienošanas ko</w:t>
      </w:r>
      <w:r w:rsidR="00977BA5" w:rsidRPr="00E52059">
        <w:rPr>
          <w:rFonts w:ascii="Times New Roman" w:hAnsi="Times New Roman" w:cs="Times New Roman"/>
          <w:sz w:val="24"/>
          <w:szCs w:val="24"/>
        </w:rPr>
        <w:t>n</w:t>
      </w:r>
      <w:r w:rsidR="005F2DCD" w:rsidRPr="00E52059">
        <w:rPr>
          <w:rFonts w:ascii="Times New Roman" w:hAnsi="Times New Roman" w:cs="Times New Roman"/>
          <w:sz w:val="24"/>
          <w:szCs w:val="24"/>
        </w:rPr>
        <w:t>cepcijai;</w:t>
      </w:r>
    </w:p>
    <w:p w14:paraId="53A73AE2" w14:textId="0A276623" w:rsidR="005F2DCD" w:rsidRPr="00E52059" w:rsidRDefault="005F2DCD" w:rsidP="00425EE2">
      <w:pPr>
        <w:pStyle w:val="Sarakstarindkopa"/>
        <w:numPr>
          <w:ilvl w:val="1"/>
          <w:numId w:val="19"/>
        </w:numPr>
        <w:tabs>
          <w:tab w:val="left" w:pos="773"/>
        </w:tabs>
        <w:spacing w:before="135" w:line="276" w:lineRule="auto"/>
        <w:ind w:left="426" w:firstLine="425"/>
        <w:rPr>
          <w:rFonts w:ascii="Times New Roman" w:hAnsi="Times New Roman" w:cs="Times New Roman"/>
          <w:sz w:val="24"/>
          <w:szCs w:val="24"/>
        </w:rPr>
      </w:pPr>
      <w:r w:rsidRPr="00E52059">
        <w:rPr>
          <w:rFonts w:ascii="Times New Roman" w:hAnsi="Times New Roman" w:cs="Times New Roman"/>
          <w:sz w:val="24"/>
          <w:szCs w:val="24"/>
        </w:rPr>
        <w:t xml:space="preserve">Padomes izstrādātajai </w:t>
      </w:r>
      <w:r w:rsidR="00977BA5" w:rsidRPr="00E52059">
        <w:rPr>
          <w:rFonts w:ascii="Times New Roman" w:hAnsi="Times New Roman" w:cs="Times New Roman"/>
          <w:sz w:val="24"/>
          <w:szCs w:val="24"/>
        </w:rPr>
        <w:t>SEPL finansēšanas modeļa koncepcijai.</w:t>
      </w:r>
    </w:p>
    <w:p w14:paraId="2E69DD47" w14:textId="4755C9B7" w:rsidR="005D6CCF" w:rsidRPr="004E1A3B" w:rsidRDefault="00CE2800" w:rsidP="004E1A3B">
      <w:pPr>
        <w:tabs>
          <w:tab w:val="left" w:pos="773"/>
        </w:tabs>
        <w:spacing w:before="134" w:line="276" w:lineRule="auto"/>
        <w:ind w:left="426" w:firstLine="425"/>
        <w:jc w:val="both"/>
        <w:rPr>
          <w:rFonts w:ascii="Times New Roman" w:hAnsi="Times New Roman" w:cs="Times New Roman"/>
          <w:b/>
          <w:sz w:val="24"/>
          <w:szCs w:val="24"/>
        </w:rPr>
      </w:pPr>
      <w:r w:rsidRPr="00E52059">
        <w:rPr>
          <w:rFonts w:ascii="Times New Roman" w:hAnsi="Times New Roman" w:cs="Times New Roman"/>
          <w:b/>
          <w:sz w:val="24"/>
          <w:szCs w:val="24"/>
        </w:rPr>
        <w:t>Stratēģijas izstrādes ierobežojumi, apstākļi, kas var ietekmēt Stratēģijā noteikto mērķu,</w:t>
      </w:r>
      <w:r w:rsidR="0007284F" w:rsidRPr="00E52059">
        <w:rPr>
          <w:rFonts w:ascii="Times New Roman" w:hAnsi="Times New Roman" w:cs="Times New Roman"/>
          <w:b/>
          <w:sz w:val="24"/>
          <w:szCs w:val="24"/>
        </w:rPr>
        <w:t xml:space="preserve"> </w:t>
      </w:r>
      <w:r w:rsidRPr="00E52059">
        <w:rPr>
          <w:rFonts w:ascii="Times New Roman" w:hAnsi="Times New Roman" w:cs="Times New Roman"/>
          <w:b/>
          <w:sz w:val="24"/>
          <w:szCs w:val="24"/>
        </w:rPr>
        <w:t>rādītāju izpildi:</w:t>
      </w:r>
    </w:p>
    <w:p w14:paraId="2E5AC835" w14:textId="77777777" w:rsidR="005D6CCF" w:rsidRDefault="005D6CCF" w:rsidP="00425EE2">
      <w:pPr>
        <w:pStyle w:val="Sarakstarindkopa"/>
        <w:numPr>
          <w:ilvl w:val="2"/>
          <w:numId w:val="19"/>
        </w:numPr>
        <w:tabs>
          <w:tab w:val="left" w:pos="773"/>
          <w:tab w:val="left" w:pos="1465"/>
          <w:tab w:val="left" w:pos="1466"/>
          <w:tab w:val="left" w:pos="9356"/>
        </w:tabs>
        <w:spacing w:before="123" w:line="276" w:lineRule="auto"/>
        <w:ind w:left="426" w:right="57" w:firstLine="425"/>
        <w:jc w:val="both"/>
        <w:rPr>
          <w:rFonts w:ascii="Times New Roman" w:hAnsi="Times New Roman" w:cs="Times New Roman"/>
          <w:sz w:val="24"/>
          <w:szCs w:val="24"/>
        </w:rPr>
      </w:pPr>
      <w:r w:rsidRPr="00E52059">
        <w:rPr>
          <w:rFonts w:ascii="Times New Roman" w:hAnsi="Times New Roman" w:cs="Times New Roman"/>
          <w:sz w:val="24"/>
          <w:szCs w:val="24"/>
        </w:rPr>
        <w:t>Krievijas izraisītā kara Ukrainā radītie pamatdarbību ierobežojošie riski</w:t>
      </w:r>
      <w:r>
        <w:rPr>
          <w:rFonts w:ascii="Times New Roman" w:hAnsi="Times New Roman" w:cs="Times New Roman"/>
          <w:sz w:val="24"/>
          <w:szCs w:val="24"/>
        </w:rPr>
        <w:t>:</w:t>
      </w:r>
    </w:p>
    <w:p w14:paraId="6BBF63CE" w14:textId="77777777" w:rsidR="005D6CCF" w:rsidRDefault="005D6CCF" w:rsidP="00425EE2">
      <w:pPr>
        <w:pStyle w:val="Sarakstarindkopa"/>
        <w:numPr>
          <w:ilvl w:val="3"/>
          <w:numId w:val="19"/>
        </w:numPr>
        <w:tabs>
          <w:tab w:val="left" w:pos="773"/>
          <w:tab w:val="left" w:pos="1465"/>
          <w:tab w:val="left" w:pos="1466"/>
          <w:tab w:val="left" w:pos="9356"/>
        </w:tabs>
        <w:spacing w:before="123" w:line="276" w:lineRule="auto"/>
        <w:ind w:right="57"/>
        <w:jc w:val="both"/>
        <w:rPr>
          <w:rFonts w:ascii="Times New Roman" w:hAnsi="Times New Roman" w:cs="Times New Roman"/>
          <w:sz w:val="24"/>
          <w:szCs w:val="24"/>
        </w:rPr>
      </w:pPr>
      <w:r>
        <w:rPr>
          <w:rFonts w:ascii="Times New Roman" w:hAnsi="Times New Roman" w:cs="Times New Roman"/>
          <w:sz w:val="24"/>
          <w:szCs w:val="24"/>
        </w:rPr>
        <w:t>Energoresursu sadārdzinājums;</w:t>
      </w:r>
    </w:p>
    <w:p w14:paraId="2864CBC6" w14:textId="77777777" w:rsidR="005D6CCF" w:rsidRDefault="005D6CCF" w:rsidP="00425EE2">
      <w:pPr>
        <w:pStyle w:val="Sarakstarindkopa"/>
        <w:numPr>
          <w:ilvl w:val="3"/>
          <w:numId w:val="19"/>
        </w:numPr>
        <w:tabs>
          <w:tab w:val="left" w:pos="773"/>
          <w:tab w:val="left" w:pos="1465"/>
          <w:tab w:val="left" w:pos="1466"/>
          <w:tab w:val="left" w:pos="9356"/>
        </w:tabs>
        <w:spacing w:before="123" w:line="276" w:lineRule="auto"/>
        <w:ind w:right="57"/>
        <w:jc w:val="both"/>
        <w:rPr>
          <w:rFonts w:ascii="Times New Roman" w:hAnsi="Times New Roman" w:cs="Times New Roman"/>
          <w:sz w:val="24"/>
          <w:szCs w:val="24"/>
        </w:rPr>
      </w:pPr>
      <w:r>
        <w:rPr>
          <w:rFonts w:ascii="Times New Roman" w:hAnsi="Times New Roman" w:cs="Times New Roman"/>
          <w:sz w:val="24"/>
          <w:szCs w:val="24"/>
        </w:rPr>
        <w:t>Preču piegāžu loģistikas ķēžu transformācija;</w:t>
      </w:r>
    </w:p>
    <w:p w14:paraId="3DEA412C" w14:textId="77777777" w:rsidR="005D6CCF" w:rsidRPr="00E52059" w:rsidRDefault="005D6CCF" w:rsidP="00425EE2">
      <w:pPr>
        <w:pStyle w:val="Sarakstarindkopa"/>
        <w:numPr>
          <w:ilvl w:val="3"/>
          <w:numId w:val="19"/>
        </w:numPr>
        <w:tabs>
          <w:tab w:val="left" w:pos="773"/>
          <w:tab w:val="left" w:pos="1465"/>
          <w:tab w:val="left" w:pos="1466"/>
          <w:tab w:val="left" w:pos="9356"/>
        </w:tabs>
        <w:spacing w:before="123" w:line="276" w:lineRule="auto"/>
        <w:ind w:right="57"/>
        <w:jc w:val="both"/>
        <w:rPr>
          <w:rFonts w:ascii="Times New Roman" w:hAnsi="Times New Roman" w:cs="Times New Roman"/>
          <w:sz w:val="24"/>
          <w:szCs w:val="24"/>
        </w:rPr>
      </w:pPr>
      <w:r>
        <w:rPr>
          <w:rFonts w:ascii="Times New Roman" w:hAnsi="Times New Roman" w:cs="Times New Roman"/>
          <w:sz w:val="24"/>
          <w:szCs w:val="24"/>
        </w:rPr>
        <w:t>Nelegālu migrantu izraisīta hibrīd kara sekas.</w:t>
      </w:r>
    </w:p>
    <w:p w14:paraId="4C27429D" w14:textId="688DE056" w:rsidR="00B5562A" w:rsidRPr="00E52059" w:rsidRDefault="00840C3B" w:rsidP="00425EE2">
      <w:pPr>
        <w:pStyle w:val="Sarakstarindkopa"/>
        <w:numPr>
          <w:ilvl w:val="2"/>
          <w:numId w:val="19"/>
        </w:numPr>
        <w:tabs>
          <w:tab w:val="left" w:pos="773"/>
          <w:tab w:val="left" w:pos="1465"/>
          <w:tab w:val="left" w:pos="1466"/>
          <w:tab w:val="left" w:pos="9356"/>
        </w:tabs>
        <w:spacing w:before="123" w:line="276" w:lineRule="auto"/>
        <w:ind w:left="426" w:right="57" w:firstLine="425"/>
        <w:jc w:val="both"/>
        <w:rPr>
          <w:rFonts w:ascii="Times New Roman" w:hAnsi="Times New Roman" w:cs="Times New Roman"/>
          <w:sz w:val="24"/>
          <w:szCs w:val="24"/>
        </w:rPr>
      </w:pPr>
      <w:r w:rsidRPr="00E52059">
        <w:rPr>
          <w:rFonts w:ascii="Times New Roman" w:hAnsi="Times New Roman" w:cs="Times New Roman"/>
          <w:sz w:val="24"/>
          <w:szCs w:val="24"/>
        </w:rPr>
        <w:t xml:space="preserve">LTV piešķirtā </w:t>
      </w:r>
      <w:r w:rsidR="00CE2800" w:rsidRPr="00E52059">
        <w:rPr>
          <w:rFonts w:ascii="Times New Roman" w:hAnsi="Times New Roman" w:cs="Times New Roman"/>
          <w:sz w:val="24"/>
          <w:szCs w:val="24"/>
        </w:rPr>
        <w:t>Valsts budžeta dotāciju apjom</w:t>
      </w:r>
      <w:r w:rsidRPr="00E52059">
        <w:rPr>
          <w:rFonts w:ascii="Times New Roman" w:hAnsi="Times New Roman" w:cs="Times New Roman"/>
          <w:sz w:val="24"/>
          <w:szCs w:val="24"/>
        </w:rPr>
        <w:t>s</w:t>
      </w:r>
      <w:r w:rsidR="00CE2800" w:rsidRPr="00E52059">
        <w:rPr>
          <w:rFonts w:ascii="Times New Roman" w:hAnsi="Times New Roman" w:cs="Times New Roman"/>
          <w:sz w:val="24"/>
          <w:szCs w:val="24"/>
        </w:rPr>
        <w:t xml:space="preserve"> 202</w:t>
      </w:r>
      <w:r w:rsidR="005D6CCF">
        <w:rPr>
          <w:rFonts w:ascii="Times New Roman" w:hAnsi="Times New Roman" w:cs="Times New Roman"/>
          <w:sz w:val="24"/>
          <w:szCs w:val="24"/>
        </w:rPr>
        <w:t>4</w:t>
      </w:r>
      <w:r w:rsidR="00CE2800" w:rsidRPr="00E52059">
        <w:rPr>
          <w:rFonts w:ascii="Times New Roman" w:hAnsi="Times New Roman" w:cs="Times New Roman"/>
          <w:sz w:val="24"/>
          <w:szCs w:val="24"/>
        </w:rPr>
        <w:t>. gadam</w:t>
      </w:r>
      <w:r w:rsidRPr="00E52059">
        <w:rPr>
          <w:rFonts w:ascii="Times New Roman" w:hAnsi="Times New Roman" w:cs="Times New Roman"/>
          <w:sz w:val="24"/>
          <w:szCs w:val="24"/>
        </w:rPr>
        <w:t>;</w:t>
      </w:r>
    </w:p>
    <w:p w14:paraId="08A4787F" w14:textId="789FD7D8" w:rsidR="00B5562A" w:rsidRPr="00143F9D" w:rsidRDefault="00840C3B" w:rsidP="008175FD">
      <w:pPr>
        <w:pStyle w:val="Sarakstarindkopa"/>
        <w:numPr>
          <w:ilvl w:val="2"/>
          <w:numId w:val="19"/>
        </w:numPr>
        <w:tabs>
          <w:tab w:val="left" w:pos="773"/>
          <w:tab w:val="left" w:pos="1465"/>
          <w:tab w:val="left" w:pos="1466"/>
          <w:tab w:val="left" w:pos="9356"/>
        </w:tabs>
        <w:spacing w:before="123" w:line="276" w:lineRule="auto"/>
        <w:ind w:left="426" w:right="57" w:firstLine="425"/>
        <w:jc w:val="both"/>
        <w:rPr>
          <w:rFonts w:ascii="Times New Roman" w:hAnsi="Times New Roman" w:cs="Times New Roman"/>
          <w:sz w:val="24"/>
          <w:szCs w:val="24"/>
        </w:rPr>
      </w:pPr>
      <w:r w:rsidRPr="00E52059">
        <w:rPr>
          <w:rFonts w:ascii="Times New Roman" w:hAnsi="Times New Roman" w:cs="Times New Roman"/>
          <w:sz w:val="24"/>
          <w:szCs w:val="24"/>
        </w:rPr>
        <w:t>Iespējamie COVID-19 pandēmijas izraisīto ar darbības nepārtrauktību un/vai būtisku pamatdarbības ierobežošanu saistītie riski</w:t>
      </w:r>
      <w:r w:rsidR="001A09C4">
        <w:rPr>
          <w:rFonts w:ascii="Times New Roman" w:hAnsi="Times New Roman" w:cs="Times New Roman"/>
          <w:sz w:val="24"/>
          <w:szCs w:val="24"/>
        </w:rPr>
        <w:t xml:space="preserve"> gadījumā, ja</w:t>
      </w:r>
      <w:r w:rsidR="00DD18F0">
        <w:rPr>
          <w:rFonts w:ascii="Times New Roman" w:hAnsi="Times New Roman" w:cs="Times New Roman"/>
          <w:sz w:val="24"/>
          <w:szCs w:val="24"/>
        </w:rPr>
        <w:t xml:space="preserve"> pandēmijas izplatības dēļ valstīt tiek izsludināts ārkārtas stāvoklis</w:t>
      </w:r>
      <w:r w:rsidR="007B2BAE">
        <w:rPr>
          <w:rFonts w:ascii="Times New Roman" w:hAnsi="Times New Roman" w:cs="Times New Roman"/>
          <w:sz w:val="24"/>
          <w:szCs w:val="24"/>
        </w:rPr>
        <w:t>.</w:t>
      </w:r>
    </w:p>
    <w:p w14:paraId="2175C15C" w14:textId="77777777" w:rsidR="00B5562A" w:rsidRPr="00E52059" w:rsidRDefault="00B5562A" w:rsidP="008175FD">
      <w:pPr>
        <w:pStyle w:val="Pamatteksts"/>
        <w:spacing w:line="276" w:lineRule="auto"/>
        <w:rPr>
          <w:rFonts w:ascii="Times New Roman" w:hAnsi="Times New Roman" w:cs="Times New Roman"/>
          <w:sz w:val="24"/>
          <w:szCs w:val="24"/>
        </w:rPr>
      </w:pPr>
    </w:p>
    <w:p w14:paraId="5BB0B0BD" w14:textId="24792C50" w:rsidR="005F19ED" w:rsidRPr="00E52059" w:rsidRDefault="005F19ED" w:rsidP="008175FD">
      <w:pPr>
        <w:pStyle w:val="Pamatteksts"/>
        <w:spacing w:line="276" w:lineRule="auto"/>
        <w:rPr>
          <w:rFonts w:ascii="Times New Roman" w:hAnsi="Times New Roman" w:cs="Times New Roman"/>
          <w:sz w:val="24"/>
          <w:szCs w:val="24"/>
        </w:rPr>
      </w:pPr>
    </w:p>
    <w:p w14:paraId="3643DE88" w14:textId="77777777" w:rsidR="00B5562A" w:rsidRPr="00E52059" w:rsidRDefault="00B5562A" w:rsidP="008175FD">
      <w:pPr>
        <w:pStyle w:val="Pamatteksts"/>
        <w:spacing w:line="276" w:lineRule="auto"/>
        <w:rPr>
          <w:rFonts w:ascii="Times New Roman" w:hAnsi="Times New Roman" w:cs="Times New Roman"/>
          <w:sz w:val="24"/>
          <w:szCs w:val="24"/>
        </w:rPr>
      </w:pPr>
    </w:p>
    <w:p w14:paraId="7BC3637F" w14:textId="77777777" w:rsidR="00B5562A" w:rsidRPr="00E52059" w:rsidRDefault="00B5562A" w:rsidP="008175FD">
      <w:pPr>
        <w:pStyle w:val="Pamatteksts"/>
        <w:spacing w:line="276" w:lineRule="auto"/>
        <w:rPr>
          <w:rFonts w:ascii="Times New Roman" w:hAnsi="Times New Roman" w:cs="Times New Roman"/>
        </w:rPr>
      </w:pPr>
    </w:p>
    <w:p w14:paraId="1FFBED3B" w14:textId="2925D6F2" w:rsidR="00B5562A" w:rsidRPr="00E52059" w:rsidRDefault="00306425" w:rsidP="00D60AF9">
      <w:pPr>
        <w:pStyle w:val="Pamatteksts"/>
        <w:spacing w:before="6" w:line="276" w:lineRule="auto"/>
        <w:rPr>
          <w:rFonts w:ascii="Times New Roman" w:hAnsi="Times New Roman" w:cs="Times New Roman"/>
        </w:rPr>
      </w:pPr>
      <w:r w:rsidRPr="00E52059">
        <w:rPr>
          <w:rFonts w:ascii="Times New Roman" w:hAnsi="Times New Roman" w:cs="Times New Roman"/>
          <w:noProof/>
          <w:lang w:bidi="ar-SA"/>
        </w:rPr>
        <mc:AlternateContent>
          <mc:Choice Requires="wps">
            <w:drawing>
              <wp:anchor distT="0" distB="0" distL="0" distR="0" simplePos="0" relativeHeight="251622400" behindDoc="1" locked="0" layoutInCell="1" allowOverlap="1" wp14:anchorId="678BE60B" wp14:editId="1FFBC45F">
                <wp:simplePos x="0" y="0"/>
                <wp:positionH relativeFrom="page">
                  <wp:posOffset>901065</wp:posOffset>
                </wp:positionH>
                <wp:positionV relativeFrom="paragraph">
                  <wp:posOffset>148590</wp:posOffset>
                </wp:positionV>
                <wp:extent cx="1829435" cy="1270"/>
                <wp:effectExtent l="0" t="0" r="0" b="0"/>
                <wp:wrapTopAndBottom/>
                <wp:docPr id="76"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925B6" id="Freeform 66" o:spid="_x0000_s1026" style="position:absolute;margin-left:70.95pt;margin-top:11.7pt;width:144.05pt;height:.1pt;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" path="m,l2880,e" filled="f" strokeweight=".72pt">
                <v:path arrowok="t" o:connecttype="custom" o:connectlocs="0,0;1828800,0" o:connectangles="0,0"/>
                <w10:wrap type="topAndBottom" anchorx="page"/>
              </v:shape>
            </w:pict>
          </mc:Fallback>
        </mc:AlternateContent>
      </w:r>
    </w:p>
    <w:p w14:paraId="1EC8B66B" w14:textId="77777777" w:rsidR="00B5562A" w:rsidRPr="00E52059" w:rsidRDefault="00CE2800" w:rsidP="008175FD">
      <w:pPr>
        <w:pStyle w:val="Pamatteksts"/>
        <w:spacing w:before="73" w:line="276" w:lineRule="auto"/>
        <w:ind w:left="538"/>
        <w:rPr>
          <w:rFonts w:ascii="Times New Roman" w:hAnsi="Times New Roman" w:cs="Times New Roman"/>
          <w:sz w:val="24"/>
          <w:szCs w:val="24"/>
        </w:rPr>
      </w:pPr>
      <w:r w:rsidRPr="00E52059">
        <w:rPr>
          <w:rFonts w:ascii="Times New Roman" w:hAnsi="Times New Roman" w:cs="Times New Roman"/>
          <w:position w:val="7"/>
        </w:rPr>
        <w:t xml:space="preserve">1 </w:t>
      </w:r>
      <w:hyperlink r:id="rId16">
        <w:r w:rsidRPr="00E52059">
          <w:rPr>
            <w:rFonts w:ascii="Times New Roman" w:hAnsi="Times New Roman" w:cs="Times New Roman"/>
            <w:color w:val="0000FF"/>
            <w:u w:val="single" w:color="0000FF"/>
          </w:rPr>
          <w:t>http://www.valstskapitals.gov.lv/lv/vadlinijas/</w:t>
        </w:r>
      </w:hyperlink>
    </w:p>
    <w:p w14:paraId="150AF360" w14:textId="77777777" w:rsidR="00B5562A" w:rsidRPr="00E52059" w:rsidRDefault="00B5562A" w:rsidP="008175FD">
      <w:pPr>
        <w:spacing w:line="276" w:lineRule="auto"/>
        <w:rPr>
          <w:rFonts w:ascii="Times New Roman" w:hAnsi="Times New Roman" w:cs="Times New Roman"/>
          <w:sz w:val="24"/>
          <w:szCs w:val="24"/>
        </w:rPr>
        <w:sectPr w:rsidR="00B5562A" w:rsidRPr="00E52059" w:rsidSect="00FD27E0">
          <w:pgSz w:w="11910" w:h="16850"/>
          <w:pgMar w:top="851" w:right="711" w:bottom="851" w:left="794" w:header="644" w:footer="873" w:gutter="0"/>
          <w:cols w:space="720"/>
          <w:docGrid w:linePitch="299"/>
        </w:sectPr>
      </w:pPr>
    </w:p>
    <w:p w14:paraId="60276ECF" w14:textId="6BD034C6" w:rsidR="00B5562A" w:rsidRPr="00E52059" w:rsidRDefault="00CE2800" w:rsidP="00425EE2">
      <w:pPr>
        <w:pStyle w:val="Virsraksts3"/>
        <w:numPr>
          <w:ilvl w:val="0"/>
          <w:numId w:val="18"/>
        </w:numPr>
        <w:tabs>
          <w:tab w:val="left" w:pos="1466"/>
        </w:tabs>
        <w:spacing w:before="102" w:line="276" w:lineRule="auto"/>
        <w:ind w:hanging="361"/>
        <w:jc w:val="left"/>
        <w:rPr>
          <w:rFonts w:ascii="Times New Roman" w:hAnsi="Times New Roman" w:cs="Times New Roman"/>
          <w:color w:val="C00000"/>
          <w:sz w:val="24"/>
          <w:szCs w:val="24"/>
        </w:rPr>
      </w:pPr>
      <w:bookmarkStart w:id="2" w:name="_bookmark1"/>
      <w:bookmarkStart w:id="3" w:name="_Toc158215988"/>
      <w:bookmarkEnd w:id="2"/>
      <w:r w:rsidRPr="00E52059">
        <w:rPr>
          <w:rFonts w:ascii="Times New Roman" w:hAnsi="Times New Roman" w:cs="Times New Roman"/>
          <w:color w:val="C00000"/>
          <w:sz w:val="24"/>
          <w:szCs w:val="24"/>
        </w:rPr>
        <w:lastRenderedPageBreak/>
        <w:t>Vispārīga informācija par kapitālsabiedrību</w:t>
      </w:r>
      <w:bookmarkEnd w:id="3"/>
    </w:p>
    <w:tbl>
      <w:tblPr>
        <w:tblW w:w="0" w:type="auto"/>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3"/>
        <w:gridCol w:w="6090"/>
      </w:tblGrid>
      <w:tr w:rsidR="00951936" w:rsidRPr="00E52059" w14:paraId="65EF963F" w14:textId="77777777" w:rsidTr="005007EC">
        <w:trPr>
          <w:trHeight w:val="240"/>
        </w:trPr>
        <w:tc>
          <w:tcPr>
            <w:tcW w:w="3313" w:type="dxa"/>
            <w:shd w:val="clear" w:color="auto" w:fill="E6E6E6"/>
          </w:tcPr>
          <w:p w14:paraId="734815A2" w14:textId="77777777" w:rsidR="00951936" w:rsidRPr="00E52059" w:rsidRDefault="00951936" w:rsidP="005007EC">
            <w:pPr>
              <w:pStyle w:val="TableParagraph"/>
              <w:spacing w:line="276" w:lineRule="auto"/>
              <w:ind w:left="55"/>
              <w:rPr>
                <w:rFonts w:ascii="Times New Roman" w:hAnsi="Times New Roman" w:cs="Times New Roman"/>
                <w:b/>
                <w:sz w:val="24"/>
                <w:szCs w:val="24"/>
              </w:rPr>
            </w:pPr>
            <w:r w:rsidRPr="00E52059">
              <w:rPr>
                <w:rFonts w:ascii="Times New Roman" w:hAnsi="Times New Roman" w:cs="Times New Roman"/>
                <w:b/>
                <w:sz w:val="24"/>
                <w:szCs w:val="24"/>
              </w:rPr>
              <w:t>Informācijas sadaļa</w:t>
            </w:r>
          </w:p>
        </w:tc>
        <w:tc>
          <w:tcPr>
            <w:tcW w:w="6090" w:type="dxa"/>
            <w:shd w:val="clear" w:color="auto" w:fill="E6E6E6"/>
          </w:tcPr>
          <w:p w14:paraId="2F72E608" w14:textId="77777777" w:rsidR="00951936" w:rsidRPr="00E52059" w:rsidRDefault="00951936" w:rsidP="005007EC">
            <w:pPr>
              <w:pStyle w:val="TableParagraph"/>
              <w:spacing w:line="276" w:lineRule="auto"/>
              <w:ind w:left="54"/>
              <w:rPr>
                <w:rFonts w:ascii="Times New Roman" w:hAnsi="Times New Roman" w:cs="Times New Roman"/>
                <w:b/>
                <w:sz w:val="24"/>
                <w:szCs w:val="24"/>
              </w:rPr>
            </w:pPr>
            <w:r w:rsidRPr="00E52059">
              <w:rPr>
                <w:rFonts w:ascii="Times New Roman" w:hAnsi="Times New Roman" w:cs="Times New Roman"/>
                <w:b/>
                <w:sz w:val="24"/>
                <w:szCs w:val="24"/>
              </w:rPr>
              <w:t>Skaidrojums</w:t>
            </w:r>
          </w:p>
        </w:tc>
      </w:tr>
      <w:tr w:rsidR="00951936" w:rsidRPr="00E52059" w14:paraId="3E4AAD2A" w14:textId="77777777" w:rsidTr="005007EC">
        <w:trPr>
          <w:trHeight w:val="242"/>
        </w:trPr>
        <w:tc>
          <w:tcPr>
            <w:tcW w:w="3313" w:type="dxa"/>
          </w:tcPr>
          <w:p w14:paraId="3363EAD2" w14:textId="77777777" w:rsidR="00951936" w:rsidRPr="00E52059" w:rsidRDefault="00951936" w:rsidP="005007EC">
            <w:pPr>
              <w:pStyle w:val="TableParagraph"/>
              <w:spacing w:before="1" w:line="276" w:lineRule="auto"/>
              <w:ind w:left="55"/>
              <w:rPr>
                <w:rFonts w:ascii="Times New Roman" w:hAnsi="Times New Roman" w:cs="Times New Roman"/>
                <w:sz w:val="24"/>
                <w:szCs w:val="24"/>
              </w:rPr>
            </w:pPr>
            <w:r w:rsidRPr="00E52059">
              <w:rPr>
                <w:rFonts w:ascii="Times New Roman" w:hAnsi="Times New Roman" w:cs="Times New Roman"/>
                <w:sz w:val="24"/>
                <w:szCs w:val="24"/>
              </w:rPr>
              <w:t>Kapitālsabiedrības forma</w:t>
            </w:r>
          </w:p>
        </w:tc>
        <w:tc>
          <w:tcPr>
            <w:tcW w:w="6090" w:type="dxa"/>
          </w:tcPr>
          <w:p w14:paraId="1B343E67" w14:textId="77777777" w:rsidR="00951936" w:rsidRPr="00E52059" w:rsidRDefault="00951936" w:rsidP="005007EC">
            <w:pPr>
              <w:pStyle w:val="TableParagraph"/>
              <w:spacing w:before="1" w:line="276" w:lineRule="auto"/>
              <w:ind w:left="54"/>
              <w:rPr>
                <w:rFonts w:ascii="Times New Roman" w:hAnsi="Times New Roman" w:cs="Times New Roman"/>
                <w:sz w:val="24"/>
                <w:szCs w:val="24"/>
              </w:rPr>
            </w:pPr>
            <w:r w:rsidRPr="00E52059">
              <w:rPr>
                <w:rFonts w:ascii="Times New Roman" w:hAnsi="Times New Roman" w:cs="Times New Roman"/>
                <w:sz w:val="24"/>
                <w:szCs w:val="24"/>
              </w:rPr>
              <w:t>Valsts SIA “Latvijas Televīzija”</w:t>
            </w:r>
          </w:p>
        </w:tc>
      </w:tr>
      <w:tr w:rsidR="00951936" w:rsidRPr="00E52059" w14:paraId="0E524BA2" w14:textId="77777777" w:rsidTr="005007EC">
        <w:trPr>
          <w:trHeight w:val="242"/>
        </w:trPr>
        <w:tc>
          <w:tcPr>
            <w:tcW w:w="3313" w:type="dxa"/>
          </w:tcPr>
          <w:p w14:paraId="51E2037E" w14:textId="77777777" w:rsidR="00951936" w:rsidRPr="00E52059" w:rsidRDefault="00951936" w:rsidP="005007EC">
            <w:pPr>
              <w:pStyle w:val="TableParagraph"/>
              <w:spacing w:line="276" w:lineRule="auto"/>
              <w:ind w:left="55"/>
              <w:rPr>
                <w:rFonts w:ascii="Times New Roman" w:hAnsi="Times New Roman" w:cs="Times New Roman"/>
                <w:sz w:val="24"/>
                <w:szCs w:val="24"/>
              </w:rPr>
            </w:pPr>
            <w:r w:rsidRPr="00E52059">
              <w:rPr>
                <w:rFonts w:ascii="Times New Roman" w:hAnsi="Times New Roman" w:cs="Times New Roman"/>
                <w:sz w:val="24"/>
                <w:szCs w:val="24"/>
              </w:rPr>
              <w:t>Reģistrācijas Nr. un datums</w:t>
            </w:r>
          </w:p>
        </w:tc>
        <w:tc>
          <w:tcPr>
            <w:tcW w:w="6090" w:type="dxa"/>
          </w:tcPr>
          <w:p w14:paraId="66ACCD71" w14:textId="77777777" w:rsidR="00951936" w:rsidRPr="00E52059" w:rsidRDefault="00951936" w:rsidP="005007EC">
            <w:pPr>
              <w:pStyle w:val="TableParagraph"/>
              <w:spacing w:line="276" w:lineRule="auto"/>
              <w:ind w:left="54"/>
              <w:rPr>
                <w:rFonts w:ascii="Times New Roman" w:hAnsi="Times New Roman" w:cs="Times New Roman"/>
                <w:sz w:val="24"/>
                <w:szCs w:val="24"/>
              </w:rPr>
            </w:pPr>
            <w:r w:rsidRPr="00E52059">
              <w:rPr>
                <w:rFonts w:ascii="Times New Roman" w:hAnsi="Times New Roman" w:cs="Times New Roman"/>
                <w:sz w:val="24"/>
                <w:szCs w:val="24"/>
              </w:rPr>
              <w:t>Nr.40003080597 reģistrēta 29.06.1992.</w:t>
            </w:r>
          </w:p>
        </w:tc>
      </w:tr>
      <w:tr w:rsidR="00951936" w:rsidRPr="00E52059" w14:paraId="0CEF5F6B" w14:textId="77777777" w:rsidTr="005007EC">
        <w:trPr>
          <w:trHeight w:val="242"/>
        </w:trPr>
        <w:tc>
          <w:tcPr>
            <w:tcW w:w="3313" w:type="dxa"/>
          </w:tcPr>
          <w:p w14:paraId="062C48B1" w14:textId="77777777" w:rsidR="00951936" w:rsidRPr="00E52059" w:rsidRDefault="00951936" w:rsidP="005007EC">
            <w:pPr>
              <w:pStyle w:val="TableParagraph"/>
              <w:spacing w:line="276" w:lineRule="auto"/>
              <w:ind w:left="55"/>
              <w:rPr>
                <w:rFonts w:ascii="Times New Roman" w:hAnsi="Times New Roman" w:cs="Times New Roman"/>
                <w:sz w:val="24"/>
                <w:szCs w:val="24"/>
              </w:rPr>
            </w:pPr>
            <w:r w:rsidRPr="00E52059">
              <w:rPr>
                <w:rFonts w:ascii="Times New Roman" w:hAnsi="Times New Roman" w:cs="Times New Roman"/>
                <w:sz w:val="24"/>
                <w:szCs w:val="24"/>
              </w:rPr>
              <w:t>Juridiskā adrese</w:t>
            </w:r>
          </w:p>
        </w:tc>
        <w:tc>
          <w:tcPr>
            <w:tcW w:w="6090" w:type="dxa"/>
          </w:tcPr>
          <w:p w14:paraId="6BED62AC" w14:textId="77777777" w:rsidR="00951936" w:rsidRPr="00E52059" w:rsidRDefault="00951936" w:rsidP="005007EC">
            <w:pPr>
              <w:pStyle w:val="TableParagraph"/>
              <w:spacing w:line="276" w:lineRule="auto"/>
              <w:ind w:left="54"/>
              <w:rPr>
                <w:rFonts w:ascii="Times New Roman" w:hAnsi="Times New Roman" w:cs="Times New Roman"/>
                <w:sz w:val="24"/>
                <w:szCs w:val="24"/>
              </w:rPr>
            </w:pPr>
            <w:r w:rsidRPr="00E52059">
              <w:rPr>
                <w:rFonts w:ascii="Times New Roman" w:hAnsi="Times New Roman" w:cs="Times New Roman"/>
                <w:sz w:val="24"/>
                <w:szCs w:val="24"/>
              </w:rPr>
              <w:t>Zaķusalas krastmala 33, Rīga, LV-1050, Latvija</w:t>
            </w:r>
          </w:p>
        </w:tc>
      </w:tr>
      <w:tr w:rsidR="00951936" w:rsidRPr="00E52059" w14:paraId="2FEF1F60" w14:textId="77777777" w:rsidTr="005007EC">
        <w:trPr>
          <w:trHeight w:val="239"/>
        </w:trPr>
        <w:tc>
          <w:tcPr>
            <w:tcW w:w="3313" w:type="dxa"/>
          </w:tcPr>
          <w:p w14:paraId="562C33F5" w14:textId="77777777" w:rsidR="00951936" w:rsidRPr="00E52059" w:rsidRDefault="00951936" w:rsidP="005007EC">
            <w:pPr>
              <w:pStyle w:val="TableParagraph"/>
              <w:spacing w:line="276" w:lineRule="auto"/>
              <w:ind w:left="55"/>
              <w:rPr>
                <w:rFonts w:ascii="Times New Roman" w:hAnsi="Times New Roman" w:cs="Times New Roman"/>
                <w:sz w:val="24"/>
                <w:szCs w:val="24"/>
              </w:rPr>
            </w:pPr>
            <w:r w:rsidRPr="00E52059">
              <w:rPr>
                <w:rFonts w:ascii="Times New Roman" w:hAnsi="Times New Roman" w:cs="Times New Roman"/>
                <w:sz w:val="24"/>
                <w:szCs w:val="24"/>
              </w:rPr>
              <w:t>Dalībnieks</w:t>
            </w:r>
          </w:p>
        </w:tc>
        <w:tc>
          <w:tcPr>
            <w:tcW w:w="6090" w:type="dxa"/>
          </w:tcPr>
          <w:p w14:paraId="78D21EA9" w14:textId="77777777" w:rsidR="00951936" w:rsidRPr="00E52059" w:rsidRDefault="00951936" w:rsidP="005007EC">
            <w:pPr>
              <w:pStyle w:val="TableParagraph"/>
              <w:spacing w:line="276" w:lineRule="auto"/>
              <w:ind w:left="54"/>
              <w:rPr>
                <w:rFonts w:ascii="Times New Roman" w:hAnsi="Times New Roman" w:cs="Times New Roman"/>
                <w:color w:val="000000" w:themeColor="text1"/>
                <w:sz w:val="24"/>
                <w:szCs w:val="24"/>
              </w:rPr>
            </w:pPr>
            <w:r w:rsidRPr="00E52059">
              <w:rPr>
                <w:rFonts w:ascii="Times New Roman" w:hAnsi="Times New Roman" w:cs="Times New Roman"/>
                <w:color w:val="000000" w:themeColor="text1"/>
                <w:sz w:val="24"/>
                <w:szCs w:val="24"/>
              </w:rPr>
              <w:t>Latvijas valsts, pieder 100% kapitāla daļas, to turētājs Padome</w:t>
            </w:r>
          </w:p>
        </w:tc>
      </w:tr>
      <w:tr w:rsidR="00951936" w:rsidRPr="00E52059" w14:paraId="3BE4A683" w14:textId="77777777" w:rsidTr="005007EC">
        <w:trPr>
          <w:trHeight w:val="241"/>
        </w:trPr>
        <w:tc>
          <w:tcPr>
            <w:tcW w:w="3313" w:type="dxa"/>
          </w:tcPr>
          <w:p w14:paraId="03936199" w14:textId="77777777" w:rsidR="00951936" w:rsidRPr="00E52059" w:rsidRDefault="00951936" w:rsidP="005007EC">
            <w:pPr>
              <w:pStyle w:val="TableParagraph"/>
              <w:spacing w:before="1" w:line="276" w:lineRule="auto"/>
              <w:ind w:left="55"/>
              <w:rPr>
                <w:rFonts w:ascii="Times New Roman" w:hAnsi="Times New Roman" w:cs="Times New Roman"/>
                <w:sz w:val="24"/>
                <w:szCs w:val="24"/>
              </w:rPr>
            </w:pPr>
            <w:r w:rsidRPr="00E52059">
              <w:rPr>
                <w:rFonts w:ascii="Times New Roman" w:hAnsi="Times New Roman" w:cs="Times New Roman"/>
                <w:sz w:val="24"/>
                <w:szCs w:val="24"/>
              </w:rPr>
              <w:t>Pamatkapitāls (202</w:t>
            </w:r>
            <w:r>
              <w:rPr>
                <w:rFonts w:ascii="Times New Roman" w:hAnsi="Times New Roman" w:cs="Times New Roman"/>
                <w:sz w:val="24"/>
                <w:szCs w:val="24"/>
              </w:rPr>
              <w:t>2</w:t>
            </w:r>
            <w:r w:rsidRPr="00E52059">
              <w:rPr>
                <w:rFonts w:ascii="Times New Roman" w:hAnsi="Times New Roman" w:cs="Times New Roman"/>
                <w:sz w:val="24"/>
                <w:szCs w:val="24"/>
              </w:rPr>
              <w:t>)</w:t>
            </w:r>
          </w:p>
        </w:tc>
        <w:tc>
          <w:tcPr>
            <w:tcW w:w="6090" w:type="dxa"/>
          </w:tcPr>
          <w:p w14:paraId="4813D524" w14:textId="77777777" w:rsidR="00951936" w:rsidRPr="00E52059" w:rsidRDefault="00951936" w:rsidP="005007EC">
            <w:pPr>
              <w:pStyle w:val="TableParagraph"/>
              <w:spacing w:before="1" w:line="276" w:lineRule="auto"/>
              <w:ind w:left="54"/>
              <w:rPr>
                <w:rFonts w:ascii="Times New Roman" w:hAnsi="Times New Roman" w:cs="Times New Roman"/>
                <w:sz w:val="24"/>
                <w:szCs w:val="24"/>
              </w:rPr>
            </w:pPr>
            <w:r w:rsidRPr="00E52059">
              <w:rPr>
                <w:rFonts w:ascii="Times New Roman" w:hAnsi="Times New Roman" w:cs="Times New Roman"/>
                <w:sz w:val="24"/>
                <w:szCs w:val="24"/>
              </w:rPr>
              <w:t xml:space="preserve">4 837 449 </w:t>
            </w:r>
            <w:proofErr w:type="spellStart"/>
            <w:r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 xml:space="preserve">, ar daļas vērtību 1 </w:t>
            </w:r>
            <w:proofErr w:type="spellStart"/>
            <w:r w:rsidRPr="00E52059">
              <w:rPr>
                <w:rFonts w:ascii="Times New Roman" w:hAnsi="Times New Roman" w:cs="Times New Roman"/>
                <w:i/>
                <w:iCs/>
                <w:sz w:val="24"/>
                <w:szCs w:val="24"/>
              </w:rPr>
              <w:t>euro</w:t>
            </w:r>
            <w:proofErr w:type="spellEnd"/>
          </w:p>
        </w:tc>
      </w:tr>
      <w:tr w:rsidR="00951936" w:rsidRPr="00E52059" w14:paraId="13808509" w14:textId="77777777" w:rsidTr="005007EC">
        <w:trPr>
          <w:trHeight w:val="241"/>
        </w:trPr>
        <w:tc>
          <w:tcPr>
            <w:tcW w:w="3313" w:type="dxa"/>
            <w:tcBorders>
              <w:top w:val="single" w:sz="8" w:space="0" w:color="999999"/>
              <w:bottom w:val="single" w:sz="8" w:space="0" w:color="999999"/>
            </w:tcBorders>
          </w:tcPr>
          <w:p w14:paraId="4DD4C0A9" w14:textId="77777777" w:rsidR="00951936" w:rsidRPr="00E52059" w:rsidRDefault="00951936" w:rsidP="005007EC">
            <w:pPr>
              <w:pStyle w:val="TableParagraph"/>
              <w:spacing w:line="276" w:lineRule="auto"/>
              <w:ind w:left="55"/>
              <w:jc w:val="both"/>
              <w:rPr>
                <w:rFonts w:ascii="Times New Roman" w:hAnsi="Times New Roman" w:cs="Times New Roman"/>
                <w:sz w:val="24"/>
                <w:szCs w:val="24"/>
              </w:rPr>
            </w:pPr>
            <w:r w:rsidRPr="00E52059">
              <w:rPr>
                <w:rFonts w:ascii="Times New Roman" w:hAnsi="Times New Roman" w:cs="Times New Roman"/>
                <w:sz w:val="24"/>
                <w:szCs w:val="24"/>
              </w:rPr>
              <w:t>Neto apgrozījums (202</w:t>
            </w:r>
            <w:r>
              <w:rPr>
                <w:rFonts w:ascii="Times New Roman" w:hAnsi="Times New Roman" w:cs="Times New Roman"/>
                <w:sz w:val="24"/>
                <w:szCs w:val="24"/>
              </w:rPr>
              <w:t>2</w:t>
            </w:r>
            <w:r w:rsidRPr="00E52059">
              <w:rPr>
                <w:rFonts w:ascii="Times New Roman" w:hAnsi="Times New Roman" w:cs="Times New Roman"/>
                <w:sz w:val="24"/>
                <w:szCs w:val="24"/>
              </w:rPr>
              <w:t>)</w:t>
            </w:r>
          </w:p>
        </w:tc>
        <w:tc>
          <w:tcPr>
            <w:tcW w:w="6090" w:type="dxa"/>
            <w:tcBorders>
              <w:top w:val="single" w:sz="8" w:space="0" w:color="999999"/>
              <w:bottom w:val="single" w:sz="8" w:space="0" w:color="999999"/>
            </w:tcBorders>
          </w:tcPr>
          <w:p w14:paraId="75F001C3" w14:textId="77777777" w:rsidR="00951936" w:rsidRPr="00E52059" w:rsidRDefault="00951936" w:rsidP="005007EC">
            <w:pPr>
              <w:pStyle w:val="TableParagraph"/>
              <w:spacing w:line="276" w:lineRule="auto"/>
              <w:ind w:left="54"/>
              <w:rPr>
                <w:rFonts w:ascii="Times New Roman" w:hAnsi="Times New Roman" w:cs="Times New Roman"/>
                <w:sz w:val="24"/>
                <w:szCs w:val="24"/>
              </w:rPr>
            </w:pPr>
            <w:r w:rsidRPr="00E52059">
              <w:rPr>
                <w:rFonts w:ascii="Times New Roman" w:hAnsi="Times New Roman" w:cs="Times New Roman"/>
                <w:sz w:val="24"/>
                <w:szCs w:val="24"/>
              </w:rPr>
              <w:t>2</w:t>
            </w:r>
            <w:r>
              <w:rPr>
                <w:rFonts w:ascii="Times New Roman" w:hAnsi="Times New Roman" w:cs="Times New Roman"/>
                <w:sz w:val="24"/>
                <w:szCs w:val="24"/>
              </w:rPr>
              <w:t>8</w:t>
            </w:r>
            <w:r w:rsidRPr="00E52059">
              <w:rPr>
                <w:rFonts w:ascii="Times New Roman" w:hAnsi="Times New Roman" w:cs="Times New Roman"/>
                <w:sz w:val="24"/>
                <w:szCs w:val="24"/>
              </w:rPr>
              <w:t> </w:t>
            </w:r>
            <w:r>
              <w:rPr>
                <w:rFonts w:ascii="Times New Roman" w:hAnsi="Times New Roman" w:cs="Times New Roman"/>
                <w:sz w:val="24"/>
                <w:szCs w:val="24"/>
              </w:rPr>
              <w:t>427</w:t>
            </w:r>
            <w:r w:rsidRPr="00E52059">
              <w:rPr>
                <w:rFonts w:ascii="Times New Roman" w:hAnsi="Times New Roman" w:cs="Times New Roman"/>
                <w:sz w:val="24"/>
                <w:szCs w:val="24"/>
              </w:rPr>
              <w:t> 5</w:t>
            </w:r>
            <w:r>
              <w:rPr>
                <w:rFonts w:ascii="Times New Roman" w:hAnsi="Times New Roman" w:cs="Times New Roman"/>
                <w:sz w:val="24"/>
                <w:szCs w:val="24"/>
              </w:rPr>
              <w:t>4</w:t>
            </w:r>
            <w:r w:rsidRPr="00E52059">
              <w:rPr>
                <w:rFonts w:ascii="Times New Roman" w:hAnsi="Times New Roman" w:cs="Times New Roman"/>
                <w:sz w:val="24"/>
                <w:szCs w:val="24"/>
              </w:rPr>
              <w:t xml:space="preserve">5 </w:t>
            </w:r>
            <w:proofErr w:type="spellStart"/>
            <w:r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 xml:space="preserve"> (202</w:t>
            </w:r>
            <w:r>
              <w:rPr>
                <w:rFonts w:ascii="Times New Roman" w:hAnsi="Times New Roman" w:cs="Times New Roman"/>
                <w:sz w:val="24"/>
                <w:szCs w:val="24"/>
              </w:rPr>
              <w:t>1</w:t>
            </w:r>
            <w:r w:rsidRPr="00E52059">
              <w:rPr>
                <w:rFonts w:ascii="Times New Roman" w:hAnsi="Times New Roman" w:cs="Times New Roman"/>
                <w:sz w:val="24"/>
                <w:szCs w:val="24"/>
              </w:rPr>
              <w:t xml:space="preserve">. gads: </w:t>
            </w:r>
            <w:r>
              <w:rPr>
                <w:rFonts w:ascii="Times New Roman" w:hAnsi="Times New Roman" w:cs="Times New Roman"/>
                <w:sz w:val="24"/>
                <w:szCs w:val="24"/>
              </w:rPr>
              <w:t>25</w:t>
            </w:r>
            <w:r w:rsidRPr="00E52059">
              <w:rPr>
                <w:rFonts w:ascii="Times New Roman" w:hAnsi="Times New Roman" w:cs="Times New Roman"/>
                <w:sz w:val="24"/>
                <w:szCs w:val="24"/>
              </w:rPr>
              <w:t xml:space="preserve"> </w:t>
            </w:r>
            <w:r>
              <w:rPr>
                <w:rFonts w:ascii="Times New Roman" w:hAnsi="Times New Roman" w:cs="Times New Roman"/>
                <w:sz w:val="24"/>
                <w:szCs w:val="24"/>
              </w:rPr>
              <w:t>460</w:t>
            </w:r>
            <w:r w:rsidRPr="00E52059">
              <w:rPr>
                <w:rFonts w:ascii="Times New Roman" w:hAnsi="Times New Roman" w:cs="Times New Roman"/>
                <w:sz w:val="24"/>
                <w:szCs w:val="24"/>
              </w:rPr>
              <w:t xml:space="preserve"> </w:t>
            </w:r>
            <w:r>
              <w:rPr>
                <w:rFonts w:ascii="Times New Roman" w:hAnsi="Times New Roman" w:cs="Times New Roman"/>
                <w:sz w:val="24"/>
                <w:szCs w:val="24"/>
              </w:rPr>
              <w:t>855</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w:t>
            </w:r>
          </w:p>
        </w:tc>
      </w:tr>
      <w:tr w:rsidR="00951936" w:rsidRPr="00E52059" w14:paraId="6F4EA3C9" w14:textId="77777777" w:rsidTr="005007EC">
        <w:trPr>
          <w:trHeight w:val="241"/>
        </w:trPr>
        <w:tc>
          <w:tcPr>
            <w:tcW w:w="3313" w:type="dxa"/>
            <w:tcBorders>
              <w:top w:val="single" w:sz="8" w:space="0" w:color="999999"/>
            </w:tcBorders>
          </w:tcPr>
          <w:p w14:paraId="447C7306" w14:textId="77777777" w:rsidR="00951936" w:rsidRPr="00E52059" w:rsidRDefault="00951936" w:rsidP="005007EC">
            <w:pPr>
              <w:pStyle w:val="TableParagraph"/>
              <w:spacing w:line="276" w:lineRule="auto"/>
              <w:ind w:left="55"/>
              <w:rPr>
                <w:rFonts w:ascii="Times New Roman" w:hAnsi="Times New Roman" w:cs="Times New Roman"/>
                <w:sz w:val="24"/>
                <w:szCs w:val="24"/>
              </w:rPr>
            </w:pPr>
            <w:r w:rsidRPr="00E52059">
              <w:rPr>
                <w:rFonts w:ascii="Times New Roman" w:hAnsi="Times New Roman" w:cs="Times New Roman"/>
                <w:sz w:val="24"/>
                <w:szCs w:val="24"/>
              </w:rPr>
              <w:t>Valsts dotācija (202</w:t>
            </w:r>
            <w:r>
              <w:rPr>
                <w:rFonts w:ascii="Times New Roman" w:hAnsi="Times New Roman" w:cs="Times New Roman"/>
                <w:sz w:val="24"/>
                <w:szCs w:val="24"/>
              </w:rPr>
              <w:t>2</w:t>
            </w:r>
            <w:r w:rsidRPr="00E52059">
              <w:rPr>
                <w:rFonts w:ascii="Times New Roman" w:hAnsi="Times New Roman" w:cs="Times New Roman"/>
                <w:sz w:val="24"/>
                <w:szCs w:val="24"/>
              </w:rPr>
              <w:t>)</w:t>
            </w:r>
          </w:p>
        </w:tc>
        <w:tc>
          <w:tcPr>
            <w:tcW w:w="6090" w:type="dxa"/>
            <w:tcBorders>
              <w:top w:val="single" w:sz="8" w:space="0" w:color="999999"/>
            </w:tcBorders>
          </w:tcPr>
          <w:p w14:paraId="75559554" w14:textId="77777777" w:rsidR="00951936" w:rsidRPr="00E52059" w:rsidRDefault="00951936" w:rsidP="005007EC">
            <w:pPr>
              <w:pStyle w:val="TableParagraph"/>
              <w:spacing w:line="276" w:lineRule="auto"/>
              <w:ind w:left="54"/>
              <w:rPr>
                <w:rFonts w:ascii="Times New Roman" w:hAnsi="Times New Roman" w:cs="Times New Roman"/>
                <w:sz w:val="24"/>
                <w:szCs w:val="24"/>
              </w:rPr>
            </w:pPr>
            <w:r>
              <w:rPr>
                <w:rFonts w:ascii="Times New Roman" w:hAnsi="Times New Roman" w:cs="Times New Roman"/>
                <w:sz w:val="24"/>
                <w:szCs w:val="24"/>
              </w:rPr>
              <w:t>26</w:t>
            </w:r>
            <w:r w:rsidRPr="00E52059">
              <w:rPr>
                <w:rFonts w:ascii="Times New Roman" w:hAnsi="Times New Roman" w:cs="Times New Roman"/>
                <w:sz w:val="24"/>
                <w:szCs w:val="24"/>
              </w:rPr>
              <w:t> 7</w:t>
            </w:r>
            <w:r>
              <w:rPr>
                <w:rFonts w:ascii="Times New Roman" w:hAnsi="Times New Roman" w:cs="Times New Roman"/>
                <w:sz w:val="24"/>
                <w:szCs w:val="24"/>
              </w:rPr>
              <w:t>09</w:t>
            </w:r>
            <w:r w:rsidRPr="00E52059">
              <w:rPr>
                <w:rFonts w:ascii="Times New Roman" w:hAnsi="Times New Roman" w:cs="Times New Roman"/>
                <w:sz w:val="24"/>
                <w:szCs w:val="24"/>
              </w:rPr>
              <w:t> </w:t>
            </w:r>
            <w:r>
              <w:rPr>
                <w:rFonts w:ascii="Times New Roman" w:hAnsi="Times New Roman" w:cs="Times New Roman"/>
                <w:sz w:val="24"/>
                <w:szCs w:val="24"/>
              </w:rPr>
              <w:t>009</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 xml:space="preserve"> (202</w:t>
            </w:r>
            <w:r>
              <w:rPr>
                <w:rFonts w:ascii="Times New Roman" w:hAnsi="Times New Roman" w:cs="Times New Roman"/>
                <w:sz w:val="24"/>
                <w:szCs w:val="24"/>
              </w:rPr>
              <w:t>1</w:t>
            </w:r>
            <w:r w:rsidRPr="00E52059">
              <w:rPr>
                <w:rFonts w:ascii="Times New Roman" w:hAnsi="Times New Roman" w:cs="Times New Roman"/>
                <w:sz w:val="24"/>
                <w:szCs w:val="24"/>
              </w:rPr>
              <w:t xml:space="preserve">. gads: </w:t>
            </w:r>
            <w:r>
              <w:rPr>
                <w:rFonts w:ascii="Times New Roman" w:hAnsi="Times New Roman" w:cs="Times New Roman"/>
                <w:sz w:val="24"/>
                <w:szCs w:val="24"/>
              </w:rPr>
              <w:t>23</w:t>
            </w:r>
            <w:r w:rsidRPr="00E52059">
              <w:rPr>
                <w:rFonts w:ascii="Times New Roman" w:hAnsi="Times New Roman" w:cs="Times New Roman"/>
                <w:sz w:val="24"/>
                <w:szCs w:val="24"/>
              </w:rPr>
              <w:t xml:space="preserve"> 371 </w:t>
            </w:r>
            <w:r>
              <w:rPr>
                <w:rFonts w:ascii="Times New Roman" w:hAnsi="Times New Roman" w:cs="Times New Roman"/>
                <w:sz w:val="24"/>
                <w:szCs w:val="24"/>
              </w:rPr>
              <w:t>154</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w:t>
            </w:r>
          </w:p>
        </w:tc>
      </w:tr>
      <w:tr w:rsidR="00951936" w:rsidRPr="00E52059" w14:paraId="0FE48606" w14:textId="77777777" w:rsidTr="005007EC">
        <w:trPr>
          <w:trHeight w:val="242"/>
        </w:trPr>
        <w:tc>
          <w:tcPr>
            <w:tcW w:w="3313" w:type="dxa"/>
          </w:tcPr>
          <w:p w14:paraId="36EE41FE" w14:textId="77777777" w:rsidR="00951936" w:rsidRPr="00E52059" w:rsidRDefault="00951936" w:rsidP="005007EC">
            <w:pPr>
              <w:pStyle w:val="TableParagraph"/>
              <w:spacing w:line="276" w:lineRule="auto"/>
              <w:ind w:left="55"/>
              <w:rPr>
                <w:rFonts w:ascii="Times New Roman" w:hAnsi="Times New Roman" w:cs="Times New Roman"/>
                <w:sz w:val="24"/>
                <w:szCs w:val="24"/>
              </w:rPr>
            </w:pPr>
            <w:r w:rsidRPr="00E52059">
              <w:rPr>
                <w:rFonts w:ascii="Times New Roman" w:hAnsi="Times New Roman" w:cs="Times New Roman"/>
                <w:sz w:val="24"/>
                <w:szCs w:val="24"/>
              </w:rPr>
              <w:t>Pārskata gada (202</w:t>
            </w:r>
            <w:r>
              <w:rPr>
                <w:rFonts w:ascii="Times New Roman" w:hAnsi="Times New Roman" w:cs="Times New Roman"/>
                <w:sz w:val="24"/>
                <w:szCs w:val="24"/>
              </w:rPr>
              <w:t>2</w:t>
            </w:r>
            <w:r w:rsidRPr="00E52059">
              <w:rPr>
                <w:rFonts w:ascii="Times New Roman" w:hAnsi="Times New Roman" w:cs="Times New Roman"/>
                <w:sz w:val="24"/>
                <w:szCs w:val="24"/>
              </w:rPr>
              <w:t>) neto peļņa</w:t>
            </w:r>
          </w:p>
        </w:tc>
        <w:tc>
          <w:tcPr>
            <w:tcW w:w="6090" w:type="dxa"/>
          </w:tcPr>
          <w:p w14:paraId="6D667D5F" w14:textId="77777777" w:rsidR="00951936" w:rsidRPr="00E52059" w:rsidRDefault="00951936" w:rsidP="005007EC">
            <w:pPr>
              <w:pStyle w:val="TableParagraph"/>
              <w:spacing w:line="276" w:lineRule="auto"/>
              <w:ind w:left="54"/>
              <w:rPr>
                <w:rFonts w:ascii="Times New Roman" w:hAnsi="Times New Roman" w:cs="Times New Roman"/>
                <w:sz w:val="24"/>
                <w:szCs w:val="24"/>
              </w:rPr>
            </w:pPr>
            <w:r>
              <w:rPr>
                <w:rFonts w:ascii="Times New Roman" w:hAnsi="Times New Roman" w:cs="Times New Roman"/>
                <w:sz w:val="24"/>
                <w:szCs w:val="24"/>
              </w:rPr>
              <w:t>267</w:t>
            </w:r>
            <w:r w:rsidRPr="00E52059">
              <w:rPr>
                <w:rFonts w:ascii="Times New Roman" w:hAnsi="Times New Roman" w:cs="Times New Roman"/>
                <w:sz w:val="24"/>
                <w:szCs w:val="24"/>
              </w:rPr>
              <w:t> </w:t>
            </w:r>
            <w:r>
              <w:rPr>
                <w:rFonts w:ascii="Times New Roman" w:hAnsi="Times New Roman" w:cs="Times New Roman"/>
                <w:sz w:val="24"/>
                <w:szCs w:val="24"/>
              </w:rPr>
              <w:t>429</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 xml:space="preserve"> (202</w:t>
            </w:r>
            <w:r>
              <w:rPr>
                <w:rFonts w:ascii="Times New Roman" w:hAnsi="Times New Roman" w:cs="Times New Roman"/>
                <w:sz w:val="24"/>
                <w:szCs w:val="24"/>
              </w:rPr>
              <w:t>1</w:t>
            </w:r>
            <w:r w:rsidRPr="00E52059">
              <w:rPr>
                <w:rFonts w:ascii="Times New Roman" w:hAnsi="Times New Roman" w:cs="Times New Roman"/>
                <w:sz w:val="24"/>
                <w:szCs w:val="24"/>
              </w:rPr>
              <w:t xml:space="preserve">. gads: </w:t>
            </w:r>
            <w:r>
              <w:rPr>
                <w:rFonts w:ascii="Times New Roman" w:hAnsi="Times New Roman" w:cs="Times New Roman"/>
                <w:sz w:val="24"/>
                <w:szCs w:val="24"/>
              </w:rPr>
              <w:t>326</w:t>
            </w:r>
            <w:r w:rsidRPr="00E52059">
              <w:rPr>
                <w:rFonts w:ascii="Times New Roman" w:hAnsi="Times New Roman" w:cs="Times New Roman"/>
                <w:sz w:val="24"/>
                <w:szCs w:val="24"/>
              </w:rPr>
              <w:t xml:space="preserve"> 1</w:t>
            </w:r>
            <w:r>
              <w:rPr>
                <w:rFonts w:ascii="Times New Roman" w:hAnsi="Times New Roman" w:cs="Times New Roman"/>
                <w:sz w:val="24"/>
                <w:szCs w:val="24"/>
              </w:rPr>
              <w:t>00</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w:t>
            </w:r>
          </w:p>
        </w:tc>
      </w:tr>
      <w:tr w:rsidR="00951936" w:rsidRPr="00E52059" w14:paraId="7DD7EA67" w14:textId="77777777" w:rsidTr="005007EC">
        <w:trPr>
          <w:trHeight w:val="239"/>
        </w:trPr>
        <w:tc>
          <w:tcPr>
            <w:tcW w:w="3313" w:type="dxa"/>
          </w:tcPr>
          <w:p w14:paraId="4CF645DB" w14:textId="77777777" w:rsidR="00951936" w:rsidRPr="00E52059" w:rsidRDefault="00951936" w:rsidP="005007EC">
            <w:pPr>
              <w:pStyle w:val="TableParagraph"/>
              <w:spacing w:line="276" w:lineRule="auto"/>
              <w:ind w:left="55"/>
              <w:rPr>
                <w:rFonts w:ascii="Times New Roman" w:hAnsi="Times New Roman" w:cs="Times New Roman"/>
                <w:sz w:val="24"/>
                <w:szCs w:val="24"/>
              </w:rPr>
            </w:pPr>
            <w:r w:rsidRPr="00E52059">
              <w:rPr>
                <w:rFonts w:ascii="Times New Roman" w:hAnsi="Times New Roman" w:cs="Times New Roman"/>
                <w:sz w:val="24"/>
                <w:szCs w:val="24"/>
              </w:rPr>
              <w:t>Aktīvu kopsumma (202</w:t>
            </w:r>
            <w:r>
              <w:rPr>
                <w:rFonts w:ascii="Times New Roman" w:hAnsi="Times New Roman" w:cs="Times New Roman"/>
                <w:sz w:val="24"/>
                <w:szCs w:val="24"/>
              </w:rPr>
              <w:t>2</w:t>
            </w:r>
            <w:r w:rsidRPr="00E52059">
              <w:rPr>
                <w:rFonts w:ascii="Times New Roman" w:hAnsi="Times New Roman" w:cs="Times New Roman"/>
                <w:sz w:val="24"/>
                <w:szCs w:val="24"/>
              </w:rPr>
              <w:t>)</w:t>
            </w:r>
          </w:p>
        </w:tc>
        <w:tc>
          <w:tcPr>
            <w:tcW w:w="6090" w:type="dxa"/>
          </w:tcPr>
          <w:p w14:paraId="1EE2CCCF" w14:textId="77777777" w:rsidR="00951936" w:rsidRPr="00E52059" w:rsidRDefault="00951936" w:rsidP="005007EC">
            <w:pPr>
              <w:pStyle w:val="TableParagraph"/>
              <w:spacing w:line="276" w:lineRule="auto"/>
              <w:ind w:left="54"/>
              <w:rPr>
                <w:rFonts w:ascii="Times New Roman" w:hAnsi="Times New Roman" w:cs="Times New Roman"/>
                <w:sz w:val="24"/>
                <w:szCs w:val="24"/>
              </w:rPr>
            </w:pPr>
            <w:r w:rsidRPr="00E52059">
              <w:rPr>
                <w:rFonts w:ascii="Times New Roman" w:hAnsi="Times New Roman" w:cs="Times New Roman"/>
                <w:sz w:val="24"/>
                <w:szCs w:val="24"/>
              </w:rPr>
              <w:t>1</w:t>
            </w:r>
            <w:r>
              <w:rPr>
                <w:rFonts w:ascii="Times New Roman" w:hAnsi="Times New Roman" w:cs="Times New Roman"/>
                <w:sz w:val="24"/>
                <w:szCs w:val="24"/>
              </w:rPr>
              <w:t>5</w:t>
            </w:r>
            <w:r w:rsidRPr="00E52059">
              <w:rPr>
                <w:rFonts w:ascii="Times New Roman" w:hAnsi="Times New Roman" w:cs="Times New Roman"/>
                <w:sz w:val="24"/>
                <w:szCs w:val="24"/>
              </w:rPr>
              <w:t> </w:t>
            </w:r>
            <w:r>
              <w:rPr>
                <w:rFonts w:ascii="Times New Roman" w:hAnsi="Times New Roman" w:cs="Times New Roman"/>
                <w:sz w:val="24"/>
                <w:szCs w:val="24"/>
              </w:rPr>
              <w:t>647</w:t>
            </w:r>
            <w:r w:rsidRPr="00E52059">
              <w:rPr>
                <w:rFonts w:ascii="Times New Roman" w:hAnsi="Times New Roman" w:cs="Times New Roman"/>
                <w:sz w:val="24"/>
                <w:szCs w:val="24"/>
              </w:rPr>
              <w:t> 4</w:t>
            </w:r>
            <w:r>
              <w:rPr>
                <w:rFonts w:ascii="Times New Roman" w:hAnsi="Times New Roman" w:cs="Times New Roman"/>
                <w:sz w:val="24"/>
                <w:szCs w:val="24"/>
              </w:rPr>
              <w:t>42</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 xml:space="preserve"> (202</w:t>
            </w:r>
            <w:r>
              <w:rPr>
                <w:rFonts w:ascii="Times New Roman" w:hAnsi="Times New Roman" w:cs="Times New Roman"/>
                <w:sz w:val="24"/>
                <w:szCs w:val="24"/>
              </w:rPr>
              <w:t>1</w:t>
            </w:r>
            <w:r w:rsidRPr="00E52059">
              <w:rPr>
                <w:rFonts w:ascii="Times New Roman" w:hAnsi="Times New Roman" w:cs="Times New Roman"/>
                <w:sz w:val="24"/>
                <w:szCs w:val="24"/>
              </w:rPr>
              <w:t xml:space="preserve">. gads: 17 </w:t>
            </w:r>
            <w:r>
              <w:rPr>
                <w:rFonts w:ascii="Times New Roman" w:hAnsi="Times New Roman" w:cs="Times New Roman"/>
                <w:sz w:val="24"/>
                <w:szCs w:val="24"/>
              </w:rPr>
              <w:t>9</w:t>
            </w:r>
            <w:r w:rsidRPr="00E52059">
              <w:rPr>
                <w:rFonts w:ascii="Times New Roman" w:hAnsi="Times New Roman" w:cs="Times New Roman"/>
                <w:sz w:val="24"/>
                <w:szCs w:val="24"/>
              </w:rPr>
              <w:t>41 4</w:t>
            </w:r>
            <w:r>
              <w:rPr>
                <w:rFonts w:ascii="Times New Roman" w:hAnsi="Times New Roman" w:cs="Times New Roman"/>
                <w:sz w:val="24"/>
                <w:szCs w:val="24"/>
              </w:rPr>
              <w:t>36</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w:t>
            </w:r>
          </w:p>
        </w:tc>
      </w:tr>
      <w:tr w:rsidR="00951936" w:rsidRPr="00E52059" w14:paraId="0C9565C9" w14:textId="77777777" w:rsidTr="005007EC">
        <w:trPr>
          <w:trHeight w:val="241"/>
        </w:trPr>
        <w:tc>
          <w:tcPr>
            <w:tcW w:w="3313" w:type="dxa"/>
          </w:tcPr>
          <w:p w14:paraId="5F485D03" w14:textId="77777777" w:rsidR="00951936" w:rsidRPr="00E52059" w:rsidRDefault="00951936" w:rsidP="005007EC">
            <w:pPr>
              <w:pStyle w:val="TableParagraph"/>
              <w:spacing w:before="1" w:line="276" w:lineRule="auto"/>
              <w:ind w:left="55"/>
              <w:rPr>
                <w:rFonts w:ascii="Times New Roman" w:hAnsi="Times New Roman" w:cs="Times New Roman"/>
                <w:sz w:val="24"/>
                <w:szCs w:val="24"/>
              </w:rPr>
            </w:pPr>
            <w:r w:rsidRPr="00E52059">
              <w:rPr>
                <w:rFonts w:ascii="Times New Roman" w:hAnsi="Times New Roman" w:cs="Times New Roman"/>
                <w:sz w:val="24"/>
                <w:szCs w:val="24"/>
              </w:rPr>
              <w:t>Veiktās iemaksas valsts vai pašvaldību budžetā (202</w:t>
            </w:r>
            <w:r>
              <w:rPr>
                <w:rFonts w:ascii="Times New Roman" w:hAnsi="Times New Roman" w:cs="Times New Roman"/>
                <w:sz w:val="24"/>
                <w:szCs w:val="24"/>
              </w:rPr>
              <w:t>2</w:t>
            </w:r>
            <w:r w:rsidRPr="00E52059">
              <w:rPr>
                <w:rFonts w:ascii="Times New Roman" w:hAnsi="Times New Roman" w:cs="Times New Roman"/>
                <w:sz w:val="24"/>
                <w:szCs w:val="24"/>
              </w:rPr>
              <w:t>)</w:t>
            </w:r>
          </w:p>
        </w:tc>
        <w:tc>
          <w:tcPr>
            <w:tcW w:w="6090" w:type="dxa"/>
          </w:tcPr>
          <w:p w14:paraId="762535FF" w14:textId="77777777" w:rsidR="00951936" w:rsidRPr="00E52059" w:rsidRDefault="00951936" w:rsidP="005007EC">
            <w:pPr>
              <w:pStyle w:val="TableParagraph"/>
              <w:spacing w:before="1" w:line="276" w:lineRule="auto"/>
              <w:ind w:left="54"/>
              <w:jc w:val="both"/>
              <w:rPr>
                <w:rFonts w:ascii="Times New Roman" w:hAnsi="Times New Roman" w:cs="Times New Roman"/>
                <w:sz w:val="24"/>
                <w:szCs w:val="24"/>
              </w:rPr>
            </w:pPr>
            <w:r w:rsidRPr="00E52059">
              <w:rPr>
                <w:rFonts w:ascii="Times New Roman" w:hAnsi="Times New Roman" w:cs="Times New Roman"/>
                <w:sz w:val="24"/>
                <w:szCs w:val="24"/>
              </w:rPr>
              <w:t xml:space="preserve">6 </w:t>
            </w:r>
            <w:r>
              <w:rPr>
                <w:rFonts w:ascii="Times New Roman" w:hAnsi="Times New Roman" w:cs="Times New Roman"/>
                <w:sz w:val="24"/>
                <w:szCs w:val="24"/>
              </w:rPr>
              <w:t>583</w:t>
            </w:r>
            <w:r w:rsidRPr="00E52059">
              <w:rPr>
                <w:rFonts w:ascii="Times New Roman" w:hAnsi="Times New Roman" w:cs="Times New Roman"/>
                <w:sz w:val="24"/>
                <w:szCs w:val="24"/>
              </w:rPr>
              <w:t> </w:t>
            </w:r>
            <w:r>
              <w:rPr>
                <w:rFonts w:ascii="Times New Roman" w:hAnsi="Times New Roman" w:cs="Times New Roman"/>
                <w:sz w:val="24"/>
                <w:szCs w:val="24"/>
              </w:rPr>
              <w:t>355</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iCs/>
                <w:sz w:val="24"/>
                <w:szCs w:val="24"/>
              </w:rPr>
              <w:t>euro</w:t>
            </w:r>
            <w:proofErr w:type="spellEnd"/>
            <w:r w:rsidRPr="00E52059" w:rsidDel="00EF1E92">
              <w:rPr>
                <w:rFonts w:ascii="Times New Roman" w:hAnsi="Times New Roman" w:cs="Times New Roman"/>
                <w:sz w:val="24"/>
                <w:szCs w:val="24"/>
              </w:rPr>
              <w:t xml:space="preserve"> </w:t>
            </w:r>
            <w:r w:rsidRPr="00E52059">
              <w:rPr>
                <w:rFonts w:ascii="Times New Roman" w:hAnsi="Times New Roman" w:cs="Times New Roman"/>
                <w:sz w:val="24"/>
                <w:szCs w:val="24"/>
              </w:rPr>
              <w:t>(202</w:t>
            </w:r>
            <w:r>
              <w:rPr>
                <w:rFonts w:ascii="Times New Roman" w:hAnsi="Times New Roman" w:cs="Times New Roman"/>
                <w:sz w:val="24"/>
                <w:szCs w:val="24"/>
              </w:rPr>
              <w:t>1</w:t>
            </w:r>
            <w:r w:rsidRPr="00E52059">
              <w:rPr>
                <w:rFonts w:ascii="Times New Roman" w:hAnsi="Times New Roman" w:cs="Times New Roman"/>
                <w:sz w:val="24"/>
                <w:szCs w:val="24"/>
              </w:rPr>
              <w:t xml:space="preserve">. gads: </w:t>
            </w:r>
            <w:r>
              <w:rPr>
                <w:rFonts w:ascii="Times New Roman" w:hAnsi="Times New Roman" w:cs="Times New Roman"/>
                <w:sz w:val="24"/>
                <w:szCs w:val="24"/>
              </w:rPr>
              <w:t>6</w:t>
            </w:r>
            <w:r w:rsidRPr="00E52059">
              <w:rPr>
                <w:rFonts w:ascii="Times New Roman" w:hAnsi="Times New Roman" w:cs="Times New Roman"/>
                <w:sz w:val="24"/>
                <w:szCs w:val="24"/>
              </w:rPr>
              <w:t> </w:t>
            </w:r>
            <w:r>
              <w:rPr>
                <w:rFonts w:ascii="Times New Roman" w:hAnsi="Times New Roman" w:cs="Times New Roman"/>
                <w:sz w:val="24"/>
                <w:szCs w:val="24"/>
              </w:rPr>
              <w:t>132</w:t>
            </w:r>
            <w:r w:rsidRPr="00E52059">
              <w:rPr>
                <w:rFonts w:ascii="Times New Roman" w:hAnsi="Times New Roman" w:cs="Times New Roman"/>
                <w:sz w:val="24"/>
                <w:szCs w:val="24"/>
              </w:rPr>
              <w:t> </w:t>
            </w:r>
            <w:r>
              <w:rPr>
                <w:rFonts w:ascii="Times New Roman" w:hAnsi="Times New Roman" w:cs="Times New Roman"/>
                <w:sz w:val="24"/>
                <w:szCs w:val="24"/>
              </w:rPr>
              <w:t>884</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w:t>
            </w:r>
          </w:p>
        </w:tc>
      </w:tr>
      <w:tr w:rsidR="00951936" w:rsidRPr="00E52059" w14:paraId="76A2DDB6" w14:textId="77777777" w:rsidTr="005007EC">
        <w:trPr>
          <w:trHeight w:val="482"/>
        </w:trPr>
        <w:tc>
          <w:tcPr>
            <w:tcW w:w="3313" w:type="dxa"/>
          </w:tcPr>
          <w:p w14:paraId="5A6E8418" w14:textId="77777777" w:rsidR="00951936" w:rsidRPr="00E52059" w:rsidRDefault="00951936" w:rsidP="005007EC">
            <w:pPr>
              <w:pStyle w:val="TableParagraph"/>
              <w:spacing w:before="5" w:line="276" w:lineRule="auto"/>
              <w:ind w:left="55"/>
              <w:rPr>
                <w:rFonts w:ascii="Times New Roman" w:hAnsi="Times New Roman" w:cs="Times New Roman"/>
                <w:sz w:val="24"/>
                <w:szCs w:val="24"/>
              </w:rPr>
            </w:pPr>
            <w:r w:rsidRPr="00E52059">
              <w:rPr>
                <w:rFonts w:ascii="Times New Roman" w:hAnsi="Times New Roman" w:cs="Times New Roman"/>
                <w:sz w:val="24"/>
                <w:szCs w:val="24"/>
              </w:rPr>
              <w:t>Nauda un tās ekvivalenti perioda beigās (202</w:t>
            </w:r>
            <w:r>
              <w:rPr>
                <w:rFonts w:ascii="Times New Roman" w:hAnsi="Times New Roman" w:cs="Times New Roman"/>
                <w:sz w:val="24"/>
                <w:szCs w:val="24"/>
              </w:rPr>
              <w:t>2</w:t>
            </w:r>
            <w:r w:rsidRPr="00E52059">
              <w:rPr>
                <w:rFonts w:ascii="Times New Roman" w:hAnsi="Times New Roman" w:cs="Times New Roman"/>
                <w:sz w:val="24"/>
                <w:szCs w:val="24"/>
              </w:rPr>
              <w:t>)</w:t>
            </w:r>
          </w:p>
        </w:tc>
        <w:tc>
          <w:tcPr>
            <w:tcW w:w="6090" w:type="dxa"/>
          </w:tcPr>
          <w:p w14:paraId="5CCE6FC6" w14:textId="77777777" w:rsidR="00951936" w:rsidRPr="00E52059" w:rsidRDefault="00951936" w:rsidP="005007EC">
            <w:pPr>
              <w:pStyle w:val="TableParagraph"/>
              <w:spacing w:line="276" w:lineRule="auto"/>
              <w:ind w:left="54"/>
              <w:rPr>
                <w:rFonts w:ascii="Times New Roman" w:hAnsi="Times New Roman" w:cs="Times New Roman"/>
                <w:sz w:val="24"/>
                <w:szCs w:val="24"/>
              </w:rPr>
            </w:pPr>
            <w:r w:rsidRPr="00E52059">
              <w:rPr>
                <w:rFonts w:ascii="Times New Roman" w:hAnsi="Times New Roman" w:cs="Times New Roman"/>
                <w:sz w:val="24"/>
                <w:szCs w:val="24"/>
              </w:rPr>
              <w:t>1 </w:t>
            </w:r>
            <w:r>
              <w:rPr>
                <w:rFonts w:ascii="Times New Roman" w:hAnsi="Times New Roman" w:cs="Times New Roman"/>
                <w:sz w:val="24"/>
                <w:szCs w:val="24"/>
              </w:rPr>
              <w:t>914</w:t>
            </w:r>
            <w:r w:rsidRPr="00E52059">
              <w:rPr>
                <w:rFonts w:ascii="Times New Roman" w:hAnsi="Times New Roman" w:cs="Times New Roman"/>
                <w:sz w:val="24"/>
                <w:szCs w:val="24"/>
              </w:rPr>
              <w:t> 2</w:t>
            </w:r>
            <w:r>
              <w:rPr>
                <w:rFonts w:ascii="Times New Roman" w:hAnsi="Times New Roman" w:cs="Times New Roman"/>
                <w:sz w:val="24"/>
                <w:szCs w:val="24"/>
              </w:rPr>
              <w:t>00</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 xml:space="preserve"> (202</w:t>
            </w:r>
            <w:r>
              <w:rPr>
                <w:rFonts w:ascii="Times New Roman" w:hAnsi="Times New Roman" w:cs="Times New Roman"/>
                <w:sz w:val="24"/>
                <w:szCs w:val="24"/>
              </w:rPr>
              <w:t>1</w:t>
            </w:r>
            <w:r w:rsidRPr="00E52059">
              <w:rPr>
                <w:rFonts w:ascii="Times New Roman" w:hAnsi="Times New Roman" w:cs="Times New Roman"/>
                <w:sz w:val="24"/>
                <w:szCs w:val="24"/>
              </w:rPr>
              <w:t xml:space="preserve">. gads: </w:t>
            </w:r>
            <w:r>
              <w:rPr>
                <w:rFonts w:ascii="Times New Roman" w:hAnsi="Times New Roman" w:cs="Times New Roman"/>
                <w:sz w:val="24"/>
                <w:szCs w:val="24"/>
              </w:rPr>
              <w:t>1</w:t>
            </w:r>
            <w:r w:rsidRPr="00E52059">
              <w:rPr>
                <w:rFonts w:ascii="Times New Roman" w:hAnsi="Times New Roman" w:cs="Times New Roman"/>
                <w:sz w:val="24"/>
                <w:szCs w:val="24"/>
              </w:rPr>
              <w:t xml:space="preserve"> </w:t>
            </w:r>
            <w:r>
              <w:rPr>
                <w:rFonts w:ascii="Times New Roman" w:hAnsi="Times New Roman" w:cs="Times New Roman"/>
                <w:sz w:val="24"/>
                <w:szCs w:val="24"/>
              </w:rPr>
              <w:t>857</w:t>
            </w:r>
            <w:r w:rsidRPr="00E52059">
              <w:rPr>
                <w:rFonts w:ascii="Times New Roman" w:hAnsi="Times New Roman" w:cs="Times New Roman"/>
                <w:sz w:val="24"/>
                <w:szCs w:val="24"/>
              </w:rPr>
              <w:t xml:space="preserve"> </w:t>
            </w:r>
            <w:r>
              <w:rPr>
                <w:rFonts w:ascii="Times New Roman" w:hAnsi="Times New Roman" w:cs="Times New Roman"/>
                <w:sz w:val="24"/>
                <w:szCs w:val="24"/>
              </w:rPr>
              <w:t>321</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w:t>
            </w:r>
          </w:p>
        </w:tc>
      </w:tr>
      <w:tr w:rsidR="00951936" w:rsidRPr="00E52059" w14:paraId="20C10CD5" w14:textId="77777777" w:rsidTr="005007EC">
        <w:trPr>
          <w:trHeight w:val="477"/>
        </w:trPr>
        <w:tc>
          <w:tcPr>
            <w:tcW w:w="3313" w:type="dxa"/>
          </w:tcPr>
          <w:p w14:paraId="612086B3" w14:textId="77777777" w:rsidR="00951936" w:rsidRPr="00E52059" w:rsidRDefault="00951936" w:rsidP="005007EC">
            <w:pPr>
              <w:pStyle w:val="TableParagraph"/>
              <w:spacing w:before="3" w:line="276" w:lineRule="auto"/>
              <w:ind w:left="55" w:right="495"/>
              <w:rPr>
                <w:rFonts w:ascii="Times New Roman" w:hAnsi="Times New Roman" w:cs="Times New Roman"/>
                <w:sz w:val="24"/>
                <w:szCs w:val="24"/>
              </w:rPr>
            </w:pPr>
            <w:r w:rsidRPr="00E52059">
              <w:rPr>
                <w:rFonts w:ascii="Times New Roman" w:hAnsi="Times New Roman" w:cs="Times New Roman"/>
                <w:sz w:val="24"/>
                <w:szCs w:val="24"/>
              </w:rPr>
              <w:t>LTV vidējais nodarbināto skaits (202</w:t>
            </w:r>
            <w:r>
              <w:rPr>
                <w:rFonts w:ascii="Times New Roman" w:hAnsi="Times New Roman" w:cs="Times New Roman"/>
                <w:sz w:val="24"/>
                <w:szCs w:val="24"/>
              </w:rPr>
              <w:t>2</w:t>
            </w:r>
            <w:r w:rsidRPr="00E52059">
              <w:rPr>
                <w:rFonts w:ascii="Times New Roman" w:hAnsi="Times New Roman" w:cs="Times New Roman"/>
                <w:sz w:val="24"/>
                <w:szCs w:val="24"/>
              </w:rPr>
              <w:t>)</w:t>
            </w:r>
          </w:p>
        </w:tc>
        <w:tc>
          <w:tcPr>
            <w:tcW w:w="6090" w:type="dxa"/>
          </w:tcPr>
          <w:p w14:paraId="37DC7D56" w14:textId="77777777" w:rsidR="00951936" w:rsidRPr="00E52059" w:rsidRDefault="00951936" w:rsidP="005007EC">
            <w:pPr>
              <w:pStyle w:val="TableParagraph"/>
              <w:spacing w:line="276" w:lineRule="auto"/>
              <w:ind w:left="54"/>
              <w:rPr>
                <w:rFonts w:ascii="Times New Roman" w:hAnsi="Times New Roman" w:cs="Times New Roman"/>
                <w:sz w:val="24"/>
                <w:szCs w:val="24"/>
              </w:rPr>
            </w:pPr>
            <w:r w:rsidRPr="00E52059">
              <w:rPr>
                <w:rFonts w:ascii="Times New Roman" w:hAnsi="Times New Roman" w:cs="Times New Roman"/>
                <w:sz w:val="24"/>
                <w:szCs w:val="24"/>
              </w:rPr>
              <w:t>51</w:t>
            </w:r>
            <w:r>
              <w:rPr>
                <w:rFonts w:ascii="Times New Roman" w:hAnsi="Times New Roman" w:cs="Times New Roman"/>
                <w:sz w:val="24"/>
                <w:szCs w:val="24"/>
              </w:rPr>
              <w:t>7</w:t>
            </w:r>
            <w:r w:rsidRPr="00E52059">
              <w:rPr>
                <w:rFonts w:ascii="Times New Roman" w:hAnsi="Times New Roman" w:cs="Times New Roman"/>
                <w:sz w:val="24"/>
                <w:szCs w:val="24"/>
              </w:rPr>
              <w:t xml:space="preserve"> (202</w:t>
            </w:r>
            <w:r>
              <w:rPr>
                <w:rFonts w:ascii="Times New Roman" w:hAnsi="Times New Roman" w:cs="Times New Roman"/>
                <w:sz w:val="24"/>
                <w:szCs w:val="24"/>
              </w:rPr>
              <w:t>1</w:t>
            </w:r>
            <w:r w:rsidRPr="00E52059">
              <w:rPr>
                <w:rFonts w:ascii="Times New Roman" w:hAnsi="Times New Roman" w:cs="Times New Roman"/>
                <w:sz w:val="24"/>
                <w:szCs w:val="24"/>
              </w:rPr>
              <w:t xml:space="preserve">. gads: </w:t>
            </w:r>
            <w:r>
              <w:rPr>
                <w:rFonts w:ascii="Times New Roman" w:hAnsi="Times New Roman" w:cs="Times New Roman"/>
                <w:sz w:val="24"/>
                <w:szCs w:val="24"/>
              </w:rPr>
              <w:t>519</w:t>
            </w:r>
            <w:r w:rsidRPr="00E52059">
              <w:rPr>
                <w:rFonts w:ascii="Times New Roman" w:hAnsi="Times New Roman" w:cs="Times New Roman"/>
                <w:sz w:val="24"/>
                <w:szCs w:val="24"/>
              </w:rPr>
              <w:t>)</w:t>
            </w:r>
          </w:p>
        </w:tc>
      </w:tr>
      <w:tr w:rsidR="00951936" w:rsidRPr="00E52059" w14:paraId="678CCDAD" w14:textId="77777777" w:rsidTr="005007EC">
        <w:trPr>
          <w:trHeight w:val="477"/>
        </w:trPr>
        <w:tc>
          <w:tcPr>
            <w:tcW w:w="3313" w:type="dxa"/>
          </w:tcPr>
          <w:p w14:paraId="291610E3" w14:textId="77777777" w:rsidR="00951936" w:rsidRPr="00E52059" w:rsidRDefault="00951936" w:rsidP="005007EC">
            <w:pPr>
              <w:pStyle w:val="TableParagraph"/>
              <w:spacing w:before="3" w:line="276" w:lineRule="auto"/>
              <w:ind w:left="55" w:right="495"/>
              <w:rPr>
                <w:rFonts w:ascii="Times New Roman" w:hAnsi="Times New Roman" w:cs="Times New Roman"/>
                <w:sz w:val="24"/>
                <w:szCs w:val="24"/>
              </w:rPr>
            </w:pPr>
            <w:r w:rsidRPr="00E52059">
              <w:rPr>
                <w:rFonts w:ascii="Times New Roman" w:hAnsi="Times New Roman" w:cs="Times New Roman"/>
                <w:color w:val="000000" w:themeColor="text1"/>
                <w:sz w:val="24"/>
                <w:szCs w:val="24"/>
              </w:rPr>
              <w:t>Vadības modelis</w:t>
            </w:r>
          </w:p>
        </w:tc>
        <w:tc>
          <w:tcPr>
            <w:tcW w:w="6090" w:type="dxa"/>
          </w:tcPr>
          <w:p w14:paraId="4E928F35" w14:textId="77777777" w:rsidR="00951936" w:rsidRPr="00E52059" w:rsidRDefault="00951936" w:rsidP="005007EC">
            <w:pPr>
              <w:pStyle w:val="TableParagraph"/>
              <w:spacing w:line="276" w:lineRule="auto"/>
              <w:rPr>
                <w:rFonts w:ascii="Times New Roman" w:hAnsi="Times New Roman" w:cs="Times New Roman"/>
                <w:sz w:val="24"/>
                <w:szCs w:val="24"/>
              </w:rPr>
            </w:pPr>
            <w:r w:rsidRPr="00E52059">
              <w:rPr>
                <w:rFonts w:ascii="Times New Roman" w:hAnsi="Times New Roman" w:cs="Times New Roman"/>
                <w:color w:val="000000" w:themeColor="text1"/>
                <w:sz w:val="24"/>
                <w:szCs w:val="24"/>
              </w:rPr>
              <w:t>LTV pārvaldību realizē Padome un valde. Padome</w:t>
            </w:r>
            <w:r w:rsidRPr="00E52059">
              <w:rPr>
                <w:rFonts w:ascii="Times New Roman" w:hAnsi="Times New Roman" w:cs="Times New Roman"/>
                <w:color w:val="000000" w:themeColor="text1"/>
                <w:spacing w:val="-10"/>
                <w:sz w:val="24"/>
                <w:szCs w:val="24"/>
              </w:rPr>
              <w:t>: a) S</w:t>
            </w:r>
            <w:r w:rsidRPr="00E52059">
              <w:rPr>
                <w:rFonts w:ascii="Times New Roman" w:hAnsi="Times New Roman" w:cs="Times New Roman"/>
                <w:color w:val="000000" w:themeColor="text1"/>
                <w:sz w:val="24"/>
                <w:szCs w:val="24"/>
              </w:rPr>
              <w:t>EPLL</w:t>
            </w:r>
            <w:r w:rsidRPr="00E52059">
              <w:rPr>
                <w:rFonts w:ascii="Times New Roman" w:hAnsi="Times New Roman" w:cs="Times New Roman"/>
                <w:color w:val="000000" w:themeColor="text1"/>
                <w:spacing w:val="-11"/>
                <w:sz w:val="24"/>
                <w:szCs w:val="24"/>
              </w:rPr>
              <w:t xml:space="preserve"> </w:t>
            </w:r>
            <w:r w:rsidRPr="00E52059">
              <w:rPr>
                <w:rFonts w:ascii="Times New Roman" w:hAnsi="Times New Roman" w:cs="Times New Roman"/>
                <w:color w:val="000000" w:themeColor="text1"/>
                <w:sz w:val="24"/>
                <w:szCs w:val="24"/>
              </w:rPr>
              <w:t>ietvaros</w:t>
            </w:r>
            <w:r w:rsidRPr="00E52059">
              <w:rPr>
                <w:rFonts w:ascii="Times New Roman" w:hAnsi="Times New Roman" w:cs="Times New Roman"/>
                <w:color w:val="000000" w:themeColor="text1"/>
                <w:spacing w:val="-7"/>
                <w:sz w:val="24"/>
                <w:szCs w:val="24"/>
              </w:rPr>
              <w:t xml:space="preserve"> </w:t>
            </w:r>
            <w:r w:rsidRPr="00E52059">
              <w:rPr>
                <w:rFonts w:ascii="Times New Roman" w:hAnsi="Times New Roman" w:cs="Times New Roman"/>
                <w:color w:val="000000" w:themeColor="text1"/>
                <w:sz w:val="24"/>
                <w:szCs w:val="24"/>
              </w:rPr>
              <w:t>–</w:t>
            </w:r>
            <w:r w:rsidRPr="00E52059">
              <w:rPr>
                <w:rFonts w:ascii="Times New Roman" w:hAnsi="Times New Roman" w:cs="Times New Roman"/>
                <w:color w:val="000000" w:themeColor="text1"/>
                <w:spacing w:val="-8"/>
                <w:sz w:val="24"/>
                <w:szCs w:val="24"/>
              </w:rPr>
              <w:t xml:space="preserve"> </w:t>
            </w:r>
            <w:r w:rsidRPr="00E52059">
              <w:rPr>
                <w:rFonts w:ascii="Times New Roman" w:hAnsi="Times New Roman" w:cs="Times New Roman"/>
                <w:color w:val="000000" w:themeColor="text1"/>
                <w:sz w:val="24"/>
                <w:szCs w:val="24"/>
              </w:rPr>
              <w:t>pārvalda</w:t>
            </w:r>
            <w:r w:rsidRPr="00E52059">
              <w:rPr>
                <w:rFonts w:ascii="Times New Roman" w:hAnsi="Times New Roman" w:cs="Times New Roman"/>
                <w:color w:val="000000" w:themeColor="text1"/>
                <w:spacing w:val="-8"/>
                <w:sz w:val="24"/>
                <w:szCs w:val="24"/>
              </w:rPr>
              <w:t xml:space="preserve"> </w:t>
            </w:r>
            <w:r w:rsidRPr="00E52059">
              <w:rPr>
                <w:rFonts w:ascii="Times New Roman" w:hAnsi="Times New Roman" w:cs="Times New Roman"/>
                <w:color w:val="000000" w:themeColor="text1"/>
                <w:sz w:val="24"/>
                <w:szCs w:val="24"/>
              </w:rPr>
              <w:t>LTV kā sabiedrisko mediju, izstrādā un pārvalda sabiedrisko pasūtījumu; b) Publiskas personas kapitāla daļu kapitālsabiedrību pārvaldības likuma ietvaros – pārvalda LTV kā valsts kapitālsabiedrību. LTV vada un pārstāv LTV valde</w:t>
            </w:r>
            <w:r w:rsidRPr="00E52059">
              <w:rPr>
                <w:rFonts w:ascii="Times New Roman" w:hAnsi="Times New Roman" w:cs="Times New Roman"/>
                <w:color w:val="FF0000"/>
                <w:sz w:val="24"/>
                <w:szCs w:val="24"/>
              </w:rPr>
              <w:t>.</w:t>
            </w:r>
          </w:p>
        </w:tc>
      </w:tr>
    </w:tbl>
    <w:p w14:paraId="63D2D93B" w14:textId="0D57EC8D" w:rsidR="00B5562A" w:rsidRDefault="00B5562A" w:rsidP="008175FD">
      <w:pPr>
        <w:pStyle w:val="Pamatteksts"/>
        <w:spacing w:before="1" w:line="276" w:lineRule="auto"/>
        <w:rPr>
          <w:rFonts w:ascii="Times New Roman" w:hAnsi="Times New Roman" w:cs="Times New Roman"/>
          <w:b/>
          <w:sz w:val="24"/>
          <w:szCs w:val="24"/>
        </w:rPr>
      </w:pPr>
    </w:p>
    <w:p w14:paraId="40768FA2" w14:textId="77777777" w:rsidR="00B5562A" w:rsidRPr="00E52059" w:rsidRDefault="00B5562A" w:rsidP="008175FD">
      <w:pPr>
        <w:pStyle w:val="Pamatteksts"/>
        <w:spacing w:before="9" w:line="276" w:lineRule="auto"/>
        <w:rPr>
          <w:rFonts w:ascii="Times New Roman" w:hAnsi="Times New Roman" w:cs="Times New Roman"/>
          <w:b/>
          <w:sz w:val="24"/>
          <w:szCs w:val="24"/>
        </w:rPr>
      </w:pPr>
    </w:p>
    <w:p w14:paraId="1F710FF2" w14:textId="6D5801EC" w:rsidR="00B5562A" w:rsidRPr="00E52059" w:rsidRDefault="00CE2800" w:rsidP="00797332">
      <w:pPr>
        <w:spacing w:line="276" w:lineRule="auto"/>
        <w:ind w:left="284" w:firstLine="283"/>
        <w:rPr>
          <w:rFonts w:ascii="Times New Roman" w:hAnsi="Times New Roman" w:cs="Times New Roman"/>
          <w:b/>
          <w:sz w:val="24"/>
          <w:szCs w:val="24"/>
        </w:rPr>
      </w:pPr>
      <w:r w:rsidRPr="00E52059">
        <w:rPr>
          <w:rFonts w:ascii="Times New Roman" w:hAnsi="Times New Roman" w:cs="Times New Roman"/>
          <w:b/>
          <w:sz w:val="24"/>
          <w:szCs w:val="24"/>
        </w:rPr>
        <w:t>Darbības veids</w:t>
      </w:r>
      <w:r w:rsidR="00F82B0C" w:rsidRPr="00E52059">
        <w:rPr>
          <w:rFonts w:ascii="Times New Roman" w:hAnsi="Times New Roman" w:cs="Times New Roman"/>
          <w:b/>
          <w:sz w:val="24"/>
          <w:szCs w:val="24"/>
        </w:rPr>
        <w:t>.</w:t>
      </w:r>
    </w:p>
    <w:p w14:paraId="53366A27" w14:textId="48F4098F" w:rsidR="003913E9" w:rsidRPr="00E52059" w:rsidRDefault="00CE2800" w:rsidP="0012058C">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LTV ir valsts kapitālsabiedrība, kas pilda </w:t>
      </w:r>
      <w:r w:rsidR="009C0C5A" w:rsidRPr="00E52059">
        <w:rPr>
          <w:rFonts w:ascii="Times New Roman" w:hAnsi="Times New Roman" w:cs="Times New Roman"/>
          <w:sz w:val="24"/>
          <w:szCs w:val="24"/>
        </w:rPr>
        <w:t>S</w:t>
      </w:r>
      <w:r w:rsidRPr="00E52059">
        <w:rPr>
          <w:rFonts w:ascii="Times New Roman" w:hAnsi="Times New Roman" w:cs="Times New Roman"/>
          <w:sz w:val="24"/>
          <w:szCs w:val="24"/>
        </w:rPr>
        <w:t>EPLL noteikto sabiedriskā elektroniskā plašsaziņas līdzekļa funkciju.</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Tās</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darbības</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pamatā</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sabiedriskā</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pasūtījuma</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īstenošana,</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kas</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sabiedrības</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interesēm</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vajadzībām atbilstošs un daudzveidīgs mediju saturs</w:t>
      </w:r>
      <w:r w:rsidR="003913E9" w:rsidRPr="00E52059">
        <w:rPr>
          <w:rFonts w:ascii="Times New Roman" w:hAnsi="Times New Roman" w:cs="Times New Roman"/>
          <w:sz w:val="24"/>
          <w:szCs w:val="24"/>
        </w:rPr>
        <w:t>.  LTV primārais finansējuma avots ir ikgadējā valsts budžeta dotācija sabiedriskā pasūtījuma un saimnieciskās darbības nodrošināšanai.</w:t>
      </w:r>
    </w:p>
    <w:p w14:paraId="2A3D8E2C" w14:textId="77777777" w:rsidR="0047657F" w:rsidRPr="00E52059" w:rsidRDefault="0047657F" w:rsidP="0012058C">
      <w:pPr>
        <w:pStyle w:val="Pamatteksts"/>
        <w:spacing w:line="276" w:lineRule="auto"/>
        <w:ind w:left="284" w:right="-26" w:firstLine="567"/>
        <w:jc w:val="both"/>
        <w:rPr>
          <w:rFonts w:ascii="Times New Roman" w:hAnsi="Times New Roman" w:cs="Times New Roman"/>
          <w:sz w:val="24"/>
          <w:szCs w:val="24"/>
        </w:rPr>
      </w:pPr>
    </w:p>
    <w:p w14:paraId="78D083A4" w14:textId="0C2B1F2F" w:rsidR="00351C33" w:rsidRPr="00E52059" w:rsidRDefault="00521BAF" w:rsidP="00797332">
      <w:pPr>
        <w:spacing w:before="1" w:line="276" w:lineRule="auto"/>
        <w:ind w:left="284" w:firstLine="283"/>
        <w:rPr>
          <w:rFonts w:ascii="Times New Roman" w:hAnsi="Times New Roman" w:cs="Times New Roman"/>
          <w:b/>
          <w:sz w:val="24"/>
          <w:szCs w:val="24"/>
        </w:rPr>
      </w:pPr>
      <w:r w:rsidRPr="00E52059">
        <w:rPr>
          <w:rFonts w:ascii="Times New Roman" w:hAnsi="Times New Roman" w:cs="Times New Roman"/>
          <w:b/>
          <w:sz w:val="24"/>
          <w:szCs w:val="24"/>
        </w:rPr>
        <w:t>Kapitālsabiedrības vēsture</w:t>
      </w:r>
      <w:r w:rsidR="00F82B0C" w:rsidRPr="00E52059">
        <w:rPr>
          <w:rFonts w:ascii="Times New Roman" w:hAnsi="Times New Roman" w:cs="Times New Roman"/>
          <w:b/>
          <w:sz w:val="24"/>
          <w:szCs w:val="24"/>
        </w:rPr>
        <w:t>.</w:t>
      </w:r>
    </w:p>
    <w:p w14:paraId="782A4FAA" w14:textId="644EAF3F" w:rsidR="008E1724" w:rsidRPr="00E52059" w:rsidRDefault="008E1724" w:rsidP="0012058C">
      <w:pPr>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ab/>
        <w:t xml:space="preserve">1954. gada 6. novembrī notiek pirmā </w:t>
      </w:r>
      <w:r w:rsidR="00BD4780" w:rsidRPr="00E52059">
        <w:rPr>
          <w:rFonts w:ascii="Times New Roman" w:hAnsi="Times New Roman" w:cs="Times New Roman"/>
          <w:color w:val="000000" w:themeColor="text1"/>
          <w:sz w:val="24"/>
          <w:szCs w:val="24"/>
        </w:rPr>
        <w:t>LTV</w:t>
      </w:r>
      <w:r w:rsidRPr="00E52059">
        <w:rPr>
          <w:rFonts w:ascii="Times New Roman" w:hAnsi="Times New Roman" w:cs="Times New Roman"/>
          <w:sz w:val="24"/>
          <w:szCs w:val="24"/>
        </w:rPr>
        <w:t xml:space="preserve"> (tolaik – Rīgas televīzijas centra) pārraide no L. Laicena (tagad – Lielās Nometņu) ielas 62. nama – bijušā Jelgavas teātra ēkas. Rīgas kinostudijas mākslas filmu “Mājup ar uzvaru” noskatās vienīgo 20 televizoru īpašnieki Latvijā.</w:t>
      </w:r>
    </w:p>
    <w:p w14:paraId="73B67A03" w14:textId="77777777" w:rsidR="008E1724" w:rsidRPr="00E52059" w:rsidRDefault="008E1724" w:rsidP="0012058C">
      <w:pPr>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1955. gada aprīlī tiek pabeigts pirmais televīzijas tornis Rīgā, Āgenskalnā, L. Laicena ielā 62. Torņa augstums – 110 metri. Darbu sāk pirmais Rīgas Telecentra televīzijas studiju komplekss.</w:t>
      </w:r>
    </w:p>
    <w:p w14:paraId="0FB4449E" w14:textId="1A3325DB" w:rsidR="00FB3B63" w:rsidRPr="00E52059" w:rsidRDefault="00FB3B63" w:rsidP="0012058C">
      <w:pPr>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1986. gadā raidījumus uzsāk jaunā Rīgas radio un televīzijas stacija. Šī paša gada 6. novembrī tiek atklāts jaunais televīzijas studiju komplekss Zaķusalā. 368 metrus augstais tornis – augstākais Eiropas Savienībā – nodrošina radio un televīzijas signāla uztveršanas iespējas 96% Latvijas terit</w:t>
      </w:r>
      <w:r w:rsidR="00D852CA" w:rsidRPr="00E52059">
        <w:rPr>
          <w:rFonts w:ascii="Times New Roman" w:hAnsi="Times New Roman" w:cs="Times New Roman"/>
          <w:sz w:val="24"/>
          <w:szCs w:val="24"/>
        </w:rPr>
        <w:t>o</w:t>
      </w:r>
      <w:r w:rsidRPr="00E52059">
        <w:rPr>
          <w:rFonts w:ascii="Times New Roman" w:hAnsi="Times New Roman" w:cs="Times New Roman"/>
          <w:sz w:val="24"/>
          <w:szCs w:val="24"/>
        </w:rPr>
        <w:t>rijā.</w:t>
      </w:r>
    </w:p>
    <w:p w14:paraId="373FF4D6" w14:textId="4AE8B35E" w:rsidR="002E4D24" w:rsidRPr="00E52059" w:rsidRDefault="002E4D24" w:rsidP="0012058C">
      <w:pPr>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2010. gada 1. martā tiek atslēgta LTV7 </w:t>
      </w:r>
      <w:r w:rsidR="00151719" w:rsidRPr="00E52059">
        <w:rPr>
          <w:rFonts w:ascii="Times New Roman" w:hAnsi="Times New Roman" w:cs="Times New Roman"/>
          <w:sz w:val="24"/>
          <w:szCs w:val="24"/>
        </w:rPr>
        <w:t xml:space="preserve">kanāla </w:t>
      </w:r>
      <w:r w:rsidRPr="00E52059">
        <w:rPr>
          <w:rFonts w:ascii="Times New Roman" w:hAnsi="Times New Roman" w:cs="Times New Roman"/>
          <w:sz w:val="24"/>
          <w:szCs w:val="24"/>
        </w:rPr>
        <w:t>analogā apraide</w:t>
      </w:r>
      <w:r w:rsidR="00151719" w:rsidRPr="00E52059">
        <w:rPr>
          <w:rFonts w:ascii="Times New Roman" w:hAnsi="Times New Roman" w:cs="Times New Roman"/>
          <w:sz w:val="24"/>
          <w:szCs w:val="24"/>
        </w:rPr>
        <w:t xml:space="preserve"> Latvijā</w:t>
      </w:r>
      <w:r w:rsidRPr="00E52059">
        <w:rPr>
          <w:rFonts w:ascii="Times New Roman" w:hAnsi="Times New Roman" w:cs="Times New Roman"/>
          <w:sz w:val="24"/>
          <w:szCs w:val="24"/>
        </w:rPr>
        <w:t>. Turpmāk šis kanāls ir skatāms tikai ciparu formātā. Ieguvums – ne tikai uzlabota attēla kvalitāte un plašāka teritoriāla pieejamība, bet arī stereo formāta skaņa.</w:t>
      </w:r>
    </w:p>
    <w:p w14:paraId="210A0485" w14:textId="240FD67C" w:rsidR="002C49CE" w:rsidRPr="00E52059" w:rsidRDefault="00151719" w:rsidP="0012058C">
      <w:pPr>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2010. gada 1. </w:t>
      </w:r>
      <w:r w:rsidR="00816B25" w:rsidRPr="00E52059">
        <w:rPr>
          <w:rFonts w:ascii="Times New Roman" w:hAnsi="Times New Roman" w:cs="Times New Roman"/>
          <w:sz w:val="24"/>
          <w:szCs w:val="24"/>
        </w:rPr>
        <w:t>aprīlī</w:t>
      </w:r>
      <w:r w:rsidRPr="00E52059">
        <w:rPr>
          <w:rFonts w:ascii="Times New Roman" w:hAnsi="Times New Roman" w:cs="Times New Roman"/>
          <w:sz w:val="24"/>
          <w:szCs w:val="24"/>
        </w:rPr>
        <w:t xml:space="preserve"> tiek atslēgta LTV1 kanāla</w:t>
      </w:r>
      <w:r w:rsidR="00816B25" w:rsidRPr="00E52059">
        <w:rPr>
          <w:rFonts w:ascii="Times New Roman" w:hAnsi="Times New Roman" w:cs="Times New Roman"/>
          <w:sz w:val="24"/>
          <w:szCs w:val="24"/>
        </w:rPr>
        <w:t xml:space="preserve"> </w:t>
      </w:r>
      <w:r w:rsidR="000A00D4" w:rsidRPr="00E52059">
        <w:rPr>
          <w:rFonts w:ascii="Times New Roman" w:hAnsi="Times New Roman" w:cs="Times New Roman"/>
          <w:sz w:val="24"/>
          <w:szCs w:val="24"/>
        </w:rPr>
        <w:t xml:space="preserve">analogā </w:t>
      </w:r>
      <w:r w:rsidR="00816B25" w:rsidRPr="00E52059">
        <w:rPr>
          <w:rFonts w:ascii="Times New Roman" w:hAnsi="Times New Roman" w:cs="Times New Roman"/>
          <w:sz w:val="24"/>
          <w:szCs w:val="24"/>
        </w:rPr>
        <w:t>apraide Rīgā un 70 km rādiusā ap to.</w:t>
      </w:r>
    </w:p>
    <w:p w14:paraId="391CE1D1" w14:textId="77777777" w:rsidR="002C49CE" w:rsidRPr="00E52059" w:rsidRDefault="00816B25" w:rsidP="0012058C">
      <w:pPr>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2010. gada 1. jūnijā</w:t>
      </w:r>
      <w:r w:rsidR="000A00D4" w:rsidRPr="00E52059">
        <w:rPr>
          <w:rFonts w:ascii="Times New Roman" w:hAnsi="Times New Roman" w:cs="Times New Roman"/>
          <w:sz w:val="24"/>
          <w:szCs w:val="24"/>
        </w:rPr>
        <w:t xml:space="preserve"> tiek </w:t>
      </w:r>
      <w:r w:rsidR="00EA1B66" w:rsidRPr="00E52059">
        <w:rPr>
          <w:rFonts w:ascii="Times New Roman" w:hAnsi="Times New Roman" w:cs="Times New Roman"/>
          <w:sz w:val="24"/>
          <w:szCs w:val="24"/>
        </w:rPr>
        <w:t xml:space="preserve">atslēgta LTV1 kanāla analogā apraide visā Latvijā. Lai arī turpmāk sabiedrisko televīziju varētu skatīties bez maksas, skatītājiem, kuru rīcībā ir tikai istabas vai jumta antena, </w:t>
      </w:r>
      <w:r w:rsidR="00EA1B66" w:rsidRPr="00E52059">
        <w:rPr>
          <w:rFonts w:ascii="Times New Roman" w:hAnsi="Times New Roman" w:cs="Times New Roman"/>
          <w:sz w:val="24"/>
          <w:szCs w:val="24"/>
        </w:rPr>
        <w:lastRenderedPageBreak/>
        <w:t xml:space="preserve">nepieciešams </w:t>
      </w:r>
      <w:proofErr w:type="spellStart"/>
      <w:r w:rsidR="00EA1B66" w:rsidRPr="00E52059">
        <w:rPr>
          <w:rFonts w:ascii="Times New Roman" w:hAnsi="Times New Roman" w:cs="Times New Roman"/>
          <w:sz w:val="24"/>
          <w:szCs w:val="24"/>
        </w:rPr>
        <w:t>dekoders</w:t>
      </w:r>
      <w:proofErr w:type="spellEnd"/>
      <w:r w:rsidR="00EA1B66" w:rsidRPr="00E52059">
        <w:rPr>
          <w:rFonts w:ascii="Times New Roman" w:hAnsi="Times New Roman" w:cs="Times New Roman"/>
          <w:sz w:val="24"/>
          <w:szCs w:val="24"/>
        </w:rPr>
        <w:t>.</w:t>
      </w:r>
    </w:p>
    <w:p w14:paraId="318D660D" w14:textId="75826BD8" w:rsidR="00351C33" w:rsidRDefault="00023AC9" w:rsidP="00357FE9">
      <w:pPr>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2010. gada 13. septembrī Valsts Bezpeļņas SIA “Latvijas Televīzija” kļūst par Valsts SIA “Latvijas</w:t>
      </w:r>
      <w:r w:rsidR="002C49CE" w:rsidRPr="00E52059">
        <w:rPr>
          <w:rFonts w:ascii="Times New Roman" w:hAnsi="Times New Roman" w:cs="Times New Roman"/>
          <w:sz w:val="24"/>
          <w:szCs w:val="24"/>
        </w:rPr>
        <w:t xml:space="preserve"> </w:t>
      </w:r>
      <w:r w:rsidRPr="00E52059">
        <w:rPr>
          <w:rFonts w:ascii="Times New Roman" w:hAnsi="Times New Roman" w:cs="Times New Roman"/>
          <w:sz w:val="24"/>
          <w:szCs w:val="24"/>
        </w:rPr>
        <w:t>Televīzija”.</w:t>
      </w:r>
    </w:p>
    <w:p w14:paraId="163A5569" w14:textId="77777777" w:rsidR="00357FE9" w:rsidRPr="00E52059" w:rsidRDefault="00357FE9" w:rsidP="00357FE9">
      <w:pPr>
        <w:spacing w:line="276" w:lineRule="auto"/>
        <w:ind w:left="284" w:right="-26" w:firstLine="567"/>
        <w:jc w:val="both"/>
        <w:rPr>
          <w:rFonts w:ascii="Times New Roman" w:hAnsi="Times New Roman" w:cs="Times New Roman"/>
          <w:sz w:val="24"/>
          <w:szCs w:val="24"/>
        </w:rPr>
      </w:pPr>
    </w:p>
    <w:p w14:paraId="3AD44B57" w14:textId="671A631F" w:rsidR="00B5562A" w:rsidRPr="00E52059" w:rsidRDefault="00CE2800" w:rsidP="00425EE2">
      <w:pPr>
        <w:pStyle w:val="Virsraksts3"/>
        <w:numPr>
          <w:ilvl w:val="1"/>
          <w:numId w:val="17"/>
        </w:numPr>
        <w:tabs>
          <w:tab w:val="left" w:pos="1466"/>
        </w:tabs>
        <w:spacing w:before="102" w:line="276" w:lineRule="auto"/>
        <w:ind w:hanging="361"/>
        <w:rPr>
          <w:rFonts w:ascii="Times New Roman" w:hAnsi="Times New Roman" w:cs="Times New Roman"/>
          <w:color w:val="C00000"/>
          <w:sz w:val="24"/>
          <w:szCs w:val="24"/>
        </w:rPr>
      </w:pPr>
      <w:bookmarkStart w:id="4" w:name="_bookmark2"/>
      <w:bookmarkStart w:id="5" w:name="_Toc158215989"/>
      <w:bookmarkEnd w:id="4"/>
      <w:r w:rsidRPr="00E52059">
        <w:rPr>
          <w:rFonts w:ascii="Times New Roman" w:hAnsi="Times New Roman" w:cs="Times New Roman"/>
          <w:color w:val="C00000"/>
          <w:sz w:val="24"/>
          <w:szCs w:val="24"/>
        </w:rPr>
        <w:t>Stratēģiskās</w:t>
      </w:r>
      <w:r w:rsidRPr="00E52059">
        <w:rPr>
          <w:rFonts w:ascii="Times New Roman" w:hAnsi="Times New Roman" w:cs="Times New Roman"/>
          <w:color w:val="C00000"/>
          <w:spacing w:val="1"/>
          <w:sz w:val="24"/>
          <w:szCs w:val="24"/>
        </w:rPr>
        <w:t xml:space="preserve"> </w:t>
      </w:r>
      <w:r w:rsidRPr="00E52059">
        <w:rPr>
          <w:rFonts w:ascii="Times New Roman" w:hAnsi="Times New Roman" w:cs="Times New Roman"/>
          <w:color w:val="C00000"/>
          <w:sz w:val="24"/>
          <w:szCs w:val="24"/>
        </w:rPr>
        <w:t>pamatnostādnes</w:t>
      </w:r>
      <w:bookmarkEnd w:id="5"/>
    </w:p>
    <w:p w14:paraId="291AA58F" w14:textId="549E822D" w:rsidR="00B5562A" w:rsidRPr="00E52059" w:rsidRDefault="00CE2800" w:rsidP="00797332">
      <w:pPr>
        <w:pStyle w:val="Pamatteksts"/>
        <w:spacing w:before="189"/>
        <w:ind w:left="538" w:firstLine="313"/>
        <w:rPr>
          <w:rFonts w:ascii="Times New Roman" w:hAnsi="Times New Roman" w:cs="Times New Roman"/>
          <w:sz w:val="24"/>
          <w:szCs w:val="24"/>
        </w:rPr>
      </w:pPr>
      <w:r w:rsidRPr="00E52059">
        <w:rPr>
          <w:rFonts w:ascii="Times New Roman" w:hAnsi="Times New Roman" w:cs="Times New Roman"/>
          <w:sz w:val="24"/>
          <w:szCs w:val="24"/>
        </w:rPr>
        <w:t xml:space="preserve">LTV ir Latvijas sabiedriskais medijs, </w:t>
      </w:r>
      <w:r w:rsidR="008F04FF" w:rsidRPr="00E52059">
        <w:rPr>
          <w:rFonts w:ascii="Times New Roman" w:hAnsi="Times New Roman" w:cs="Times New Roman"/>
          <w:sz w:val="24"/>
          <w:szCs w:val="24"/>
        </w:rPr>
        <w:t xml:space="preserve">attiecībā uz kuru </w:t>
      </w:r>
      <w:r w:rsidR="00085701" w:rsidRPr="00E52059">
        <w:rPr>
          <w:rFonts w:ascii="Times New Roman" w:hAnsi="Times New Roman" w:cs="Times New Roman"/>
          <w:sz w:val="24"/>
          <w:szCs w:val="24"/>
        </w:rPr>
        <w:t xml:space="preserve">Sabiedrisko elektronisko </w:t>
      </w:r>
      <w:r w:rsidR="006964DC" w:rsidRPr="00E52059">
        <w:rPr>
          <w:rFonts w:ascii="Times New Roman" w:hAnsi="Times New Roman" w:cs="Times New Roman"/>
          <w:sz w:val="24"/>
          <w:szCs w:val="24"/>
        </w:rPr>
        <w:t xml:space="preserve">plašsaziņas līdzekļu un to pārvaldības likuma 2. pantā ir noteikts sekojošs stratēģiskais mērķis: </w:t>
      </w:r>
      <w:r w:rsidR="005342FA" w:rsidRPr="00E52059">
        <w:rPr>
          <w:rFonts w:ascii="Times New Roman" w:hAnsi="Times New Roman" w:cs="Times New Roman"/>
          <w:sz w:val="24"/>
          <w:szCs w:val="24"/>
        </w:rPr>
        <w:t xml:space="preserve">stiprināt Latvijas demokrātisko iekārtu, vārda brīvību un Latvijas iedzīvotāju sajūtu, ka viņi ir piederīgi Latvijai, </w:t>
      </w:r>
      <w:r w:rsidR="00826120" w:rsidRPr="00E52059">
        <w:rPr>
          <w:rFonts w:ascii="Times New Roman" w:hAnsi="Times New Roman" w:cs="Times New Roman"/>
          <w:sz w:val="24"/>
          <w:szCs w:val="24"/>
        </w:rPr>
        <w:t>kopt latviešu valodu un nacionālo kultūru saskaņā ar Satversmi</w:t>
      </w:r>
      <w:r w:rsidR="00BB2ED7" w:rsidRPr="00E52059">
        <w:rPr>
          <w:rFonts w:ascii="Times New Roman" w:hAnsi="Times New Roman" w:cs="Times New Roman"/>
          <w:sz w:val="24"/>
          <w:szCs w:val="24"/>
        </w:rPr>
        <w:t>, šo likumu un citiem likumiem.</w:t>
      </w:r>
    </w:p>
    <w:p w14:paraId="4AE4C55D" w14:textId="6785E8B2" w:rsidR="007C1844" w:rsidRPr="00E52059" w:rsidRDefault="007C1844">
      <w:pPr>
        <w:pStyle w:val="Pamatteksts"/>
        <w:spacing w:before="189"/>
        <w:ind w:left="538"/>
        <w:rPr>
          <w:rFonts w:ascii="Times New Roman" w:hAnsi="Times New Roman" w:cs="Times New Roman"/>
          <w:sz w:val="24"/>
          <w:szCs w:val="24"/>
        </w:rPr>
      </w:pPr>
    </w:p>
    <w:p w14:paraId="72E29CAA" w14:textId="41FF411A" w:rsidR="00B5562A" w:rsidRPr="00E52059" w:rsidRDefault="005E5084" w:rsidP="00EB13F0">
      <w:pPr>
        <w:pStyle w:val="Pamatteksts"/>
        <w:spacing w:before="1"/>
        <w:ind w:firstLine="538"/>
        <w:rPr>
          <w:rFonts w:ascii="Times New Roman" w:hAnsi="Times New Roman" w:cs="Times New Roman"/>
          <w:color w:val="C00000"/>
          <w:sz w:val="24"/>
          <w:szCs w:val="24"/>
        </w:rPr>
      </w:pPr>
      <w:r w:rsidRPr="00E52059">
        <w:rPr>
          <w:rFonts w:ascii="Times New Roman" w:hAnsi="Times New Roman" w:cs="Times New Roman"/>
          <w:b/>
          <w:bCs/>
          <w:color w:val="C00000"/>
          <w:sz w:val="24"/>
          <w:szCs w:val="24"/>
        </w:rPr>
        <w:t xml:space="preserve">Stratēģiskais </w:t>
      </w:r>
      <w:r w:rsidR="000C068F" w:rsidRPr="00E52059">
        <w:rPr>
          <w:rFonts w:ascii="Times New Roman" w:hAnsi="Times New Roman" w:cs="Times New Roman"/>
          <w:b/>
          <w:bCs/>
          <w:color w:val="C00000"/>
          <w:sz w:val="24"/>
          <w:szCs w:val="24"/>
        </w:rPr>
        <w:t xml:space="preserve">vispārējais </w:t>
      </w:r>
      <w:r w:rsidR="002E7790" w:rsidRPr="00E52059">
        <w:rPr>
          <w:rFonts w:ascii="Times New Roman" w:hAnsi="Times New Roman" w:cs="Times New Roman"/>
          <w:b/>
          <w:bCs/>
          <w:color w:val="C00000"/>
          <w:sz w:val="24"/>
          <w:szCs w:val="24"/>
        </w:rPr>
        <w:t>mērķis</w:t>
      </w:r>
      <w:r w:rsidR="002E7790" w:rsidRPr="00E52059">
        <w:rPr>
          <w:rFonts w:ascii="Times New Roman" w:hAnsi="Times New Roman" w:cs="Times New Roman"/>
          <w:color w:val="C00000"/>
          <w:sz w:val="24"/>
          <w:szCs w:val="24"/>
        </w:rPr>
        <w:t xml:space="preserve"> </w:t>
      </w:r>
    </w:p>
    <w:p w14:paraId="6DBCA3AB" w14:textId="1C0A093D" w:rsidR="00700DC2" w:rsidRPr="00E52059" w:rsidRDefault="00EB63DF" w:rsidP="00700DC2">
      <w:pPr>
        <w:pStyle w:val="Pamatteksts"/>
        <w:spacing w:before="1"/>
        <w:ind w:firstLine="538"/>
        <w:rPr>
          <w:rFonts w:ascii="Times New Roman" w:hAnsi="Times New Roman" w:cs="Times New Roman"/>
          <w:color w:val="C00000"/>
          <w:sz w:val="24"/>
          <w:szCs w:val="24"/>
        </w:rPr>
      </w:pPr>
      <w:r w:rsidRPr="00E52059">
        <w:rPr>
          <w:rFonts w:ascii="Times New Roman" w:hAnsi="Times New Roman" w:cs="Times New Roman"/>
          <w:noProof/>
          <w:color w:val="C00000"/>
          <w:sz w:val="24"/>
          <w:szCs w:val="24"/>
          <w:lang w:bidi="ar-SA"/>
        </w:rPr>
        <mc:AlternateContent>
          <mc:Choice Requires="wps">
            <w:drawing>
              <wp:anchor distT="0" distB="0" distL="0" distR="0" simplePos="0" relativeHeight="251741184" behindDoc="1" locked="0" layoutInCell="1" allowOverlap="1" wp14:anchorId="28574E3D" wp14:editId="62D423B5">
                <wp:simplePos x="0" y="0"/>
                <wp:positionH relativeFrom="margin">
                  <wp:posOffset>325120</wp:posOffset>
                </wp:positionH>
                <wp:positionV relativeFrom="paragraph">
                  <wp:posOffset>191135</wp:posOffset>
                </wp:positionV>
                <wp:extent cx="6057900" cy="289560"/>
                <wp:effectExtent l="0" t="0" r="0" b="0"/>
                <wp:wrapTopAndBottom/>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8956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E9F44" w14:textId="77777777" w:rsidR="00A02E15" w:rsidRPr="00EB13F0" w:rsidRDefault="00A02E15" w:rsidP="00EB63DF">
                            <w:pPr>
                              <w:spacing w:before="56"/>
                              <w:ind w:left="2958" w:right="2960"/>
                              <w:jc w:val="center"/>
                              <w:rPr>
                                <w:rFonts w:ascii="Times New Roman" w:hAnsi="Times New Roman" w:cs="Times New Roman"/>
                                <w:b/>
                                <w:color w:val="000000" w:themeColor="text1"/>
                                <w:sz w:val="24"/>
                                <w:szCs w:val="24"/>
                              </w:rPr>
                            </w:pPr>
                            <w:r w:rsidRPr="00EB13F0">
                              <w:rPr>
                                <w:rFonts w:ascii="Times New Roman" w:hAnsi="Times New Roman" w:cs="Times New Roman"/>
                                <w:b/>
                                <w:color w:val="000000" w:themeColor="text1"/>
                                <w:sz w:val="24"/>
                                <w:szCs w:val="24"/>
                              </w:rPr>
                              <w:t xml:space="preserve">Latvijā ietekmīgākais medijs </w:t>
                            </w:r>
                          </w:p>
                          <w:p w14:paraId="701BD8C6" w14:textId="1083833E" w:rsidR="00A02E15" w:rsidRDefault="00A02E15" w:rsidP="00EB63DF">
                            <w:pPr>
                              <w:spacing w:before="59"/>
                              <w:ind w:left="2629" w:right="2636"/>
                              <w:jc w:val="center"/>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574E3D" id="_x0000_t202" coordsize="21600,21600" o:spt="202" path="m,l,21600r21600,l21600,xe">
                <v:stroke joinstyle="miter"/>
                <v:path gradientshapeok="t" o:connecttype="rect"/>
              </v:shapetype>
              <v:shape id="Text Box 58" o:spid="_x0000_s1026" type="#_x0000_t202" style="position:absolute;left:0;text-align:left;margin-left:25.6pt;margin-top:15.05pt;width:477pt;height:22.8pt;z-index:-2515752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" fillcolor="#e6e6e6" stroked="f">
                <v:textbox inset="0,0,0,0">
                  <w:txbxContent>
                    <w:p w14:paraId="204E9F44" w14:textId="77777777" w:rsidR="00A02E15" w:rsidRPr="00EB13F0" w:rsidRDefault="00A02E15" w:rsidP="00EB63DF">
                      <w:pPr>
                        <w:spacing w:before="56"/>
                        <w:ind w:left="2958" w:right="2960"/>
                        <w:jc w:val="center"/>
                        <w:rPr>
                          <w:rFonts w:ascii="Times New Roman" w:hAnsi="Times New Roman" w:cs="Times New Roman"/>
                          <w:b/>
                          <w:color w:val="000000" w:themeColor="text1"/>
                          <w:sz w:val="24"/>
                          <w:szCs w:val="24"/>
                        </w:rPr>
                      </w:pPr>
                      <w:r w:rsidRPr="00EB13F0">
                        <w:rPr>
                          <w:rFonts w:ascii="Times New Roman" w:hAnsi="Times New Roman" w:cs="Times New Roman"/>
                          <w:b/>
                          <w:color w:val="000000" w:themeColor="text1"/>
                          <w:sz w:val="24"/>
                          <w:szCs w:val="24"/>
                        </w:rPr>
                        <w:t xml:space="preserve">Latvijā ietekmīgākais medijs </w:t>
                      </w:r>
                    </w:p>
                    <w:p w14:paraId="701BD8C6" w14:textId="1083833E" w:rsidR="00A02E15" w:rsidRDefault="00A02E15" w:rsidP="00EB63DF">
                      <w:pPr>
                        <w:spacing w:before="59"/>
                        <w:ind w:left="2629" w:right="2636"/>
                        <w:jc w:val="center"/>
                        <w:rPr>
                          <w:b/>
                          <w:sz w:val="20"/>
                        </w:rPr>
                      </w:pPr>
                    </w:p>
                  </w:txbxContent>
                </v:textbox>
                <w10:wrap type="topAndBottom" anchorx="margin"/>
              </v:shape>
            </w:pict>
          </mc:Fallback>
        </mc:AlternateContent>
      </w:r>
    </w:p>
    <w:p w14:paraId="67CA3EEB" w14:textId="54DCAF90" w:rsidR="002E7790" w:rsidRPr="00E52059" w:rsidRDefault="002E7790" w:rsidP="008175FD">
      <w:pPr>
        <w:pStyle w:val="Virsraksts3"/>
        <w:spacing w:before="100" w:line="276" w:lineRule="auto"/>
        <w:rPr>
          <w:rFonts w:ascii="Times New Roman" w:hAnsi="Times New Roman" w:cs="Times New Roman"/>
          <w:color w:val="FF0000"/>
          <w:sz w:val="24"/>
          <w:szCs w:val="24"/>
        </w:rPr>
      </w:pPr>
    </w:p>
    <w:p w14:paraId="3B3012E1" w14:textId="356A9168" w:rsidR="000C068F" w:rsidRPr="00E52059" w:rsidRDefault="000C068F" w:rsidP="00797332">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5"/>
          <w:sz w:val="24"/>
          <w:szCs w:val="24"/>
        </w:rPr>
        <w:t xml:space="preserve"> </w:t>
      </w:r>
      <w:r w:rsidR="00BB0528" w:rsidRPr="00E52059">
        <w:rPr>
          <w:rFonts w:ascii="Times New Roman" w:hAnsi="Times New Roman" w:cs="Times New Roman"/>
          <w:spacing w:val="-5"/>
          <w:sz w:val="24"/>
          <w:szCs w:val="24"/>
        </w:rPr>
        <w:t xml:space="preserve">sabiedriskais </w:t>
      </w:r>
      <w:r w:rsidRPr="00E52059">
        <w:rPr>
          <w:rFonts w:ascii="Times New Roman" w:hAnsi="Times New Roman" w:cs="Times New Roman"/>
          <w:sz w:val="24"/>
          <w:szCs w:val="24"/>
        </w:rPr>
        <w:t>medijs,</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kas</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atspoguļo</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līdzdarbojoties</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veido</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Latvijas</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sabiedrības</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dienaskārtību</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veicina</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 xml:space="preserve">sabiedrības informētību, izpratni un izaugsmi. LTV  </w:t>
      </w:r>
      <w:r w:rsidR="006968D7" w:rsidRPr="00E52059">
        <w:rPr>
          <w:rFonts w:ascii="Times New Roman" w:hAnsi="Times New Roman" w:cs="Times New Roman"/>
          <w:sz w:val="24"/>
          <w:szCs w:val="24"/>
        </w:rPr>
        <w:t xml:space="preserve">nodrošina klātesamību </w:t>
      </w:r>
      <w:r w:rsidRPr="00E52059">
        <w:rPr>
          <w:rFonts w:ascii="Times New Roman" w:hAnsi="Times New Roman" w:cs="Times New Roman"/>
          <w:sz w:val="24"/>
          <w:szCs w:val="24"/>
        </w:rPr>
        <w:t>visos sabiedrībai un valstij būtiskajos notikumos, lai ne vien informētu un izglītotu sabiedrību par tiem, bet arī saglabātu audiovizuālās liecības nākamajām paaudzēm.</w:t>
      </w:r>
    </w:p>
    <w:p w14:paraId="50EBAA0D" w14:textId="7BE79FA4" w:rsidR="005A3A8D" w:rsidRPr="00E52059" w:rsidRDefault="005A3A8D" w:rsidP="008175FD">
      <w:pPr>
        <w:pStyle w:val="Pamatteksts"/>
        <w:spacing w:line="276" w:lineRule="auto"/>
        <w:ind w:left="538" w:right="768"/>
        <w:jc w:val="both"/>
        <w:rPr>
          <w:rFonts w:ascii="Times New Roman" w:hAnsi="Times New Roman" w:cs="Times New Roman"/>
          <w:sz w:val="24"/>
          <w:szCs w:val="24"/>
        </w:rPr>
      </w:pPr>
    </w:p>
    <w:bookmarkStart w:id="6" w:name="_Toc158215990"/>
    <w:p w14:paraId="08E7DDF5" w14:textId="130B2A64" w:rsidR="008B3B40" w:rsidRPr="00E52059" w:rsidRDefault="00D37B68" w:rsidP="00DA5360">
      <w:pPr>
        <w:pStyle w:val="Virsraksts3"/>
        <w:rPr>
          <w:rFonts w:ascii="Times New Roman" w:hAnsi="Times New Roman" w:cs="Times New Roman"/>
          <w:sz w:val="24"/>
          <w:szCs w:val="24"/>
        </w:rPr>
      </w:pPr>
      <w:r w:rsidRPr="00E52059">
        <w:rPr>
          <w:rFonts w:ascii="Times New Roman" w:hAnsi="Times New Roman" w:cs="Times New Roman"/>
          <w:noProof/>
          <w:sz w:val="24"/>
          <w:szCs w:val="24"/>
          <w:lang w:bidi="ar-SA"/>
        </w:rPr>
        <mc:AlternateContent>
          <mc:Choice Requires="wps">
            <w:drawing>
              <wp:anchor distT="0" distB="0" distL="0" distR="0" simplePos="0" relativeHeight="251656192" behindDoc="1" locked="0" layoutInCell="1" allowOverlap="1" wp14:anchorId="0C51D803" wp14:editId="369EF989">
                <wp:simplePos x="0" y="0"/>
                <wp:positionH relativeFrom="margin">
                  <wp:posOffset>341630</wp:posOffset>
                </wp:positionH>
                <wp:positionV relativeFrom="paragraph">
                  <wp:posOffset>255270</wp:posOffset>
                </wp:positionV>
                <wp:extent cx="6211570" cy="441960"/>
                <wp:effectExtent l="0" t="0" r="0" b="0"/>
                <wp:wrapTopAndBottom/>
                <wp:docPr id="6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1570" cy="44196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23795A" w14:textId="347DE5D4" w:rsidR="00A02E15" w:rsidRPr="00731090" w:rsidRDefault="00A02E15" w:rsidP="00C429FC">
                            <w:pPr>
                              <w:spacing w:before="59" w:line="259" w:lineRule="auto"/>
                              <w:ind w:left="244" w:right="226"/>
                              <w:jc w:val="center"/>
                              <w:rPr>
                                <w:rFonts w:ascii="Times New Roman" w:hAnsi="Times New Roman" w:cs="Times New Roman"/>
                                <w:b/>
                                <w:color w:val="000000" w:themeColor="text1"/>
                              </w:rPr>
                            </w:pPr>
                            <w:r w:rsidRPr="00731090">
                              <w:rPr>
                                <w:rFonts w:ascii="Times New Roman" w:hAnsi="Times New Roman" w:cs="Times New Roman"/>
                                <w:b/>
                                <w:color w:val="000000" w:themeColor="text1"/>
                              </w:rPr>
                              <w:t xml:space="preserve">Latvijas Televīzija ir atbildīgs, neatkarīgs un izcils uzņēmums, kas iedvesmo, informē, </w:t>
                            </w:r>
                            <w:r w:rsidRPr="00563BA4">
                              <w:rPr>
                                <w:rFonts w:ascii="Times New Roman" w:hAnsi="Times New Roman" w:cs="Times New Roman"/>
                                <w:b/>
                              </w:rPr>
                              <w:t xml:space="preserve">analizē </w:t>
                            </w:r>
                            <w:r w:rsidRPr="00731090">
                              <w:rPr>
                                <w:rFonts w:ascii="Times New Roman" w:hAnsi="Times New Roman" w:cs="Times New Roman"/>
                                <w:b/>
                                <w:color w:val="000000" w:themeColor="text1"/>
                              </w:rPr>
                              <w:t>izglīto un izklaidē sabiedrību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1D803" id="Text Box 54" o:spid="_x0000_s1027" type="#_x0000_t202" style="position:absolute;left:0;text-align:left;margin-left:26.9pt;margin-top:20.1pt;width:489.1pt;height:34.8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" fillcolor="#e6e6e6" stroked="f">
                <v:textbox inset="0,0,0,0">
                  <w:txbxContent>
                    <w:p w14:paraId="4123795A" w14:textId="347DE5D4" w:rsidR="00A02E15" w:rsidRPr="00731090" w:rsidRDefault="00A02E15" w:rsidP="00C429FC">
                      <w:pPr>
                        <w:spacing w:before="59" w:line="259" w:lineRule="auto"/>
                        <w:ind w:left="244" w:right="226"/>
                        <w:jc w:val="center"/>
                        <w:rPr>
                          <w:rFonts w:ascii="Times New Roman" w:hAnsi="Times New Roman" w:cs="Times New Roman"/>
                          <w:b/>
                          <w:color w:val="000000" w:themeColor="text1"/>
                        </w:rPr>
                      </w:pPr>
                      <w:r w:rsidRPr="00731090">
                        <w:rPr>
                          <w:rFonts w:ascii="Times New Roman" w:hAnsi="Times New Roman" w:cs="Times New Roman"/>
                          <w:b/>
                          <w:color w:val="000000" w:themeColor="text1"/>
                        </w:rPr>
                        <w:t xml:space="preserve">Latvijas Televīzija ir atbildīgs, neatkarīgs un izcils uzņēmums, kas iedvesmo, informē, </w:t>
                      </w:r>
                      <w:r w:rsidRPr="00563BA4">
                        <w:rPr>
                          <w:rFonts w:ascii="Times New Roman" w:hAnsi="Times New Roman" w:cs="Times New Roman"/>
                          <w:b/>
                        </w:rPr>
                        <w:t xml:space="preserve">analizē </w:t>
                      </w:r>
                      <w:r w:rsidRPr="00731090">
                        <w:rPr>
                          <w:rFonts w:ascii="Times New Roman" w:hAnsi="Times New Roman" w:cs="Times New Roman"/>
                          <w:b/>
                          <w:color w:val="000000" w:themeColor="text1"/>
                        </w:rPr>
                        <w:t>izglīto un izklaidē sabiedrību</w:t>
                      </w:r>
                    </w:p>
                  </w:txbxContent>
                </v:textbox>
                <w10:wrap type="topAndBottom" anchorx="margin"/>
              </v:shape>
            </w:pict>
          </mc:Fallback>
        </mc:AlternateContent>
      </w:r>
      <w:r w:rsidRPr="00E52059">
        <w:rPr>
          <w:rFonts w:ascii="Times New Roman" w:hAnsi="Times New Roman" w:cs="Times New Roman"/>
          <w:sz w:val="24"/>
          <w:szCs w:val="24"/>
        </w:rPr>
        <w:t>Vīzija</w:t>
      </w:r>
      <w:bookmarkEnd w:id="6"/>
    </w:p>
    <w:p w14:paraId="315BC2CB" w14:textId="77777777" w:rsidR="009F710E" w:rsidRPr="00E52059" w:rsidRDefault="009F710E" w:rsidP="008B3B40">
      <w:pPr>
        <w:pStyle w:val="Pamatteksts"/>
        <w:spacing w:line="276" w:lineRule="auto"/>
        <w:ind w:left="538" w:right="768"/>
        <w:jc w:val="both"/>
        <w:rPr>
          <w:rFonts w:ascii="Times New Roman" w:hAnsi="Times New Roman" w:cs="Times New Roman"/>
          <w:b/>
          <w:bCs/>
          <w:sz w:val="24"/>
          <w:szCs w:val="24"/>
        </w:rPr>
      </w:pPr>
    </w:p>
    <w:p w14:paraId="199BE2A0" w14:textId="2181BACC" w:rsidR="0015319B" w:rsidRPr="00E52059" w:rsidRDefault="0015319B" w:rsidP="00797332">
      <w:pPr>
        <w:pStyle w:val="Pamatteksts"/>
        <w:tabs>
          <w:tab w:val="left" w:pos="9072"/>
          <w:tab w:val="left" w:pos="9214"/>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kā</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organizācija</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nodrošina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visaugstāko</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medija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satura</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kvalitāti,</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politiski</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neatkarīga,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spēj</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piesaistīt</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labākos nozares žurnālistus un multimediju speciālistus (vadība, radošie un tehniskie). LTV primārais uzdevums ir visefektīvākajā veidā ar pieejamiem resursiem sasniegt maksimāli lielu mediju auditoriju un uzrunāt dažādas sabiedrības grupas kopējā Latvijas informatīvajā mediju</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telpā.</w:t>
      </w:r>
    </w:p>
    <w:bookmarkStart w:id="7" w:name="_Toc158215991"/>
    <w:p w14:paraId="624C91C6" w14:textId="0C19AFDB" w:rsidR="00B5562A" w:rsidRPr="00E52059" w:rsidRDefault="009F710E" w:rsidP="009F710E">
      <w:pPr>
        <w:pStyle w:val="Virsraksts3"/>
        <w:spacing w:before="159" w:line="276" w:lineRule="auto"/>
        <w:rPr>
          <w:rFonts w:ascii="Times New Roman" w:hAnsi="Times New Roman" w:cs="Times New Roman"/>
          <w:sz w:val="24"/>
          <w:szCs w:val="24"/>
        </w:rPr>
      </w:pPr>
      <w:r w:rsidRPr="00E52059">
        <w:rPr>
          <w:rFonts w:ascii="Times New Roman" w:hAnsi="Times New Roman" w:cs="Times New Roman"/>
          <w:noProof/>
          <w:sz w:val="24"/>
          <w:szCs w:val="24"/>
          <w:lang w:bidi="ar-SA"/>
        </w:rPr>
        <mc:AlternateContent>
          <mc:Choice Requires="wps">
            <w:drawing>
              <wp:anchor distT="0" distB="0" distL="0" distR="0" simplePos="0" relativeHeight="251659264" behindDoc="1" locked="0" layoutInCell="1" allowOverlap="1" wp14:anchorId="3AC268A5" wp14:editId="45F134C4">
                <wp:simplePos x="0" y="0"/>
                <wp:positionH relativeFrom="page">
                  <wp:posOffset>883920</wp:posOffset>
                </wp:positionH>
                <wp:positionV relativeFrom="paragraph">
                  <wp:posOffset>353060</wp:posOffset>
                </wp:positionV>
                <wp:extent cx="6173470" cy="312420"/>
                <wp:effectExtent l="0" t="0" r="0" b="0"/>
                <wp:wrapTopAndBottom/>
                <wp:docPr id="6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3470" cy="31242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5D99A" w14:textId="77777777" w:rsidR="00A02E15" w:rsidRPr="00731090" w:rsidRDefault="00A02E15">
                            <w:pPr>
                              <w:spacing w:before="59"/>
                              <w:ind w:left="2629" w:right="2636"/>
                              <w:jc w:val="center"/>
                              <w:rPr>
                                <w:rFonts w:ascii="Times New Roman" w:hAnsi="Times New Roman" w:cs="Times New Roman"/>
                                <w:b/>
                              </w:rPr>
                            </w:pPr>
                            <w:r w:rsidRPr="00731090">
                              <w:rPr>
                                <w:rFonts w:ascii="Times New Roman" w:hAnsi="Times New Roman" w:cs="Times New Roman"/>
                                <w:b/>
                              </w:rPr>
                              <w:t>Kalpot Latvijas sabiedrības</w:t>
                            </w:r>
                            <w:r w:rsidRPr="00731090">
                              <w:rPr>
                                <w:rFonts w:ascii="Times New Roman" w:hAnsi="Times New Roman" w:cs="Times New Roman"/>
                                <w:b/>
                                <w:spacing w:val="-6"/>
                              </w:rPr>
                              <w:t xml:space="preserve"> </w:t>
                            </w:r>
                            <w:r w:rsidRPr="00731090">
                              <w:rPr>
                                <w:rFonts w:ascii="Times New Roman" w:hAnsi="Times New Roman" w:cs="Times New Roman"/>
                                <w:b/>
                              </w:rPr>
                              <w:t>interesēm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268A5" id="_x0000_s1028" type="#_x0000_t202" style="position:absolute;left:0;text-align:left;margin-left:69.6pt;margin-top:27.8pt;width:486.1pt;height:24.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" fillcolor="#e6e6e6" stroked="f">
                <v:textbox inset="0,0,0,0">
                  <w:txbxContent>
                    <w:p w14:paraId="5195D99A" w14:textId="77777777" w:rsidR="00A02E15" w:rsidRPr="00731090" w:rsidRDefault="00A02E15">
                      <w:pPr>
                        <w:spacing w:before="59"/>
                        <w:ind w:left="2629" w:right="2636"/>
                        <w:jc w:val="center"/>
                        <w:rPr>
                          <w:rFonts w:ascii="Times New Roman" w:hAnsi="Times New Roman" w:cs="Times New Roman"/>
                          <w:b/>
                        </w:rPr>
                      </w:pPr>
                      <w:r w:rsidRPr="00731090">
                        <w:rPr>
                          <w:rFonts w:ascii="Times New Roman" w:hAnsi="Times New Roman" w:cs="Times New Roman"/>
                          <w:b/>
                        </w:rPr>
                        <w:t>Kalpot Latvijas sabiedrības</w:t>
                      </w:r>
                      <w:r w:rsidRPr="00731090">
                        <w:rPr>
                          <w:rFonts w:ascii="Times New Roman" w:hAnsi="Times New Roman" w:cs="Times New Roman"/>
                          <w:b/>
                          <w:spacing w:val="-6"/>
                        </w:rPr>
                        <w:t xml:space="preserve"> </w:t>
                      </w:r>
                      <w:r w:rsidRPr="00731090">
                        <w:rPr>
                          <w:rFonts w:ascii="Times New Roman" w:hAnsi="Times New Roman" w:cs="Times New Roman"/>
                          <w:b/>
                        </w:rPr>
                        <w:t>interesēm</w:t>
                      </w:r>
                    </w:p>
                  </w:txbxContent>
                </v:textbox>
                <w10:wrap type="topAndBottom" anchorx="page"/>
              </v:shape>
            </w:pict>
          </mc:Fallback>
        </mc:AlternateContent>
      </w:r>
      <w:r w:rsidR="00CE2800" w:rsidRPr="00E52059">
        <w:rPr>
          <w:rFonts w:ascii="Times New Roman" w:hAnsi="Times New Roman" w:cs="Times New Roman"/>
          <w:sz w:val="24"/>
          <w:szCs w:val="24"/>
        </w:rPr>
        <w:t>Misija</w:t>
      </w:r>
      <w:bookmarkEnd w:id="7"/>
    </w:p>
    <w:p w14:paraId="0E7B7FE2" w14:textId="77777777" w:rsidR="009F710E" w:rsidRPr="00E52059" w:rsidRDefault="009F710E" w:rsidP="009F710E">
      <w:pPr>
        <w:pStyle w:val="Virsraksts3"/>
        <w:spacing w:before="159" w:line="276" w:lineRule="auto"/>
        <w:rPr>
          <w:rFonts w:ascii="Times New Roman" w:hAnsi="Times New Roman" w:cs="Times New Roman"/>
          <w:sz w:val="24"/>
          <w:szCs w:val="24"/>
        </w:rPr>
      </w:pPr>
    </w:p>
    <w:p w14:paraId="2E814773" w14:textId="007CB0DC" w:rsidR="00B5562A" w:rsidRPr="00E52059" w:rsidRDefault="00CE2800" w:rsidP="00797332">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kalpo</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Latvijas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sabiedrībai,</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ar</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savu</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darbu</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veicinot</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sabiedrības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viedokļu</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daudzveidību,</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izaugsmi</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attīstību. LTV iestājas par demokrātisku valsti un sabiedrību, augstiem izglītības standartiem, ekonomikas attīstību un kultūras</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izaugsmi.</w:t>
      </w:r>
    </w:p>
    <w:p w14:paraId="35FBC7CE" w14:textId="77777777" w:rsidR="006C7989" w:rsidRPr="00E52059" w:rsidRDefault="006C7989" w:rsidP="008175FD">
      <w:pPr>
        <w:pStyle w:val="Virsraksts3"/>
        <w:spacing w:before="159" w:line="276" w:lineRule="auto"/>
        <w:rPr>
          <w:rFonts w:ascii="Times New Roman" w:hAnsi="Times New Roman" w:cs="Times New Roman"/>
          <w:sz w:val="24"/>
          <w:szCs w:val="24"/>
        </w:rPr>
      </w:pPr>
    </w:p>
    <w:p w14:paraId="6166C38F" w14:textId="7849B49E" w:rsidR="00B5562A" w:rsidRPr="00E52059" w:rsidRDefault="00CE2800" w:rsidP="006C7989">
      <w:pPr>
        <w:pStyle w:val="Virsraksts3"/>
        <w:spacing w:line="276" w:lineRule="auto"/>
        <w:rPr>
          <w:rFonts w:ascii="Times New Roman" w:hAnsi="Times New Roman" w:cs="Times New Roman"/>
          <w:sz w:val="24"/>
          <w:szCs w:val="24"/>
        </w:rPr>
      </w:pPr>
      <w:bookmarkStart w:id="8" w:name="_Toc158215992"/>
      <w:r w:rsidRPr="00E52059">
        <w:rPr>
          <w:rFonts w:ascii="Times New Roman" w:hAnsi="Times New Roman" w:cs="Times New Roman"/>
          <w:sz w:val="24"/>
          <w:szCs w:val="24"/>
        </w:rPr>
        <w:t>Vērtības</w:t>
      </w:r>
      <w:bookmarkEnd w:id="8"/>
    </w:p>
    <w:p w14:paraId="3E693844" w14:textId="77777777" w:rsidR="00B5562A" w:rsidRPr="00E52059" w:rsidRDefault="00CE2800" w:rsidP="00797332">
      <w:pPr>
        <w:pStyle w:val="Pamatteksts"/>
        <w:spacing w:line="276" w:lineRule="auto"/>
        <w:ind w:left="538" w:firstLine="313"/>
        <w:jc w:val="both"/>
        <w:rPr>
          <w:rFonts w:ascii="Times New Roman" w:hAnsi="Times New Roman" w:cs="Times New Roman"/>
          <w:sz w:val="24"/>
          <w:szCs w:val="24"/>
        </w:rPr>
      </w:pPr>
      <w:r w:rsidRPr="00E52059">
        <w:rPr>
          <w:rFonts w:ascii="Times New Roman" w:hAnsi="Times New Roman" w:cs="Times New Roman"/>
          <w:sz w:val="24"/>
          <w:szCs w:val="24"/>
        </w:rPr>
        <w:t>Savā darbībā LTV ievēro un izceļ vairākas vērtības.</w:t>
      </w:r>
    </w:p>
    <w:p w14:paraId="65A05115" w14:textId="77777777" w:rsidR="00B5562A" w:rsidRPr="00E52059" w:rsidRDefault="00CE2800" w:rsidP="00425EE2">
      <w:pPr>
        <w:pStyle w:val="Sarakstarindkopa"/>
        <w:numPr>
          <w:ilvl w:val="0"/>
          <w:numId w:val="16"/>
        </w:numPr>
        <w:tabs>
          <w:tab w:val="left" w:pos="1134"/>
        </w:tabs>
        <w:spacing w:before="121" w:line="276" w:lineRule="auto"/>
        <w:ind w:left="284" w:firstLine="601"/>
        <w:jc w:val="both"/>
        <w:rPr>
          <w:rFonts w:ascii="Times New Roman" w:hAnsi="Times New Roman" w:cs="Times New Roman"/>
          <w:sz w:val="24"/>
          <w:szCs w:val="24"/>
        </w:rPr>
      </w:pPr>
      <w:r w:rsidRPr="00E52059">
        <w:rPr>
          <w:rFonts w:ascii="Times New Roman" w:hAnsi="Times New Roman" w:cs="Times New Roman"/>
          <w:b/>
          <w:sz w:val="24"/>
          <w:szCs w:val="24"/>
        </w:rPr>
        <w:t xml:space="preserve">Atbildība </w:t>
      </w:r>
      <w:r w:rsidRPr="00E52059">
        <w:rPr>
          <w:rFonts w:ascii="Times New Roman" w:hAnsi="Times New Roman" w:cs="Times New Roman"/>
          <w:sz w:val="24"/>
          <w:szCs w:val="24"/>
        </w:rPr>
        <w:t>– esam godīgi, kalpojam sabiedrībai, mums ir svarīga ilgtermiņa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sadarbība;</w:t>
      </w:r>
    </w:p>
    <w:p w14:paraId="52537E4D" w14:textId="0D6C1FF0" w:rsidR="00B5562A" w:rsidRPr="00E52059" w:rsidRDefault="00CE2800" w:rsidP="00797332">
      <w:pPr>
        <w:pStyle w:val="Pamatteksts"/>
        <w:tabs>
          <w:tab w:val="left" w:pos="1134"/>
        </w:tabs>
        <w:spacing w:before="37" w:line="276" w:lineRule="auto"/>
        <w:ind w:left="284" w:right="-26" w:firstLine="601"/>
        <w:jc w:val="both"/>
        <w:rPr>
          <w:rFonts w:ascii="Times New Roman" w:hAnsi="Times New Roman" w:cs="Times New Roman"/>
          <w:sz w:val="24"/>
          <w:szCs w:val="24"/>
        </w:rPr>
      </w:pPr>
      <w:r w:rsidRPr="00E52059">
        <w:rPr>
          <w:rFonts w:ascii="Times New Roman" w:hAnsi="Times New Roman" w:cs="Times New Roman"/>
          <w:sz w:val="24"/>
          <w:szCs w:val="24"/>
        </w:rPr>
        <w:t>Mēs</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atbildam</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par</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sav</w:t>
      </w:r>
      <w:r w:rsidR="00C55B1D" w:rsidRPr="00E52059">
        <w:rPr>
          <w:rFonts w:ascii="Times New Roman" w:hAnsi="Times New Roman" w:cs="Times New Roman"/>
          <w:sz w:val="24"/>
          <w:szCs w:val="24"/>
        </w:rPr>
        <w:t>u rīcību</w:t>
      </w:r>
      <w:r w:rsidRPr="00E52059">
        <w:rPr>
          <w:rFonts w:ascii="Times New Roman" w:hAnsi="Times New Roman" w:cs="Times New Roman"/>
          <w:spacing w:val="-14"/>
          <w:sz w:val="24"/>
          <w:szCs w:val="24"/>
        </w:rPr>
        <w:t xml:space="preserve"> </w:t>
      </w:r>
      <w:r w:rsidR="004967F8" w:rsidRPr="00E52059">
        <w:rPr>
          <w:rFonts w:ascii="Times New Roman" w:hAnsi="Times New Roman" w:cs="Times New Roman"/>
          <w:sz w:val="24"/>
          <w:szCs w:val="24"/>
        </w:rPr>
        <w:t>sabiedrības</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priekšā,</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jo</w:t>
      </w:r>
      <w:r w:rsidRPr="00E52059">
        <w:rPr>
          <w:rFonts w:ascii="Times New Roman" w:hAnsi="Times New Roman" w:cs="Times New Roman"/>
          <w:spacing w:val="-7"/>
          <w:sz w:val="24"/>
          <w:szCs w:val="24"/>
        </w:rPr>
        <w:t xml:space="preserve"> </w:t>
      </w:r>
      <w:r w:rsidR="004967F8" w:rsidRPr="00E52059">
        <w:rPr>
          <w:rFonts w:ascii="Times New Roman" w:hAnsi="Times New Roman" w:cs="Times New Roman"/>
          <w:sz w:val="24"/>
          <w:szCs w:val="24"/>
        </w:rPr>
        <w:t xml:space="preserve">tās </w:t>
      </w:r>
      <w:r w:rsidRPr="00E52059">
        <w:rPr>
          <w:rFonts w:ascii="Times New Roman" w:hAnsi="Times New Roman" w:cs="Times New Roman"/>
          <w:sz w:val="24"/>
          <w:szCs w:val="24"/>
        </w:rPr>
        <w:t>uzticība mums ir svarīga un tā ir daļa no mūsu ilgtermiņa sadarbības ar iesaistītajām</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pusēm.</w:t>
      </w:r>
    </w:p>
    <w:p w14:paraId="68212A7C" w14:textId="77777777" w:rsidR="00B5562A" w:rsidRPr="00E52059" w:rsidRDefault="00CE2800" w:rsidP="00425EE2">
      <w:pPr>
        <w:pStyle w:val="Sarakstarindkopa"/>
        <w:numPr>
          <w:ilvl w:val="0"/>
          <w:numId w:val="16"/>
        </w:numPr>
        <w:tabs>
          <w:tab w:val="left" w:pos="1134"/>
        </w:tabs>
        <w:spacing w:line="276" w:lineRule="auto"/>
        <w:ind w:left="284" w:right="-26" w:firstLine="601"/>
        <w:jc w:val="both"/>
        <w:rPr>
          <w:rFonts w:ascii="Times New Roman" w:hAnsi="Times New Roman" w:cs="Times New Roman"/>
          <w:sz w:val="24"/>
          <w:szCs w:val="24"/>
        </w:rPr>
      </w:pPr>
      <w:r w:rsidRPr="00E52059">
        <w:rPr>
          <w:rFonts w:ascii="Times New Roman" w:hAnsi="Times New Roman" w:cs="Times New Roman"/>
          <w:b/>
          <w:sz w:val="24"/>
          <w:szCs w:val="24"/>
        </w:rPr>
        <w:t xml:space="preserve">Izcilība </w:t>
      </w:r>
      <w:r w:rsidRPr="00E52059">
        <w:rPr>
          <w:rFonts w:ascii="Times New Roman" w:hAnsi="Times New Roman" w:cs="Times New Roman"/>
          <w:sz w:val="24"/>
          <w:szCs w:val="24"/>
        </w:rPr>
        <w:t>– esam radoši, veidojam augsti kvalitatīvu satura piedāvājumu sabiedrībai, esam vērsti uz izaugsmi.</w:t>
      </w:r>
    </w:p>
    <w:p w14:paraId="5B67C112" w14:textId="77777777" w:rsidR="00B5562A" w:rsidRPr="00E52059" w:rsidRDefault="00CE2800" w:rsidP="00797332">
      <w:pPr>
        <w:pStyle w:val="Pamatteksts"/>
        <w:tabs>
          <w:tab w:val="left" w:pos="1134"/>
        </w:tabs>
        <w:spacing w:before="1" w:line="276" w:lineRule="auto"/>
        <w:ind w:left="284" w:right="-26" w:firstLine="601"/>
        <w:jc w:val="both"/>
        <w:rPr>
          <w:rFonts w:ascii="Times New Roman" w:hAnsi="Times New Roman" w:cs="Times New Roman"/>
          <w:sz w:val="24"/>
          <w:szCs w:val="24"/>
        </w:rPr>
      </w:pPr>
      <w:r w:rsidRPr="00E52059">
        <w:rPr>
          <w:rFonts w:ascii="Times New Roman" w:hAnsi="Times New Roman" w:cs="Times New Roman"/>
          <w:sz w:val="24"/>
          <w:szCs w:val="24"/>
        </w:rPr>
        <w:t xml:space="preserve">Mēs veidojam kvalitatīvus piedāvājumus visos satura virzienos, nepārtraukti attīstāmies un meklējam jaunas formas, jo esam vērsti uz izaugsmi. Mēs esam radoši un veicinām radošumu arī </w:t>
      </w:r>
      <w:r w:rsidRPr="00E52059">
        <w:rPr>
          <w:rFonts w:ascii="Times New Roman" w:hAnsi="Times New Roman" w:cs="Times New Roman"/>
          <w:sz w:val="24"/>
          <w:szCs w:val="24"/>
        </w:rPr>
        <w:lastRenderedPageBreak/>
        <w:t>sabiedrībā.</w:t>
      </w:r>
    </w:p>
    <w:p w14:paraId="3666AA34" w14:textId="26341AA5" w:rsidR="00B5562A" w:rsidRPr="00E52059" w:rsidRDefault="00CE2800" w:rsidP="00425EE2">
      <w:pPr>
        <w:pStyle w:val="Sarakstarindkopa"/>
        <w:numPr>
          <w:ilvl w:val="0"/>
          <w:numId w:val="16"/>
        </w:numPr>
        <w:tabs>
          <w:tab w:val="left" w:pos="1134"/>
        </w:tabs>
        <w:spacing w:before="4" w:line="276" w:lineRule="auto"/>
        <w:ind w:left="284" w:firstLine="601"/>
        <w:jc w:val="both"/>
        <w:rPr>
          <w:rFonts w:ascii="Times New Roman" w:hAnsi="Times New Roman" w:cs="Times New Roman"/>
          <w:sz w:val="24"/>
          <w:szCs w:val="24"/>
        </w:rPr>
      </w:pPr>
      <w:r w:rsidRPr="00E52059">
        <w:rPr>
          <w:rFonts w:ascii="Times New Roman" w:hAnsi="Times New Roman" w:cs="Times New Roman"/>
          <w:b/>
          <w:sz w:val="24"/>
          <w:szCs w:val="24"/>
        </w:rPr>
        <w:t xml:space="preserve">Neatkarība </w:t>
      </w:r>
      <w:r w:rsidRPr="00E52059">
        <w:rPr>
          <w:rFonts w:ascii="Times New Roman" w:hAnsi="Times New Roman" w:cs="Times New Roman"/>
          <w:sz w:val="24"/>
          <w:szCs w:val="24"/>
        </w:rPr>
        <w:t>– rīkojamies atklāti, ieklaus</w:t>
      </w:r>
      <w:r w:rsidR="00A6277A" w:rsidRPr="00E52059">
        <w:rPr>
          <w:rFonts w:ascii="Times New Roman" w:hAnsi="Times New Roman" w:cs="Times New Roman"/>
          <w:sz w:val="24"/>
          <w:szCs w:val="24"/>
        </w:rPr>
        <w:t>ā</w:t>
      </w:r>
      <w:r w:rsidRPr="00E52059">
        <w:rPr>
          <w:rFonts w:ascii="Times New Roman" w:hAnsi="Times New Roman" w:cs="Times New Roman"/>
          <w:sz w:val="24"/>
          <w:szCs w:val="24"/>
        </w:rPr>
        <w:t>mies citu viedoklī un spējam argumentēti paust</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savējo.</w:t>
      </w:r>
    </w:p>
    <w:p w14:paraId="65BCC4B9" w14:textId="7A6FEDF2" w:rsidR="00B5562A" w:rsidRPr="00E52059" w:rsidRDefault="00CE2800" w:rsidP="00797332">
      <w:pPr>
        <w:pStyle w:val="Pamatteksts"/>
        <w:tabs>
          <w:tab w:val="left" w:pos="1134"/>
          <w:tab w:val="left" w:pos="9356"/>
        </w:tabs>
        <w:spacing w:before="109" w:line="276" w:lineRule="auto"/>
        <w:ind w:left="284" w:right="-26" w:firstLine="601"/>
        <w:jc w:val="both"/>
        <w:rPr>
          <w:rFonts w:ascii="Times New Roman" w:hAnsi="Times New Roman" w:cs="Times New Roman"/>
          <w:sz w:val="24"/>
          <w:szCs w:val="24"/>
        </w:rPr>
      </w:pPr>
      <w:r w:rsidRPr="00E52059">
        <w:rPr>
          <w:rFonts w:ascii="Times New Roman" w:hAnsi="Times New Roman" w:cs="Times New Roman"/>
          <w:sz w:val="24"/>
          <w:szCs w:val="24"/>
        </w:rPr>
        <w:t>Mūsu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vērtības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mūsu</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darba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pamatā</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tās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veido</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stingro</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mugurkaulu. Mēs</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rīkojamies</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atklāti,</w:t>
      </w:r>
      <w:r w:rsidRPr="00E52059">
        <w:rPr>
          <w:rFonts w:ascii="Times New Roman" w:hAnsi="Times New Roman" w:cs="Times New Roman"/>
          <w:spacing w:val="26"/>
          <w:sz w:val="24"/>
          <w:szCs w:val="24"/>
        </w:rPr>
        <w:t xml:space="preserve"> </w:t>
      </w:r>
      <w:r w:rsidRPr="00E52059">
        <w:rPr>
          <w:rFonts w:ascii="Times New Roman" w:hAnsi="Times New Roman" w:cs="Times New Roman"/>
          <w:sz w:val="24"/>
          <w:szCs w:val="24"/>
        </w:rPr>
        <w:t>saskaņā</w:t>
      </w:r>
      <w:r w:rsidRPr="00E52059">
        <w:rPr>
          <w:rFonts w:ascii="Times New Roman" w:hAnsi="Times New Roman" w:cs="Times New Roman"/>
          <w:spacing w:val="27"/>
          <w:sz w:val="24"/>
          <w:szCs w:val="24"/>
        </w:rPr>
        <w:t xml:space="preserve"> </w:t>
      </w:r>
      <w:r w:rsidRPr="00E52059">
        <w:rPr>
          <w:rFonts w:ascii="Times New Roman" w:hAnsi="Times New Roman" w:cs="Times New Roman"/>
          <w:sz w:val="24"/>
          <w:szCs w:val="24"/>
        </w:rPr>
        <w:t>ar</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augstiem</w:t>
      </w:r>
      <w:r w:rsidRPr="00E52059">
        <w:rPr>
          <w:rFonts w:ascii="Times New Roman" w:hAnsi="Times New Roman" w:cs="Times New Roman"/>
          <w:spacing w:val="26"/>
          <w:sz w:val="24"/>
          <w:szCs w:val="24"/>
        </w:rPr>
        <w:t xml:space="preserve"> </w:t>
      </w:r>
      <w:r w:rsidRPr="00E52059">
        <w:rPr>
          <w:rFonts w:ascii="Times New Roman" w:hAnsi="Times New Roman" w:cs="Times New Roman"/>
          <w:sz w:val="24"/>
          <w:szCs w:val="24"/>
        </w:rPr>
        <w:t>ētikas</w:t>
      </w:r>
      <w:r w:rsidRPr="00E52059">
        <w:rPr>
          <w:rFonts w:ascii="Times New Roman" w:hAnsi="Times New Roman" w:cs="Times New Roman"/>
          <w:spacing w:val="26"/>
          <w:sz w:val="24"/>
          <w:szCs w:val="24"/>
        </w:rPr>
        <w:t xml:space="preserve"> </w:t>
      </w:r>
      <w:r w:rsidRPr="00E52059">
        <w:rPr>
          <w:rFonts w:ascii="Times New Roman" w:hAnsi="Times New Roman" w:cs="Times New Roman"/>
          <w:sz w:val="24"/>
          <w:szCs w:val="24"/>
        </w:rPr>
        <w:t>standartiem,</w:t>
      </w:r>
      <w:r w:rsidRPr="00E52059">
        <w:rPr>
          <w:rFonts w:ascii="Times New Roman" w:hAnsi="Times New Roman" w:cs="Times New Roman"/>
          <w:spacing w:val="25"/>
          <w:sz w:val="24"/>
          <w:szCs w:val="24"/>
        </w:rPr>
        <w:t xml:space="preserve"> </w:t>
      </w:r>
      <w:r w:rsidR="00657111" w:rsidRPr="00E52059">
        <w:rPr>
          <w:rFonts w:ascii="Times New Roman" w:hAnsi="Times New Roman" w:cs="Times New Roman"/>
          <w:sz w:val="24"/>
          <w:szCs w:val="24"/>
        </w:rPr>
        <w:t>m</w:t>
      </w:r>
      <w:r w:rsidRPr="00E52059">
        <w:rPr>
          <w:rFonts w:ascii="Times New Roman" w:hAnsi="Times New Roman" w:cs="Times New Roman"/>
          <w:sz w:val="24"/>
          <w:szCs w:val="24"/>
        </w:rPr>
        <w:t>ūsu redakcionālos lēmumus neietekmē un nevar ietekmēt ne valsts, ne atsevišķu trešo pušu intereses.</w:t>
      </w:r>
    </w:p>
    <w:p w14:paraId="33086163" w14:textId="77777777" w:rsidR="002D1358" w:rsidRPr="00E52059" w:rsidRDefault="002D1358" w:rsidP="00937B96">
      <w:pPr>
        <w:pStyle w:val="Pamatteksts"/>
        <w:spacing w:before="109" w:line="276" w:lineRule="auto"/>
        <w:ind w:left="538" w:right="679"/>
        <w:rPr>
          <w:rFonts w:ascii="Times New Roman" w:hAnsi="Times New Roman" w:cs="Times New Roman"/>
          <w:sz w:val="24"/>
          <w:szCs w:val="24"/>
        </w:rPr>
      </w:pPr>
    </w:p>
    <w:p w14:paraId="16B27745" w14:textId="60D3CBFD" w:rsidR="00E967DA" w:rsidRPr="00E52059" w:rsidRDefault="00E967DA" w:rsidP="00425EE2">
      <w:pPr>
        <w:pStyle w:val="Virsraksts3"/>
        <w:numPr>
          <w:ilvl w:val="1"/>
          <w:numId w:val="17"/>
        </w:numPr>
        <w:rPr>
          <w:rFonts w:ascii="Times New Roman" w:hAnsi="Times New Roman" w:cs="Times New Roman"/>
          <w:color w:val="C00000"/>
          <w:sz w:val="24"/>
          <w:szCs w:val="24"/>
        </w:rPr>
      </w:pPr>
      <w:bookmarkStart w:id="9" w:name="_Toc158215993"/>
      <w:r w:rsidRPr="00E52059">
        <w:rPr>
          <w:rFonts w:ascii="Times New Roman" w:hAnsi="Times New Roman" w:cs="Times New Roman"/>
          <w:color w:val="C00000"/>
          <w:sz w:val="24"/>
          <w:szCs w:val="24"/>
        </w:rPr>
        <w:t>E</w:t>
      </w:r>
      <w:r w:rsidR="00976294" w:rsidRPr="00E52059">
        <w:rPr>
          <w:rFonts w:ascii="Times New Roman" w:hAnsi="Times New Roman" w:cs="Times New Roman"/>
          <w:color w:val="C00000"/>
          <w:sz w:val="24"/>
          <w:szCs w:val="24"/>
        </w:rPr>
        <w:t>sošais darbības modelis</w:t>
      </w:r>
      <w:bookmarkEnd w:id="9"/>
      <w:r w:rsidR="009F40C5" w:rsidRPr="00E52059">
        <w:rPr>
          <w:rFonts w:ascii="Times New Roman" w:hAnsi="Times New Roman" w:cs="Times New Roman"/>
          <w:color w:val="C00000"/>
          <w:sz w:val="24"/>
          <w:szCs w:val="24"/>
        </w:rPr>
        <w:t xml:space="preserve"> </w:t>
      </w:r>
    </w:p>
    <w:p w14:paraId="30DBBF45" w14:textId="77777777" w:rsidR="00CB3E72" w:rsidRPr="00E52059" w:rsidRDefault="00CB3E72" w:rsidP="00CB3E72">
      <w:pPr>
        <w:pStyle w:val="Virsraksts3"/>
        <w:rPr>
          <w:rFonts w:ascii="Times New Roman" w:hAnsi="Times New Roman" w:cs="Times New Roman"/>
          <w:color w:val="C00000"/>
          <w:sz w:val="24"/>
          <w:szCs w:val="24"/>
        </w:rPr>
      </w:pPr>
    </w:p>
    <w:p w14:paraId="7DBD33B5" w14:textId="0C556CA3" w:rsidR="008175FD" w:rsidRPr="00E52059" w:rsidRDefault="00F86FED" w:rsidP="00797332">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color w:val="000000" w:themeColor="text1"/>
          <w:sz w:val="24"/>
          <w:szCs w:val="24"/>
        </w:rPr>
        <w:t xml:space="preserve">LTV </w:t>
      </w:r>
      <w:r w:rsidR="00FA3DD3" w:rsidRPr="00E52059">
        <w:rPr>
          <w:rFonts w:ascii="Times New Roman" w:hAnsi="Times New Roman" w:cs="Times New Roman"/>
          <w:color w:val="000000" w:themeColor="text1"/>
          <w:sz w:val="24"/>
          <w:szCs w:val="24"/>
        </w:rPr>
        <w:t>ir sabiedriskais medijs, ka</w:t>
      </w:r>
      <w:r w:rsidR="00A11C1F" w:rsidRPr="00E52059">
        <w:rPr>
          <w:rFonts w:ascii="Times New Roman" w:hAnsi="Times New Roman" w:cs="Times New Roman"/>
          <w:color w:val="000000" w:themeColor="text1"/>
          <w:sz w:val="24"/>
          <w:szCs w:val="24"/>
        </w:rPr>
        <w:t xml:space="preserve">s </w:t>
      </w:r>
      <w:r w:rsidR="00AB0D9C" w:rsidRPr="00E52059">
        <w:rPr>
          <w:rFonts w:ascii="Times New Roman" w:hAnsi="Times New Roman" w:cs="Times New Roman"/>
          <w:color w:val="000000" w:themeColor="text1"/>
          <w:sz w:val="24"/>
          <w:szCs w:val="24"/>
        </w:rPr>
        <w:t>sabie</w:t>
      </w:r>
      <w:r w:rsidR="00592AD4" w:rsidRPr="00E52059">
        <w:rPr>
          <w:rFonts w:ascii="Times New Roman" w:hAnsi="Times New Roman" w:cs="Times New Roman"/>
          <w:color w:val="000000" w:themeColor="text1"/>
          <w:sz w:val="24"/>
          <w:szCs w:val="24"/>
        </w:rPr>
        <w:t>d</w:t>
      </w:r>
      <w:r w:rsidR="00AB0D9C" w:rsidRPr="00E52059">
        <w:rPr>
          <w:rFonts w:ascii="Times New Roman" w:hAnsi="Times New Roman" w:cs="Times New Roman"/>
          <w:color w:val="000000" w:themeColor="text1"/>
          <w:sz w:val="24"/>
          <w:szCs w:val="24"/>
        </w:rPr>
        <w:t xml:space="preserve">riskā pasūtījuma ietvaros </w:t>
      </w:r>
      <w:r w:rsidR="00EF1984" w:rsidRPr="00E52059">
        <w:rPr>
          <w:rFonts w:ascii="Times New Roman" w:hAnsi="Times New Roman" w:cs="Times New Roman"/>
          <w:color w:val="000000" w:themeColor="text1"/>
          <w:sz w:val="24"/>
          <w:szCs w:val="24"/>
        </w:rPr>
        <w:t>veido sabiedriski nozīm</w:t>
      </w:r>
      <w:r w:rsidR="00972F42" w:rsidRPr="00E52059">
        <w:rPr>
          <w:rFonts w:ascii="Times New Roman" w:hAnsi="Times New Roman" w:cs="Times New Roman"/>
          <w:color w:val="000000" w:themeColor="text1"/>
          <w:sz w:val="24"/>
          <w:szCs w:val="24"/>
        </w:rPr>
        <w:t>ī</w:t>
      </w:r>
      <w:r w:rsidR="00EF1984" w:rsidRPr="00E52059">
        <w:rPr>
          <w:rFonts w:ascii="Times New Roman" w:hAnsi="Times New Roman" w:cs="Times New Roman"/>
          <w:color w:val="000000" w:themeColor="text1"/>
          <w:sz w:val="24"/>
          <w:szCs w:val="24"/>
        </w:rPr>
        <w:t>gu</w:t>
      </w:r>
      <w:r w:rsidR="008540A1" w:rsidRPr="00E52059">
        <w:rPr>
          <w:rFonts w:ascii="Times New Roman" w:hAnsi="Times New Roman" w:cs="Times New Roman"/>
          <w:color w:val="000000" w:themeColor="text1"/>
          <w:sz w:val="24"/>
          <w:szCs w:val="24"/>
        </w:rPr>
        <w:t>, kvalitatīvu</w:t>
      </w:r>
      <w:r w:rsidR="00EF1984" w:rsidRPr="00E52059">
        <w:rPr>
          <w:rFonts w:ascii="Times New Roman" w:hAnsi="Times New Roman" w:cs="Times New Roman"/>
          <w:color w:val="000000" w:themeColor="text1"/>
          <w:sz w:val="24"/>
          <w:szCs w:val="24"/>
        </w:rPr>
        <w:t xml:space="preserve"> saturu</w:t>
      </w:r>
      <w:r w:rsidR="00E1276D" w:rsidRPr="00E52059">
        <w:rPr>
          <w:rFonts w:ascii="Times New Roman" w:hAnsi="Times New Roman" w:cs="Times New Roman"/>
          <w:color w:val="000000" w:themeColor="text1"/>
          <w:sz w:val="24"/>
          <w:szCs w:val="24"/>
        </w:rPr>
        <w:t xml:space="preserve">, kas informē, </w:t>
      </w:r>
      <w:r w:rsidR="00754CAE" w:rsidRPr="00E52059">
        <w:rPr>
          <w:rFonts w:ascii="Times New Roman" w:hAnsi="Times New Roman" w:cs="Times New Roman"/>
          <w:sz w:val="24"/>
          <w:szCs w:val="24"/>
        </w:rPr>
        <w:t xml:space="preserve">analizē, </w:t>
      </w:r>
      <w:r w:rsidR="00E1276D" w:rsidRPr="00E52059">
        <w:rPr>
          <w:rFonts w:ascii="Times New Roman" w:hAnsi="Times New Roman" w:cs="Times New Roman"/>
          <w:color w:val="000000" w:themeColor="text1"/>
          <w:sz w:val="24"/>
          <w:szCs w:val="24"/>
        </w:rPr>
        <w:t>izglīto un izklaid</w:t>
      </w:r>
      <w:r w:rsidR="00F54D1D" w:rsidRPr="00E52059">
        <w:rPr>
          <w:rFonts w:ascii="Times New Roman" w:hAnsi="Times New Roman" w:cs="Times New Roman"/>
          <w:color w:val="000000" w:themeColor="text1"/>
          <w:sz w:val="24"/>
          <w:szCs w:val="24"/>
        </w:rPr>
        <w:t>ē</w:t>
      </w:r>
      <w:r w:rsidR="00EF1984" w:rsidRPr="00E52059">
        <w:rPr>
          <w:rFonts w:ascii="Times New Roman" w:hAnsi="Times New Roman" w:cs="Times New Roman"/>
          <w:color w:val="000000" w:themeColor="text1"/>
          <w:sz w:val="24"/>
          <w:szCs w:val="24"/>
        </w:rPr>
        <w:t>.</w:t>
      </w:r>
      <w:r w:rsidR="00EB7FB4" w:rsidRPr="00E52059">
        <w:rPr>
          <w:rFonts w:ascii="Times New Roman" w:hAnsi="Times New Roman" w:cs="Times New Roman"/>
          <w:color w:val="000000" w:themeColor="text1"/>
          <w:sz w:val="24"/>
          <w:szCs w:val="24"/>
        </w:rPr>
        <w:t xml:space="preserve"> </w:t>
      </w:r>
      <w:r w:rsidR="00283A78" w:rsidRPr="00E52059">
        <w:rPr>
          <w:rFonts w:ascii="Times New Roman" w:hAnsi="Times New Roman" w:cs="Times New Roman"/>
          <w:color w:val="000000" w:themeColor="text1"/>
          <w:sz w:val="24"/>
          <w:szCs w:val="24"/>
        </w:rPr>
        <w:t>LTV pamatuzdevums sasniegt maksimāli lielas</w:t>
      </w:r>
      <w:r w:rsidR="00375ECE" w:rsidRPr="00E52059">
        <w:rPr>
          <w:rFonts w:ascii="Times New Roman" w:hAnsi="Times New Roman" w:cs="Times New Roman"/>
          <w:color w:val="000000" w:themeColor="text1"/>
          <w:sz w:val="24"/>
          <w:szCs w:val="24"/>
        </w:rPr>
        <w:t xml:space="preserve"> </w:t>
      </w:r>
      <w:r w:rsidR="00375ECE" w:rsidRPr="00E52059">
        <w:rPr>
          <w:rFonts w:ascii="Times New Roman" w:hAnsi="Times New Roman" w:cs="Times New Roman"/>
          <w:sz w:val="24"/>
          <w:szCs w:val="24"/>
        </w:rPr>
        <w:t>un daudzveidīgas</w:t>
      </w:r>
      <w:r w:rsidR="00283A78" w:rsidRPr="00E52059">
        <w:rPr>
          <w:rFonts w:ascii="Times New Roman" w:hAnsi="Times New Roman" w:cs="Times New Roman"/>
          <w:sz w:val="24"/>
          <w:szCs w:val="24"/>
        </w:rPr>
        <w:t xml:space="preserve"> </w:t>
      </w:r>
      <w:r w:rsidR="00283A78" w:rsidRPr="00E52059">
        <w:rPr>
          <w:rFonts w:ascii="Times New Roman" w:hAnsi="Times New Roman" w:cs="Times New Roman"/>
          <w:color w:val="000000" w:themeColor="text1"/>
          <w:sz w:val="24"/>
          <w:szCs w:val="24"/>
        </w:rPr>
        <w:t>auditorijas tvērumu</w:t>
      </w:r>
      <w:r w:rsidR="00283A78" w:rsidRPr="00E52059">
        <w:rPr>
          <w:rFonts w:ascii="Times New Roman" w:hAnsi="Times New Roman" w:cs="Times New Roman"/>
          <w:b/>
          <w:bCs/>
          <w:color w:val="000000" w:themeColor="text1"/>
          <w:sz w:val="24"/>
          <w:szCs w:val="24"/>
        </w:rPr>
        <w:t xml:space="preserve">. </w:t>
      </w:r>
      <w:r w:rsidR="00EB7FB4" w:rsidRPr="00E52059">
        <w:rPr>
          <w:rFonts w:ascii="Times New Roman" w:hAnsi="Times New Roman" w:cs="Times New Roman"/>
          <w:color w:val="000000" w:themeColor="text1"/>
          <w:sz w:val="24"/>
          <w:szCs w:val="24"/>
        </w:rPr>
        <w:t>LTV,</w:t>
      </w:r>
      <w:r w:rsidR="00EB7FB4" w:rsidRPr="00E52059">
        <w:rPr>
          <w:rFonts w:ascii="Times New Roman" w:hAnsi="Times New Roman" w:cs="Times New Roman"/>
          <w:color w:val="000000" w:themeColor="text1"/>
          <w:spacing w:val="-18"/>
          <w:sz w:val="24"/>
          <w:szCs w:val="24"/>
        </w:rPr>
        <w:t xml:space="preserve"> </w:t>
      </w:r>
      <w:r w:rsidR="00EB7FB4" w:rsidRPr="00E52059">
        <w:rPr>
          <w:rFonts w:ascii="Times New Roman" w:hAnsi="Times New Roman" w:cs="Times New Roman"/>
          <w:color w:val="000000" w:themeColor="text1"/>
          <w:sz w:val="24"/>
          <w:szCs w:val="24"/>
        </w:rPr>
        <w:t>izman</w:t>
      </w:r>
      <w:r w:rsidR="00EB7FB4" w:rsidRPr="00E52059">
        <w:rPr>
          <w:rFonts w:ascii="Times New Roman" w:hAnsi="Times New Roman" w:cs="Times New Roman"/>
          <w:sz w:val="24"/>
          <w:szCs w:val="24"/>
        </w:rPr>
        <w:t xml:space="preserve">tojot īpašumā esošo medija infrastruktūru un ar darba līgumiem piesaistītos radoša un tehniska darba speciālistus, rada TV un multimediālu </w:t>
      </w:r>
      <w:r w:rsidR="00C453E0" w:rsidRPr="00E52059">
        <w:rPr>
          <w:rFonts w:ascii="Times New Roman" w:hAnsi="Times New Roman" w:cs="Times New Roman"/>
          <w:sz w:val="24"/>
          <w:szCs w:val="24"/>
        </w:rPr>
        <w:t xml:space="preserve">un digitālu </w:t>
      </w:r>
      <w:r w:rsidR="00EB7FB4" w:rsidRPr="00E52059">
        <w:rPr>
          <w:rFonts w:ascii="Times New Roman" w:hAnsi="Times New Roman" w:cs="Times New Roman"/>
          <w:sz w:val="24"/>
          <w:szCs w:val="24"/>
        </w:rPr>
        <w:t xml:space="preserve">saturu, kā arī iepērk un lokalizē </w:t>
      </w:r>
      <w:r w:rsidR="00664C8F" w:rsidRPr="00E52059">
        <w:rPr>
          <w:rFonts w:ascii="Times New Roman" w:hAnsi="Times New Roman" w:cs="Times New Roman"/>
          <w:sz w:val="24"/>
          <w:szCs w:val="24"/>
        </w:rPr>
        <w:t>kvali</w:t>
      </w:r>
      <w:r w:rsidR="002E3AF5" w:rsidRPr="00E52059">
        <w:rPr>
          <w:rFonts w:ascii="Times New Roman" w:hAnsi="Times New Roman" w:cs="Times New Roman"/>
          <w:sz w:val="24"/>
          <w:szCs w:val="24"/>
        </w:rPr>
        <w:t xml:space="preserve">tatīvu/sabiedriski nozīmīgu </w:t>
      </w:r>
      <w:r w:rsidR="005847D5" w:rsidRPr="00E52059">
        <w:rPr>
          <w:rFonts w:ascii="Times New Roman" w:hAnsi="Times New Roman" w:cs="Times New Roman"/>
          <w:sz w:val="24"/>
          <w:szCs w:val="24"/>
        </w:rPr>
        <w:t>gan vietēj</w:t>
      </w:r>
      <w:r w:rsidR="00C74CEB" w:rsidRPr="00E52059">
        <w:rPr>
          <w:rFonts w:ascii="Times New Roman" w:hAnsi="Times New Roman" w:cs="Times New Roman"/>
          <w:sz w:val="24"/>
          <w:szCs w:val="24"/>
        </w:rPr>
        <w:t>o</w:t>
      </w:r>
      <w:r w:rsidR="005847D5" w:rsidRPr="00E52059">
        <w:rPr>
          <w:rFonts w:ascii="Times New Roman" w:hAnsi="Times New Roman" w:cs="Times New Roman"/>
          <w:sz w:val="24"/>
          <w:szCs w:val="24"/>
        </w:rPr>
        <w:t xml:space="preserve">, gan ārvalstīs veidotu </w:t>
      </w:r>
      <w:r w:rsidR="00EB7FB4" w:rsidRPr="00E52059">
        <w:rPr>
          <w:rFonts w:ascii="Times New Roman" w:hAnsi="Times New Roman" w:cs="Times New Roman"/>
          <w:sz w:val="24"/>
          <w:szCs w:val="24"/>
        </w:rPr>
        <w:t>saturu. LTV radīto mediju saturu uzglabā</w:t>
      </w:r>
      <w:r w:rsidR="00EB7FB4" w:rsidRPr="00E52059">
        <w:rPr>
          <w:rFonts w:ascii="Times New Roman" w:hAnsi="Times New Roman" w:cs="Times New Roman"/>
          <w:spacing w:val="-8"/>
          <w:sz w:val="24"/>
          <w:szCs w:val="24"/>
        </w:rPr>
        <w:t xml:space="preserve"> </w:t>
      </w:r>
      <w:r w:rsidR="00EB7FB4" w:rsidRPr="00E52059">
        <w:rPr>
          <w:rFonts w:ascii="Times New Roman" w:hAnsi="Times New Roman" w:cs="Times New Roman"/>
          <w:sz w:val="24"/>
          <w:szCs w:val="24"/>
        </w:rPr>
        <w:t>savā</w:t>
      </w:r>
      <w:r w:rsidR="00EB7FB4" w:rsidRPr="00E52059">
        <w:rPr>
          <w:rFonts w:ascii="Times New Roman" w:hAnsi="Times New Roman" w:cs="Times New Roman"/>
          <w:spacing w:val="-7"/>
          <w:sz w:val="24"/>
          <w:szCs w:val="24"/>
        </w:rPr>
        <w:t xml:space="preserve"> </w:t>
      </w:r>
      <w:r w:rsidR="00EB7FB4" w:rsidRPr="00E52059">
        <w:rPr>
          <w:rFonts w:ascii="Times New Roman" w:hAnsi="Times New Roman" w:cs="Times New Roman"/>
          <w:sz w:val="24"/>
          <w:szCs w:val="24"/>
        </w:rPr>
        <w:t>datu</w:t>
      </w:r>
      <w:r w:rsidR="00EB7FB4" w:rsidRPr="00E52059">
        <w:rPr>
          <w:rFonts w:ascii="Times New Roman" w:hAnsi="Times New Roman" w:cs="Times New Roman"/>
          <w:spacing w:val="-7"/>
          <w:sz w:val="24"/>
          <w:szCs w:val="24"/>
        </w:rPr>
        <w:t xml:space="preserve"> </w:t>
      </w:r>
      <w:r w:rsidR="00EB7FB4" w:rsidRPr="00E52059">
        <w:rPr>
          <w:rFonts w:ascii="Times New Roman" w:hAnsi="Times New Roman" w:cs="Times New Roman"/>
          <w:sz w:val="24"/>
          <w:szCs w:val="24"/>
        </w:rPr>
        <w:t>centrā</w:t>
      </w:r>
      <w:r w:rsidR="006832FA" w:rsidRPr="00E52059">
        <w:rPr>
          <w:rFonts w:ascii="Times New Roman" w:hAnsi="Times New Roman" w:cs="Times New Roman"/>
          <w:sz w:val="24"/>
          <w:szCs w:val="24"/>
        </w:rPr>
        <w:t>,</w:t>
      </w:r>
      <w:r w:rsidR="00EB7FB4" w:rsidRPr="00E52059">
        <w:rPr>
          <w:rFonts w:ascii="Times New Roman" w:hAnsi="Times New Roman" w:cs="Times New Roman"/>
          <w:spacing w:val="-9"/>
          <w:sz w:val="24"/>
          <w:szCs w:val="24"/>
        </w:rPr>
        <w:t xml:space="preserve"> </w:t>
      </w:r>
      <w:r w:rsidR="00EB7FB4" w:rsidRPr="00E52059">
        <w:rPr>
          <w:rFonts w:ascii="Times New Roman" w:hAnsi="Times New Roman" w:cs="Times New Roman"/>
          <w:sz w:val="24"/>
          <w:szCs w:val="24"/>
        </w:rPr>
        <w:t>izmanto</w:t>
      </w:r>
      <w:r w:rsidR="00EB7FB4" w:rsidRPr="00E52059">
        <w:rPr>
          <w:rFonts w:ascii="Times New Roman" w:hAnsi="Times New Roman" w:cs="Times New Roman"/>
          <w:spacing w:val="-7"/>
          <w:sz w:val="24"/>
          <w:szCs w:val="24"/>
        </w:rPr>
        <w:t xml:space="preserve"> </w:t>
      </w:r>
      <w:r w:rsidR="00EB7FB4" w:rsidRPr="00E52059">
        <w:rPr>
          <w:rFonts w:ascii="Times New Roman" w:hAnsi="Times New Roman" w:cs="Times New Roman"/>
          <w:sz w:val="24"/>
          <w:szCs w:val="24"/>
        </w:rPr>
        <w:t>„</w:t>
      </w:r>
      <w:proofErr w:type="spellStart"/>
      <w:r w:rsidR="00EB7FB4" w:rsidRPr="00E52059">
        <w:rPr>
          <w:rFonts w:ascii="Times New Roman" w:hAnsi="Times New Roman" w:cs="Times New Roman"/>
          <w:sz w:val="24"/>
          <w:szCs w:val="24"/>
        </w:rPr>
        <w:t>mākoņdatu</w:t>
      </w:r>
      <w:proofErr w:type="spellEnd"/>
      <w:r w:rsidR="00EB7FB4" w:rsidRPr="00E52059">
        <w:rPr>
          <w:rFonts w:ascii="Times New Roman" w:hAnsi="Times New Roman" w:cs="Times New Roman"/>
          <w:sz w:val="24"/>
          <w:szCs w:val="24"/>
        </w:rPr>
        <w:t>”</w:t>
      </w:r>
      <w:r w:rsidR="00EB7FB4" w:rsidRPr="00E52059">
        <w:rPr>
          <w:rFonts w:ascii="Times New Roman" w:hAnsi="Times New Roman" w:cs="Times New Roman"/>
          <w:spacing w:val="-7"/>
          <w:sz w:val="24"/>
          <w:szCs w:val="24"/>
        </w:rPr>
        <w:t xml:space="preserve"> </w:t>
      </w:r>
      <w:r w:rsidR="00EB7FB4" w:rsidRPr="00E52059">
        <w:rPr>
          <w:rFonts w:ascii="Times New Roman" w:hAnsi="Times New Roman" w:cs="Times New Roman"/>
          <w:sz w:val="24"/>
          <w:szCs w:val="24"/>
        </w:rPr>
        <w:t>uzglabāšanas</w:t>
      </w:r>
      <w:r w:rsidR="00EB7FB4" w:rsidRPr="00E52059">
        <w:rPr>
          <w:rFonts w:ascii="Times New Roman" w:hAnsi="Times New Roman" w:cs="Times New Roman"/>
          <w:spacing w:val="-9"/>
          <w:sz w:val="24"/>
          <w:szCs w:val="24"/>
        </w:rPr>
        <w:t xml:space="preserve"> </w:t>
      </w:r>
      <w:r w:rsidR="00EB7FB4" w:rsidRPr="00E52059">
        <w:rPr>
          <w:rFonts w:ascii="Times New Roman" w:hAnsi="Times New Roman" w:cs="Times New Roman"/>
          <w:sz w:val="24"/>
          <w:szCs w:val="24"/>
        </w:rPr>
        <w:t>pakalpojumus,</w:t>
      </w:r>
      <w:r w:rsidR="00EB7FB4" w:rsidRPr="00E52059">
        <w:rPr>
          <w:rFonts w:ascii="Times New Roman" w:hAnsi="Times New Roman" w:cs="Times New Roman"/>
          <w:spacing w:val="-10"/>
          <w:sz w:val="24"/>
          <w:szCs w:val="24"/>
        </w:rPr>
        <w:t xml:space="preserve"> </w:t>
      </w:r>
      <w:r w:rsidR="00EB7FB4" w:rsidRPr="00E52059">
        <w:rPr>
          <w:rFonts w:ascii="Times New Roman" w:hAnsi="Times New Roman" w:cs="Times New Roman"/>
          <w:sz w:val="24"/>
          <w:szCs w:val="24"/>
        </w:rPr>
        <w:t>kā</w:t>
      </w:r>
      <w:r w:rsidR="00EB7FB4" w:rsidRPr="00E52059">
        <w:rPr>
          <w:rFonts w:ascii="Times New Roman" w:hAnsi="Times New Roman" w:cs="Times New Roman"/>
          <w:spacing w:val="-8"/>
          <w:sz w:val="24"/>
          <w:szCs w:val="24"/>
        </w:rPr>
        <w:t xml:space="preserve"> </w:t>
      </w:r>
      <w:r w:rsidR="00EB7FB4" w:rsidRPr="00E52059">
        <w:rPr>
          <w:rFonts w:ascii="Times New Roman" w:hAnsi="Times New Roman" w:cs="Times New Roman"/>
          <w:sz w:val="24"/>
          <w:szCs w:val="24"/>
        </w:rPr>
        <w:t>arī</w:t>
      </w:r>
      <w:r w:rsidR="00EB7FB4" w:rsidRPr="00E52059">
        <w:rPr>
          <w:rFonts w:ascii="Times New Roman" w:hAnsi="Times New Roman" w:cs="Times New Roman"/>
          <w:spacing w:val="-8"/>
          <w:sz w:val="24"/>
          <w:szCs w:val="24"/>
        </w:rPr>
        <w:t xml:space="preserve"> </w:t>
      </w:r>
      <w:r w:rsidR="00EB7FB4" w:rsidRPr="00E52059">
        <w:rPr>
          <w:rFonts w:ascii="Times New Roman" w:hAnsi="Times New Roman" w:cs="Times New Roman"/>
          <w:sz w:val="24"/>
          <w:szCs w:val="24"/>
        </w:rPr>
        <w:t>nepieciešamības</w:t>
      </w:r>
      <w:r w:rsidR="00EB7FB4" w:rsidRPr="00E52059">
        <w:rPr>
          <w:rFonts w:ascii="Times New Roman" w:hAnsi="Times New Roman" w:cs="Times New Roman"/>
          <w:spacing w:val="-9"/>
          <w:sz w:val="24"/>
          <w:szCs w:val="24"/>
        </w:rPr>
        <w:t xml:space="preserve"> </w:t>
      </w:r>
      <w:r w:rsidR="00EB7FB4" w:rsidRPr="00E52059">
        <w:rPr>
          <w:rFonts w:ascii="Times New Roman" w:hAnsi="Times New Roman" w:cs="Times New Roman"/>
          <w:sz w:val="24"/>
          <w:szCs w:val="24"/>
        </w:rPr>
        <w:t>gadījumā izmanto citu datu centru infrastruktūras pakalpojumus.</w:t>
      </w:r>
    </w:p>
    <w:p w14:paraId="02862900" w14:textId="025640B9" w:rsidR="00A11C1F" w:rsidRPr="00E52059" w:rsidRDefault="00662B90" w:rsidP="00797332">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color w:val="000000" w:themeColor="text1"/>
          <w:sz w:val="24"/>
          <w:szCs w:val="24"/>
        </w:rPr>
        <w:t xml:space="preserve">Saturs </w:t>
      </w:r>
      <w:r w:rsidR="00D82248" w:rsidRPr="00E52059">
        <w:rPr>
          <w:rFonts w:ascii="Times New Roman" w:hAnsi="Times New Roman" w:cs="Times New Roman"/>
          <w:color w:val="000000" w:themeColor="text1"/>
          <w:sz w:val="24"/>
          <w:szCs w:val="24"/>
        </w:rPr>
        <w:t xml:space="preserve">tiek izplatīts </w:t>
      </w:r>
      <w:r w:rsidR="00972F42" w:rsidRPr="00E52059">
        <w:rPr>
          <w:rFonts w:ascii="Times New Roman" w:hAnsi="Times New Roman" w:cs="Times New Roman"/>
          <w:color w:val="000000" w:themeColor="text1"/>
          <w:sz w:val="24"/>
          <w:szCs w:val="24"/>
        </w:rPr>
        <w:t xml:space="preserve">divos lineārajos </w:t>
      </w:r>
      <w:r w:rsidR="000D49E8" w:rsidRPr="00E52059">
        <w:rPr>
          <w:rFonts w:ascii="Times New Roman" w:hAnsi="Times New Roman" w:cs="Times New Roman"/>
          <w:color w:val="000000" w:themeColor="text1"/>
          <w:sz w:val="24"/>
          <w:szCs w:val="24"/>
        </w:rPr>
        <w:t xml:space="preserve">TV </w:t>
      </w:r>
      <w:r w:rsidR="00972F42" w:rsidRPr="00E52059">
        <w:rPr>
          <w:rFonts w:ascii="Times New Roman" w:hAnsi="Times New Roman" w:cs="Times New Roman"/>
          <w:color w:val="000000" w:themeColor="text1"/>
          <w:sz w:val="24"/>
          <w:szCs w:val="24"/>
        </w:rPr>
        <w:t xml:space="preserve">kanālos- </w:t>
      </w:r>
      <w:r w:rsidR="00A11C1F" w:rsidRPr="00E52059">
        <w:rPr>
          <w:rFonts w:ascii="Times New Roman" w:hAnsi="Times New Roman" w:cs="Times New Roman"/>
          <w:sz w:val="24"/>
          <w:szCs w:val="24"/>
        </w:rPr>
        <w:t xml:space="preserve">LTV1 un LTV7, </w:t>
      </w:r>
      <w:r w:rsidR="00972F42" w:rsidRPr="00E52059">
        <w:rPr>
          <w:rFonts w:ascii="Times New Roman" w:hAnsi="Times New Roman" w:cs="Times New Roman"/>
          <w:sz w:val="24"/>
          <w:szCs w:val="24"/>
        </w:rPr>
        <w:t xml:space="preserve">sabiedrisko mediju </w:t>
      </w:r>
      <w:r w:rsidR="00A11C1F" w:rsidRPr="00E52059">
        <w:rPr>
          <w:rFonts w:ascii="Times New Roman" w:hAnsi="Times New Roman" w:cs="Times New Roman"/>
          <w:sz w:val="24"/>
          <w:szCs w:val="24"/>
        </w:rPr>
        <w:t>interneta platformā LSM.lv, sociālo tīklu vietnēs un citu</w:t>
      </w:r>
      <w:r w:rsidR="00A11C1F" w:rsidRPr="00E52059">
        <w:rPr>
          <w:rFonts w:ascii="Times New Roman" w:hAnsi="Times New Roman" w:cs="Times New Roman"/>
          <w:spacing w:val="-12"/>
          <w:sz w:val="24"/>
          <w:szCs w:val="24"/>
        </w:rPr>
        <w:t xml:space="preserve"> </w:t>
      </w:r>
      <w:r w:rsidR="00A11C1F" w:rsidRPr="00E52059">
        <w:rPr>
          <w:rFonts w:ascii="Times New Roman" w:hAnsi="Times New Roman" w:cs="Times New Roman"/>
          <w:sz w:val="24"/>
          <w:szCs w:val="24"/>
        </w:rPr>
        <w:t>pakalpojumu</w:t>
      </w:r>
      <w:r w:rsidR="00A11C1F" w:rsidRPr="00E52059">
        <w:rPr>
          <w:rFonts w:ascii="Times New Roman" w:hAnsi="Times New Roman" w:cs="Times New Roman"/>
          <w:spacing w:val="-11"/>
          <w:sz w:val="24"/>
          <w:szCs w:val="24"/>
        </w:rPr>
        <w:t xml:space="preserve"> </w:t>
      </w:r>
      <w:r w:rsidR="00A11C1F" w:rsidRPr="00E52059">
        <w:rPr>
          <w:rFonts w:ascii="Times New Roman" w:hAnsi="Times New Roman" w:cs="Times New Roman"/>
          <w:sz w:val="24"/>
          <w:szCs w:val="24"/>
        </w:rPr>
        <w:t>risinājumos.</w:t>
      </w:r>
      <w:r w:rsidR="00A11C1F" w:rsidRPr="00E52059">
        <w:rPr>
          <w:rFonts w:ascii="Times New Roman" w:hAnsi="Times New Roman" w:cs="Times New Roman"/>
          <w:color w:val="FF0000"/>
          <w:sz w:val="24"/>
          <w:szCs w:val="24"/>
        </w:rPr>
        <w:t xml:space="preserve"> </w:t>
      </w:r>
      <w:r w:rsidR="00A11C1F" w:rsidRPr="00E52059">
        <w:rPr>
          <w:rFonts w:ascii="Times New Roman" w:hAnsi="Times New Roman" w:cs="Times New Roman"/>
          <w:sz w:val="24"/>
          <w:szCs w:val="24"/>
        </w:rPr>
        <w:t xml:space="preserve">Sabiedriskā medija satura pārvaldībai interneta platformās </w:t>
      </w:r>
      <w:r w:rsidR="00CD7466" w:rsidRPr="00E52059">
        <w:rPr>
          <w:rFonts w:ascii="Times New Roman" w:hAnsi="Times New Roman" w:cs="Times New Roman"/>
          <w:sz w:val="24"/>
          <w:szCs w:val="24"/>
        </w:rPr>
        <w:t xml:space="preserve">uz savstarpēja līguma pamata </w:t>
      </w:r>
      <w:r w:rsidR="00A11C1F" w:rsidRPr="00E52059">
        <w:rPr>
          <w:rFonts w:ascii="Times New Roman" w:hAnsi="Times New Roman" w:cs="Times New Roman"/>
          <w:sz w:val="24"/>
          <w:szCs w:val="24"/>
        </w:rPr>
        <w:t>ir izveidota LSM</w:t>
      </w:r>
      <w:r w:rsidR="00FB00B0" w:rsidRPr="00E52059">
        <w:rPr>
          <w:rFonts w:ascii="Times New Roman" w:hAnsi="Times New Roman" w:cs="Times New Roman"/>
          <w:sz w:val="24"/>
          <w:szCs w:val="24"/>
        </w:rPr>
        <w:t xml:space="preserve"> </w:t>
      </w:r>
      <w:r w:rsidR="00A11C1F" w:rsidRPr="00E52059">
        <w:rPr>
          <w:rFonts w:ascii="Times New Roman" w:hAnsi="Times New Roman" w:cs="Times New Roman"/>
          <w:sz w:val="24"/>
          <w:szCs w:val="24"/>
        </w:rPr>
        <w:t>padome, kur</w:t>
      </w:r>
      <w:r w:rsidR="00876926" w:rsidRPr="00E52059">
        <w:rPr>
          <w:rFonts w:ascii="Times New Roman" w:hAnsi="Times New Roman" w:cs="Times New Roman"/>
          <w:sz w:val="24"/>
          <w:szCs w:val="24"/>
        </w:rPr>
        <w:t xml:space="preserve">ā līdzdarbojas </w:t>
      </w:r>
      <w:r w:rsidR="00A11C1F" w:rsidRPr="00E52059">
        <w:rPr>
          <w:rFonts w:ascii="Times New Roman" w:hAnsi="Times New Roman" w:cs="Times New Roman"/>
          <w:sz w:val="24"/>
          <w:szCs w:val="24"/>
        </w:rPr>
        <w:t>LTV un LR valde</w:t>
      </w:r>
      <w:r w:rsidR="00F54D1D" w:rsidRPr="00E52059">
        <w:rPr>
          <w:rFonts w:ascii="Times New Roman" w:hAnsi="Times New Roman" w:cs="Times New Roman"/>
          <w:sz w:val="24"/>
          <w:szCs w:val="24"/>
        </w:rPr>
        <w:t>.</w:t>
      </w:r>
    </w:p>
    <w:p w14:paraId="6E049900" w14:textId="30126362" w:rsidR="00B05168" w:rsidRPr="00E52059" w:rsidRDefault="00A11C1F" w:rsidP="00797332">
      <w:pPr>
        <w:pStyle w:val="Pamatteksts"/>
        <w:spacing w:line="276" w:lineRule="auto"/>
        <w:ind w:left="284" w:right="-26" w:firstLine="567"/>
        <w:jc w:val="both"/>
        <w:rPr>
          <w:rFonts w:ascii="Times New Roman" w:hAnsi="Times New Roman" w:cs="Times New Roman"/>
          <w:spacing w:val="-18"/>
          <w:sz w:val="24"/>
          <w:szCs w:val="24"/>
        </w:rPr>
      </w:pPr>
      <w:r w:rsidRPr="00E52059">
        <w:rPr>
          <w:rFonts w:ascii="Times New Roman" w:hAnsi="Times New Roman" w:cs="Times New Roman"/>
          <w:sz w:val="24"/>
          <w:szCs w:val="24"/>
        </w:rPr>
        <w:t xml:space="preserve"> LTV </w:t>
      </w:r>
      <w:r w:rsidR="00A47163" w:rsidRPr="00E52059">
        <w:rPr>
          <w:rFonts w:ascii="Times New Roman" w:hAnsi="Times New Roman" w:cs="Times New Roman"/>
          <w:sz w:val="24"/>
          <w:szCs w:val="24"/>
        </w:rPr>
        <w:t xml:space="preserve">pamata ieņēmumu (vismaz </w:t>
      </w:r>
      <w:r w:rsidR="00546028" w:rsidRPr="00E52059">
        <w:rPr>
          <w:rFonts w:ascii="Times New Roman" w:hAnsi="Times New Roman" w:cs="Times New Roman"/>
          <w:sz w:val="24"/>
          <w:szCs w:val="24"/>
        </w:rPr>
        <w:t>95</w:t>
      </w:r>
      <w:r w:rsidR="00CC2AE0" w:rsidRPr="00E52059">
        <w:rPr>
          <w:rFonts w:ascii="Times New Roman" w:hAnsi="Times New Roman" w:cs="Times New Roman"/>
          <w:sz w:val="24"/>
          <w:szCs w:val="24"/>
        </w:rPr>
        <w:t xml:space="preserve"> </w:t>
      </w:r>
      <w:r w:rsidR="00A47163" w:rsidRPr="00E52059">
        <w:rPr>
          <w:rFonts w:ascii="Times New Roman" w:hAnsi="Times New Roman" w:cs="Times New Roman"/>
          <w:sz w:val="24"/>
          <w:szCs w:val="24"/>
        </w:rPr>
        <w:t xml:space="preserve">%) </w:t>
      </w:r>
      <w:r w:rsidRPr="00E52059">
        <w:rPr>
          <w:rFonts w:ascii="Times New Roman" w:hAnsi="Times New Roman" w:cs="Times New Roman"/>
          <w:sz w:val="24"/>
          <w:szCs w:val="24"/>
        </w:rPr>
        <w:t>gūst</w:t>
      </w:r>
      <w:r w:rsidR="005218A1" w:rsidRPr="00E52059">
        <w:rPr>
          <w:rFonts w:ascii="Times New Roman" w:hAnsi="Times New Roman" w:cs="Times New Roman"/>
          <w:sz w:val="24"/>
          <w:szCs w:val="24"/>
        </w:rPr>
        <w:t xml:space="preserve"> no valsts budžeta dotācijas, bet</w:t>
      </w:r>
      <w:r w:rsidRPr="00E52059">
        <w:rPr>
          <w:rFonts w:ascii="Times New Roman" w:hAnsi="Times New Roman" w:cs="Times New Roman"/>
          <w:sz w:val="24"/>
          <w:szCs w:val="24"/>
        </w:rPr>
        <w:t xml:space="preserve"> papildu ieņēmumus no saimnieciskās darbības, </w:t>
      </w:r>
      <w:r w:rsidR="005218A1" w:rsidRPr="00E52059">
        <w:rPr>
          <w:rFonts w:ascii="Times New Roman" w:hAnsi="Times New Roman" w:cs="Times New Roman"/>
          <w:sz w:val="24"/>
          <w:szCs w:val="24"/>
        </w:rPr>
        <w:t>tostarp iznomā</w:t>
      </w:r>
      <w:r w:rsidR="005218A1" w:rsidRPr="00E52059">
        <w:rPr>
          <w:rFonts w:ascii="Times New Roman" w:hAnsi="Times New Roman" w:cs="Times New Roman"/>
          <w:spacing w:val="-17"/>
          <w:sz w:val="24"/>
          <w:szCs w:val="24"/>
        </w:rPr>
        <w:t xml:space="preserve"> </w:t>
      </w:r>
      <w:r w:rsidR="005218A1" w:rsidRPr="00E52059">
        <w:rPr>
          <w:rFonts w:ascii="Times New Roman" w:hAnsi="Times New Roman" w:cs="Times New Roman"/>
          <w:sz w:val="24"/>
          <w:szCs w:val="24"/>
        </w:rPr>
        <w:t>telpas</w:t>
      </w:r>
      <w:r w:rsidR="005218A1" w:rsidRPr="00E52059">
        <w:rPr>
          <w:rFonts w:ascii="Times New Roman" w:hAnsi="Times New Roman" w:cs="Times New Roman"/>
          <w:spacing w:val="-16"/>
          <w:sz w:val="24"/>
          <w:szCs w:val="24"/>
        </w:rPr>
        <w:t xml:space="preserve"> </w:t>
      </w:r>
      <w:r w:rsidR="005218A1" w:rsidRPr="00E52059">
        <w:rPr>
          <w:rFonts w:ascii="Times New Roman" w:hAnsi="Times New Roman" w:cs="Times New Roman"/>
          <w:sz w:val="24"/>
          <w:szCs w:val="24"/>
        </w:rPr>
        <w:t>un</w:t>
      </w:r>
      <w:r w:rsidR="005218A1" w:rsidRPr="00E52059">
        <w:rPr>
          <w:rFonts w:ascii="Times New Roman" w:hAnsi="Times New Roman" w:cs="Times New Roman"/>
          <w:spacing w:val="-15"/>
          <w:sz w:val="24"/>
          <w:szCs w:val="24"/>
        </w:rPr>
        <w:t xml:space="preserve"> </w:t>
      </w:r>
      <w:r w:rsidR="005218A1" w:rsidRPr="00E52059">
        <w:rPr>
          <w:rFonts w:ascii="Times New Roman" w:hAnsi="Times New Roman" w:cs="Times New Roman"/>
          <w:sz w:val="24"/>
          <w:szCs w:val="24"/>
        </w:rPr>
        <w:t>TV</w:t>
      </w:r>
      <w:r w:rsidR="005218A1" w:rsidRPr="00E52059">
        <w:rPr>
          <w:rFonts w:ascii="Times New Roman" w:hAnsi="Times New Roman" w:cs="Times New Roman"/>
          <w:spacing w:val="-17"/>
          <w:sz w:val="24"/>
          <w:szCs w:val="24"/>
        </w:rPr>
        <w:t xml:space="preserve"> </w:t>
      </w:r>
      <w:r w:rsidR="005218A1" w:rsidRPr="00E52059">
        <w:rPr>
          <w:rFonts w:ascii="Times New Roman" w:hAnsi="Times New Roman" w:cs="Times New Roman"/>
          <w:sz w:val="24"/>
          <w:szCs w:val="24"/>
        </w:rPr>
        <w:t xml:space="preserve">tehniku, </w:t>
      </w:r>
      <w:r w:rsidR="00B53E49" w:rsidRPr="00E52059">
        <w:rPr>
          <w:rFonts w:ascii="Times New Roman" w:hAnsi="Times New Roman" w:cs="Times New Roman"/>
          <w:sz w:val="24"/>
          <w:szCs w:val="24"/>
        </w:rPr>
        <w:t xml:space="preserve">sniedz </w:t>
      </w:r>
      <w:r w:rsidR="005218A1" w:rsidRPr="00E52059">
        <w:rPr>
          <w:rFonts w:ascii="Times New Roman" w:hAnsi="Times New Roman" w:cs="Times New Roman"/>
          <w:sz w:val="24"/>
          <w:szCs w:val="24"/>
        </w:rPr>
        <w:t>producēšan</w:t>
      </w:r>
      <w:r w:rsidR="00B53E49" w:rsidRPr="00E52059">
        <w:rPr>
          <w:rFonts w:ascii="Times New Roman" w:hAnsi="Times New Roman" w:cs="Times New Roman"/>
          <w:sz w:val="24"/>
          <w:szCs w:val="24"/>
        </w:rPr>
        <w:t>as pakalpojumus</w:t>
      </w:r>
      <w:r w:rsidR="005218A1" w:rsidRPr="00E52059">
        <w:rPr>
          <w:rFonts w:ascii="Times New Roman" w:hAnsi="Times New Roman" w:cs="Times New Roman"/>
          <w:sz w:val="24"/>
          <w:szCs w:val="24"/>
        </w:rPr>
        <w:t xml:space="preserve">; </w:t>
      </w:r>
      <w:r w:rsidRPr="00E52059">
        <w:rPr>
          <w:rFonts w:ascii="Times New Roman" w:hAnsi="Times New Roman" w:cs="Times New Roman"/>
          <w:sz w:val="24"/>
          <w:szCs w:val="24"/>
        </w:rPr>
        <w:t>pieņem</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dāvinājumus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ziedojumus.</w:t>
      </w:r>
      <w:r w:rsidRPr="00E52059">
        <w:rPr>
          <w:rFonts w:ascii="Times New Roman" w:hAnsi="Times New Roman" w:cs="Times New Roman"/>
          <w:spacing w:val="-18"/>
          <w:sz w:val="24"/>
          <w:szCs w:val="24"/>
        </w:rPr>
        <w:t xml:space="preserve"> </w:t>
      </w:r>
    </w:p>
    <w:p w14:paraId="6902CB29" w14:textId="2B38D9D5" w:rsidR="00964ADC" w:rsidRPr="00E52059" w:rsidRDefault="00964ADC" w:rsidP="00797332">
      <w:pPr>
        <w:pStyle w:val="Pamatteksts"/>
        <w:spacing w:before="109" w:line="276" w:lineRule="auto"/>
        <w:ind w:left="284" w:right="679" w:firstLine="567"/>
        <w:rPr>
          <w:rFonts w:ascii="Times New Roman" w:hAnsi="Times New Roman" w:cs="Times New Roman"/>
          <w:color w:val="FF0000"/>
          <w:sz w:val="24"/>
          <w:szCs w:val="24"/>
        </w:rPr>
      </w:pPr>
    </w:p>
    <w:p w14:paraId="1B28273F" w14:textId="289D7E6E" w:rsidR="001B2EDF" w:rsidRPr="00E52059" w:rsidRDefault="001B2EDF" w:rsidP="0054354C">
      <w:pPr>
        <w:pStyle w:val="Virsraksts3"/>
        <w:rPr>
          <w:rFonts w:ascii="Times New Roman" w:hAnsi="Times New Roman" w:cs="Times New Roman"/>
          <w:sz w:val="24"/>
          <w:szCs w:val="24"/>
        </w:rPr>
      </w:pPr>
      <w:bookmarkStart w:id="10" w:name="_bookmark4"/>
      <w:bookmarkStart w:id="11" w:name="_bookmark3"/>
      <w:bookmarkStart w:id="12" w:name="_bookmark6"/>
      <w:bookmarkStart w:id="13" w:name="_bookmark7"/>
      <w:bookmarkStart w:id="14" w:name="_Toc158215994"/>
      <w:bookmarkEnd w:id="10"/>
      <w:bookmarkEnd w:id="11"/>
      <w:bookmarkEnd w:id="12"/>
      <w:bookmarkEnd w:id="13"/>
      <w:proofErr w:type="spellStart"/>
      <w:r w:rsidRPr="00E52059">
        <w:rPr>
          <w:rFonts w:ascii="Times New Roman" w:hAnsi="Times New Roman" w:cs="Times New Roman"/>
          <w:sz w:val="24"/>
          <w:szCs w:val="24"/>
        </w:rPr>
        <w:t>Oriģinālsatur</w:t>
      </w:r>
      <w:r w:rsidR="004C0112" w:rsidRPr="00E52059">
        <w:rPr>
          <w:rFonts w:ascii="Times New Roman" w:hAnsi="Times New Roman" w:cs="Times New Roman"/>
          <w:sz w:val="24"/>
          <w:szCs w:val="24"/>
        </w:rPr>
        <w:t>s</w:t>
      </w:r>
      <w:proofErr w:type="spellEnd"/>
      <w:r w:rsidR="004C0112" w:rsidRPr="00E52059">
        <w:rPr>
          <w:rFonts w:ascii="Times New Roman" w:hAnsi="Times New Roman" w:cs="Times New Roman"/>
          <w:sz w:val="24"/>
          <w:szCs w:val="24"/>
        </w:rPr>
        <w:t>.</w:t>
      </w:r>
      <w:bookmarkEnd w:id="14"/>
      <w:r w:rsidR="004C0112" w:rsidRPr="00E52059">
        <w:rPr>
          <w:rFonts w:ascii="Times New Roman" w:hAnsi="Times New Roman" w:cs="Times New Roman"/>
          <w:sz w:val="24"/>
          <w:szCs w:val="24"/>
        </w:rPr>
        <w:t xml:space="preserve"> </w:t>
      </w:r>
    </w:p>
    <w:p w14:paraId="7A6753E2" w14:textId="77777777" w:rsidR="00B71C34" w:rsidRPr="00E52059" w:rsidRDefault="00475753" w:rsidP="00797332">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  </w:t>
      </w:r>
      <w:r w:rsidR="008175FD" w:rsidRPr="00E52059">
        <w:rPr>
          <w:rFonts w:ascii="Times New Roman" w:hAnsi="Times New Roman" w:cs="Times New Roman"/>
          <w:sz w:val="24"/>
          <w:szCs w:val="24"/>
        </w:rPr>
        <w:tab/>
      </w:r>
      <w:r w:rsidR="0078718D" w:rsidRPr="00E52059">
        <w:rPr>
          <w:rFonts w:ascii="Times New Roman" w:hAnsi="Times New Roman" w:cs="Times New Roman"/>
          <w:sz w:val="24"/>
          <w:szCs w:val="24"/>
        </w:rPr>
        <w:t>Pirms</w:t>
      </w:r>
      <w:r w:rsidR="00E42A9B" w:rsidRPr="00E52059">
        <w:rPr>
          <w:rFonts w:ascii="Times New Roman" w:hAnsi="Times New Roman" w:cs="Times New Roman"/>
          <w:sz w:val="24"/>
          <w:szCs w:val="24"/>
        </w:rPr>
        <w:t xml:space="preserve"> ikgadējā</w:t>
      </w:r>
      <w:r w:rsidR="0078718D" w:rsidRPr="00E52059">
        <w:rPr>
          <w:rFonts w:ascii="Times New Roman" w:hAnsi="Times New Roman" w:cs="Times New Roman"/>
          <w:sz w:val="24"/>
          <w:szCs w:val="24"/>
        </w:rPr>
        <w:t xml:space="preserve"> </w:t>
      </w:r>
      <w:r w:rsidRPr="00E52059">
        <w:rPr>
          <w:rFonts w:ascii="Times New Roman" w:hAnsi="Times New Roman" w:cs="Times New Roman"/>
          <w:sz w:val="24"/>
          <w:szCs w:val="24"/>
        </w:rPr>
        <w:t>sabiedrisk</w:t>
      </w:r>
      <w:r w:rsidR="0078718D" w:rsidRPr="00E52059">
        <w:rPr>
          <w:rFonts w:ascii="Times New Roman" w:hAnsi="Times New Roman" w:cs="Times New Roman"/>
          <w:sz w:val="24"/>
          <w:szCs w:val="24"/>
        </w:rPr>
        <w:t xml:space="preserve">ā </w:t>
      </w:r>
      <w:r w:rsidRPr="00E52059">
        <w:rPr>
          <w:rFonts w:ascii="Times New Roman" w:hAnsi="Times New Roman" w:cs="Times New Roman"/>
          <w:sz w:val="24"/>
          <w:szCs w:val="24"/>
        </w:rPr>
        <w:t>pasūtījum</w:t>
      </w:r>
      <w:r w:rsidR="0078718D" w:rsidRPr="00E52059">
        <w:rPr>
          <w:rFonts w:ascii="Times New Roman" w:hAnsi="Times New Roman" w:cs="Times New Roman"/>
          <w:sz w:val="24"/>
          <w:szCs w:val="24"/>
        </w:rPr>
        <w:t>a izveides</w:t>
      </w:r>
      <w:r w:rsidRPr="00E52059">
        <w:rPr>
          <w:rFonts w:ascii="Times New Roman" w:hAnsi="Times New Roman" w:cs="Times New Roman"/>
          <w:sz w:val="24"/>
          <w:szCs w:val="24"/>
        </w:rPr>
        <w:t xml:space="preserve"> Padome izzina </w:t>
      </w:r>
      <w:r w:rsidR="001E2CAC" w:rsidRPr="00E52059">
        <w:rPr>
          <w:rFonts w:ascii="Times New Roman" w:hAnsi="Times New Roman" w:cs="Times New Roman"/>
          <w:sz w:val="24"/>
          <w:szCs w:val="24"/>
        </w:rPr>
        <w:t>sabiedrības vajadzības</w:t>
      </w:r>
      <w:r w:rsidRPr="00E52059">
        <w:rPr>
          <w:rFonts w:ascii="Times New Roman" w:hAnsi="Times New Roman" w:cs="Times New Roman"/>
          <w:sz w:val="24"/>
          <w:szCs w:val="24"/>
        </w:rPr>
        <w:t xml:space="preserve"> un i</w:t>
      </w:r>
      <w:r w:rsidR="001E2CAC" w:rsidRPr="00E52059">
        <w:rPr>
          <w:rFonts w:ascii="Times New Roman" w:hAnsi="Times New Roman" w:cs="Times New Roman"/>
          <w:sz w:val="24"/>
          <w:szCs w:val="24"/>
        </w:rPr>
        <w:t xml:space="preserve">zstrādā </w:t>
      </w:r>
      <w:r w:rsidRPr="00E52059">
        <w:rPr>
          <w:rFonts w:ascii="Times New Roman" w:hAnsi="Times New Roman" w:cs="Times New Roman"/>
          <w:sz w:val="24"/>
          <w:szCs w:val="24"/>
        </w:rPr>
        <w:t>vispārējās</w:t>
      </w:r>
      <w:r w:rsidR="00DF6691" w:rsidRPr="00E52059">
        <w:rPr>
          <w:rFonts w:ascii="Times New Roman" w:hAnsi="Times New Roman" w:cs="Times New Roman"/>
          <w:sz w:val="24"/>
          <w:szCs w:val="24"/>
        </w:rPr>
        <w:t xml:space="preserve"> </w:t>
      </w:r>
      <w:r w:rsidR="001E2CAC" w:rsidRPr="00E52059">
        <w:rPr>
          <w:rFonts w:ascii="Times New Roman" w:hAnsi="Times New Roman" w:cs="Times New Roman"/>
          <w:sz w:val="24"/>
          <w:szCs w:val="24"/>
        </w:rPr>
        <w:t>vadlīnijas</w:t>
      </w:r>
      <w:r w:rsidR="00DF6691" w:rsidRPr="00E52059">
        <w:rPr>
          <w:rFonts w:ascii="Times New Roman" w:hAnsi="Times New Roman" w:cs="Times New Roman"/>
          <w:sz w:val="24"/>
          <w:szCs w:val="24"/>
        </w:rPr>
        <w:t xml:space="preserve">, kas ir par pamatu </w:t>
      </w:r>
      <w:r w:rsidR="00E42A9B" w:rsidRPr="00E52059">
        <w:rPr>
          <w:rFonts w:ascii="Times New Roman" w:hAnsi="Times New Roman" w:cs="Times New Roman"/>
          <w:sz w:val="24"/>
          <w:szCs w:val="24"/>
        </w:rPr>
        <w:t xml:space="preserve">paša </w:t>
      </w:r>
      <w:r w:rsidR="0082743B" w:rsidRPr="00E52059">
        <w:rPr>
          <w:rFonts w:ascii="Times New Roman" w:hAnsi="Times New Roman" w:cs="Times New Roman"/>
          <w:sz w:val="24"/>
          <w:szCs w:val="24"/>
        </w:rPr>
        <w:t xml:space="preserve">sabiedriskā pasūtījuma </w:t>
      </w:r>
      <w:r w:rsidR="00E42A9B" w:rsidRPr="00E52059">
        <w:rPr>
          <w:rFonts w:ascii="Times New Roman" w:hAnsi="Times New Roman" w:cs="Times New Roman"/>
          <w:sz w:val="24"/>
          <w:szCs w:val="24"/>
        </w:rPr>
        <w:t>izstrādei</w:t>
      </w:r>
      <w:r w:rsidR="00C91838" w:rsidRPr="00E52059">
        <w:rPr>
          <w:rFonts w:ascii="Times New Roman" w:hAnsi="Times New Roman" w:cs="Times New Roman"/>
          <w:sz w:val="24"/>
          <w:szCs w:val="24"/>
        </w:rPr>
        <w:t xml:space="preserve">. </w:t>
      </w:r>
    </w:p>
    <w:p w14:paraId="17B57169" w14:textId="77777777" w:rsidR="00B71C34" w:rsidRPr="00E52059" w:rsidRDefault="00B71C34" w:rsidP="00B71C34">
      <w:pPr>
        <w:pStyle w:val="Pamatteksts"/>
        <w:spacing w:before="195" w:line="276" w:lineRule="auto"/>
        <w:ind w:left="538" w:right="777" w:firstLine="566"/>
        <w:jc w:val="both"/>
        <w:rPr>
          <w:rFonts w:ascii="Times New Roman" w:hAnsi="Times New Roman" w:cs="Times New Roman"/>
          <w:sz w:val="24"/>
          <w:szCs w:val="24"/>
        </w:rPr>
      </w:pPr>
      <w:r w:rsidRPr="00E52059">
        <w:rPr>
          <w:rFonts w:ascii="Times New Roman" w:hAnsi="Times New Roman" w:cs="Times New Roman"/>
          <w:sz w:val="24"/>
          <w:szCs w:val="24"/>
        </w:rPr>
        <w:t>LTV ikgadējā sabiedriskajā pasūtījumā ir noteikti divu līmeņu mērķi:</w:t>
      </w:r>
    </w:p>
    <w:tbl>
      <w:tblPr>
        <w:tblStyle w:val="Sarakstatabula2-izclums2"/>
        <w:tblW w:w="10348" w:type="dxa"/>
        <w:tblLook w:val="04A0" w:firstRow="1" w:lastRow="0" w:firstColumn="1" w:lastColumn="0" w:noHBand="0" w:noVBand="1"/>
      </w:tblPr>
      <w:tblGrid>
        <w:gridCol w:w="4394"/>
        <w:gridCol w:w="5954"/>
      </w:tblGrid>
      <w:tr w:rsidR="00B71C34" w:rsidRPr="00E52059" w14:paraId="0F3D0145" w14:textId="77777777" w:rsidTr="000C5516">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0348" w:type="dxa"/>
            <w:gridSpan w:val="2"/>
          </w:tcPr>
          <w:p w14:paraId="26CC85FD" w14:textId="77777777" w:rsidR="00B71C34" w:rsidRPr="00E52059" w:rsidRDefault="00B71C34" w:rsidP="00BE669B">
            <w:pPr>
              <w:pStyle w:val="TableParagraph"/>
              <w:jc w:val="center"/>
              <w:rPr>
                <w:rFonts w:ascii="Times New Roman" w:hAnsi="Times New Roman" w:cs="Times New Roman"/>
                <w:b w:val="0"/>
                <w:bCs w:val="0"/>
                <w:sz w:val="24"/>
                <w:szCs w:val="24"/>
              </w:rPr>
            </w:pPr>
            <w:r w:rsidRPr="00E52059">
              <w:rPr>
                <w:rFonts w:ascii="Times New Roman" w:hAnsi="Times New Roman" w:cs="Times New Roman"/>
                <w:b w:val="0"/>
                <w:bCs w:val="0"/>
                <w:sz w:val="24"/>
                <w:szCs w:val="24"/>
              </w:rPr>
              <w:t>Sabiedriskā pasūtījuma</w:t>
            </w:r>
          </w:p>
        </w:tc>
      </w:tr>
      <w:tr w:rsidR="00B71C34" w:rsidRPr="00E52059" w14:paraId="1B532EA2" w14:textId="77777777" w:rsidTr="000C5516">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394" w:type="dxa"/>
          </w:tcPr>
          <w:p w14:paraId="32667D0C" w14:textId="77777777" w:rsidR="00B71C34" w:rsidRPr="00E52059" w:rsidRDefault="00B71C34" w:rsidP="00BE669B">
            <w:pPr>
              <w:pStyle w:val="TableParagraph"/>
              <w:jc w:val="center"/>
              <w:rPr>
                <w:rFonts w:ascii="Times New Roman" w:hAnsi="Times New Roman" w:cs="Times New Roman"/>
                <w:b w:val="0"/>
                <w:bCs w:val="0"/>
                <w:sz w:val="24"/>
                <w:szCs w:val="24"/>
              </w:rPr>
            </w:pPr>
            <w:r w:rsidRPr="00E52059">
              <w:rPr>
                <w:rFonts w:ascii="Times New Roman" w:hAnsi="Times New Roman" w:cs="Times New Roman"/>
                <w:sz w:val="24"/>
                <w:szCs w:val="24"/>
              </w:rPr>
              <w:t>veidošanas</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mērķi</w:t>
            </w:r>
            <w:r w:rsidRPr="00E52059">
              <w:rPr>
                <w:rFonts w:ascii="Times New Roman" w:hAnsi="Times New Roman" w:cs="Times New Roman"/>
                <w:b w:val="0"/>
                <w:bCs w:val="0"/>
                <w:sz w:val="24"/>
                <w:szCs w:val="24"/>
              </w:rPr>
              <w:t>:</w:t>
            </w:r>
          </w:p>
        </w:tc>
        <w:tc>
          <w:tcPr>
            <w:tcW w:w="5954" w:type="dxa"/>
          </w:tcPr>
          <w:p w14:paraId="20D80C0E" w14:textId="77777777" w:rsidR="00B71C34" w:rsidRPr="00E52059" w:rsidRDefault="00B71C34" w:rsidP="00BE669B">
            <w:pPr>
              <w:pStyle w:val="TableParagraph"/>
              <w:ind w:left="7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52059">
              <w:rPr>
                <w:rFonts w:ascii="Times New Roman" w:hAnsi="Times New Roman" w:cs="Times New Roman"/>
                <w:b/>
                <w:bCs/>
                <w:sz w:val="24"/>
                <w:szCs w:val="24"/>
              </w:rPr>
              <w:t>pārvaldības</w:t>
            </w:r>
            <w:r w:rsidRPr="00E52059">
              <w:rPr>
                <w:rFonts w:ascii="Times New Roman" w:hAnsi="Times New Roman" w:cs="Times New Roman"/>
                <w:b/>
                <w:bCs/>
                <w:spacing w:val="-2"/>
                <w:sz w:val="24"/>
                <w:szCs w:val="24"/>
              </w:rPr>
              <w:t xml:space="preserve"> </w:t>
            </w:r>
            <w:r w:rsidRPr="00E52059">
              <w:rPr>
                <w:rFonts w:ascii="Times New Roman" w:hAnsi="Times New Roman" w:cs="Times New Roman"/>
                <w:b/>
                <w:bCs/>
                <w:sz w:val="24"/>
                <w:szCs w:val="24"/>
              </w:rPr>
              <w:t>mērķi:</w:t>
            </w:r>
          </w:p>
        </w:tc>
      </w:tr>
      <w:tr w:rsidR="00B71C34" w:rsidRPr="00E52059" w14:paraId="59687149" w14:textId="77777777" w:rsidTr="000C5516">
        <w:trPr>
          <w:trHeight w:val="553"/>
        </w:trPr>
        <w:tc>
          <w:tcPr>
            <w:cnfStyle w:val="001000000000" w:firstRow="0" w:lastRow="0" w:firstColumn="1" w:lastColumn="0" w:oddVBand="0" w:evenVBand="0" w:oddHBand="0" w:evenHBand="0" w:firstRowFirstColumn="0" w:firstRowLastColumn="0" w:lastRowFirstColumn="0" w:lastRowLastColumn="0"/>
            <w:tcW w:w="4394" w:type="dxa"/>
          </w:tcPr>
          <w:p w14:paraId="6130C382" w14:textId="77777777" w:rsidR="00B71C34" w:rsidRPr="00E52059" w:rsidRDefault="00B71C34" w:rsidP="000C5516">
            <w:pPr>
              <w:pStyle w:val="TableParagraph"/>
              <w:ind w:firstLine="746"/>
              <w:jc w:val="both"/>
              <w:rPr>
                <w:rFonts w:ascii="Times New Roman" w:hAnsi="Times New Roman" w:cs="Times New Roman"/>
                <w:b w:val="0"/>
                <w:bCs w:val="0"/>
                <w:sz w:val="24"/>
                <w:szCs w:val="24"/>
              </w:rPr>
            </w:pPr>
            <w:r w:rsidRPr="00E52059">
              <w:rPr>
                <w:rFonts w:ascii="Times New Roman" w:hAnsi="Times New Roman" w:cs="Times New Roman"/>
                <w:b w:val="0"/>
                <w:bCs w:val="0"/>
                <w:sz w:val="24"/>
                <w:szCs w:val="24"/>
              </w:rPr>
              <w:t>Sabiedriskā pasūtījuma veidošanas mērķi raksturo mediju prioritāros darbības virzienus un uzdevumus, plānojot un īstenojot ikgadējo sabiedrisko pasūtījumu šādās satura</w:t>
            </w:r>
            <w:r w:rsidRPr="00E52059">
              <w:rPr>
                <w:rFonts w:ascii="Times New Roman" w:hAnsi="Times New Roman" w:cs="Times New Roman"/>
                <w:b w:val="0"/>
                <w:bCs w:val="0"/>
                <w:spacing w:val="-6"/>
                <w:sz w:val="24"/>
                <w:szCs w:val="24"/>
              </w:rPr>
              <w:t xml:space="preserve"> </w:t>
            </w:r>
            <w:r w:rsidRPr="00E52059">
              <w:rPr>
                <w:rFonts w:ascii="Times New Roman" w:hAnsi="Times New Roman" w:cs="Times New Roman"/>
                <w:b w:val="0"/>
                <w:bCs w:val="0"/>
                <w:sz w:val="24"/>
                <w:szCs w:val="24"/>
              </w:rPr>
              <w:t>jomās:</w:t>
            </w:r>
          </w:p>
          <w:p w14:paraId="26C93715" w14:textId="77777777" w:rsidR="00B71C34" w:rsidRPr="00E52059" w:rsidRDefault="00B71C34" w:rsidP="000C5516">
            <w:pPr>
              <w:pStyle w:val="TableParagraph"/>
              <w:ind w:firstLine="746"/>
              <w:jc w:val="center"/>
              <w:rPr>
                <w:rFonts w:ascii="Times New Roman" w:hAnsi="Times New Roman" w:cs="Times New Roman"/>
                <w:b w:val="0"/>
                <w:bCs w:val="0"/>
                <w:sz w:val="24"/>
                <w:szCs w:val="24"/>
              </w:rPr>
            </w:pPr>
          </w:p>
          <w:p w14:paraId="1052E6D7" w14:textId="77777777" w:rsidR="00B71C34" w:rsidRPr="00E52059" w:rsidRDefault="00B71C34" w:rsidP="000C5516">
            <w:pPr>
              <w:pStyle w:val="TableParagraph"/>
              <w:ind w:firstLine="746"/>
              <w:jc w:val="both"/>
              <w:rPr>
                <w:rFonts w:ascii="Times New Roman" w:hAnsi="Times New Roman" w:cs="Times New Roman"/>
                <w:sz w:val="24"/>
                <w:szCs w:val="24"/>
              </w:rPr>
            </w:pPr>
            <w:r w:rsidRPr="00E52059">
              <w:rPr>
                <w:rFonts w:ascii="Times New Roman" w:hAnsi="Times New Roman" w:cs="Times New Roman"/>
                <w:sz w:val="24"/>
                <w:szCs w:val="24"/>
              </w:rPr>
              <w:t>1. Sabiedrība;</w:t>
            </w:r>
          </w:p>
          <w:p w14:paraId="576E8126" w14:textId="77777777" w:rsidR="00B71C34" w:rsidRPr="00E52059" w:rsidRDefault="00B71C34" w:rsidP="000C5516">
            <w:pPr>
              <w:pStyle w:val="TableParagraph"/>
              <w:ind w:firstLine="746"/>
              <w:jc w:val="both"/>
              <w:rPr>
                <w:rFonts w:ascii="Times New Roman" w:hAnsi="Times New Roman" w:cs="Times New Roman"/>
                <w:sz w:val="24"/>
                <w:szCs w:val="24"/>
              </w:rPr>
            </w:pPr>
            <w:r w:rsidRPr="00E52059">
              <w:rPr>
                <w:rFonts w:ascii="Times New Roman" w:hAnsi="Times New Roman" w:cs="Times New Roman"/>
                <w:sz w:val="24"/>
                <w:szCs w:val="24"/>
              </w:rPr>
              <w:t>2. Demokrātija;</w:t>
            </w:r>
          </w:p>
          <w:p w14:paraId="455D6DBD" w14:textId="77777777" w:rsidR="00B71C34" w:rsidRPr="00E52059" w:rsidRDefault="00B71C34" w:rsidP="000C5516">
            <w:pPr>
              <w:pStyle w:val="TableParagraph"/>
              <w:ind w:firstLine="746"/>
              <w:jc w:val="both"/>
              <w:rPr>
                <w:rFonts w:ascii="Times New Roman" w:hAnsi="Times New Roman" w:cs="Times New Roman"/>
                <w:sz w:val="24"/>
                <w:szCs w:val="24"/>
              </w:rPr>
            </w:pPr>
            <w:r w:rsidRPr="00E52059">
              <w:rPr>
                <w:rFonts w:ascii="Times New Roman" w:hAnsi="Times New Roman" w:cs="Times New Roman"/>
                <w:sz w:val="24"/>
                <w:szCs w:val="24"/>
              </w:rPr>
              <w:t>3. Kultūra;</w:t>
            </w:r>
          </w:p>
          <w:p w14:paraId="2C47CAD2" w14:textId="77777777" w:rsidR="00B71C34" w:rsidRPr="00E52059" w:rsidRDefault="00B71C34" w:rsidP="000C5516">
            <w:pPr>
              <w:pStyle w:val="TableParagraph"/>
              <w:ind w:firstLine="746"/>
              <w:jc w:val="both"/>
              <w:rPr>
                <w:rFonts w:ascii="Times New Roman" w:hAnsi="Times New Roman" w:cs="Times New Roman"/>
                <w:sz w:val="24"/>
                <w:szCs w:val="24"/>
              </w:rPr>
            </w:pPr>
            <w:r w:rsidRPr="00E52059">
              <w:rPr>
                <w:rFonts w:ascii="Times New Roman" w:hAnsi="Times New Roman" w:cs="Times New Roman"/>
                <w:sz w:val="24"/>
                <w:szCs w:val="24"/>
              </w:rPr>
              <w:t>4. Zināšanas;</w:t>
            </w:r>
          </w:p>
          <w:p w14:paraId="593CA7FD" w14:textId="77777777" w:rsidR="00B71C34" w:rsidRPr="00E52059" w:rsidRDefault="00B71C34" w:rsidP="000C5516">
            <w:pPr>
              <w:pStyle w:val="TableParagraph"/>
              <w:ind w:firstLine="746"/>
              <w:jc w:val="both"/>
              <w:rPr>
                <w:rFonts w:ascii="Times New Roman" w:hAnsi="Times New Roman" w:cs="Times New Roman"/>
                <w:sz w:val="24"/>
                <w:szCs w:val="24"/>
              </w:rPr>
            </w:pPr>
            <w:r w:rsidRPr="00E52059">
              <w:rPr>
                <w:rFonts w:ascii="Times New Roman" w:hAnsi="Times New Roman" w:cs="Times New Roman"/>
                <w:sz w:val="24"/>
                <w:szCs w:val="24"/>
              </w:rPr>
              <w:t>5. Radošums;</w:t>
            </w:r>
          </w:p>
          <w:p w14:paraId="07057C9D" w14:textId="77777777" w:rsidR="00B71C34" w:rsidRPr="00E52059" w:rsidRDefault="00B71C34" w:rsidP="000C5516">
            <w:pPr>
              <w:pStyle w:val="TableParagraph"/>
              <w:ind w:firstLine="746"/>
              <w:jc w:val="both"/>
              <w:rPr>
                <w:rFonts w:ascii="Times New Roman" w:hAnsi="Times New Roman" w:cs="Times New Roman"/>
                <w:sz w:val="24"/>
                <w:szCs w:val="24"/>
              </w:rPr>
            </w:pPr>
            <w:r w:rsidRPr="00E52059">
              <w:rPr>
                <w:rFonts w:ascii="Times New Roman" w:hAnsi="Times New Roman" w:cs="Times New Roman"/>
                <w:sz w:val="24"/>
                <w:szCs w:val="24"/>
              </w:rPr>
              <w:t>6. Sadarbība.</w:t>
            </w:r>
          </w:p>
          <w:p w14:paraId="788A557E" w14:textId="77777777" w:rsidR="00B71C34" w:rsidRPr="00E52059" w:rsidRDefault="00B71C34" w:rsidP="000C5516">
            <w:pPr>
              <w:pStyle w:val="TableParagraph"/>
              <w:ind w:firstLine="746"/>
              <w:rPr>
                <w:rFonts w:ascii="Times New Roman" w:hAnsi="Times New Roman" w:cs="Times New Roman"/>
                <w:sz w:val="24"/>
                <w:szCs w:val="24"/>
              </w:rPr>
            </w:pPr>
          </w:p>
        </w:tc>
        <w:tc>
          <w:tcPr>
            <w:tcW w:w="5954" w:type="dxa"/>
          </w:tcPr>
          <w:p w14:paraId="6DFEC765" w14:textId="77777777" w:rsidR="00B71C34" w:rsidRPr="00E52059" w:rsidRDefault="00B71C34" w:rsidP="004712A7">
            <w:pPr>
              <w:pStyle w:val="Pamattekst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059">
              <w:rPr>
                <w:rFonts w:ascii="Times New Roman" w:hAnsi="Times New Roman" w:cs="Times New Roman"/>
                <w:sz w:val="24"/>
                <w:szCs w:val="24"/>
              </w:rPr>
              <w:t xml:space="preserve">Sabiedriskā pasūtījuma pārvaldības mērķi un uzdevumi raksturo vadības procesus, ļauj nodrošināt un izvērtēt sabiedriskā labuma radīšanu saskaņā ar noteiktajām sabiedriskā pasūtījuma programmu plāna veidošanas vadlīnijām. </w:t>
            </w:r>
          </w:p>
          <w:p w14:paraId="62345B03" w14:textId="77777777" w:rsidR="00B71C34" w:rsidRPr="00E52059" w:rsidRDefault="00B71C34" w:rsidP="00A9376B">
            <w:pPr>
              <w:pStyle w:val="TableParagraph"/>
              <w:ind w:right="-10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059">
              <w:rPr>
                <w:rFonts w:ascii="Times New Roman" w:hAnsi="Times New Roman" w:cs="Times New Roman"/>
                <w:sz w:val="24"/>
                <w:szCs w:val="24"/>
              </w:rPr>
              <w:t xml:space="preserve">Tie tiek noteikti Padomes apstiprinātajos ikgadējos valdes mērķos un uzdevumos. </w:t>
            </w:r>
          </w:p>
          <w:p w14:paraId="0D945C88" w14:textId="77777777" w:rsidR="00B71C34" w:rsidRPr="00E52059" w:rsidRDefault="00B71C34" w:rsidP="000C5516">
            <w:pPr>
              <w:pStyle w:val="TableParagraph"/>
              <w:ind w:right="-1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059">
              <w:rPr>
                <w:rFonts w:ascii="Times New Roman" w:hAnsi="Times New Roman" w:cs="Times New Roman"/>
                <w:sz w:val="24"/>
                <w:szCs w:val="24"/>
              </w:rPr>
              <w:t>Sabiedriskā pasūtījuma pārvaldības</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procesi:</w:t>
            </w:r>
          </w:p>
          <w:p w14:paraId="0FAE8A1A" w14:textId="062968FF" w:rsidR="00B71C34" w:rsidRPr="00E52059" w:rsidRDefault="00B71C34" w:rsidP="00425EE2">
            <w:pPr>
              <w:pStyle w:val="TableParagraph"/>
              <w:numPr>
                <w:ilvl w:val="1"/>
                <w:numId w:val="15"/>
              </w:numPr>
              <w:ind w:right="-1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059">
              <w:rPr>
                <w:rFonts w:ascii="Times New Roman" w:hAnsi="Times New Roman" w:cs="Times New Roman"/>
                <w:sz w:val="24"/>
                <w:szCs w:val="24"/>
              </w:rPr>
              <w:t>Stratēģiska sabiedriskā pasūtījuma īstenošanas un pārskata sniegšanas vadība, sabiedriskā labuma vērtējums;</w:t>
            </w:r>
          </w:p>
          <w:p w14:paraId="35F4BFDE" w14:textId="77777777" w:rsidR="00B71C34" w:rsidRPr="00E52059" w:rsidRDefault="00B71C34" w:rsidP="00425EE2">
            <w:pPr>
              <w:pStyle w:val="TableParagraph"/>
              <w:numPr>
                <w:ilvl w:val="1"/>
                <w:numId w:val="15"/>
              </w:numPr>
              <w:ind w:right="-1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059">
              <w:rPr>
                <w:rFonts w:ascii="Times New Roman" w:hAnsi="Times New Roman" w:cs="Times New Roman"/>
                <w:sz w:val="24"/>
                <w:szCs w:val="24"/>
              </w:rPr>
              <w:t>Efektīva</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atklāta</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resursu</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pārvaldība:</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caurskatāma</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finanšu,</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tehnisko</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resursu,</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cilvēkresursu</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nodrošināšana, īstenojot sabiedrisko pasūtījumu;</w:t>
            </w:r>
          </w:p>
          <w:p w14:paraId="097178E0" w14:textId="77777777" w:rsidR="00B71C34" w:rsidRPr="00E52059" w:rsidRDefault="00B71C34" w:rsidP="000C5516">
            <w:pPr>
              <w:pStyle w:val="TableParagraph"/>
              <w:ind w:right="-1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059">
              <w:rPr>
                <w:rFonts w:ascii="Times New Roman" w:hAnsi="Times New Roman" w:cs="Times New Roman"/>
                <w:sz w:val="24"/>
                <w:szCs w:val="24"/>
              </w:rPr>
              <w:t xml:space="preserve">Satura kvalitātes vadības sistēma: </w:t>
            </w:r>
          </w:p>
          <w:p w14:paraId="6136D8F4" w14:textId="77777777" w:rsidR="00B71C34" w:rsidRPr="00E52059" w:rsidRDefault="00B71C34" w:rsidP="00425EE2">
            <w:pPr>
              <w:pStyle w:val="TableParagraph"/>
              <w:numPr>
                <w:ilvl w:val="1"/>
                <w:numId w:val="15"/>
              </w:numPr>
              <w:ind w:right="-1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059">
              <w:rPr>
                <w:rFonts w:ascii="Times New Roman" w:hAnsi="Times New Roman" w:cs="Times New Roman"/>
                <w:sz w:val="24"/>
                <w:szCs w:val="24"/>
              </w:rPr>
              <w:t>nodrošināt un uzraudzīt satura kvalitātes atbilstību žurnālistikas profesionalitātes</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lastRenderedPageBreak/>
              <w:t>standartiem;</w:t>
            </w:r>
          </w:p>
          <w:p w14:paraId="102DEF98" w14:textId="77777777" w:rsidR="00B71C34" w:rsidRPr="00E52059" w:rsidRDefault="00B71C34" w:rsidP="000C5516">
            <w:pPr>
              <w:pStyle w:val="TableParagraph"/>
              <w:ind w:right="-1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059">
              <w:rPr>
                <w:rFonts w:ascii="Times New Roman" w:hAnsi="Times New Roman" w:cs="Times New Roman"/>
                <w:sz w:val="24"/>
                <w:szCs w:val="24"/>
              </w:rPr>
              <w:t>Satura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izplatīšana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tiek</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īstenota</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tādos</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kanālos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platformās,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lai</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nodrošinātu</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satura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pieejamību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sasniegtu iespējami lielāku Latvijas iedzīvotāju daļu atbilstoši viņu mediju un informācijas lietošanas</w:t>
            </w:r>
            <w:r w:rsidRPr="00E52059">
              <w:rPr>
                <w:rFonts w:ascii="Times New Roman" w:hAnsi="Times New Roman" w:cs="Times New Roman"/>
                <w:spacing w:val="-23"/>
                <w:sz w:val="24"/>
                <w:szCs w:val="24"/>
              </w:rPr>
              <w:t xml:space="preserve"> </w:t>
            </w:r>
            <w:r w:rsidRPr="00E52059">
              <w:rPr>
                <w:rFonts w:ascii="Times New Roman" w:hAnsi="Times New Roman" w:cs="Times New Roman"/>
                <w:sz w:val="24"/>
                <w:szCs w:val="24"/>
              </w:rPr>
              <w:t>paradumiem;</w:t>
            </w:r>
          </w:p>
          <w:p w14:paraId="4D4D63B9" w14:textId="77777777" w:rsidR="00B71C34" w:rsidRPr="00E52059" w:rsidRDefault="00B71C34" w:rsidP="000C5516">
            <w:pPr>
              <w:pStyle w:val="TableParagraph"/>
              <w:ind w:right="-1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CF79151" w14:textId="77777777" w:rsidR="00B71C34" w:rsidRPr="00E52059" w:rsidRDefault="00B71C34" w:rsidP="000C5516">
            <w:pPr>
              <w:pStyle w:val="TableParagraph"/>
              <w:ind w:right="-1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059">
              <w:rPr>
                <w:rFonts w:ascii="Times New Roman" w:hAnsi="Times New Roman" w:cs="Times New Roman"/>
                <w:sz w:val="24"/>
                <w:szCs w:val="24"/>
              </w:rPr>
              <w:t>Atbilstoša profesionālā attīstība, nodrošinot augsti kvalitatīvu sabiedriskā pasūtījuma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īstenošanu.</w:t>
            </w:r>
          </w:p>
          <w:p w14:paraId="308E937D" w14:textId="77777777" w:rsidR="00B71C34" w:rsidRPr="00E52059" w:rsidRDefault="00B71C34" w:rsidP="000C5516">
            <w:pPr>
              <w:pStyle w:val="TableParagraph"/>
              <w:ind w:right="-1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8BCEBB0" w14:textId="77777777" w:rsidR="00B71C34" w:rsidRPr="00E52059" w:rsidRDefault="00B71C34" w:rsidP="000C5516">
            <w:pPr>
              <w:pStyle w:val="TableParagraph"/>
              <w:ind w:right="-10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52059">
              <w:rPr>
                <w:rFonts w:ascii="Times New Roman" w:hAnsi="Times New Roman" w:cs="Times New Roman"/>
                <w:sz w:val="24"/>
                <w:szCs w:val="24"/>
              </w:rPr>
              <w:t>Lai novērtētu sabiedrisko mediju veikumu iepriekšminēto mērķu izpildē, Padome katru gadu definē kvantitatīvos indikatorus, kas tiks vērtēti ikgadējā sabiedriskā labuma testa ietvaros, veicot gadskārtējās auditoriju aptaujas un zīmolu pētījumus.</w:t>
            </w:r>
          </w:p>
          <w:p w14:paraId="32AAB181" w14:textId="77777777" w:rsidR="00B71C34" w:rsidRPr="00E52059" w:rsidRDefault="00B71C34" w:rsidP="00BE669B">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C5516" w:rsidRPr="00E52059" w14:paraId="3BECE4CF" w14:textId="77777777" w:rsidTr="000C5516">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394" w:type="dxa"/>
          </w:tcPr>
          <w:p w14:paraId="0F2CF04E" w14:textId="77777777" w:rsidR="000C5516" w:rsidRPr="00E52059" w:rsidRDefault="000C5516" w:rsidP="00016291">
            <w:pPr>
              <w:pStyle w:val="TableParagraph"/>
              <w:rPr>
                <w:rFonts w:ascii="Times New Roman" w:hAnsi="Times New Roman" w:cs="Times New Roman"/>
                <w:sz w:val="24"/>
                <w:szCs w:val="24"/>
              </w:rPr>
            </w:pPr>
          </w:p>
        </w:tc>
        <w:tc>
          <w:tcPr>
            <w:tcW w:w="5954" w:type="dxa"/>
          </w:tcPr>
          <w:p w14:paraId="4A0BA605" w14:textId="77777777" w:rsidR="000C5516" w:rsidRPr="00E52059" w:rsidRDefault="000C5516" w:rsidP="00BE669B">
            <w:pPr>
              <w:pStyle w:val="TableParagrap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3D8086E3" w14:textId="77777777" w:rsidR="00B71C34" w:rsidRPr="00E52059" w:rsidRDefault="00B71C34" w:rsidP="00016291">
      <w:pPr>
        <w:pStyle w:val="Pamatteksts"/>
        <w:spacing w:line="276" w:lineRule="auto"/>
        <w:ind w:right="771"/>
        <w:jc w:val="both"/>
        <w:rPr>
          <w:rFonts w:ascii="Times New Roman" w:hAnsi="Times New Roman" w:cs="Times New Roman"/>
          <w:sz w:val="24"/>
          <w:szCs w:val="24"/>
        </w:rPr>
      </w:pPr>
    </w:p>
    <w:p w14:paraId="4378BC2D" w14:textId="756246E8" w:rsidR="000C5516" w:rsidRPr="00E52059" w:rsidRDefault="001B2EDF" w:rsidP="00016291">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LTV </w:t>
      </w:r>
      <w:r w:rsidR="00BA2839" w:rsidRPr="00E52059">
        <w:rPr>
          <w:rFonts w:ascii="Times New Roman" w:hAnsi="Times New Roman" w:cs="Times New Roman"/>
          <w:sz w:val="24"/>
          <w:szCs w:val="24"/>
        </w:rPr>
        <w:t xml:space="preserve">pašu veidotajā vai iepirktajā </w:t>
      </w:r>
      <w:r w:rsidR="00D01546" w:rsidRPr="00E52059">
        <w:rPr>
          <w:rFonts w:ascii="Times New Roman" w:hAnsi="Times New Roman" w:cs="Times New Roman"/>
          <w:sz w:val="24"/>
          <w:szCs w:val="24"/>
        </w:rPr>
        <w:t>saturā būtisk</w:t>
      </w:r>
      <w:r w:rsidR="004652F8" w:rsidRPr="00E52059">
        <w:rPr>
          <w:rFonts w:ascii="Times New Roman" w:hAnsi="Times New Roman" w:cs="Times New Roman"/>
          <w:sz w:val="24"/>
          <w:szCs w:val="24"/>
        </w:rPr>
        <w:t>u</w:t>
      </w:r>
      <w:r w:rsidR="00D01546" w:rsidRPr="00E52059">
        <w:rPr>
          <w:rFonts w:ascii="Times New Roman" w:hAnsi="Times New Roman" w:cs="Times New Roman"/>
          <w:sz w:val="24"/>
          <w:szCs w:val="24"/>
        </w:rPr>
        <w:t xml:space="preserve"> daļu veido </w:t>
      </w:r>
      <w:proofErr w:type="spellStart"/>
      <w:r w:rsidR="00D01546" w:rsidRPr="00E52059">
        <w:rPr>
          <w:rFonts w:ascii="Times New Roman" w:hAnsi="Times New Roman" w:cs="Times New Roman"/>
          <w:sz w:val="24"/>
          <w:szCs w:val="24"/>
        </w:rPr>
        <w:t>oriģi</w:t>
      </w:r>
      <w:r w:rsidR="00267F55" w:rsidRPr="00E52059">
        <w:rPr>
          <w:rFonts w:ascii="Times New Roman" w:hAnsi="Times New Roman" w:cs="Times New Roman"/>
          <w:sz w:val="24"/>
          <w:szCs w:val="24"/>
        </w:rPr>
        <w:t>n</w:t>
      </w:r>
      <w:r w:rsidR="00D01546" w:rsidRPr="00E52059">
        <w:rPr>
          <w:rFonts w:ascii="Times New Roman" w:hAnsi="Times New Roman" w:cs="Times New Roman"/>
          <w:sz w:val="24"/>
          <w:szCs w:val="24"/>
        </w:rPr>
        <w:t>ālsaturs</w:t>
      </w:r>
      <w:proofErr w:type="spellEnd"/>
      <w:r w:rsidR="00D01546" w:rsidRPr="00E52059">
        <w:rPr>
          <w:rFonts w:ascii="Times New Roman" w:hAnsi="Times New Roman" w:cs="Times New Roman"/>
          <w:sz w:val="24"/>
          <w:szCs w:val="24"/>
        </w:rPr>
        <w:t>.</w:t>
      </w:r>
      <w:r w:rsidR="00D01546" w:rsidRPr="00E52059">
        <w:rPr>
          <w:rFonts w:ascii="Times New Roman" w:hAnsi="Times New Roman" w:cs="Times New Roman"/>
          <w:spacing w:val="-18"/>
          <w:sz w:val="24"/>
          <w:szCs w:val="24"/>
        </w:rPr>
        <w:t xml:space="preserve"> </w:t>
      </w:r>
      <w:r w:rsidR="00967143" w:rsidRPr="00E52059">
        <w:rPr>
          <w:rFonts w:ascii="Times New Roman" w:hAnsi="Times New Roman" w:cs="Times New Roman"/>
          <w:spacing w:val="-18"/>
          <w:sz w:val="24"/>
          <w:szCs w:val="24"/>
        </w:rPr>
        <w:t>K</w:t>
      </w:r>
      <w:r w:rsidR="000B04BF" w:rsidRPr="00E52059">
        <w:rPr>
          <w:rFonts w:ascii="Times New Roman" w:hAnsi="Times New Roman" w:cs="Times New Roman"/>
          <w:sz w:val="24"/>
          <w:szCs w:val="24"/>
        </w:rPr>
        <w:t xml:space="preserve">opējais TV </w:t>
      </w:r>
      <w:proofErr w:type="spellStart"/>
      <w:r w:rsidR="000B04BF" w:rsidRPr="00E52059">
        <w:rPr>
          <w:rFonts w:ascii="Times New Roman" w:hAnsi="Times New Roman" w:cs="Times New Roman"/>
          <w:sz w:val="24"/>
          <w:szCs w:val="24"/>
        </w:rPr>
        <w:t>oriģinālraidījumu</w:t>
      </w:r>
      <w:proofErr w:type="spellEnd"/>
      <w:r w:rsidR="000B04BF" w:rsidRPr="00E52059">
        <w:rPr>
          <w:rFonts w:ascii="Times New Roman" w:hAnsi="Times New Roman" w:cs="Times New Roman"/>
          <w:sz w:val="24"/>
          <w:szCs w:val="24"/>
        </w:rPr>
        <w:t xml:space="preserve"> stundu un multimediju satura vienību skaits un dalījums</w:t>
      </w:r>
      <w:r w:rsidR="00967143" w:rsidRPr="00E52059">
        <w:rPr>
          <w:rFonts w:ascii="Times New Roman" w:hAnsi="Times New Roman" w:cs="Times New Roman"/>
          <w:sz w:val="24"/>
          <w:szCs w:val="24"/>
        </w:rPr>
        <w:t xml:space="preserve"> atkarīgs no sabiedriskā pasūtījuma uzstādījumiem un arī pieejamā finansējuma</w:t>
      </w:r>
      <w:r w:rsidR="00383BF6" w:rsidRPr="00E52059">
        <w:rPr>
          <w:rFonts w:ascii="Times New Roman" w:hAnsi="Times New Roman" w:cs="Times New Roman"/>
          <w:color w:val="FF0000"/>
          <w:sz w:val="24"/>
          <w:szCs w:val="24"/>
        </w:rPr>
        <w:t xml:space="preserve">. </w:t>
      </w:r>
      <w:proofErr w:type="spellStart"/>
      <w:r w:rsidR="00117E03" w:rsidRPr="00E52059">
        <w:rPr>
          <w:rFonts w:ascii="Times New Roman" w:hAnsi="Times New Roman" w:cs="Times New Roman"/>
          <w:sz w:val="24"/>
          <w:szCs w:val="24"/>
        </w:rPr>
        <w:t>Oriģinālsatura</w:t>
      </w:r>
      <w:proofErr w:type="spellEnd"/>
      <w:r w:rsidR="00117E03" w:rsidRPr="00E52059">
        <w:rPr>
          <w:rFonts w:ascii="Times New Roman" w:hAnsi="Times New Roman" w:cs="Times New Roman"/>
          <w:sz w:val="24"/>
          <w:szCs w:val="24"/>
        </w:rPr>
        <w:t xml:space="preserve"> (pirmizrādes</w:t>
      </w:r>
      <w:r w:rsidR="00846C12" w:rsidRPr="00E52059">
        <w:rPr>
          <w:rFonts w:ascii="Times New Roman" w:hAnsi="Times New Roman" w:cs="Times New Roman"/>
          <w:sz w:val="24"/>
          <w:szCs w:val="24"/>
        </w:rPr>
        <w:t xml:space="preserve"> un </w:t>
      </w:r>
      <w:r w:rsidR="00AF3E7E" w:rsidRPr="00E52059">
        <w:rPr>
          <w:rFonts w:ascii="Times New Roman" w:hAnsi="Times New Roman" w:cs="Times New Roman"/>
          <w:sz w:val="24"/>
          <w:szCs w:val="24"/>
        </w:rPr>
        <w:t>pirmais</w:t>
      </w:r>
      <w:r w:rsidR="00846C12" w:rsidRPr="00E52059">
        <w:rPr>
          <w:rFonts w:ascii="Times New Roman" w:hAnsi="Times New Roman" w:cs="Times New Roman"/>
          <w:sz w:val="24"/>
          <w:szCs w:val="24"/>
        </w:rPr>
        <w:t xml:space="preserve"> atkārtojums</w:t>
      </w:r>
      <w:r w:rsidR="00117E03" w:rsidRPr="00E52059">
        <w:rPr>
          <w:rFonts w:ascii="Times New Roman" w:hAnsi="Times New Roman" w:cs="Times New Roman"/>
          <w:sz w:val="24"/>
          <w:szCs w:val="24"/>
        </w:rPr>
        <w:t xml:space="preserve">) </w:t>
      </w:r>
      <w:r w:rsidR="00C84786" w:rsidRPr="00E52059">
        <w:rPr>
          <w:rFonts w:ascii="Times New Roman" w:hAnsi="Times New Roman" w:cs="Times New Roman"/>
          <w:sz w:val="24"/>
          <w:szCs w:val="24"/>
        </w:rPr>
        <w:t xml:space="preserve">izveidei </w:t>
      </w:r>
      <w:r w:rsidR="00BA6504" w:rsidRPr="00E52059">
        <w:rPr>
          <w:rFonts w:ascii="Times New Roman" w:hAnsi="Times New Roman" w:cs="Times New Roman"/>
          <w:sz w:val="24"/>
          <w:szCs w:val="24"/>
        </w:rPr>
        <w:t>katrā pārskata periodā tiek n</w:t>
      </w:r>
      <w:r w:rsidR="00117E03" w:rsidRPr="00E52059">
        <w:rPr>
          <w:rFonts w:ascii="Times New Roman" w:hAnsi="Times New Roman" w:cs="Times New Roman"/>
          <w:sz w:val="24"/>
          <w:szCs w:val="24"/>
        </w:rPr>
        <w:t xml:space="preserve">ovirzīta lielākā daļa </w:t>
      </w:r>
      <w:r w:rsidR="00493D0A">
        <w:rPr>
          <w:rFonts w:ascii="Times New Roman" w:hAnsi="Times New Roman" w:cs="Times New Roman"/>
          <w:sz w:val="24"/>
          <w:szCs w:val="24"/>
        </w:rPr>
        <w:t xml:space="preserve">no </w:t>
      </w:r>
      <w:r w:rsidR="00BA6504" w:rsidRPr="00E52059">
        <w:rPr>
          <w:rFonts w:ascii="Times New Roman" w:hAnsi="Times New Roman" w:cs="Times New Roman"/>
          <w:sz w:val="24"/>
          <w:szCs w:val="24"/>
        </w:rPr>
        <w:t>LTV rīcībā pieejamiem finanšu resursiem</w:t>
      </w:r>
      <w:r w:rsidR="00117E03" w:rsidRPr="00E52059">
        <w:rPr>
          <w:rFonts w:ascii="Times New Roman" w:hAnsi="Times New Roman" w:cs="Times New Roman"/>
          <w:sz w:val="24"/>
          <w:szCs w:val="24"/>
        </w:rPr>
        <w:t>.</w:t>
      </w:r>
      <w:r w:rsidR="00117E03" w:rsidRPr="00E52059">
        <w:rPr>
          <w:rFonts w:ascii="Times New Roman" w:hAnsi="Times New Roman" w:cs="Times New Roman"/>
          <w:b/>
          <w:bCs/>
          <w:sz w:val="24"/>
          <w:szCs w:val="24"/>
        </w:rPr>
        <w:t xml:space="preserve"> </w:t>
      </w:r>
      <w:r w:rsidR="00AA5A6D" w:rsidRPr="00335D82">
        <w:rPr>
          <w:rFonts w:ascii="Times New Roman" w:hAnsi="Times New Roman" w:cs="Times New Roman"/>
          <w:spacing w:val="-18"/>
          <w:sz w:val="24"/>
          <w:szCs w:val="24"/>
        </w:rPr>
        <w:t>Nemainīga</w:t>
      </w:r>
      <w:r w:rsidR="009E0A13" w:rsidRPr="00335D82">
        <w:rPr>
          <w:rFonts w:ascii="Times New Roman" w:hAnsi="Times New Roman" w:cs="Times New Roman"/>
          <w:spacing w:val="-18"/>
          <w:sz w:val="24"/>
          <w:szCs w:val="24"/>
        </w:rPr>
        <w:t xml:space="preserve"> prioritāte</w:t>
      </w:r>
      <w:r w:rsidR="00AA5A6D" w:rsidRPr="00335D82">
        <w:rPr>
          <w:rFonts w:ascii="Times New Roman" w:hAnsi="Times New Roman" w:cs="Times New Roman"/>
          <w:spacing w:val="-18"/>
          <w:sz w:val="24"/>
          <w:szCs w:val="24"/>
        </w:rPr>
        <w:t xml:space="preserve"> i</w:t>
      </w:r>
      <w:r w:rsidR="00AA5A6D" w:rsidRPr="00E52059">
        <w:rPr>
          <w:rFonts w:ascii="Times New Roman" w:hAnsi="Times New Roman" w:cs="Times New Roman"/>
          <w:spacing w:val="-18"/>
          <w:sz w:val="24"/>
          <w:szCs w:val="24"/>
        </w:rPr>
        <w:t xml:space="preserve">r </w:t>
      </w:r>
      <w:r w:rsidRPr="00E52059">
        <w:rPr>
          <w:rFonts w:ascii="Times New Roman" w:hAnsi="Times New Roman" w:cs="Times New Roman"/>
          <w:sz w:val="24"/>
          <w:szCs w:val="24"/>
        </w:rPr>
        <w:t>informatīvi analītisk</w:t>
      </w:r>
      <w:r w:rsidR="00335D82">
        <w:rPr>
          <w:rFonts w:ascii="Times New Roman" w:hAnsi="Times New Roman" w:cs="Times New Roman"/>
          <w:sz w:val="24"/>
          <w:szCs w:val="24"/>
        </w:rPr>
        <w:t>ais</w:t>
      </w:r>
      <w:r w:rsidR="005F7F12" w:rsidRPr="00E52059">
        <w:rPr>
          <w:rFonts w:ascii="Times New Roman" w:hAnsi="Times New Roman" w:cs="Times New Roman"/>
          <w:sz w:val="24"/>
          <w:szCs w:val="24"/>
        </w:rPr>
        <w:t>, pētniecisk</w:t>
      </w:r>
      <w:r w:rsidR="00335D82">
        <w:rPr>
          <w:rFonts w:ascii="Times New Roman" w:hAnsi="Times New Roman" w:cs="Times New Roman"/>
          <w:sz w:val="24"/>
          <w:szCs w:val="24"/>
        </w:rPr>
        <w:t>a</w:t>
      </w:r>
      <w:r w:rsidR="005F7F12" w:rsidRPr="00E52059">
        <w:rPr>
          <w:rFonts w:ascii="Times New Roman" w:hAnsi="Times New Roman" w:cs="Times New Roman"/>
          <w:sz w:val="24"/>
          <w:szCs w:val="24"/>
        </w:rPr>
        <w:t>i</w:t>
      </w:r>
      <w:r w:rsidR="00335D82">
        <w:rPr>
          <w:rFonts w:ascii="Times New Roman" w:hAnsi="Times New Roman" w:cs="Times New Roman"/>
          <w:sz w:val="24"/>
          <w:szCs w:val="24"/>
        </w:rPr>
        <w:t>s saturs</w:t>
      </w:r>
      <w:r w:rsidR="005F7F12" w:rsidRPr="00E52059">
        <w:rPr>
          <w:rFonts w:ascii="Times New Roman" w:hAnsi="Times New Roman" w:cs="Times New Roman"/>
          <w:sz w:val="24"/>
          <w:szCs w:val="24"/>
        </w:rPr>
        <w:t xml:space="preserve">, </w:t>
      </w:r>
      <w:r w:rsidR="00335D82">
        <w:rPr>
          <w:rFonts w:ascii="Times New Roman" w:hAnsi="Times New Roman" w:cs="Times New Roman"/>
          <w:sz w:val="24"/>
          <w:szCs w:val="24"/>
        </w:rPr>
        <w:t xml:space="preserve">kā arī </w:t>
      </w:r>
      <w:r w:rsidR="005F7F12" w:rsidRPr="00E52059">
        <w:rPr>
          <w:rFonts w:ascii="Times New Roman" w:hAnsi="Times New Roman" w:cs="Times New Roman"/>
          <w:sz w:val="24"/>
          <w:szCs w:val="24"/>
        </w:rPr>
        <w:t>bērn</w:t>
      </w:r>
      <w:r w:rsidR="009E0A13" w:rsidRPr="00E52059">
        <w:rPr>
          <w:rFonts w:ascii="Times New Roman" w:hAnsi="Times New Roman" w:cs="Times New Roman"/>
          <w:sz w:val="24"/>
          <w:szCs w:val="24"/>
        </w:rPr>
        <w:t>iem</w:t>
      </w:r>
      <w:r w:rsidR="005F7F12" w:rsidRPr="00E52059">
        <w:rPr>
          <w:rFonts w:ascii="Times New Roman" w:hAnsi="Times New Roman" w:cs="Times New Roman"/>
          <w:sz w:val="24"/>
          <w:szCs w:val="24"/>
        </w:rPr>
        <w:t xml:space="preserve"> un jaunieš</w:t>
      </w:r>
      <w:r w:rsidR="009E0A13" w:rsidRPr="00E52059">
        <w:rPr>
          <w:rFonts w:ascii="Times New Roman" w:hAnsi="Times New Roman" w:cs="Times New Roman"/>
          <w:sz w:val="24"/>
          <w:szCs w:val="24"/>
        </w:rPr>
        <w:t>iem domāts saturs, kā arī</w:t>
      </w:r>
      <w:r w:rsidRPr="00E52059">
        <w:rPr>
          <w:rFonts w:ascii="Times New Roman" w:hAnsi="Times New Roman" w:cs="Times New Roman"/>
          <w:sz w:val="24"/>
          <w:szCs w:val="24"/>
        </w:rPr>
        <w:t xml:space="preserve"> dokumentālā žanra attīstība.</w:t>
      </w:r>
      <w:r w:rsidR="00523B1E" w:rsidRPr="00E52059">
        <w:rPr>
          <w:rFonts w:ascii="Times New Roman" w:hAnsi="Times New Roman" w:cs="Times New Roman"/>
          <w:sz w:val="24"/>
          <w:szCs w:val="24"/>
        </w:rPr>
        <w:t xml:space="preserve"> </w:t>
      </w:r>
      <w:r w:rsidR="00F82B0C" w:rsidRPr="00E52059">
        <w:rPr>
          <w:rFonts w:ascii="Times New Roman" w:hAnsi="Times New Roman" w:cs="Times New Roman"/>
          <w:sz w:val="24"/>
          <w:szCs w:val="24"/>
        </w:rPr>
        <w:t xml:space="preserve"> </w:t>
      </w:r>
      <w:r w:rsidR="00523B1E" w:rsidRPr="00E52059">
        <w:rPr>
          <w:rFonts w:ascii="Times New Roman" w:hAnsi="Times New Roman" w:cs="Times New Roman"/>
          <w:sz w:val="24"/>
          <w:szCs w:val="24"/>
        </w:rPr>
        <w:t>20</w:t>
      </w:r>
      <w:r w:rsidR="00E86F9E" w:rsidRPr="00E52059">
        <w:rPr>
          <w:rFonts w:ascii="Times New Roman" w:hAnsi="Times New Roman" w:cs="Times New Roman"/>
          <w:sz w:val="24"/>
          <w:szCs w:val="24"/>
        </w:rPr>
        <w:t>21</w:t>
      </w:r>
      <w:r w:rsidR="00523B1E" w:rsidRPr="00E52059">
        <w:rPr>
          <w:rFonts w:ascii="Times New Roman" w:hAnsi="Times New Roman" w:cs="Times New Roman"/>
          <w:sz w:val="24"/>
          <w:szCs w:val="24"/>
        </w:rPr>
        <w:t xml:space="preserve">. gadā </w:t>
      </w:r>
      <w:r w:rsidR="00E86F9E" w:rsidRPr="00E52059">
        <w:rPr>
          <w:rFonts w:ascii="Times New Roman" w:hAnsi="Times New Roman" w:cs="Times New Roman"/>
          <w:sz w:val="24"/>
          <w:szCs w:val="24"/>
        </w:rPr>
        <w:t>ziņas</w:t>
      </w:r>
      <w:r w:rsidR="00EF1E92" w:rsidRPr="00E52059">
        <w:rPr>
          <w:rFonts w:ascii="Times New Roman" w:hAnsi="Times New Roman" w:cs="Times New Roman"/>
          <w:sz w:val="24"/>
          <w:szCs w:val="24"/>
        </w:rPr>
        <w:t>,</w:t>
      </w:r>
      <w:r w:rsidR="00E86F9E" w:rsidRPr="00E52059">
        <w:rPr>
          <w:rFonts w:ascii="Times New Roman" w:hAnsi="Times New Roman" w:cs="Times New Roman"/>
          <w:sz w:val="24"/>
          <w:szCs w:val="24"/>
        </w:rPr>
        <w:t xml:space="preserve"> </w:t>
      </w:r>
      <w:r w:rsidR="00E027D2" w:rsidRPr="00E52059">
        <w:rPr>
          <w:rFonts w:ascii="Times New Roman" w:hAnsi="Times New Roman" w:cs="Times New Roman"/>
          <w:sz w:val="24"/>
          <w:szCs w:val="24"/>
        </w:rPr>
        <w:t>informatīvi analītiskie</w:t>
      </w:r>
      <w:r w:rsidR="00E86F9E" w:rsidRPr="00E52059">
        <w:rPr>
          <w:rFonts w:ascii="Times New Roman" w:hAnsi="Times New Roman" w:cs="Times New Roman"/>
          <w:sz w:val="24"/>
          <w:szCs w:val="24"/>
        </w:rPr>
        <w:t xml:space="preserve"> un </w:t>
      </w:r>
      <w:r w:rsidR="00E027D2" w:rsidRPr="00E52059">
        <w:rPr>
          <w:rFonts w:ascii="Times New Roman" w:hAnsi="Times New Roman" w:cs="Times New Roman"/>
          <w:sz w:val="24"/>
          <w:szCs w:val="24"/>
        </w:rPr>
        <w:t>pētnieciskie raidījumi veidoja trešo daļu</w:t>
      </w:r>
      <w:r w:rsidR="00E86F9E" w:rsidRPr="00E52059">
        <w:rPr>
          <w:rFonts w:ascii="Times New Roman" w:hAnsi="Times New Roman" w:cs="Times New Roman"/>
          <w:sz w:val="24"/>
          <w:szCs w:val="24"/>
        </w:rPr>
        <w:t xml:space="preserve"> no kopējā </w:t>
      </w:r>
      <w:proofErr w:type="spellStart"/>
      <w:r w:rsidR="00E86F9E" w:rsidRPr="00E52059">
        <w:rPr>
          <w:rFonts w:ascii="Times New Roman" w:hAnsi="Times New Roman" w:cs="Times New Roman"/>
          <w:sz w:val="24"/>
          <w:szCs w:val="24"/>
        </w:rPr>
        <w:t>oriģinālsatura</w:t>
      </w:r>
      <w:proofErr w:type="spellEnd"/>
      <w:r w:rsidR="00E027D2" w:rsidRPr="00E52059">
        <w:rPr>
          <w:rFonts w:ascii="Times New Roman" w:hAnsi="Times New Roman" w:cs="Times New Roman"/>
          <w:sz w:val="24"/>
          <w:szCs w:val="24"/>
        </w:rPr>
        <w:t>.</w:t>
      </w:r>
    </w:p>
    <w:p w14:paraId="6E2BB160" w14:textId="5C30C01B" w:rsidR="00E928E6" w:rsidRPr="00E52059" w:rsidRDefault="00F1324D" w:rsidP="001D69CF">
      <w:pPr>
        <w:pStyle w:val="Pamatteksts"/>
        <w:spacing w:line="276" w:lineRule="auto"/>
        <w:ind w:left="284" w:right="-26" w:firstLine="567"/>
        <w:jc w:val="both"/>
        <w:rPr>
          <w:rFonts w:ascii="Times New Roman" w:hAnsi="Times New Roman" w:cs="Times New Roman"/>
          <w:spacing w:val="-13"/>
          <w:sz w:val="24"/>
          <w:szCs w:val="24"/>
        </w:rPr>
      </w:pPr>
      <w:r w:rsidRPr="00E52059">
        <w:rPr>
          <w:rFonts w:ascii="Times New Roman" w:hAnsi="Times New Roman" w:cs="Times New Roman"/>
          <w:sz w:val="24"/>
          <w:szCs w:val="24"/>
        </w:rPr>
        <w:t xml:space="preserve">Sākot ar </w:t>
      </w:r>
      <w:r w:rsidR="001B2EDF" w:rsidRPr="00E52059">
        <w:rPr>
          <w:rFonts w:ascii="Times New Roman" w:hAnsi="Times New Roman" w:cs="Times New Roman"/>
          <w:sz w:val="24"/>
          <w:szCs w:val="24"/>
        </w:rPr>
        <w:t>20</w:t>
      </w:r>
      <w:r w:rsidR="00CA1D2D" w:rsidRPr="00E52059">
        <w:rPr>
          <w:rFonts w:ascii="Times New Roman" w:hAnsi="Times New Roman" w:cs="Times New Roman"/>
          <w:sz w:val="24"/>
          <w:szCs w:val="24"/>
        </w:rPr>
        <w:t>21</w:t>
      </w:r>
      <w:r w:rsidR="001B2EDF" w:rsidRPr="00E52059">
        <w:rPr>
          <w:rFonts w:ascii="Times New Roman" w:hAnsi="Times New Roman" w:cs="Times New Roman"/>
          <w:sz w:val="24"/>
          <w:szCs w:val="24"/>
        </w:rPr>
        <w:t>.</w:t>
      </w:r>
      <w:r w:rsidR="001B2EDF" w:rsidRPr="00E52059">
        <w:rPr>
          <w:rFonts w:ascii="Times New Roman" w:hAnsi="Times New Roman" w:cs="Times New Roman"/>
          <w:spacing w:val="-3"/>
          <w:sz w:val="24"/>
          <w:szCs w:val="24"/>
        </w:rPr>
        <w:t xml:space="preserve"> </w:t>
      </w:r>
      <w:r w:rsidRPr="00E52059">
        <w:rPr>
          <w:rFonts w:ascii="Times New Roman" w:hAnsi="Times New Roman" w:cs="Times New Roman"/>
          <w:spacing w:val="-3"/>
          <w:sz w:val="24"/>
          <w:szCs w:val="24"/>
        </w:rPr>
        <w:t>gadu</w:t>
      </w:r>
      <w:r w:rsidR="00F145EB">
        <w:rPr>
          <w:rFonts w:ascii="Times New Roman" w:hAnsi="Times New Roman" w:cs="Times New Roman"/>
          <w:spacing w:val="-3"/>
          <w:sz w:val="24"/>
          <w:szCs w:val="24"/>
        </w:rPr>
        <w:t>,</w:t>
      </w:r>
      <w:r w:rsidRPr="00E52059">
        <w:rPr>
          <w:rFonts w:ascii="Times New Roman" w:hAnsi="Times New Roman" w:cs="Times New Roman"/>
          <w:spacing w:val="-3"/>
          <w:sz w:val="24"/>
          <w:szCs w:val="24"/>
        </w:rPr>
        <w:t xml:space="preserve"> </w:t>
      </w:r>
      <w:r w:rsidR="003F31B8">
        <w:rPr>
          <w:rFonts w:ascii="Times New Roman" w:hAnsi="Times New Roman" w:cs="Times New Roman"/>
          <w:spacing w:val="-3"/>
          <w:sz w:val="24"/>
          <w:szCs w:val="24"/>
        </w:rPr>
        <w:t xml:space="preserve">ir uzsākta </w:t>
      </w:r>
      <w:r w:rsidRPr="00E52059">
        <w:rPr>
          <w:rFonts w:ascii="Times New Roman" w:hAnsi="Times New Roman" w:cs="Times New Roman"/>
          <w:spacing w:val="-3"/>
          <w:sz w:val="24"/>
          <w:szCs w:val="24"/>
        </w:rPr>
        <w:t>sabiedriskā labuma vērtēšan</w:t>
      </w:r>
      <w:r w:rsidR="003F31B8">
        <w:rPr>
          <w:rFonts w:ascii="Times New Roman" w:hAnsi="Times New Roman" w:cs="Times New Roman"/>
          <w:spacing w:val="-3"/>
          <w:sz w:val="24"/>
          <w:szCs w:val="24"/>
        </w:rPr>
        <w:t>a</w:t>
      </w:r>
      <w:r w:rsidR="00C12CDE">
        <w:rPr>
          <w:rFonts w:ascii="Times New Roman" w:hAnsi="Times New Roman" w:cs="Times New Roman"/>
          <w:spacing w:val="-3"/>
          <w:sz w:val="24"/>
          <w:szCs w:val="24"/>
        </w:rPr>
        <w:t>,</w:t>
      </w:r>
      <w:r w:rsidRPr="00E52059">
        <w:rPr>
          <w:rFonts w:ascii="Times New Roman" w:hAnsi="Times New Roman" w:cs="Times New Roman"/>
          <w:spacing w:val="-3"/>
          <w:sz w:val="24"/>
          <w:szCs w:val="24"/>
        </w:rPr>
        <w:t xml:space="preserve"> izmantojot Padomes (iepriekš arī NEPLP)</w:t>
      </w:r>
      <w:r w:rsidR="00077090" w:rsidRPr="00E52059">
        <w:rPr>
          <w:rFonts w:ascii="Times New Roman" w:hAnsi="Times New Roman" w:cs="Times New Roman"/>
          <w:spacing w:val="-3"/>
          <w:sz w:val="24"/>
          <w:szCs w:val="24"/>
        </w:rPr>
        <w:t xml:space="preserve"> apstiprinātu pētījumu metodoloģiju</w:t>
      </w:r>
      <w:r w:rsidRPr="00E52059">
        <w:rPr>
          <w:rFonts w:ascii="Times New Roman" w:hAnsi="Times New Roman" w:cs="Times New Roman"/>
          <w:spacing w:val="-3"/>
          <w:sz w:val="24"/>
          <w:szCs w:val="24"/>
        </w:rPr>
        <w:t xml:space="preserve">. </w:t>
      </w:r>
      <w:r w:rsidR="00BC6ACF" w:rsidRPr="00E52059">
        <w:rPr>
          <w:rFonts w:ascii="Times New Roman" w:hAnsi="Times New Roman" w:cs="Times New Roman"/>
          <w:spacing w:val="-3"/>
          <w:sz w:val="24"/>
          <w:szCs w:val="24"/>
        </w:rPr>
        <w:t xml:space="preserve">Zemāk atspoguļoti </w:t>
      </w:r>
      <w:r w:rsidRPr="00E52059">
        <w:rPr>
          <w:rFonts w:ascii="Times New Roman" w:hAnsi="Times New Roman" w:cs="Times New Roman"/>
          <w:spacing w:val="-12"/>
          <w:sz w:val="24"/>
          <w:szCs w:val="24"/>
        </w:rPr>
        <w:t xml:space="preserve">sabiedriskā labuma </w:t>
      </w:r>
      <w:r w:rsidRPr="00E52059">
        <w:rPr>
          <w:rFonts w:ascii="Times New Roman" w:hAnsi="Times New Roman" w:cs="Times New Roman"/>
          <w:spacing w:val="-11"/>
          <w:sz w:val="24"/>
          <w:szCs w:val="24"/>
        </w:rPr>
        <w:t xml:space="preserve">iedzīvotāju aptaujas </w:t>
      </w:r>
      <w:r w:rsidR="003F31B8">
        <w:rPr>
          <w:rFonts w:ascii="Times New Roman" w:hAnsi="Times New Roman" w:cs="Times New Roman"/>
          <w:spacing w:val="-11"/>
          <w:sz w:val="24"/>
          <w:szCs w:val="24"/>
        </w:rPr>
        <w:t xml:space="preserve">pētījumu </w:t>
      </w:r>
      <w:r w:rsidR="001B2EDF" w:rsidRPr="00E52059">
        <w:rPr>
          <w:rFonts w:ascii="Times New Roman" w:hAnsi="Times New Roman" w:cs="Times New Roman"/>
          <w:sz w:val="24"/>
          <w:szCs w:val="24"/>
        </w:rPr>
        <w:t>dati</w:t>
      </w:r>
      <w:r w:rsidR="001B2EDF" w:rsidRPr="00E52059">
        <w:rPr>
          <w:rFonts w:ascii="Times New Roman" w:hAnsi="Times New Roman" w:cs="Times New Roman"/>
          <w:spacing w:val="-12"/>
          <w:sz w:val="24"/>
          <w:szCs w:val="24"/>
        </w:rPr>
        <w:t xml:space="preserve"> </w:t>
      </w:r>
      <w:r w:rsidR="009321DD" w:rsidRPr="00E52059">
        <w:rPr>
          <w:rFonts w:ascii="Times New Roman" w:hAnsi="Times New Roman" w:cs="Times New Roman"/>
          <w:spacing w:val="-13"/>
          <w:sz w:val="24"/>
          <w:szCs w:val="24"/>
        </w:rPr>
        <w:t xml:space="preserve">attiecībā uz LTV </w:t>
      </w:r>
      <w:r w:rsidR="003F31B8">
        <w:rPr>
          <w:rFonts w:ascii="Times New Roman" w:hAnsi="Times New Roman" w:cs="Times New Roman"/>
          <w:spacing w:val="-13"/>
          <w:sz w:val="24"/>
          <w:szCs w:val="24"/>
        </w:rPr>
        <w:t>un</w:t>
      </w:r>
      <w:r w:rsidR="009321DD" w:rsidRPr="00E52059">
        <w:rPr>
          <w:rFonts w:ascii="Times New Roman" w:hAnsi="Times New Roman" w:cs="Times New Roman"/>
          <w:spacing w:val="-13"/>
          <w:sz w:val="24"/>
          <w:szCs w:val="24"/>
        </w:rPr>
        <w:t xml:space="preserve"> LSM.</w:t>
      </w:r>
      <w:r w:rsidR="004145E1">
        <w:rPr>
          <w:rFonts w:ascii="Times New Roman" w:hAnsi="Times New Roman" w:cs="Times New Roman"/>
          <w:spacing w:val="-13"/>
          <w:sz w:val="24"/>
          <w:szCs w:val="24"/>
        </w:rPr>
        <w:t xml:space="preserve"> </w:t>
      </w:r>
      <w:r w:rsidR="003F31B8" w:rsidRPr="004869FB">
        <w:rPr>
          <w:rFonts w:ascii="Times New Roman" w:hAnsi="Times New Roman" w:cs="Times New Roman"/>
          <w:spacing w:val="-13"/>
          <w:sz w:val="24"/>
          <w:szCs w:val="24"/>
        </w:rPr>
        <w:t>Sākot ar 2023.gadu, Padome ir noteikusi LTV sasniedzamās m</w:t>
      </w:r>
      <w:r w:rsidR="004145E1" w:rsidRPr="004869FB">
        <w:rPr>
          <w:rFonts w:ascii="Times New Roman" w:hAnsi="Times New Roman" w:cs="Times New Roman"/>
          <w:spacing w:val="-13"/>
          <w:sz w:val="24"/>
          <w:szCs w:val="24"/>
        </w:rPr>
        <w:t>ērķ</w:t>
      </w:r>
      <w:r w:rsidR="003F31B8" w:rsidRPr="004869FB">
        <w:rPr>
          <w:rFonts w:ascii="Times New Roman" w:hAnsi="Times New Roman" w:cs="Times New Roman"/>
          <w:spacing w:val="-13"/>
          <w:sz w:val="24"/>
          <w:szCs w:val="24"/>
        </w:rPr>
        <w:t>a</w:t>
      </w:r>
      <w:r w:rsidR="004145E1" w:rsidRPr="004869FB">
        <w:rPr>
          <w:rFonts w:ascii="Times New Roman" w:hAnsi="Times New Roman" w:cs="Times New Roman"/>
          <w:spacing w:val="-13"/>
          <w:sz w:val="24"/>
          <w:szCs w:val="24"/>
        </w:rPr>
        <w:t xml:space="preserve"> vērtīb</w:t>
      </w:r>
      <w:r w:rsidR="003F31B8" w:rsidRPr="004869FB">
        <w:rPr>
          <w:rFonts w:ascii="Times New Roman" w:hAnsi="Times New Roman" w:cs="Times New Roman"/>
          <w:spacing w:val="-13"/>
          <w:sz w:val="24"/>
          <w:szCs w:val="24"/>
        </w:rPr>
        <w:t>as, kuras tika vērtētas 2024. aptaujas ietvaros un tiks vērtētas 2025. gada aptauju ietvaros par 2024.gadu.</w:t>
      </w:r>
    </w:p>
    <w:p w14:paraId="4A7B2742" w14:textId="7B06FC81" w:rsidR="00562C55" w:rsidRPr="00E52059" w:rsidRDefault="00840106" w:rsidP="008175FD">
      <w:pPr>
        <w:pStyle w:val="Pamatteksts"/>
        <w:spacing w:line="276" w:lineRule="auto"/>
        <w:rPr>
          <w:rFonts w:ascii="Times New Roman" w:hAnsi="Times New Roman" w:cs="Times New Roman"/>
          <w:i/>
          <w:sz w:val="24"/>
          <w:szCs w:val="24"/>
        </w:rPr>
      </w:pPr>
      <w:r>
        <w:rPr>
          <w:rFonts w:ascii="Times New Roman" w:hAnsi="Times New Roman" w:cs="Times New Roman"/>
          <w:i/>
          <w:noProof/>
          <w:sz w:val="24"/>
          <w:szCs w:val="24"/>
        </w:rPr>
        <w:lastRenderedPageBreak/>
        <w:drawing>
          <wp:inline distT="0" distB="0" distL="0" distR="0" wp14:anchorId="661E4357" wp14:editId="186C42D1">
            <wp:extent cx="6457950" cy="4232760"/>
            <wp:effectExtent l="0" t="0" r="0" b="0"/>
            <wp:docPr id="593851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57950" cy="4232760"/>
                    </a:xfrm>
                    <a:prstGeom prst="rect">
                      <a:avLst/>
                    </a:prstGeom>
                    <a:noFill/>
                  </pic:spPr>
                </pic:pic>
              </a:graphicData>
            </a:graphic>
          </wp:inline>
        </w:drawing>
      </w:r>
    </w:p>
    <w:p w14:paraId="40DE35E3" w14:textId="561583F1" w:rsidR="00C65AA3" w:rsidRPr="00E52059" w:rsidRDefault="00C65AA3" w:rsidP="00BB1588">
      <w:pPr>
        <w:pStyle w:val="Pamatteksts"/>
        <w:spacing w:line="276" w:lineRule="auto"/>
        <w:ind w:firstLine="993"/>
        <w:jc w:val="center"/>
        <w:rPr>
          <w:rFonts w:ascii="Times New Roman" w:hAnsi="Times New Roman" w:cs="Times New Roman"/>
          <w:i/>
          <w:sz w:val="24"/>
          <w:szCs w:val="24"/>
        </w:rPr>
      </w:pPr>
      <w:r w:rsidRPr="00E52059">
        <w:rPr>
          <w:rFonts w:ascii="Times New Roman" w:hAnsi="Times New Roman" w:cs="Times New Roman"/>
          <w:i/>
          <w:iCs/>
        </w:rPr>
        <w:t xml:space="preserve">1.attēls. Sabiedrisko mediju sabiedriskā labuma iedzīvotāju pētījums Andris Saulītis </w:t>
      </w:r>
      <w:proofErr w:type="spellStart"/>
      <w:r w:rsidRPr="00E52059">
        <w:rPr>
          <w:rFonts w:ascii="Times New Roman" w:hAnsi="Times New Roman" w:cs="Times New Roman"/>
          <w:i/>
          <w:iCs/>
        </w:rPr>
        <w:t>PhD</w:t>
      </w:r>
      <w:proofErr w:type="spellEnd"/>
      <w:r w:rsidRPr="00E52059">
        <w:rPr>
          <w:rFonts w:ascii="Times New Roman" w:hAnsi="Times New Roman" w:cs="Times New Roman"/>
          <w:i/>
          <w:iCs/>
        </w:rPr>
        <w:t xml:space="preserve"> “Sabiedrisko mediju sabiedriskais labums”, sadaļa “S</w:t>
      </w:r>
      <w:r w:rsidR="00B7165F">
        <w:rPr>
          <w:rFonts w:ascii="Times New Roman" w:hAnsi="Times New Roman" w:cs="Times New Roman"/>
          <w:i/>
          <w:iCs/>
        </w:rPr>
        <w:t>a</w:t>
      </w:r>
      <w:r w:rsidR="007E2445">
        <w:rPr>
          <w:rFonts w:ascii="Times New Roman" w:hAnsi="Times New Roman" w:cs="Times New Roman"/>
          <w:i/>
          <w:iCs/>
        </w:rPr>
        <w:t>sniedzamība</w:t>
      </w:r>
      <w:r w:rsidRPr="00E52059">
        <w:rPr>
          <w:rFonts w:ascii="Times New Roman" w:hAnsi="Times New Roman" w:cs="Times New Roman"/>
          <w:i/>
          <w:iCs/>
        </w:rPr>
        <w:t>”</w:t>
      </w:r>
      <w:r w:rsidRPr="00E52059">
        <w:rPr>
          <w:rFonts w:ascii="Times New Roman" w:hAnsi="Times New Roman" w:cs="Times New Roman"/>
          <w:i/>
          <w:iCs/>
          <w:spacing w:val="-14"/>
        </w:rPr>
        <w:t xml:space="preserve"> </w:t>
      </w:r>
      <w:r w:rsidRPr="00E52059">
        <w:rPr>
          <w:rFonts w:ascii="Times New Roman" w:hAnsi="Times New Roman" w:cs="Times New Roman"/>
          <w:i/>
          <w:iCs/>
        </w:rPr>
        <w:t>202</w:t>
      </w:r>
      <w:r w:rsidR="00F6027E">
        <w:rPr>
          <w:rFonts w:ascii="Times New Roman" w:hAnsi="Times New Roman" w:cs="Times New Roman"/>
          <w:i/>
          <w:iCs/>
        </w:rPr>
        <w:t>3</w:t>
      </w:r>
      <w:r w:rsidRPr="00E52059">
        <w:rPr>
          <w:rFonts w:ascii="Times New Roman" w:hAnsi="Times New Roman" w:cs="Times New Roman"/>
          <w:i/>
          <w:iCs/>
        </w:rPr>
        <w:t>.</w:t>
      </w:r>
    </w:p>
    <w:p w14:paraId="487AF667" w14:textId="342F0BAE" w:rsidR="0039534F" w:rsidRPr="00E52059" w:rsidRDefault="00DB2CD2" w:rsidP="008175FD">
      <w:pPr>
        <w:pStyle w:val="Pamatteksts"/>
        <w:spacing w:line="276" w:lineRule="auto"/>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14:anchorId="520FE1A6" wp14:editId="6BEB7653">
            <wp:extent cx="6477000" cy="4395169"/>
            <wp:effectExtent l="0" t="0" r="0" b="5715"/>
            <wp:docPr id="18743613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8252" cy="4402805"/>
                    </a:xfrm>
                    <a:prstGeom prst="rect">
                      <a:avLst/>
                    </a:prstGeom>
                    <a:noFill/>
                  </pic:spPr>
                </pic:pic>
              </a:graphicData>
            </a:graphic>
          </wp:inline>
        </w:drawing>
      </w:r>
    </w:p>
    <w:p w14:paraId="3D5EEAC8" w14:textId="29AEBB6D" w:rsidR="00344315" w:rsidRPr="00E52059" w:rsidRDefault="00D50E32" w:rsidP="00506EA0">
      <w:pPr>
        <w:pStyle w:val="Sarakstarindkopa"/>
        <w:tabs>
          <w:tab w:val="left" w:pos="709"/>
        </w:tabs>
        <w:spacing w:before="23" w:line="276" w:lineRule="auto"/>
        <w:ind w:left="1465" w:hanging="472"/>
        <w:rPr>
          <w:rFonts w:ascii="Times New Roman" w:hAnsi="Times New Roman" w:cs="Times New Roman"/>
          <w:i/>
          <w:iCs/>
          <w:sz w:val="20"/>
          <w:szCs w:val="20"/>
        </w:rPr>
      </w:pPr>
      <w:r w:rsidRPr="00E52059">
        <w:rPr>
          <w:rFonts w:ascii="Times New Roman" w:hAnsi="Times New Roman" w:cs="Times New Roman"/>
          <w:i/>
          <w:iCs/>
          <w:sz w:val="20"/>
          <w:szCs w:val="20"/>
        </w:rPr>
        <w:t>2</w:t>
      </w:r>
      <w:r w:rsidR="0069233E" w:rsidRPr="00E52059">
        <w:rPr>
          <w:rFonts w:ascii="Times New Roman" w:hAnsi="Times New Roman" w:cs="Times New Roman"/>
          <w:i/>
          <w:iCs/>
          <w:sz w:val="20"/>
          <w:szCs w:val="20"/>
        </w:rPr>
        <w:t xml:space="preserve">.attēls. </w:t>
      </w:r>
      <w:r w:rsidR="008D6C0C" w:rsidRPr="00E52059">
        <w:rPr>
          <w:rFonts w:ascii="Times New Roman" w:hAnsi="Times New Roman" w:cs="Times New Roman"/>
          <w:i/>
          <w:iCs/>
          <w:sz w:val="20"/>
          <w:szCs w:val="20"/>
        </w:rPr>
        <w:t xml:space="preserve">Sabiedrisko mediju sabiedriskā labuma </w:t>
      </w:r>
      <w:r w:rsidR="00E16832" w:rsidRPr="00E52059">
        <w:rPr>
          <w:rFonts w:ascii="Times New Roman" w:hAnsi="Times New Roman" w:cs="Times New Roman"/>
          <w:i/>
          <w:iCs/>
          <w:sz w:val="20"/>
          <w:szCs w:val="20"/>
        </w:rPr>
        <w:t xml:space="preserve">iedzīvotāju pētījums </w:t>
      </w:r>
      <w:r w:rsidR="008D6C0C" w:rsidRPr="00E52059">
        <w:rPr>
          <w:rFonts w:ascii="Times New Roman" w:hAnsi="Times New Roman" w:cs="Times New Roman"/>
          <w:i/>
          <w:iCs/>
          <w:sz w:val="20"/>
          <w:szCs w:val="20"/>
        </w:rPr>
        <w:t xml:space="preserve">Andris Saulītis </w:t>
      </w:r>
      <w:proofErr w:type="spellStart"/>
      <w:r w:rsidR="008D6C0C" w:rsidRPr="00E52059">
        <w:rPr>
          <w:rFonts w:ascii="Times New Roman" w:hAnsi="Times New Roman" w:cs="Times New Roman"/>
          <w:i/>
          <w:iCs/>
          <w:sz w:val="20"/>
          <w:szCs w:val="20"/>
        </w:rPr>
        <w:t>PhD</w:t>
      </w:r>
      <w:proofErr w:type="spellEnd"/>
      <w:r w:rsidR="008D6C0C" w:rsidRPr="00E52059">
        <w:rPr>
          <w:rFonts w:ascii="Times New Roman" w:hAnsi="Times New Roman" w:cs="Times New Roman"/>
          <w:i/>
          <w:iCs/>
          <w:sz w:val="20"/>
          <w:szCs w:val="20"/>
        </w:rPr>
        <w:t xml:space="preserve"> “Sabiedrisko mediju sabiedriskais labums</w:t>
      </w:r>
      <w:r w:rsidR="0069233E" w:rsidRPr="00E52059">
        <w:rPr>
          <w:rFonts w:ascii="Times New Roman" w:hAnsi="Times New Roman" w:cs="Times New Roman"/>
          <w:i/>
          <w:iCs/>
          <w:sz w:val="20"/>
          <w:szCs w:val="20"/>
        </w:rPr>
        <w:t>”</w:t>
      </w:r>
      <w:r w:rsidR="00220504" w:rsidRPr="00E52059">
        <w:rPr>
          <w:rFonts w:ascii="Times New Roman" w:hAnsi="Times New Roman" w:cs="Times New Roman"/>
          <w:i/>
          <w:iCs/>
          <w:sz w:val="20"/>
          <w:szCs w:val="20"/>
        </w:rPr>
        <w:t>, sadaļa “Ietekme”</w:t>
      </w:r>
      <w:r w:rsidR="0069233E" w:rsidRPr="00E52059">
        <w:rPr>
          <w:rFonts w:ascii="Times New Roman" w:hAnsi="Times New Roman" w:cs="Times New Roman"/>
          <w:i/>
          <w:iCs/>
          <w:sz w:val="20"/>
          <w:szCs w:val="20"/>
        </w:rPr>
        <w:t xml:space="preserve"> </w:t>
      </w:r>
      <w:r w:rsidR="0069233E" w:rsidRPr="00E52059">
        <w:rPr>
          <w:rFonts w:ascii="Times New Roman" w:hAnsi="Times New Roman" w:cs="Times New Roman"/>
          <w:i/>
          <w:iCs/>
          <w:spacing w:val="-14"/>
          <w:sz w:val="20"/>
          <w:szCs w:val="20"/>
        </w:rPr>
        <w:t xml:space="preserve"> </w:t>
      </w:r>
      <w:r w:rsidR="0069233E" w:rsidRPr="00E52059">
        <w:rPr>
          <w:rFonts w:ascii="Times New Roman" w:hAnsi="Times New Roman" w:cs="Times New Roman"/>
          <w:i/>
          <w:iCs/>
          <w:sz w:val="20"/>
          <w:szCs w:val="20"/>
        </w:rPr>
        <w:t>20</w:t>
      </w:r>
      <w:r w:rsidR="008D6C0C" w:rsidRPr="00E52059">
        <w:rPr>
          <w:rFonts w:ascii="Times New Roman" w:hAnsi="Times New Roman" w:cs="Times New Roman"/>
          <w:i/>
          <w:iCs/>
          <w:sz w:val="20"/>
          <w:szCs w:val="20"/>
        </w:rPr>
        <w:t>2</w:t>
      </w:r>
      <w:r w:rsidR="00BB1588">
        <w:rPr>
          <w:rFonts w:ascii="Times New Roman" w:hAnsi="Times New Roman" w:cs="Times New Roman"/>
          <w:i/>
          <w:iCs/>
          <w:sz w:val="20"/>
          <w:szCs w:val="20"/>
        </w:rPr>
        <w:t>3</w:t>
      </w:r>
      <w:r w:rsidR="0069233E" w:rsidRPr="00E52059">
        <w:rPr>
          <w:rFonts w:ascii="Times New Roman" w:hAnsi="Times New Roman" w:cs="Times New Roman"/>
          <w:i/>
          <w:iCs/>
          <w:sz w:val="20"/>
          <w:szCs w:val="20"/>
        </w:rPr>
        <w:t>.</w:t>
      </w:r>
    </w:p>
    <w:p w14:paraId="647E5C91" w14:textId="4940E99D" w:rsidR="0039534F" w:rsidRPr="00E52059" w:rsidRDefault="00260820" w:rsidP="008175FD">
      <w:pPr>
        <w:pStyle w:val="Pamatteksts"/>
        <w:spacing w:line="276" w:lineRule="auto"/>
        <w:rPr>
          <w:rFonts w:ascii="Times New Roman" w:hAnsi="Times New Roman" w:cs="Times New Roman"/>
          <w:i/>
          <w:sz w:val="24"/>
          <w:szCs w:val="24"/>
        </w:rPr>
      </w:pPr>
      <w:r>
        <w:rPr>
          <w:rFonts w:ascii="Times New Roman" w:hAnsi="Times New Roman" w:cs="Times New Roman"/>
          <w:i/>
          <w:noProof/>
          <w:sz w:val="24"/>
          <w:szCs w:val="24"/>
        </w:rPr>
        <w:lastRenderedPageBreak/>
        <w:drawing>
          <wp:inline distT="0" distB="0" distL="0" distR="0" wp14:anchorId="05FACAAB" wp14:editId="010753DB">
            <wp:extent cx="6457950" cy="4527149"/>
            <wp:effectExtent l="0" t="0" r="0" b="6985"/>
            <wp:docPr id="3364715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59939" cy="4528543"/>
                    </a:xfrm>
                    <a:prstGeom prst="rect">
                      <a:avLst/>
                    </a:prstGeom>
                    <a:noFill/>
                  </pic:spPr>
                </pic:pic>
              </a:graphicData>
            </a:graphic>
          </wp:inline>
        </w:drawing>
      </w:r>
    </w:p>
    <w:p w14:paraId="641AB003" w14:textId="4F4952FE" w:rsidR="00ED1AC3" w:rsidRPr="00E52059" w:rsidRDefault="00ED1AC3" w:rsidP="00ED1AC3">
      <w:pPr>
        <w:pStyle w:val="Sarakstarindkopa"/>
        <w:tabs>
          <w:tab w:val="left" w:pos="709"/>
        </w:tabs>
        <w:spacing w:before="23" w:line="276" w:lineRule="auto"/>
        <w:ind w:left="1465" w:hanging="472"/>
        <w:jc w:val="center"/>
        <w:rPr>
          <w:rFonts w:ascii="Times New Roman" w:hAnsi="Times New Roman" w:cs="Times New Roman"/>
          <w:i/>
          <w:iCs/>
          <w:sz w:val="20"/>
          <w:szCs w:val="20"/>
        </w:rPr>
      </w:pPr>
      <w:r w:rsidRPr="00E52059">
        <w:rPr>
          <w:rFonts w:ascii="Times New Roman" w:hAnsi="Times New Roman" w:cs="Times New Roman"/>
          <w:i/>
          <w:iCs/>
          <w:sz w:val="20"/>
          <w:szCs w:val="20"/>
        </w:rPr>
        <w:t xml:space="preserve">3.attēls. Sabiedrisko mediju sabiedriskā labuma iedzīvotāju pētījums Andris Saulītis </w:t>
      </w:r>
      <w:proofErr w:type="spellStart"/>
      <w:r w:rsidRPr="00E52059">
        <w:rPr>
          <w:rFonts w:ascii="Times New Roman" w:hAnsi="Times New Roman" w:cs="Times New Roman"/>
          <w:i/>
          <w:iCs/>
          <w:sz w:val="20"/>
          <w:szCs w:val="20"/>
        </w:rPr>
        <w:t>PhD</w:t>
      </w:r>
      <w:proofErr w:type="spellEnd"/>
      <w:r w:rsidRPr="00E52059">
        <w:rPr>
          <w:rFonts w:ascii="Times New Roman" w:hAnsi="Times New Roman" w:cs="Times New Roman"/>
          <w:i/>
          <w:iCs/>
          <w:sz w:val="20"/>
          <w:szCs w:val="20"/>
        </w:rPr>
        <w:t xml:space="preserve"> “Sabiedrisko mediju sabiedriskais labums”, sadaļa “Sabiedrība” </w:t>
      </w:r>
      <w:r w:rsidRPr="00E52059">
        <w:rPr>
          <w:rFonts w:ascii="Times New Roman" w:hAnsi="Times New Roman" w:cs="Times New Roman"/>
          <w:i/>
          <w:iCs/>
          <w:spacing w:val="-14"/>
          <w:sz w:val="20"/>
          <w:szCs w:val="20"/>
        </w:rPr>
        <w:t xml:space="preserve"> </w:t>
      </w:r>
      <w:r w:rsidRPr="00E52059">
        <w:rPr>
          <w:rFonts w:ascii="Times New Roman" w:hAnsi="Times New Roman" w:cs="Times New Roman"/>
          <w:i/>
          <w:iCs/>
          <w:sz w:val="20"/>
          <w:szCs w:val="20"/>
        </w:rPr>
        <w:t>202</w:t>
      </w:r>
      <w:r w:rsidR="00E418E2">
        <w:rPr>
          <w:rFonts w:ascii="Times New Roman" w:hAnsi="Times New Roman" w:cs="Times New Roman"/>
          <w:i/>
          <w:iCs/>
          <w:sz w:val="20"/>
          <w:szCs w:val="20"/>
        </w:rPr>
        <w:t>3</w:t>
      </w:r>
      <w:r w:rsidRPr="00E52059">
        <w:rPr>
          <w:rFonts w:ascii="Times New Roman" w:hAnsi="Times New Roman" w:cs="Times New Roman"/>
          <w:i/>
          <w:iCs/>
          <w:sz w:val="20"/>
          <w:szCs w:val="20"/>
        </w:rPr>
        <w:t>.</w:t>
      </w:r>
      <w:r w:rsidR="00D55295" w:rsidRPr="00D55295">
        <w:rPr>
          <w:rFonts w:ascii="Times New Roman" w:hAnsi="Times New Roman" w:cs="Times New Roman"/>
          <w:i/>
          <w:iCs/>
        </w:rPr>
        <w:t xml:space="preserve"> </w:t>
      </w:r>
    </w:p>
    <w:p w14:paraId="61E7305C" w14:textId="11FF77B1" w:rsidR="008B33A5" w:rsidRPr="00E52059" w:rsidRDefault="009604FD" w:rsidP="008175FD">
      <w:pPr>
        <w:pStyle w:val="Pamatteksts"/>
        <w:spacing w:line="276" w:lineRule="auto"/>
        <w:rPr>
          <w:rFonts w:ascii="Times New Roman" w:hAnsi="Times New Roman" w:cs="Times New Roman"/>
          <w:i/>
          <w:noProof/>
          <w:sz w:val="24"/>
          <w:szCs w:val="24"/>
        </w:rPr>
      </w:pPr>
      <w:r>
        <w:rPr>
          <w:rFonts w:ascii="Times New Roman" w:hAnsi="Times New Roman" w:cs="Times New Roman"/>
          <w:i/>
          <w:noProof/>
          <w:sz w:val="24"/>
          <w:szCs w:val="24"/>
        </w:rPr>
        <w:drawing>
          <wp:inline distT="0" distB="0" distL="0" distR="0" wp14:anchorId="5A76C615" wp14:editId="34DC7800">
            <wp:extent cx="6410325" cy="4517414"/>
            <wp:effectExtent l="0" t="0" r="0" b="0"/>
            <wp:docPr id="15009762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22690" cy="4526128"/>
                    </a:xfrm>
                    <a:prstGeom prst="rect">
                      <a:avLst/>
                    </a:prstGeom>
                    <a:noFill/>
                  </pic:spPr>
                </pic:pic>
              </a:graphicData>
            </a:graphic>
          </wp:inline>
        </w:drawing>
      </w:r>
    </w:p>
    <w:p w14:paraId="7986343D" w14:textId="047EC81E" w:rsidR="008315E7" w:rsidRPr="00321357" w:rsidRDefault="00ED1AC3" w:rsidP="00321357">
      <w:pPr>
        <w:pStyle w:val="Sarakstarindkopa"/>
        <w:tabs>
          <w:tab w:val="left" w:pos="709"/>
        </w:tabs>
        <w:spacing w:before="23" w:line="276" w:lineRule="auto"/>
        <w:ind w:left="1465" w:hanging="472"/>
        <w:jc w:val="center"/>
        <w:rPr>
          <w:rFonts w:ascii="Times New Roman" w:hAnsi="Times New Roman" w:cs="Times New Roman"/>
          <w:i/>
          <w:iCs/>
          <w:sz w:val="20"/>
          <w:szCs w:val="20"/>
        </w:rPr>
      </w:pPr>
      <w:r w:rsidRPr="00E52059">
        <w:rPr>
          <w:rFonts w:ascii="Times New Roman" w:hAnsi="Times New Roman" w:cs="Times New Roman"/>
          <w:i/>
          <w:iCs/>
          <w:sz w:val="20"/>
          <w:szCs w:val="20"/>
        </w:rPr>
        <w:lastRenderedPageBreak/>
        <w:t>4</w:t>
      </w:r>
      <w:r w:rsidR="00E16832" w:rsidRPr="00E52059">
        <w:rPr>
          <w:rFonts w:ascii="Times New Roman" w:hAnsi="Times New Roman" w:cs="Times New Roman"/>
          <w:i/>
          <w:iCs/>
          <w:sz w:val="20"/>
          <w:szCs w:val="20"/>
        </w:rPr>
        <w:t xml:space="preserve">.attēls. Sabiedrisko mediju sabiedriskā labuma iedzīvotāju pētījums Andris Saulītis </w:t>
      </w:r>
      <w:proofErr w:type="spellStart"/>
      <w:r w:rsidR="00E16832" w:rsidRPr="00E52059">
        <w:rPr>
          <w:rFonts w:ascii="Times New Roman" w:hAnsi="Times New Roman" w:cs="Times New Roman"/>
          <w:i/>
          <w:iCs/>
          <w:sz w:val="20"/>
          <w:szCs w:val="20"/>
        </w:rPr>
        <w:t>PhD</w:t>
      </w:r>
      <w:proofErr w:type="spellEnd"/>
      <w:r w:rsidR="00E16832" w:rsidRPr="00E52059">
        <w:rPr>
          <w:rFonts w:ascii="Times New Roman" w:hAnsi="Times New Roman" w:cs="Times New Roman"/>
          <w:i/>
          <w:iCs/>
          <w:sz w:val="20"/>
          <w:szCs w:val="20"/>
        </w:rPr>
        <w:t xml:space="preserve"> “Sabiedrisko mediju sabiedriskais labums”</w:t>
      </w:r>
      <w:r w:rsidR="00220504" w:rsidRPr="00E52059">
        <w:rPr>
          <w:rFonts w:ascii="Times New Roman" w:hAnsi="Times New Roman" w:cs="Times New Roman"/>
          <w:i/>
          <w:iCs/>
          <w:sz w:val="20"/>
          <w:szCs w:val="20"/>
        </w:rPr>
        <w:t>,</w:t>
      </w:r>
      <w:r w:rsidR="005C3DEE" w:rsidRPr="00E52059">
        <w:rPr>
          <w:rFonts w:ascii="Times New Roman" w:hAnsi="Times New Roman" w:cs="Times New Roman"/>
          <w:i/>
          <w:iCs/>
          <w:sz w:val="20"/>
          <w:szCs w:val="20"/>
        </w:rPr>
        <w:t xml:space="preserve"> sadaļas “</w:t>
      </w:r>
      <w:r w:rsidR="00A8379A" w:rsidRPr="00E52059">
        <w:rPr>
          <w:rFonts w:ascii="Times New Roman" w:hAnsi="Times New Roman" w:cs="Times New Roman"/>
          <w:i/>
          <w:iCs/>
          <w:sz w:val="20"/>
          <w:szCs w:val="20"/>
        </w:rPr>
        <w:t>Kvalitāte</w:t>
      </w:r>
      <w:r w:rsidR="005C3DEE" w:rsidRPr="00E52059">
        <w:rPr>
          <w:rFonts w:ascii="Times New Roman" w:hAnsi="Times New Roman" w:cs="Times New Roman"/>
          <w:i/>
          <w:iCs/>
          <w:sz w:val="20"/>
          <w:szCs w:val="20"/>
        </w:rPr>
        <w:t>”</w:t>
      </w:r>
      <w:r w:rsidR="00E16832" w:rsidRPr="00E52059">
        <w:rPr>
          <w:rFonts w:ascii="Times New Roman" w:hAnsi="Times New Roman" w:cs="Times New Roman"/>
          <w:i/>
          <w:iCs/>
          <w:spacing w:val="-14"/>
          <w:sz w:val="20"/>
          <w:szCs w:val="20"/>
        </w:rPr>
        <w:t xml:space="preserve"> </w:t>
      </w:r>
      <w:r w:rsidR="00E16832" w:rsidRPr="00E52059">
        <w:rPr>
          <w:rFonts w:ascii="Times New Roman" w:hAnsi="Times New Roman" w:cs="Times New Roman"/>
          <w:i/>
          <w:iCs/>
          <w:sz w:val="20"/>
          <w:szCs w:val="20"/>
        </w:rPr>
        <w:t>202</w:t>
      </w:r>
      <w:r w:rsidR="00237B78">
        <w:rPr>
          <w:rFonts w:ascii="Times New Roman" w:hAnsi="Times New Roman" w:cs="Times New Roman"/>
          <w:i/>
          <w:iCs/>
          <w:sz w:val="20"/>
          <w:szCs w:val="20"/>
        </w:rPr>
        <w:t>3</w:t>
      </w:r>
      <w:r w:rsidR="00E16832" w:rsidRPr="00E52059">
        <w:rPr>
          <w:rFonts w:ascii="Times New Roman" w:hAnsi="Times New Roman" w:cs="Times New Roman"/>
          <w:i/>
          <w:iCs/>
          <w:sz w:val="20"/>
          <w:szCs w:val="20"/>
        </w:rPr>
        <w:t>.</w:t>
      </w:r>
    </w:p>
    <w:p w14:paraId="3E410C21" w14:textId="526235A7" w:rsidR="008315E7" w:rsidRPr="00E52059" w:rsidRDefault="009604FD" w:rsidP="008175FD">
      <w:pPr>
        <w:pStyle w:val="Pamatteksts"/>
        <w:spacing w:line="276" w:lineRule="auto"/>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14:anchorId="19A3D4BC" wp14:editId="78B7677B">
            <wp:extent cx="6399357" cy="4257675"/>
            <wp:effectExtent l="0" t="0" r="1905" b="0"/>
            <wp:docPr id="21261330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0813" cy="4258644"/>
                    </a:xfrm>
                    <a:prstGeom prst="rect">
                      <a:avLst/>
                    </a:prstGeom>
                    <a:noFill/>
                  </pic:spPr>
                </pic:pic>
              </a:graphicData>
            </a:graphic>
          </wp:inline>
        </w:drawing>
      </w:r>
    </w:p>
    <w:p w14:paraId="407B4994" w14:textId="54C2882F" w:rsidR="008315E7" w:rsidRPr="00E52059" w:rsidRDefault="008315E7" w:rsidP="008175FD">
      <w:pPr>
        <w:pStyle w:val="Pamatteksts"/>
        <w:spacing w:line="276" w:lineRule="auto"/>
        <w:rPr>
          <w:rFonts w:ascii="Times New Roman" w:hAnsi="Times New Roman" w:cs="Times New Roman"/>
          <w:i/>
          <w:sz w:val="24"/>
          <w:szCs w:val="24"/>
        </w:rPr>
      </w:pPr>
    </w:p>
    <w:p w14:paraId="3633A69A" w14:textId="006ACE8B" w:rsidR="00B4721B" w:rsidRPr="00E52059" w:rsidRDefault="00B4721B" w:rsidP="00B4721B">
      <w:pPr>
        <w:pStyle w:val="Sarakstarindkopa"/>
        <w:tabs>
          <w:tab w:val="left" w:pos="709"/>
        </w:tabs>
        <w:spacing w:before="23" w:line="276" w:lineRule="auto"/>
        <w:ind w:left="1465" w:hanging="472"/>
        <w:jc w:val="center"/>
        <w:rPr>
          <w:rFonts w:ascii="Times New Roman" w:hAnsi="Times New Roman" w:cs="Times New Roman"/>
          <w:i/>
          <w:iCs/>
          <w:sz w:val="20"/>
          <w:szCs w:val="20"/>
        </w:rPr>
      </w:pPr>
      <w:r w:rsidRPr="00E52059">
        <w:rPr>
          <w:rFonts w:ascii="Times New Roman" w:hAnsi="Times New Roman" w:cs="Times New Roman"/>
          <w:i/>
          <w:iCs/>
          <w:sz w:val="20"/>
          <w:szCs w:val="20"/>
        </w:rPr>
        <w:t xml:space="preserve">5.attēls. Sabiedrisko mediju sabiedriskā labuma iedzīvotāju pētījums Andris Saulītis </w:t>
      </w:r>
      <w:proofErr w:type="spellStart"/>
      <w:r w:rsidRPr="00E52059">
        <w:rPr>
          <w:rFonts w:ascii="Times New Roman" w:hAnsi="Times New Roman" w:cs="Times New Roman"/>
          <w:i/>
          <w:iCs/>
          <w:sz w:val="20"/>
          <w:szCs w:val="20"/>
        </w:rPr>
        <w:t>PhD</w:t>
      </w:r>
      <w:proofErr w:type="spellEnd"/>
      <w:r w:rsidRPr="00E52059">
        <w:rPr>
          <w:rFonts w:ascii="Times New Roman" w:hAnsi="Times New Roman" w:cs="Times New Roman"/>
          <w:i/>
          <w:iCs/>
          <w:sz w:val="20"/>
          <w:szCs w:val="20"/>
        </w:rPr>
        <w:t xml:space="preserve"> “Sabiedrisko mediju sabiedriskais labums”, sadaļa “Demokrātija” </w:t>
      </w:r>
      <w:r w:rsidRPr="00E52059">
        <w:rPr>
          <w:rFonts w:ascii="Times New Roman" w:hAnsi="Times New Roman" w:cs="Times New Roman"/>
          <w:i/>
          <w:iCs/>
          <w:spacing w:val="-14"/>
          <w:sz w:val="20"/>
          <w:szCs w:val="20"/>
        </w:rPr>
        <w:t xml:space="preserve"> </w:t>
      </w:r>
      <w:r w:rsidRPr="00E52059">
        <w:rPr>
          <w:rFonts w:ascii="Times New Roman" w:hAnsi="Times New Roman" w:cs="Times New Roman"/>
          <w:i/>
          <w:iCs/>
          <w:sz w:val="20"/>
          <w:szCs w:val="20"/>
        </w:rPr>
        <w:t>202</w:t>
      </w:r>
      <w:r w:rsidR="008245B4">
        <w:rPr>
          <w:rFonts w:ascii="Times New Roman" w:hAnsi="Times New Roman" w:cs="Times New Roman"/>
          <w:i/>
          <w:iCs/>
          <w:sz w:val="20"/>
          <w:szCs w:val="20"/>
        </w:rPr>
        <w:t>3</w:t>
      </w:r>
      <w:r w:rsidRPr="00E52059">
        <w:rPr>
          <w:rFonts w:ascii="Times New Roman" w:hAnsi="Times New Roman" w:cs="Times New Roman"/>
          <w:i/>
          <w:iCs/>
          <w:sz w:val="20"/>
          <w:szCs w:val="20"/>
        </w:rPr>
        <w:t>.</w:t>
      </w:r>
    </w:p>
    <w:p w14:paraId="02388EB0" w14:textId="4A6471F0" w:rsidR="00C4282D" w:rsidRDefault="0050328A" w:rsidP="0077685B">
      <w:pPr>
        <w:pStyle w:val="Pamatteksts"/>
        <w:spacing w:line="276" w:lineRule="auto"/>
        <w:rPr>
          <w:rFonts w:ascii="Times New Roman" w:hAnsi="Times New Roman" w:cs="Times New Roman"/>
          <w:i/>
          <w:sz w:val="24"/>
          <w:szCs w:val="24"/>
        </w:rPr>
      </w:pPr>
      <w:r>
        <w:rPr>
          <w:rFonts w:ascii="Times New Roman" w:hAnsi="Times New Roman" w:cs="Times New Roman"/>
          <w:i/>
          <w:noProof/>
          <w:sz w:val="24"/>
          <w:szCs w:val="24"/>
        </w:rPr>
        <w:drawing>
          <wp:inline distT="0" distB="0" distL="0" distR="0" wp14:anchorId="790B0EEA" wp14:editId="0407EE9F">
            <wp:extent cx="6398895" cy="3286922"/>
            <wp:effectExtent l="0" t="0" r="1905" b="8890"/>
            <wp:docPr id="16753566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13037" cy="3294186"/>
                    </a:xfrm>
                    <a:prstGeom prst="rect">
                      <a:avLst/>
                    </a:prstGeom>
                    <a:noFill/>
                  </pic:spPr>
                </pic:pic>
              </a:graphicData>
            </a:graphic>
          </wp:inline>
        </w:drawing>
      </w:r>
    </w:p>
    <w:p w14:paraId="1D24812C" w14:textId="77777777" w:rsidR="0077685B" w:rsidRPr="0077685B" w:rsidRDefault="0077685B" w:rsidP="0077685B">
      <w:pPr>
        <w:pStyle w:val="Pamatteksts"/>
        <w:spacing w:line="276" w:lineRule="auto"/>
        <w:rPr>
          <w:rFonts w:ascii="Times New Roman" w:hAnsi="Times New Roman" w:cs="Times New Roman"/>
          <w:i/>
          <w:sz w:val="24"/>
          <w:szCs w:val="24"/>
        </w:rPr>
      </w:pPr>
    </w:p>
    <w:p w14:paraId="74D04EED" w14:textId="77777777" w:rsidR="00C4282D" w:rsidRPr="00E52059" w:rsidRDefault="00C4282D" w:rsidP="001909C9">
      <w:pPr>
        <w:tabs>
          <w:tab w:val="left" w:pos="709"/>
        </w:tabs>
        <w:spacing w:before="177" w:line="276" w:lineRule="auto"/>
        <w:ind w:left="1105"/>
        <w:rPr>
          <w:rFonts w:ascii="Times New Roman" w:hAnsi="Times New Roman" w:cs="Times New Roman"/>
          <w:i/>
          <w:iCs/>
          <w:sz w:val="20"/>
          <w:szCs w:val="20"/>
        </w:rPr>
      </w:pPr>
    </w:p>
    <w:p w14:paraId="40778158" w14:textId="09EC2FDA" w:rsidR="00060EA1" w:rsidRPr="00E52059" w:rsidRDefault="00164BD8" w:rsidP="000D6C3E">
      <w:pPr>
        <w:pStyle w:val="Sarakstarindkopa"/>
        <w:tabs>
          <w:tab w:val="left" w:pos="709"/>
        </w:tabs>
        <w:spacing w:before="23" w:line="276" w:lineRule="auto"/>
        <w:ind w:left="1465" w:hanging="472"/>
        <w:jc w:val="center"/>
        <w:rPr>
          <w:rFonts w:ascii="Times New Roman" w:hAnsi="Times New Roman" w:cs="Times New Roman"/>
          <w:i/>
          <w:iCs/>
          <w:sz w:val="20"/>
          <w:szCs w:val="20"/>
        </w:rPr>
      </w:pPr>
      <w:r w:rsidRPr="00E52059">
        <w:rPr>
          <w:rFonts w:ascii="Times New Roman" w:hAnsi="Times New Roman" w:cs="Times New Roman"/>
          <w:i/>
          <w:iCs/>
          <w:sz w:val="20"/>
          <w:szCs w:val="20"/>
        </w:rPr>
        <w:t>6</w:t>
      </w:r>
      <w:r w:rsidR="00060EA1" w:rsidRPr="00E52059">
        <w:rPr>
          <w:rFonts w:ascii="Times New Roman" w:hAnsi="Times New Roman" w:cs="Times New Roman"/>
          <w:i/>
          <w:iCs/>
          <w:sz w:val="20"/>
          <w:szCs w:val="20"/>
        </w:rPr>
        <w:t xml:space="preserve">.attēls. Sabiedrisko mediju sabiedriskā labuma iedzīvotāju pētījums Andris Saulītis </w:t>
      </w:r>
      <w:proofErr w:type="spellStart"/>
      <w:r w:rsidR="00060EA1" w:rsidRPr="00E52059">
        <w:rPr>
          <w:rFonts w:ascii="Times New Roman" w:hAnsi="Times New Roman" w:cs="Times New Roman"/>
          <w:i/>
          <w:iCs/>
          <w:sz w:val="20"/>
          <w:szCs w:val="20"/>
        </w:rPr>
        <w:t>PhD</w:t>
      </w:r>
      <w:proofErr w:type="spellEnd"/>
      <w:r w:rsidR="00060EA1" w:rsidRPr="00E52059">
        <w:rPr>
          <w:rFonts w:ascii="Times New Roman" w:hAnsi="Times New Roman" w:cs="Times New Roman"/>
          <w:i/>
          <w:iCs/>
          <w:sz w:val="20"/>
          <w:szCs w:val="20"/>
        </w:rPr>
        <w:t xml:space="preserve"> “Sabiedrisko mediju sabiedriskais labums”, sadaļ</w:t>
      </w:r>
      <w:r w:rsidR="008F777B">
        <w:rPr>
          <w:rFonts w:ascii="Times New Roman" w:hAnsi="Times New Roman" w:cs="Times New Roman"/>
          <w:i/>
          <w:iCs/>
          <w:sz w:val="20"/>
          <w:szCs w:val="20"/>
        </w:rPr>
        <w:t>u griezumā 202</w:t>
      </w:r>
      <w:r w:rsidR="000C216A">
        <w:rPr>
          <w:rFonts w:ascii="Times New Roman" w:hAnsi="Times New Roman" w:cs="Times New Roman"/>
          <w:i/>
          <w:iCs/>
          <w:sz w:val="20"/>
          <w:szCs w:val="20"/>
        </w:rPr>
        <w:t>3</w:t>
      </w:r>
      <w:r w:rsidR="00060EA1" w:rsidRPr="00E52059">
        <w:rPr>
          <w:rFonts w:ascii="Times New Roman" w:hAnsi="Times New Roman" w:cs="Times New Roman"/>
          <w:i/>
          <w:iCs/>
          <w:sz w:val="20"/>
          <w:szCs w:val="20"/>
        </w:rPr>
        <w:t>.</w:t>
      </w:r>
    </w:p>
    <w:p w14:paraId="4D4E9750" w14:textId="77777777" w:rsidR="001B2EDF" w:rsidRPr="00E52059" w:rsidRDefault="001B2EDF" w:rsidP="001909C9">
      <w:pPr>
        <w:pStyle w:val="Pamatteksts"/>
        <w:spacing w:line="276" w:lineRule="auto"/>
        <w:jc w:val="both"/>
        <w:rPr>
          <w:rFonts w:ascii="Times New Roman" w:hAnsi="Times New Roman" w:cs="Times New Roman"/>
          <w:sz w:val="24"/>
          <w:szCs w:val="24"/>
        </w:rPr>
      </w:pPr>
    </w:p>
    <w:p w14:paraId="0B4D789B" w14:textId="51E02CCD" w:rsidR="007C6E2F" w:rsidRPr="00E52059" w:rsidRDefault="007C6E2F" w:rsidP="005D3FD5">
      <w:pPr>
        <w:pStyle w:val="Pamatteksts"/>
        <w:spacing w:before="7"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lastRenderedPageBreak/>
        <w:t xml:space="preserve">Kopumā vērtējot sabiedriskā labuma pētījumu rezultātus jāatzīmē </w:t>
      </w:r>
      <w:r w:rsidR="00DB440E" w:rsidRPr="00E52059">
        <w:rPr>
          <w:rFonts w:ascii="Times New Roman" w:hAnsi="Times New Roman" w:cs="Times New Roman"/>
          <w:sz w:val="24"/>
          <w:szCs w:val="24"/>
        </w:rPr>
        <w:t xml:space="preserve">tādu </w:t>
      </w:r>
      <w:r w:rsidR="00FD0175" w:rsidRPr="00E52059">
        <w:rPr>
          <w:rFonts w:ascii="Times New Roman" w:hAnsi="Times New Roman" w:cs="Times New Roman"/>
          <w:sz w:val="24"/>
          <w:szCs w:val="24"/>
        </w:rPr>
        <w:t>iepriekš neparedzētu ārējo faktoru ietekme kā COVID-19 pandēmija un Krievijas izraisītais karš Ukrainā.</w:t>
      </w:r>
    </w:p>
    <w:p w14:paraId="13901ACF" w14:textId="7890D26D" w:rsidR="005111E6" w:rsidRPr="00E52059" w:rsidRDefault="005111E6" w:rsidP="001E3FC8">
      <w:pPr>
        <w:pStyle w:val="Pamatteksts"/>
        <w:spacing w:before="7" w:line="276" w:lineRule="auto"/>
        <w:rPr>
          <w:rFonts w:ascii="Times New Roman" w:hAnsi="Times New Roman" w:cs="Times New Roman"/>
          <w:sz w:val="24"/>
          <w:szCs w:val="24"/>
        </w:rPr>
      </w:pPr>
    </w:p>
    <w:p w14:paraId="596E6D14" w14:textId="635DCC69" w:rsidR="001B2EDF" w:rsidRPr="00E52059" w:rsidRDefault="001B2EDF" w:rsidP="008175FD">
      <w:pPr>
        <w:pStyle w:val="Virsraksts3"/>
        <w:spacing w:line="276" w:lineRule="auto"/>
        <w:jc w:val="both"/>
        <w:rPr>
          <w:rFonts w:ascii="Times New Roman" w:hAnsi="Times New Roman" w:cs="Times New Roman"/>
          <w:color w:val="000000" w:themeColor="text1"/>
          <w:sz w:val="24"/>
          <w:szCs w:val="24"/>
        </w:rPr>
      </w:pPr>
      <w:bookmarkStart w:id="15" w:name="_bookmark14"/>
      <w:bookmarkStart w:id="16" w:name="_Toc158215995"/>
      <w:bookmarkEnd w:id="15"/>
      <w:r w:rsidRPr="00E52059">
        <w:rPr>
          <w:rFonts w:ascii="Times New Roman" w:hAnsi="Times New Roman" w:cs="Times New Roman"/>
          <w:color w:val="000000" w:themeColor="text1"/>
          <w:sz w:val="24"/>
          <w:szCs w:val="24"/>
        </w:rPr>
        <w:t>Neatkarīgo producentu veidotais saturs</w:t>
      </w:r>
      <w:bookmarkEnd w:id="16"/>
    </w:p>
    <w:p w14:paraId="0AD7C441" w14:textId="43444FCC" w:rsidR="008175FD" w:rsidRPr="00E52059" w:rsidRDefault="003B22A2" w:rsidP="005D3FD5">
      <w:pPr>
        <w:pStyle w:val="Pamatteksts"/>
        <w:spacing w:line="276" w:lineRule="auto"/>
        <w:ind w:left="284" w:right="-26" w:firstLine="567"/>
        <w:jc w:val="both"/>
        <w:rPr>
          <w:rFonts w:ascii="Times New Roman" w:hAnsi="Times New Roman" w:cs="Times New Roman"/>
          <w:b/>
          <w:bCs/>
          <w:color w:val="FF0000"/>
          <w:spacing w:val="-12"/>
          <w:sz w:val="24"/>
          <w:szCs w:val="24"/>
        </w:rPr>
      </w:pPr>
      <w:r w:rsidRPr="00E52059">
        <w:rPr>
          <w:rFonts w:ascii="Times New Roman" w:hAnsi="Times New Roman" w:cs="Times New Roman"/>
          <w:color w:val="000000" w:themeColor="text1"/>
          <w:sz w:val="24"/>
          <w:szCs w:val="24"/>
        </w:rPr>
        <w:t xml:space="preserve"> </w:t>
      </w:r>
      <w:r w:rsidR="004723BF" w:rsidRPr="00E52059">
        <w:rPr>
          <w:rFonts w:ascii="Times New Roman" w:hAnsi="Times New Roman" w:cs="Times New Roman"/>
          <w:color w:val="000000" w:themeColor="text1"/>
          <w:sz w:val="24"/>
          <w:szCs w:val="24"/>
        </w:rPr>
        <w:t>Satura veidošanā LTV sadarbojas arī ar neatkarīg</w:t>
      </w:r>
      <w:r w:rsidR="000D1B99" w:rsidRPr="00E52059">
        <w:rPr>
          <w:rFonts w:ascii="Times New Roman" w:hAnsi="Times New Roman" w:cs="Times New Roman"/>
          <w:color w:val="000000" w:themeColor="text1"/>
          <w:sz w:val="24"/>
          <w:szCs w:val="24"/>
        </w:rPr>
        <w:t xml:space="preserve">o </w:t>
      </w:r>
      <w:r w:rsidR="004723BF" w:rsidRPr="00E52059">
        <w:rPr>
          <w:rFonts w:ascii="Times New Roman" w:hAnsi="Times New Roman" w:cs="Times New Roman"/>
          <w:color w:val="000000" w:themeColor="text1"/>
          <w:sz w:val="24"/>
          <w:szCs w:val="24"/>
        </w:rPr>
        <w:t>producent</w:t>
      </w:r>
      <w:r w:rsidR="000D1B99" w:rsidRPr="00E52059">
        <w:rPr>
          <w:rFonts w:ascii="Times New Roman" w:hAnsi="Times New Roman" w:cs="Times New Roman"/>
          <w:color w:val="000000" w:themeColor="text1"/>
          <w:sz w:val="24"/>
          <w:szCs w:val="24"/>
        </w:rPr>
        <w:t>u nozari</w:t>
      </w:r>
      <w:r w:rsidR="004723BF" w:rsidRPr="00E52059">
        <w:rPr>
          <w:rFonts w:ascii="Times New Roman" w:hAnsi="Times New Roman" w:cs="Times New Roman"/>
          <w:color w:val="000000" w:themeColor="text1"/>
          <w:sz w:val="24"/>
          <w:szCs w:val="24"/>
        </w:rPr>
        <w:t xml:space="preserve"> </w:t>
      </w:r>
      <w:r w:rsidR="00A73EB0" w:rsidRPr="00E52059">
        <w:rPr>
          <w:rFonts w:ascii="Times New Roman" w:hAnsi="Times New Roman" w:cs="Times New Roman"/>
          <w:color w:val="000000" w:themeColor="text1"/>
          <w:sz w:val="24"/>
          <w:szCs w:val="24"/>
        </w:rPr>
        <w:t xml:space="preserve">– tā ir </w:t>
      </w:r>
      <w:r w:rsidR="001B2EDF" w:rsidRPr="00E52059">
        <w:rPr>
          <w:rFonts w:ascii="Times New Roman" w:hAnsi="Times New Roman" w:cs="Times New Roman"/>
          <w:sz w:val="24"/>
          <w:szCs w:val="24"/>
        </w:rPr>
        <w:t xml:space="preserve">būtiska, radot sabiedrisko labumu – </w:t>
      </w:r>
      <w:r w:rsidR="00AF42AF" w:rsidRPr="00E52059">
        <w:rPr>
          <w:rFonts w:ascii="Times New Roman" w:hAnsi="Times New Roman" w:cs="Times New Roman"/>
          <w:sz w:val="24"/>
          <w:szCs w:val="24"/>
        </w:rPr>
        <w:t>ne vien dažādo</w:t>
      </w:r>
      <w:r w:rsidR="005B57AD" w:rsidRPr="00E52059">
        <w:rPr>
          <w:rFonts w:ascii="Times New Roman" w:hAnsi="Times New Roman" w:cs="Times New Roman"/>
          <w:sz w:val="24"/>
          <w:szCs w:val="24"/>
        </w:rPr>
        <w:t>jot</w:t>
      </w:r>
      <w:r w:rsidR="00AF42AF" w:rsidRPr="00E52059">
        <w:rPr>
          <w:rFonts w:ascii="Times New Roman" w:hAnsi="Times New Roman" w:cs="Times New Roman"/>
          <w:sz w:val="24"/>
          <w:szCs w:val="24"/>
        </w:rPr>
        <w:t xml:space="preserve"> saturisko piedāvājumu, bagātinot Latvijas auditorijai pieejamā audiovizuālā satura klāstu, bet </w:t>
      </w:r>
      <w:r w:rsidR="004322EC" w:rsidRPr="00E52059">
        <w:rPr>
          <w:rFonts w:ascii="Times New Roman" w:hAnsi="Times New Roman" w:cs="Times New Roman"/>
          <w:sz w:val="24"/>
          <w:szCs w:val="24"/>
        </w:rPr>
        <w:t>būtiski</w:t>
      </w:r>
      <w:r w:rsidR="001B2EDF" w:rsidRPr="00E52059">
        <w:rPr>
          <w:rFonts w:ascii="Times New Roman" w:hAnsi="Times New Roman" w:cs="Times New Roman"/>
          <w:sz w:val="24"/>
          <w:szCs w:val="24"/>
        </w:rPr>
        <w:t xml:space="preserve"> stiprin</w:t>
      </w:r>
      <w:r w:rsidR="004322EC" w:rsidRPr="00E52059">
        <w:rPr>
          <w:rFonts w:ascii="Times New Roman" w:hAnsi="Times New Roman" w:cs="Times New Roman"/>
          <w:sz w:val="24"/>
          <w:szCs w:val="24"/>
        </w:rPr>
        <w:t>o</w:t>
      </w:r>
      <w:r w:rsidR="001B2EDF" w:rsidRPr="00E52059">
        <w:rPr>
          <w:rFonts w:ascii="Times New Roman" w:hAnsi="Times New Roman" w:cs="Times New Roman"/>
          <w:sz w:val="24"/>
          <w:szCs w:val="24"/>
        </w:rPr>
        <w:t>t kopējo</w:t>
      </w:r>
      <w:r w:rsidR="001B2EDF" w:rsidRPr="00E52059">
        <w:rPr>
          <w:rFonts w:ascii="Times New Roman" w:hAnsi="Times New Roman" w:cs="Times New Roman"/>
          <w:spacing w:val="-18"/>
          <w:sz w:val="24"/>
          <w:szCs w:val="24"/>
        </w:rPr>
        <w:t xml:space="preserve"> </w:t>
      </w:r>
      <w:r w:rsidR="001B2EDF" w:rsidRPr="00E52059">
        <w:rPr>
          <w:rFonts w:ascii="Times New Roman" w:hAnsi="Times New Roman" w:cs="Times New Roman"/>
          <w:sz w:val="24"/>
          <w:szCs w:val="24"/>
        </w:rPr>
        <w:t>nozares</w:t>
      </w:r>
      <w:r w:rsidR="001B2EDF" w:rsidRPr="00E52059">
        <w:rPr>
          <w:rFonts w:ascii="Times New Roman" w:hAnsi="Times New Roman" w:cs="Times New Roman"/>
          <w:spacing w:val="-17"/>
          <w:sz w:val="24"/>
          <w:szCs w:val="24"/>
        </w:rPr>
        <w:t xml:space="preserve"> </w:t>
      </w:r>
      <w:r w:rsidR="001B2EDF" w:rsidRPr="00E52059">
        <w:rPr>
          <w:rFonts w:ascii="Times New Roman" w:hAnsi="Times New Roman" w:cs="Times New Roman"/>
          <w:sz w:val="24"/>
          <w:szCs w:val="24"/>
        </w:rPr>
        <w:t>kapacitāti,</w:t>
      </w:r>
      <w:r w:rsidR="001B2EDF" w:rsidRPr="00E52059">
        <w:rPr>
          <w:rFonts w:ascii="Times New Roman" w:hAnsi="Times New Roman" w:cs="Times New Roman"/>
          <w:spacing w:val="-18"/>
          <w:sz w:val="24"/>
          <w:szCs w:val="24"/>
        </w:rPr>
        <w:t xml:space="preserve"> </w:t>
      </w:r>
      <w:r w:rsidR="001B2EDF" w:rsidRPr="00E52059">
        <w:rPr>
          <w:rFonts w:ascii="Times New Roman" w:hAnsi="Times New Roman" w:cs="Times New Roman"/>
          <w:sz w:val="24"/>
          <w:szCs w:val="24"/>
        </w:rPr>
        <w:t>tādējādi</w:t>
      </w:r>
      <w:r w:rsidR="004322EC" w:rsidRPr="00E52059">
        <w:rPr>
          <w:rFonts w:ascii="Times New Roman" w:hAnsi="Times New Roman" w:cs="Times New Roman"/>
          <w:spacing w:val="-19"/>
          <w:sz w:val="24"/>
          <w:szCs w:val="24"/>
        </w:rPr>
        <w:t xml:space="preserve"> </w:t>
      </w:r>
      <w:r w:rsidR="001B2EDF" w:rsidRPr="00E52059">
        <w:rPr>
          <w:rFonts w:ascii="Times New Roman" w:hAnsi="Times New Roman" w:cs="Times New Roman"/>
          <w:sz w:val="24"/>
          <w:szCs w:val="24"/>
        </w:rPr>
        <w:t>veicinot</w:t>
      </w:r>
      <w:r w:rsidR="001B2EDF" w:rsidRPr="00E52059">
        <w:rPr>
          <w:rFonts w:ascii="Times New Roman" w:hAnsi="Times New Roman" w:cs="Times New Roman"/>
          <w:spacing w:val="-19"/>
          <w:sz w:val="24"/>
          <w:szCs w:val="24"/>
        </w:rPr>
        <w:t xml:space="preserve"> </w:t>
      </w:r>
      <w:r w:rsidR="001B2EDF" w:rsidRPr="00E52059">
        <w:rPr>
          <w:rFonts w:ascii="Times New Roman" w:hAnsi="Times New Roman" w:cs="Times New Roman"/>
          <w:sz w:val="24"/>
          <w:szCs w:val="24"/>
        </w:rPr>
        <w:t>Latvijas</w:t>
      </w:r>
      <w:r w:rsidR="001B2EDF" w:rsidRPr="00E52059">
        <w:rPr>
          <w:rFonts w:ascii="Times New Roman" w:hAnsi="Times New Roman" w:cs="Times New Roman"/>
          <w:spacing w:val="-19"/>
          <w:sz w:val="24"/>
          <w:szCs w:val="24"/>
        </w:rPr>
        <w:t xml:space="preserve"> </w:t>
      </w:r>
      <w:r w:rsidR="001B2EDF" w:rsidRPr="00E52059">
        <w:rPr>
          <w:rFonts w:ascii="Times New Roman" w:hAnsi="Times New Roman" w:cs="Times New Roman"/>
          <w:sz w:val="24"/>
          <w:szCs w:val="24"/>
        </w:rPr>
        <w:t>kino</w:t>
      </w:r>
      <w:r w:rsidR="001B2EDF" w:rsidRPr="00E52059">
        <w:rPr>
          <w:rFonts w:ascii="Times New Roman" w:hAnsi="Times New Roman" w:cs="Times New Roman"/>
          <w:spacing w:val="-19"/>
          <w:sz w:val="24"/>
          <w:szCs w:val="24"/>
        </w:rPr>
        <w:t xml:space="preserve"> </w:t>
      </w:r>
      <w:r w:rsidR="001B2EDF" w:rsidRPr="00E52059">
        <w:rPr>
          <w:rFonts w:ascii="Times New Roman" w:hAnsi="Times New Roman" w:cs="Times New Roman"/>
          <w:sz w:val="24"/>
          <w:szCs w:val="24"/>
        </w:rPr>
        <w:t>un</w:t>
      </w:r>
      <w:r w:rsidR="001B2EDF" w:rsidRPr="00E52059">
        <w:rPr>
          <w:rFonts w:ascii="Times New Roman" w:hAnsi="Times New Roman" w:cs="Times New Roman"/>
          <w:spacing w:val="-20"/>
          <w:sz w:val="24"/>
          <w:szCs w:val="24"/>
        </w:rPr>
        <w:t xml:space="preserve"> </w:t>
      </w:r>
      <w:r w:rsidR="001B2EDF" w:rsidRPr="00E52059">
        <w:rPr>
          <w:rFonts w:ascii="Times New Roman" w:hAnsi="Times New Roman" w:cs="Times New Roman"/>
          <w:sz w:val="24"/>
          <w:szCs w:val="24"/>
        </w:rPr>
        <w:t>televīzijas</w:t>
      </w:r>
      <w:r w:rsidR="001B2EDF" w:rsidRPr="00E52059">
        <w:rPr>
          <w:rFonts w:ascii="Times New Roman" w:hAnsi="Times New Roman" w:cs="Times New Roman"/>
          <w:spacing w:val="-19"/>
          <w:sz w:val="24"/>
          <w:szCs w:val="24"/>
        </w:rPr>
        <w:t xml:space="preserve"> </w:t>
      </w:r>
      <w:r w:rsidR="001B2EDF" w:rsidRPr="00E52059">
        <w:rPr>
          <w:rFonts w:ascii="Times New Roman" w:hAnsi="Times New Roman" w:cs="Times New Roman"/>
          <w:sz w:val="24"/>
          <w:szCs w:val="24"/>
        </w:rPr>
        <w:t>producentu</w:t>
      </w:r>
      <w:r w:rsidR="001B2EDF" w:rsidRPr="00E52059">
        <w:rPr>
          <w:rFonts w:ascii="Times New Roman" w:hAnsi="Times New Roman" w:cs="Times New Roman"/>
          <w:spacing w:val="-17"/>
          <w:sz w:val="24"/>
          <w:szCs w:val="24"/>
        </w:rPr>
        <w:t xml:space="preserve"> </w:t>
      </w:r>
      <w:r w:rsidR="001B2EDF" w:rsidRPr="00E52059">
        <w:rPr>
          <w:rFonts w:ascii="Times New Roman" w:hAnsi="Times New Roman" w:cs="Times New Roman"/>
          <w:sz w:val="24"/>
          <w:szCs w:val="24"/>
        </w:rPr>
        <w:t>starptautisko</w:t>
      </w:r>
      <w:r w:rsidR="001B2EDF" w:rsidRPr="00E52059">
        <w:rPr>
          <w:rFonts w:ascii="Times New Roman" w:hAnsi="Times New Roman" w:cs="Times New Roman"/>
          <w:spacing w:val="-19"/>
          <w:sz w:val="24"/>
          <w:szCs w:val="24"/>
        </w:rPr>
        <w:t xml:space="preserve"> </w:t>
      </w:r>
      <w:r w:rsidR="001B2EDF" w:rsidRPr="00E52059">
        <w:rPr>
          <w:rFonts w:ascii="Times New Roman" w:hAnsi="Times New Roman" w:cs="Times New Roman"/>
          <w:sz w:val="24"/>
          <w:szCs w:val="24"/>
        </w:rPr>
        <w:t>konkurētspēju</w:t>
      </w:r>
      <w:r w:rsidR="00AF42AF" w:rsidRPr="00E52059">
        <w:rPr>
          <w:rFonts w:ascii="Times New Roman" w:hAnsi="Times New Roman" w:cs="Times New Roman"/>
          <w:sz w:val="24"/>
          <w:szCs w:val="24"/>
        </w:rPr>
        <w:t>.</w:t>
      </w:r>
    </w:p>
    <w:p w14:paraId="46CC9590" w14:textId="2EB60CAB" w:rsidR="003B6CCB" w:rsidRPr="00E52059" w:rsidRDefault="008175FD" w:rsidP="005D3FD5">
      <w:pPr>
        <w:pStyle w:val="Pamatteksts"/>
        <w:spacing w:line="276" w:lineRule="auto"/>
        <w:ind w:left="284" w:right="-26" w:firstLine="567"/>
        <w:jc w:val="both"/>
        <w:rPr>
          <w:rFonts w:ascii="Times New Roman" w:hAnsi="Times New Roman" w:cs="Times New Roman"/>
          <w:b/>
          <w:bCs/>
          <w:color w:val="FF0000"/>
          <w:spacing w:val="-12"/>
          <w:sz w:val="24"/>
          <w:szCs w:val="24"/>
        </w:rPr>
      </w:pPr>
      <w:r w:rsidRPr="00E52059">
        <w:rPr>
          <w:rFonts w:ascii="Times New Roman" w:hAnsi="Times New Roman" w:cs="Times New Roman"/>
          <w:color w:val="000000" w:themeColor="text1"/>
          <w:sz w:val="24"/>
          <w:szCs w:val="24"/>
        </w:rPr>
        <w:t>2</w:t>
      </w:r>
      <w:r w:rsidR="003B6CCB" w:rsidRPr="00E52059">
        <w:rPr>
          <w:rFonts w:ascii="Times New Roman" w:hAnsi="Times New Roman" w:cs="Times New Roman"/>
          <w:color w:val="000000" w:themeColor="text1"/>
          <w:sz w:val="24"/>
          <w:szCs w:val="24"/>
        </w:rPr>
        <w:t>0</w:t>
      </w:r>
      <w:r w:rsidR="004322EC" w:rsidRPr="00E52059">
        <w:rPr>
          <w:rFonts w:ascii="Times New Roman" w:hAnsi="Times New Roman" w:cs="Times New Roman"/>
          <w:color w:val="000000" w:themeColor="text1"/>
          <w:sz w:val="24"/>
          <w:szCs w:val="24"/>
        </w:rPr>
        <w:t>2</w:t>
      </w:r>
      <w:r w:rsidR="008B6AC2" w:rsidRPr="00E52059">
        <w:rPr>
          <w:rFonts w:ascii="Times New Roman" w:hAnsi="Times New Roman" w:cs="Times New Roman"/>
          <w:color w:val="000000" w:themeColor="text1"/>
          <w:sz w:val="24"/>
          <w:szCs w:val="24"/>
        </w:rPr>
        <w:t>2</w:t>
      </w:r>
      <w:r w:rsidR="003B6CCB" w:rsidRPr="00E52059">
        <w:rPr>
          <w:rFonts w:ascii="Times New Roman" w:hAnsi="Times New Roman" w:cs="Times New Roman"/>
          <w:color w:val="000000" w:themeColor="text1"/>
          <w:sz w:val="24"/>
          <w:szCs w:val="24"/>
        </w:rPr>
        <w:t xml:space="preserve">. gadā </w:t>
      </w:r>
      <w:r w:rsidR="004322EC" w:rsidRPr="00E52059">
        <w:rPr>
          <w:rFonts w:ascii="Times New Roman" w:hAnsi="Times New Roman" w:cs="Times New Roman"/>
          <w:color w:val="000000" w:themeColor="text1"/>
          <w:sz w:val="24"/>
          <w:szCs w:val="24"/>
        </w:rPr>
        <w:t xml:space="preserve">neatkarīgo producentu </w:t>
      </w:r>
      <w:r w:rsidR="008A49AC" w:rsidRPr="00E52059">
        <w:rPr>
          <w:rFonts w:ascii="Times New Roman" w:hAnsi="Times New Roman" w:cs="Times New Roman"/>
          <w:color w:val="000000" w:themeColor="text1"/>
          <w:sz w:val="24"/>
          <w:szCs w:val="24"/>
        </w:rPr>
        <w:t xml:space="preserve">veidotais </w:t>
      </w:r>
      <w:r w:rsidR="00EF1E92" w:rsidRPr="00E52059">
        <w:rPr>
          <w:rFonts w:ascii="Times New Roman" w:hAnsi="Times New Roman" w:cs="Times New Roman"/>
          <w:color w:val="000000" w:themeColor="text1"/>
          <w:sz w:val="24"/>
          <w:szCs w:val="24"/>
        </w:rPr>
        <w:t xml:space="preserve">saturs </w:t>
      </w:r>
      <w:r w:rsidR="008B6AC2" w:rsidRPr="00E52059">
        <w:rPr>
          <w:rFonts w:ascii="Times New Roman" w:hAnsi="Times New Roman" w:cs="Times New Roman"/>
          <w:color w:val="000000" w:themeColor="text1"/>
          <w:sz w:val="24"/>
          <w:szCs w:val="24"/>
        </w:rPr>
        <w:t>abos LTV lineārās televī</w:t>
      </w:r>
      <w:r w:rsidR="00DB7708" w:rsidRPr="00E52059">
        <w:rPr>
          <w:rFonts w:ascii="Times New Roman" w:hAnsi="Times New Roman" w:cs="Times New Roman"/>
          <w:color w:val="000000" w:themeColor="text1"/>
          <w:sz w:val="24"/>
          <w:szCs w:val="24"/>
        </w:rPr>
        <w:t>zi</w:t>
      </w:r>
      <w:r w:rsidR="008B6AC2" w:rsidRPr="00E52059">
        <w:rPr>
          <w:rFonts w:ascii="Times New Roman" w:hAnsi="Times New Roman" w:cs="Times New Roman"/>
          <w:color w:val="000000" w:themeColor="text1"/>
          <w:sz w:val="24"/>
          <w:szCs w:val="24"/>
        </w:rPr>
        <w:t xml:space="preserve">jas kanālos kopumā </w:t>
      </w:r>
      <w:r w:rsidR="008A49AC" w:rsidRPr="00E52059">
        <w:rPr>
          <w:rFonts w:ascii="Times New Roman" w:hAnsi="Times New Roman" w:cs="Times New Roman"/>
          <w:color w:val="000000" w:themeColor="text1"/>
          <w:sz w:val="24"/>
          <w:szCs w:val="24"/>
        </w:rPr>
        <w:t>sasniedza</w:t>
      </w:r>
      <w:r w:rsidR="004322EC" w:rsidRPr="00E52059">
        <w:rPr>
          <w:rFonts w:ascii="Times New Roman" w:hAnsi="Times New Roman" w:cs="Times New Roman"/>
          <w:color w:val="000000" w:themeColor="text1"/>
          <w:sz w:val="24"/>
          <w:szCs w:val="24"/>
        </w:rPr>
        <w:t xml:space="preserve"> </w:t>
      </w:r>
      <w:r w:rsidR="008B6AC2" w:rsidRPr="00E52059">
        <w:rPr>
          <w:rFonts w:ascii="Times New Roman" w:hAnsi="Times New Roman" w:cs="Times New Roman"/>
          <w:color w:val="000000" w:themeColor="text1"/>
          <w:sz w:val="24"/>
          <w:szCs w:val="24"/>
        </w:rPr>
        <w:t xml:space="preserve">2 947 </w:t>
      </w:r>
      <w:proofErr w:type="spellStart"/>
      <w:r w:rsidR="008B6AC2" w:rsidRPr="00E52059">
        <w:rPr>
          <w:rFonts w:ascii="Times New Roman" w:hAnsi="Times New Roman" w:cs="Times New Roman"/>
          <w:color w:val="000000" w:themeColor="text1"/>
          <w:sz w:val="24"/>
          <w:szCs w:val="24"/>
        </w:rPr>
        <w:t>raidstundas</w:t>
      </w:r>
      <w:proofErr w:type="spellEnd"/>
      <w:r w:rsidR="008B6AC2" w:rsidRPr="00E52059">
        <w:rPr>
          <w:rFonts w:ascii="Times New Roman" w:hAnsi="Times New Roman" w:cs="Times New Roman"/>
          <w:color w:val="000000" w:themeColor="text1"/>
          <w:sz w:val="24"/>
          <w:szCs w:val="24"/>
        </w:rPr>
        <w:t xml:space="preserve">, jeb </w:t>
      </w:r>
      <w:r w:rsidR="00AA2099" w:rsidRPr="00E52059">
        <w:rPr>
          <w:rFonts w:ascii="Times New Roman" w:hAnsi="Times New Roman" w:cs="Times New Roman"/>
          <w:color w:val="000000" w:themeColor="text1"/>
          <w:sz w:val="24"/>
          <w:szCs w:val="24"/>
        </w:rPr>
        <w:t>1</w:t>
      </w:r>
      <w:r w:rsidR="004322EC" w:rsidRPr="00E52059">
        <w:rPr>
          <w:rFonts w:ascii="Times New Roman" w:hAnsi="Times New Roman" w:cs="Times New Roman"/>
          <w:color w:val="000000" w:themeColor="text1"/>
          <w:sz w:val="24"/>
          <w:szCs w:val="24"/>
        </w:rPr>
        <w:t xml:space="preserve">7% </w:t>
      </w:r>
      <w:r w:rsidR="003B6CCB" w:rsidRPr="00E52059">
        <w:rPr>
          <w:rFonts w:ascii="Times New Roman" w:hAnsi="Times New Roman" w:cs="Times New Roman"/>
          <w:color w:val="000000" w:themeColor="text1"/>
          <w:sz w:val="24"/>
          <w:szCs w:val="24"/>
        </w:rPr>
        <w:t xml:space="preserve">no kopējā </w:t>
      </w:r>
      <w:r w:rsidR="004322EC" w:rsidRPr="00E52059">
        <w:rPr>
          <w:rFonts w:ascii="Times New Roman" w:hAnsi="Times New Roman" w:cs="Times New Roman"/>
          <w:color w:val="000000" w:themeColor="text1"/>
          <w:sz w:val="24"/>
          <w:szCs w:val="24"/>
        </w:rPr>
        <w:t xml:space="preserve">LTV </w:t>
      </w:r>
      <w:proofErr w:type="spellStart"/>
      <w:r w:rsidR="004322EC" w:rsidRPr="00E52059">
        <w:rPr>
          <w:rFonts w:ascii="Times New Roman" w:hAnsi="Times New Roman" w:cs="Times New Roman"/>
          <w:color w:val="000000" w:themeColor="text1"/>
          <w:sz w:val="24"/>
          <w:szCs w:val="24"/>
        </w:rPr>
        <w:t>raidapjoma</w:t>
      </w:r>
      <w:proofErr w:type="spellEnd"/>
      <w:r w:rsidR="00832E20" w:rsidRPr="00E52059">
        <w:rPr>
          <w:rFonts w:ascii="Times New Roman" w:hAnsi="Times New Roman" w:cs="Times New Roman"/>
          <w:color w:val="000000" w:themeColor="text1"/>
          <w:sz w:val="24"/>
          <w:szCs w:val="24"/>
        </w:rPr>
        <w:t>,</w:t>
      </w:r>
      <w:r w:rsidR="004322EC" w:rsidRPr="00E52059">
        <w:rPr>
          <w:rFonts w:ascii="Times New Roman" w:hAnsi="Times New Roman" w:cs="Times New Roman"/>
          <w:color w:val="000000" w:themeColor="text1"/>
          <w:sz w:val="24"/>
          <w:szCs w:val="24"/>
        </w:rPr>
        <w:t xml:space="preserve"> </w:t>
      </w:r>
      <w:r w:rsidR="003B6CCB" w:rsidRPr="00E52059">
        <w:rPr>
          <w:rFonts w:ascii="Times New Roman" w:hAnsi="Times New Roman" w:cs="Times New Roman"/>
          <w:color w:val="000000" w:themeColor="text1"/>
          <w:sz w:val="24"/>
          <w:szCs w:val="24"/>
        </w:rPr>
        <w:t xml:space="preserve">tostarp </w:t>
      </w:r>
      <w:r w:rsidR="00DB7708" w:rsidRPr="00E52059">
        <w:rPr>
          <w:rFonts w:ascii="Times New Roman" w:hAnsi="Times New Roman" w:cs="Times New Roman"/>
          <w:color w:val="000000" w:themeColor="text1"/>
          <w:sz w:val="24"/>
          <w:szCs w:val="24"/>
        </w:rPr>
        <w:t xml:space="preserve">1 421 </w:t>
      </w:r>
      <w:proofErr w:type="spellStart"/>
      <w:r w:rsidR="00DB7708" w:rsidRPr="00E52059">
        <w:rPr>
          <w:rFonts w:ascii="Times New Roman" w:hAnsi="Times New Roman" w:cs="Times New Roman"/>
          <w:color w:val="000000" w:themeColor="text1"/>
          <w:sz w:val="24"/>
          <w:szCs w:val="24"/>
        </w:rPr>
        <w:t>raidstundas</w:t>
      </w:r>
      <w:proofErr w:type="spellEnd"/>
      <w:r w:rsidR="003835AC" w:rsidRPr="00E52059">
        <w:rPr>
          <w:rFonts w:ascii="Times New Roman" w:hAnsi="Times New Roman" w:cs="Times New Roman"/>
          <w:color w:val="000000" w:themeColor="text1"/>
          <w:sz w:val="24"/>
          <w:szCs w:val="24"/>
        </w:rPr>
        <w:t xml:space="preserve">, jeb 8% no kopējā </w:t>
      </w:r>
      <w:proofErr w:type="spellStart"/>
      <w:r w:rsidR="00127F2E" w:rsidRPr="00E52059">
        <w:rPr>
          <w:rFonts w:ascii="Times New Roman" w:hAnsi="Times New Roman" w:cs="Times New Roman"/>
          <w:color w:val="000000" w:themeColor="text1"/>
          <w:sz w:val="24"/>
          <w:szCs w:val="24"/>
        </w:rPr>
        <w:t>oriģinālsatura</w:t>
      </w:r>
      <w:proofErr w:type="spellEnd"/>
      <w:r w:rsidR="003835AC" w:rsidRPr="00E52059">
        <w:rPr>
          <w:rFonts w:ascii="Times New Roman" w:hAnsi="Times New Roman" w:cs="Times New Roman"/>
          <w:color w:val="000000" w:themeColor="text1"/>
          <w:sz w:val="24"/>
          <w:szCs w:val="24"/>
        </w:rPr>
        <w:t xml:space="preserve"> bija 2022. gada satura projekti, kas</w:t>
      </w:r>
      <w:r w:rsidR="00DB7708" w:rsidRPr="00E52059">
        <w:rPr>
          <w:rFonts w:ascii="Times New Roman" w:hAnsi="Times New Roman" w:cs="Times New Roman"/>
          <w:color w:val="000000" w:themeColor="text1"/>
          <w:sz w:val="24"/>
          <w:szCs w:val="24"/>
        </w:rPr>
        <w:t xml:space="preserve"> </w:t>
      </w:r>
      <w:r w:rsidR="003B6CCB" w:rsidRPr="00E52059">
        <w:rPr>
          <w:rFonts w:ascii="Times New Roman" w:hAnsi="Times New Roman" w:cs="Times New Roman"/>
          <w:color w:val="000000" w:themeColor="text1"/>
          <w:sz w:val="24"/>
          <w:szCs w:val="24"/>
        </w:rPr>
        <w:t>galve</w:t>
      </w:r>
      <w:r w:rsidR="00333197" w:rsidRPr="00E52059">
        <w:rPr>
          <w:rFonts w:ascii="Times New Roman" w:hAnsi="Times New Roman" w:cs="Times New Roman"/>
          <w:color w:val="000000" w:themeColor="text1"/>
          <w:sz w:val="24"/>
          <w:szCs w:val="24"/>
        </w:rPr>
        <w:t>n</w:t>
      </w:r>
      <w:r w:rsidR="003B6CCB" w:rsidRPr="00E52059">
        <w:rPr>
          <w:rFonts w:ascii="Times New Roman" w:hAnsi="Times New Roman" w:cs="Times New Roman"/>
          <w:color w:val="000000" w:themeColor="text1"/>
          <w:sz w:val="24"/>
          <w:szCs w:val="24"/>
        </w:rPr>
        <w:t xml:space="preserve">okārt </w:t>
      </w:r>
      <w:r w:rsidR="003835AC" w:rsidRPr="00E52059">
        <w:rPr>
          <w:rFonts w:ascii="Times New Roman" w:hAnsi="Times New Roman" w:cs="Times New Roman"/>
          <w:color w:val="000000" w:themeColor="text1"/>
          <w:sz w:val="24"/>
          <w:szCs w:val="24"/>
        </w:rPr>
        <w:t xml:space="preserve">tika veidoti </w:t>
      </w:r>
      <w:r w:rsidR="003B6CCB" w:rsidRPr="00E52059">
        <w:rPr>
          <w:rFonts w:ascii="Times New Roman" w:hAnsi="Times New Roman" w:cs="Times New Roman"/>
          <w:color w:val="000000" w:themeColor="text1"/>
          <w:sz w:val="24"/>
          <w:szCs w:val="24"/>
        </w:rPr>
        <w:t xml:space="preserve">tādos </w:t>
      </w:r>
      <w:r w:rsidR="003835AC" w:rsidRPr="00E52059">
        <w:rPr>
          <w:rFonts w:ascii="Times New Roman" w:hAnsi="Times New Roman" w:cs="Times New Roman"/>
          <w:color w:val="000000" w:themeColor="text1"/>
          <w:sz w:val="24"/>
          <w:szCs w:val="24"/>
        </w:rPr>
        <w:t xml:space="preserve">satura </w:t>
      </w:r>
      <w:r w:rsidR="003B6CCB" w:rsidRPr="00E52059">
        <w:rPr>
          <w:rFonts w:ascii="Times New Roman" w:hAnsi="Times New Roman" w:cs="Times New Roman"/>
          <w:color w:val="000000" w:themeColor="text1"/>
          <w:sz w:val="24"/>
          <w:szCs w:val="24"/>
        </w:rPr>
        <w:t>žanros kā</w:t>
      </w:r>
      <w:r w:rsidR="00333197" w:rsidRPr="00E52059">
        <w:rPr>
          <w:rFonts w:ascii="Times New Roman" w:hAnsi="Times New Roman" w:cs="Times New Roman"/>
          <w:color w:val="000000" w:themeColor="text1"/>
          <w:sz w:val="24"/>
          <w:szCs w:val="24"/>
        </w:rPr>
        <w:t xml:space="preserve"> </w:t>
      </w:r>
      <w:r w:rsidR="0033528C" w:rsidRPr="00E52059">
        <w:rPr>
          <w:rFonts w:ascii="Times New Roman" w:hAnsi="Times New Roman" w:cs="Times New Roman"/>
          <w:color w:val="000000" w:themeColor="text1"/>
          <w:sz w:val="24"/>
          <w:szCs w:val="24"/>
        </w:rPr>
        <w:t>vērtību orientējošie, kult</w:t>
      </w:r>
      <w:r w:rsidR="0033528C" w:rsidRPr="00E52059">
        <w:rPr>
          <w:rFonts w:ascii="Times New Roman" w:hAnsi="Times New Roman" w:cs="Times New Roman"/>
          <w:sz w:val="24"/>
          <w:szCs w:val="24"/>
        </w:rPr>
        <w:t>ūras</w:t>
      </w:r>
      <w:r w:rsidR="004322EC" w:rsidRPr="00E52059">
        <w:rPr>
          <w:rFonts w:ascii="Times New Roman" w:hAnsi="Times New Roman" w:cs="Times New Roman"/>
          <w:sz w:val="24"/>
          <w:szCs w:val="24"/>
        </w:rPr>
        <w:t>,</w:t>
      </w:r>
      <w:r w:rsidR="0033528C" w:rsidRPr="00E52059">
        <w:rPr>
          <w:rFonts w:ascii="Times New Roman" w:hAnsi="Times New Roman" w:cs="Times New Roman"/>
          <w:sz w:val="24"/>
          <w:szCs w:val="24"/>
        </w:rPr>
        <w:t xml:space="preserve"> </w:t>
      </w:r>
      <w:r w:rsidR="004322EC" w:rsidRPr="00E52059">
        <w:rPr>
          <w:rFonts w:ascii="Times New Roman" w:hAnsi="Times New Roman" w:cs="Times New Roman"/>
          <w:sz w:val="24"/>
          <w:szCs w:val="24"/>
        </w:rPr>
        <w:t>r</w:t>
      </w:r>
      <w:r w:rsidR="0033528C" w:rsidRPr="00E52059">
        <w:rPr>
          <w:rFonts w:ascii="Times New Roman" w:hAnsi="Times New Roman" w:cs="Times New Roman"/>
          <w:sz w:val="24"/>
          <w:szCs w:val="24"/>
        </w:rPr>
        <w:t xml:space="preserve">eliģijas </w:t>
      </w:r>
      <w:r w:rsidR="004322EC" w:rsidRPr="00E52059">
        <w:rPr>
          <w:rFonts w:ascii="Times New Roman" w:hAnsi="Times New Roman" w:cs="Times New Roman"/>
          <w:sz w:val="24"/>
          <w:szCs w:val="24"/>
        </w:rPr>
        <w:t xml:space="preserve">un bērnu un jauniešu </w:t>
      </w:r>
      <w:r w:rsidR="0033528C" w:rsidRPr="00E52059">
        <w:rPr>
          <w:rFonts w:ascii="Times New Roman" w:hAnsi="Times New Roman" w:cs="Times New Roman"/>
          <w:sz w:val="24"/>
          <w:szCs w:val="24"/>
        </w:rPr>
        <w:t xml:space="preserve">programmas. </w:t>
      </w:r>
      <w:r w:rsidR="00333197" w:rsidRPr="00E52059">
        <w:rPr>
          <w:rFonts w:ascii="Times New Roman" w:hAnsi="Times New Roman" w:cs="Times New Roman"/>
          <w:sz w:val="24"/>
          <w:szCs w:val="24"/>
        </w:rPr>
        <w:t xml:space="preserve"> </w:t>
      </w:r>
      <w:r w:rsidR="00A846B5" w:rsidRPr="00E52059">
        <w:rPr>
          <w:rFonts w:ascii="Times New Roman" w:hAnsi="Times New Roman" w:cs="Times New Roman"/>
          <w:sz w:val="24"/>
          <w:szCs w:val="24"/>
        </w:rPr>
        <w:t xml:space="preserve">Arī </w:t>
      </w:r>
      <w:r w:rsidR="00021AC6" w:rsidRPr="00E52059">
        <w:rPr>
          <w:rFonts w:ascii="Times New Roman" w:hAnsi="Times New Roman" w:cs="Times New Roman"/>
          <w:sz w:val="24"/>
          <w:szCs w:val="24"/>
        </w:rPr>
        <w:t>turpmāk</w:t>
      </w:r>
      <w:r w:rsidR="00D11D88" w:rsidRPr="00E52059">
        <w:rPr>
          <w:rFonts w:ascii="Times New Roman" w:hAnsi="Times New Roman" w:cs="Times New Roman"/>
          <w:sz w:val="24"/>
          <w:szCs w:val="24"/>
        </w:rPr>
        <w:t xml:space="preserve"> LTV plāno piesaistīt neatkarīgo producentu pakalpojumus kvalitatīva un daudzveidīga satura vienību izveides vajadzību nodrošināšanai</w:t>
      </w:r>
      <w:r w:rsidR="002D71F6" w:rsidRPr="00E52059">
        <w:rPr>
          <w:rFonts w:ascii="Times New Roman" w:hAnsi="Times New Roman" w:cs="Times New Roman"/>
          <w:sz w:val="24"/>
          <w:szCs w:val="24"/>
        </w:rPr>
        <w:t xml:space="preserve"> </w:t>
      </w:r>
      <w:r w:rsidR="00832E20" w:rsidRPr="00E52059">
        <w:rPr>
          <w:rFonts w:ascii="Times New Roman" w:hAnsi="Times New Roman" w:cs="Times New Roman"/>
          <w:sz w:val="24"/>
          <w:szCs w:val="24"/>
        </w:rPr>
        <w:t xml:space="preserve">ar mērķi sasniegt </w:t>
      </w:r>
      <w:r w:rsidR="002D71F6" w:rsidRPr="00E52059">
        <w:rPr>
          <w:rFonts w:ascii="Times New Roman" w:hAnsi="Times New Roman" w:cs="Times New Roman"/>
          <w:sz w:val="24"/>
          <w:szCs w:val="24"/>
        </w:rPr>
        <w:t xml:space="preserve">vismaz 10% </w:t>
      </w:r>
      <w:r w:rsidR="00832E20" w:rsidRPr="00E52059">
        <w:rPr>
          <w:rFonts w:ascii="Times New Roman" w:hAnsi="Times New Roman" w:cs="Times New Roman"/>
          <w:sz w:val="24"/>
          <w:szCs w:val="24"/>
        </w:rPr>
        <w:t xml:space="preserve">no kopējā </w:t>
      </w:r>
      <w:proofErr w:type="spellStart"/>
      <w:r w:rsidR="00832E20" w:rsidRPr="00E52059">
        <w:rPr>
          <w:rFonts w:ascii="Times New Roman" w:hAnsi="Times New Roman" w:cs="Times New Roman"/>
          <w:sz w:val="24"/>
          <w:szCs w:val="24"/>
          <w:u w:val="single"/>
        </w:rPr>
        <w:t>oriģinā</w:t>
      </w:r>
      <w:r w:rsidR="00D33AF5">
        <w:rPr>
          <w:rFonts w:ascii="Times New Roman" w:hAnsi="Times New Roman" w:cs="Times New Roman"/>
          <w:sz w:val="24"/>
          <w:szCs w:val="24"/>
          <w:u w:val="single"/>
        </w:rPr>
        <w:t>l</w:t>
      </w:r>
      <w:r w:rsidR="00832E20" w:rsidRPr="00E52059">
        <w:rPr>
          <w:rFonts w:ascii="Times New Roman" w:hAnsi="Times New Roman" w:cs="Times New Roman"/>
          <w:sz w:val="24"/>
          <w:szCs w:val="24"/>
          <w:u w:val="single"/>
        </w:rPr>
        <w:t>satura</w:t>
      </w:r>
      <w:proofErr w:type="spellEnd"/>
      <w:r w:rsidR="00832E20" w:rsidRPr="00E52059">
        <w:rPr>
          <w:rFonts w:ascii="Times New Roman" w:hAnsi="Times New Roman" w:cs="Times New Roman"/>
          <w:sz w:val="24"/>
          <w:szCs w:val="24"/>
          <w:u w:val="single"/>
        </w:rPr>
        <w:t xml:space="preserve"> </w:t>
      </w:r>
      <w:r w:rsidR="002D71F6" w:rsidRPr="00E52059">
        <w:rPr>
          <w:rFonts w:ascii="Times New Roman" w:hAnsi="Times New Roman" w:cs="Times New Roman"/>
          <w:sz w:val="24"/>
          <w:szCs w:val="24"/>
          <w:u w:val="single"/>
        </w:rPr>
        <w:t>apjom</w:t>
      </w:r>
      <w:r w:rsidR="00832E20" w:rsidRPr="00E52059">
        <w:rPr>
          <w:rFonts w:ascii="Times New Roman" w:hAnsi="Times New Roman" w:cs="Times New Roman"/>
          <w:sz w:val="24"/>
          <w:szCs w:val="24"/>
          <w:u w:val="single"/>
        </w:rPr>
        <w:t>a</w:t>
      </w:r>
      <w:r w:rsidR="00D0679A" w:rsidRPr="00E52059">
        <w:rPr>
          <w:rFonts w:ascii="Times New Roman" w:hAnsi="Times New Roman" w:cs="Times New Roman"/>
          <w:sz w:val="24"/>
          <w:szCs w:val="24"/>
        </w:rPr>
        <w:t>.</w:t>
      </w:r>
      <w:r w:rsidR="00D0679A" w:rsidRPr="00E52059">
        <w:rPr>
          <w:rFonts w:ascii="Times New Roman" w:hAnsi="Times New Roman" w:cs="Times New Roman"/>
          <w:color w:val="FF0000"/>
          <w:sz w:val="24"/>
          <w:szCs w:val="24"/>
        </w:rPr>
        <w:t xml:space="preserve"> </w:t>
      </w:r>
      <w:r w:rsidR="00BB76A8" w:rsidRPr="00E52059">
        <w:rPr>
          <w:rFonts w:ascii="Times New Roman" w:hAnsi="Times New Roman" w:cs="Times New Roman"/>
          <w:color w:val="FF0000"/>
          <w:sz w:val="24"/>
          <w:szCs w:val="24"/>
        </w:rPr>
        <w:t xml:space="preserve"> </w:t>
      </w:r>
    </w:p>
    <w:p w14:paraId="2C1770B2" w14:textId="60686E77" w:rsidR="00AF42AF" w:rsidRPr="00E52059" w:rsidRDefault="004168C6" w:rsidP="005D3FD5">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Sadarbība ar neatkarīgajiem producentiem balstās uz konkrētu raidījumu projektu/ideju pieteikum</w:t>
      </w:r>
      <w:r w:rsidR="00580422" w:rsidRPr="00E52059">
        <w:rPr>
          <w:rFonts w:ascii="Times New Roman" w:hAnsi="Times New Roman" w:cs="Times New Roman"/>
          <w:sz w:val="24"/>
          <w:szCs w:val="24"/>
        </w:rPr>
        <w:t>u</w:t>
      </w:r>
      <w:r w:rsidRPr="00E52059">
        <w:rPr>
          <w:rFonts w:ascii="Times New Roman" w:hAnsi="Times New Roman" w:cs="Times New Roman"/>
          <w:sz w:val="24"/>
          <w:szCs w:val="24"/>
        </w:rPr>
        <w:t xml:space="preserve"> </w:t>
      </w:r>
      <w:r w:rsidR="00580422" w:rsidRPr="00E52059">
        <w:rPr>
          <w:rFonts w:ascii="Times New Roman" w:hAnsi="Times New Roman" w:cs="Times New Roman"/>
          <w:sz w:val="24"/>
          <w:szCs w:val="24"/>
        </w:rPr>
        <w:t xml:space="preserve">izvērtēšanas un pasūtīšanas </w:t>
      </w:r>
      <w:r w:rsidRPr="00E52059">
        <w:rPr>
          <w:rFonts w:ascii="Times New Roman" w:hAnsi="Times New Roman" w:cs="Times New Roman"/>
          <w:sz w:val="24"/>
          <w:szCs w:val="24"/>
        </w:rPr>
        <w:t>princip</w:t>
      </w:r>
      <w:r w:rsidR="00580422" w:rsidRPr="00E52059">
        <w:rPr>
          <w:rFonts w:ascii="Times New Roman" w:hAnsi="Times New Roman" w:cs="Times New Roman"/>
          <w:sz w:val="24"/>
          <w:szCs w:val="24"/>
        </w:rPr>
        <w:t>a.</w:t>
      </w:r>
      <w:r w:rsidRPr="00E52059">
        <w:rPr>
          <w:rFonts w:ascii="Times New Roman" w:hAnsi="Times New Roman" w:cs="Times New Roman"/>
          <w:sz w:val="24"/>
          <w:szCs w:val="24"/>
        </w:rPr>
        <w:t xml:space="preserve"> </w:t>
      </w:r>
      <w:r w:rsidR="00580422" w:rsidRPr="00E52059">
        <w:rPr>
          <w:rFonts w:ascii="Times New Roman" w:hAnsi="Times New Roman" w:cs="Times New Roman"/>
          <w:sz w:val="24"/>
          <w:szCs w:val="24"/>
        </w:rPr>
        <w:t>T</w:t>
      </w:r>
      <w:r w:rsidRPr="00E52059">
        <w:rPr>
          <w:rFonts w:ascii="Times New Roman" w:hAnsi="Times New Roman" w:cs="Times New Roman"/>
          <w:sz w:val="24"/>
          <w:szCs w:val="24"/>
        </w:rPr>
        <w:t>as ir atvērts un nepārtraukts LTV satura redaktoru veikts ikgadējs satura atlases un izvērtēšanas process. Projektus iekļaušanai LTV saturiskajā piedāvājumā var iesniegt jebkurā laikā. LTV uzdevums ir nodrošināt caurskatāmu un pamatotu izvērtēšanas procedūru. LTV ikgadēji organizē konkursus. 2019. gadā LTV izstrādājusi jaunu nolikumu, kas</w:t>
      </w:r>
      <w:r w:rsidR="00AE5604" w:rsidRPr="00E52059">
        <w:rPr>
          <w:rFonts w:ascii="Times New Roman" w:hAnsi="Times New Roman" w:cs="Times New Roman"/>
          <w:sz w:val="24"/>
          <w:szCs w:val="24"/>
        </w:rPr>
        <w:t xml:space="preserve"> kardināli uzlabo </w:t>
      </w:r>
      <w:r w:rsidR="00726241" w:rsidRPr="00E52059">
        <w:rPr>
          <w:rFonts w:ascii="Times New Roman" w:hAnsi="Times New Roman" w:cs="Times New Roman"/>
          <w:sz w:val="24"/>
          <w:szCs w:val="24"/>
        </w:rPr>
        <w:t>konkursa pieteikumu iesniegšanas un izvērtēšanas procesu</w:t>
      </w:r>
      <w:r w:rsidR="00F34D30" w:rsidRPr="00E52059">
        <w:rPr>
          <w:rFonts w:ascii="Times New Roman" w:hAnsi="Times New Roman" w:cs="Times New Roman"/>
          <w:sz w:val="24"/>
          <w:szCs w:val="24"/>
        </w:rPr>
        <w:t>. Tas</w:t>
      </w:r>
      <w:r w:rsidRPr="00E52059">
        <w:rPr>
          <w:rFonts w:ascii="Times New Roman" w:hAnsi="Times New Roman" w:cs="Times New Roman"/>
          <w:sz w:val="24"/>
          <w:szCs w:val="24"/>
        </w:rPr>
        <w:t xml:space="preserve"> nosaka neatkarīgo producentu projektu iesniegšanas kārtību, izvērtēšanas secību un kritērijus.</w:t>
      </w:r>
    </w:p>
    <w:p w14:paraId="7C5B88CE" w14:textId="44A818F9" w:rsidR="001B2EDF" w:rsidRPr="00E52059" w:rsidRDefault="001B2EDF" w:rsidP="005D3FD5">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Satura</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pasūtīšanas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kritēriji</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iekļaušanai</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saturiskajā</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piedāvājumā</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līdzvērtīgi</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attiecināmi</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gan</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uz</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LTV veidotajiem</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raidījumiem,</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gan</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uz</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neatkarīgo</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producentu</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pieteikumiem.</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Pamata</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kritēriji</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atbilstība</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sabiedriskā medija misijai un vērtībām, sabiedriskā pasūtījuma prioritātēm</w:t>
      </w:r>
      <w:r w:rsidR="00A61BC2" w:rsidRPr="00E52059">
        <w:rPr>
          <w:rFonts w:ascii="Times New Roman" w:hAnsi="Times New Roman" w:cs="Times New Roman"/>
          <w:sz w:val="24"/>
          <w:szCs w:val="24"/>
        </w:rPr>
        <w:t xml:space="preserve">, </w:t>
      </w:r>
      <w:r w:rsidR="00580422" w:rsidRPr="00E52059">
        <w:rPr>
          <w:rFonts w:ascii="Times New Roman" w:hAnsi="Times New Roman" w:cs="Times New Roman"/>
          <w:sz w:val="24"/>
          <w:szCs w:val="24"/>
        </w:rPr>
        <w:t>Padomes</w:t>
      </w:r>
      <w:r w:rsidR="00A61BC2" w:rsidRPr="00E52059">
        <w:rPr>
          <w:rFonts w:ascii="Times New Roman" w:hAnsi="Times New Roman" w:cs="Times New Roman"/>
          <w:sz w:val="24"/>
          <w:szCs w:val="24"/>
        </w:rPr>
        <w:t xml:space="preserve"> </w:t>
      </w:r>
      <w:r w:rsidR="00EB7D82" w:rsidRPr="00E52059">
        <w:rPr>
          <w:rFonts w:ascii="Times New Roman" w:hAnsi="Times New Roman" w:cs="Times New Roman"/>
          <w:sz w:val="24"/>
          <w:szCs w:val="24"/>
        </w:rPr>
        <w:t>apstiprinātajam gada plānam</w:t>
      </w:r>
      <w:r w:rsidR="00BC621A" w:rsidRPr="00E52059">
        <w:rPr>
          <w:rFonts w:ascii="Times New Roman" w:hAnsi="Times New Roman" w:cs="Times New Roman"/>
          <w:sz w:val="24"/>
          <w:szCs w:val="24"/>
        </w:rPr>
        <w:t>,</w:t>
      </w:r>
      <w:r w:rsidRPr="00E52059">
        <w:rPr>
          <w:rFonts w:ascii="Times New Roman" w:hAnsi="Times New Roman" w:cs="Times New Roman"/>
          <w:sz w:val="24"/>
          <w:szCs w:val="24"/>
        </w:rPr>
        <w:t xml:space="preserve"> kā arī projekta tēmas aktualitāte, idejas oriģinalitāte, potenciāls auditorijas piesaistīšanai un radošās komandas</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kapacitāte</w:t>
      </w:r>
      <w:r w:rsidR="00BA32A2" w:rsidRPr="00E52059">
        <w:rPr>
          <w:rFonts w:ascii="Times New Roman" w:hAnsi="Times New Roman" w:cs="Times New Roman"/>
          <w:sz w:val="24"/>
          <w:szCs w:val="24"/>
        </w:rPr>
        <w:t>,</w:t>
      </w:r>
      <w:r w:rsidR="009F0420" w:rsidRPr="00E52059">
        <w:rPr>
          <w:rFonts w:ascii="Times New Roman" w:hAnsi="Times New Roman" w:cs="Times New Roman"/>
          <w:sz w:val="24"/>
          <w:szCs w:val="24"/>
        </w:rPr>
        <w:t xml:space="preserve"> arī</w:t>
      </w:r>
      <w:r w:rsidR="00BA32A2" w:rsidRPr="00E52059">
        <w:rPr>
          <w:rFonts w:ascii="Times New Roman" w:hAnsi="Times New Roman" w:cs="Times New Roman"/>
          <w:sz w:val="24"/>
          <w:szCs w:val="24"/>
        </w:rPr>
        <w:t xml:space="preserve"> ievērojot </w:t>
      </w:r>
      <w:r w:rsidR="009F0420" w:rsidRPr="00E52059">
        <w:rPr>
          <w:rFonts w:ascii="Times New Roman" w:hAnsi="Times New Roman" w:cs="Times New Roman"/>
          <w:sz w:val="24"/>
          <w:szCs w:val="24"/>
        </w:rPr>
        <w:t>finansiālo pamatotību</w:t>
      </w:r>
      <w:r w:rsidRPr="00E52059">
        <w:rPr>
          <w:rFonts w:ascii="Times New Roman" w:hAnsi="Times New Roman" w:cs="Times New Roman"/>
          <w:sz w:val="24"/>
          <w:szCs w:val="24"/>
        </w:rPr>
        <w:t>.</w:t>
      </w:r>
    </w:p>
    <w:p w14:paraId="60CD6B10" w14:textId="77777777" w:rsidR="00E53FB6" w:rsidRPr="00E52059" w:rsidRDefault="00E53FB6" w:rsidP="008175FD">
      <w:pPr>
        <w:pStyle w:val="Pamatteksts"/>
        <w:spacing w:line="276" w:lineRule="auto"/>
        <w:rPr>
          <w:rFonts w:ascii="Times New Roman" w:hAnsi="Times New Roman" w:cs="Times New Roman"/>
          <w:b/>
          <w:color w:val="FF0000"/>
          <w:sz w:val="24"/>
          <w:szCs w:val="24"/>
        </w:rPr>
      </w:pPr>
    </w:p>
    <w:p w14:paraId="29A20862" w14:textId="58576A79" w:rsidR="00B5562A" w:rsidRPr="00E52059" w:rsidRDefault="00CE2800" w:rsidP="0054354C">
      <w:pPr>
        <w:pStyle w:val="Virsraksts3"/>
        <w:rPr>
          <w:rFonts w:ascii="Times New Roman" w:hAnsi="Times New Roman" w:cs="Times New Roman"/>
          <w:sz w:val="24"/>
          <w:szCs w:val="24"/>
        </w:rPr>
      </w:pPr>
      <w:bookmarkStart w:id="17" w:name="_bookmark8"/>
      <w:bookmarkStart w:id="18" w:name="_Toc158215996"/>
      <w:bookmarkEnd w:id="17"/>
      <w:r w:rsidRPr="00E52059">
        <w:rPr>
          <w:rFonts w:ascii="Times New Roman" w:hAnsi="Times New Roman" w:cs="Times New Roman"/>
          <w:sz w:val="24"/>
          <w:szCs w:val="24"/>
        </w:rPr>
        <w:t>Kanālu satura raksturojums</w:t>
      </w:r>
      <w:bookmarkEnd w:id="18"/>
    </w:p>
    <w:p w14:paraId="575AF611" w14:textId="395EF603" w:rsidR="00322EE5" w:rsidRPr="00E52059" w:rsidRDefault="00D63797" w:rsidP="005D3FD5">
      <w:pPr>
        <w:pStyle w:val="Pamatteksts"/>
        <w:spacing w:line="276" w:lineRule="auto"/>
        <w:ind w:left="284" w:right="-26" w:firstLine="566"/>
        <w:jc w:val="both"/>
        <w:rPr>
          <w:rFonts w:ascii="Times New Roman" w:hAnsi="Times New Roman" w:cs="Times New Roman"/>
          <w:sz w:val="24"/>
          <w:szCs w:val="24"/>
        </w:rPr>
      </w:pPr>
      <w:r w:rsidRPr="00E52059">
        <w:rPr>
          <w:rFonts w:ascii="Times New Roman" w:hAnsi="Times New Roman" w:cs="Times New Roman"/>
          <w:sz w:val="24"/>
          <w:szCs w:val="24"/>
        </w:rPr>
        <w:t xml:space="preserve">Tehnoloģiju attīstība </w:t>
      </w:r>
      <w:r w:rsidR="00203727" w:rsidRPr="00E52059">
        <w:rPr>
          <w:rFonts w:ascii="Times New Roman" w:hAnsi="Times New Roman" w:cs="Times New Roman"/>
          <w:sz w:val="24"/>
          <w:szCs w:val="24"/>
        </w:rPr>
        <w:t>ir būtisk</w:t>
      </w:r>
      <w:r w:rsidR="008C3D35" w:rsidRPr="00E52059">
        <w:rPr>
          <w:rFonts w:ascii="Times New Roman" w:hAnsi="Times New Roman" w:cs="Times New Roman"/>
          <w:sz w:val="24"/>
          <w:szCs w:val="24"/>
        </w:rPr>
        <w:t>i</w:t>
      </w:r>
      <w:r w:rsidR="00203727" w:rsidRPr="00E52059">
        <w:rPr>
          <w:rFonts w:ascii="Times New Roman" w:hAnsi="Times New Roman" w:cs="Times New Roman"/>
          <w:sz w:val="24"/>
          <w:szCs w:val="24"/>
        </w:rPr>
        <w:t xml:space="preserve"> ietekmējusi sabiedrības paradumus satura patēriņa ziņā</w:t>
      </w:r>
      <w:r w:rsidR="008C3D35" w:rsidRPr="00E52059">
        <w:rPr>
          <w:rFonts w:ascii="Times New Roman" w:hAnsi="Times New Roman" w:cs="Times New Roman"/>
          <w:sz w:val="24"/>
          <w:szCs w:val="24"/>
        </w:rPr>
        <w:t>. Ta</w:t>
      </w:r>
      <w:r w:rsidR="00203727" w:rsidRPr="00E52059">
        <w:rPr>
          <w:rFonts w:ascii="Times New Roman" w:hAnsi="Times New Roman" w:cs="Times New Roman"/>
          <w:sz w:val="24"/>
          <w:szCs w:val="24"/>
        </w:rPr>
        <w:t>s</w:t>
      </w:r>
      <w:r w:rsidR="008C3D35" w:rsidRPr="00E52059">
        <w:rPr>
          <w:rFonts w:ascii="Times New Roman" w:hAnsi="Times New Roman" w:cs="Times New Roman"/>
          <w:sz w:val="24"/>
          <w:szCs w:val="24"/>
        </w:rPr>
        <w:t xml:space="preserve"> </w:t>
      </w:r>
      <w:r w:rsidR="00F76D23" w:rsidRPr="00E52059">
        <w:rPr>
          <w:rFonts w:ascii="Times New Roman" w:hAnsi="Times New Roman" w:cs="Times New Roman"/>
          <w:sz w:val="24"/>
          <w:szCs w:val="24"/>
        </w:rPr>
        <w:t>sekmējis</w:t>
      </w:r>
      <w:r w:rsidR="008C3D35" w:rsidRPr="00E52059">
        <w:rPr>
          <w:rFonts w:ascii="Times New Roman" w:hAnsi="Times New Roman" w:cs="Times New Roman"/>
          <w:sz w:val="24"/>
          <w:szCs w:val="24"/>
        </w:rPr>
        <w:t xml:space="preserve"> arī LTV </w:t>
      </w:r>
      <w:r w:rsidR="00055BCC" w:rsidRPr="00E52059">
        <w:rPr>
          <w:rFonts w:ascii="Times New Roman" w:hAnsi="Times New Roman" w:cs="Times New Roman"/>
          <w:sz w:val="24"/>
          <w:szCs w:val="24"/>
        </w:rPr>
        <w:t xml:space="preserve">satura izplatīšanas kanālu </w:t>
      </w:r>
      <w:r w:rsidR="00F76D23" w:rsidRPr="00E52059">
        <w:rPr>
          <w:rFonts w:ascii="Times New Roman" w:hAnsi="Times New Roman" w:cs="Times New Roman"/>
          <w:sz w:val="24"/>
          <w:szCs w:val="24"/>
        </w:rPr>
        <w:t xml:space="preserve">attīstību un </w:t>
      </w:r>
      <w:r w:rsidR="00055BCC" w:rsidRPr="00E52059">
        <w:rPr>
          <w:rFonts w:ascii="Times New Roman" w:hAnsi="Times New Roman" w:cs="Times New Roman"/>
          <w:sz w:val="24"/>
          <w:szCs w:val="24"/>
        </w:rPr>
        <w:t>strukt</w:t>
      </w:r>
      <w:r w:rsidR="00F76D23" w:rsidRPr="00E52059">
        <w:rPr>
          <w:rFonts w:ascii="Times New Roman" w:hAnsi="Times New Roman" w:cs="Times New Roman"/>
          <w:sz w:val="24"/>
          <w:szCs w:val="24"/>
        </w:rPr>
        <w:t xml:space="preserve">urālas izmaiņas, </w:t>
      </w:r>
      <w:r w:rsidR="008C3D35" w:rsidRPr="00E52059">
        <w:rPr>
          <w:rFonts w:ascii="Times New Roman" w:hAnsi="Times New Roman" w:cs="Times New Roman"/>
          <w:sz w:val="24"/>
          <w:szCs w:val="24"/>
        </w:rPr>
        <w:t xml:space="preserve">palielinoties </w:t>
      </w:r>
      <w:r w:rsidR="00754A93" w:rsidRPr="00E52059">
        <w:rPr>
          <w:rFonts w:ascii="Times New Roman" w:hAnsi="Times New Roman" w:cs="Times New Roman"/>
          <w:sz w:val="24"/>
          <w:szCs w:val="24"/>
        </w:rPr>
        <w:t xml:space="preserve">interneta </w:t>
      </w:r>
      <w:r w:rsidR="002A180B" w:rsidRPr="00E52059">
        <w:rPr>
          <w:rFonts w:ascii="Times New Roman" w:hAnsi="Times New Roman" w:cs="Times New Roman"/>
          <w:sz w:val="24"/>
          <w:szCs w:val="24"/>
        </w:rPr>
        <w:t>platformu nozīmei. Līdz ar to arī i</w:t>
      </w:r>
      <w:r w:rsidR="000E1684" w:rsidRPr="00E52059">
        <w:rPr>
          <w:rFonts w:ascii="Times New Roman" w:hAnsi="Times New Roman" w:cs="Times New Roman"/>
          <w:sz w:val="24"/>
          <w:szCs w:val="24"/>
        </w:rPr>
        <w:t>zvēloties</w:t>
      </w:r>
      <w:r w:rsidR="007809EC" w:rsidRPr="00E52059">
        <w:rPr>
          <w:rFonts w:ascii="Times New Roman" w:hAnsi="Times New Roman" w:cs="Times New Roman"/>
          <w:sz w:val="24"/>
          <w:szCs w:val="24"/>
        </w:rPr>
        <w:t xml:space="preserve"> satur</w:t>
      </w:r>
      <w:r w:rsidR="008A4AF2" w:rsidRPr="00E52059">
        <w:rPr>
          <w:rFonts w:ascii="Times New Roman" w:hAnsi="Times New Roman" w:cs="Times New Roman"/>
          <w:sz w:val="24"/>
          <w:szCs w:val="24"/>
        </w:rPr>
        <w:t>a</w:t>
      </w:r>
      <w:r w:rsidR="007809EC" w:rsidRPr="00E52059">
        <w:rPr>
          <w:rFonts w:ascii="Times New Roman" w:hAnsi="Times New Roman" w:cs="Times New Roman"/>
          <w:sz w:val="24"/>
          <w:szCs w:val="24"/>
        </w:rPr>
        <w:t xml:space="preserve"> izplatīšanas kanālu, </w:t>
      </w:r>
      <w:r w:rsidR="00622EE1" w:rsidRPr="00E52059">
        <w:rPr>
          <w:rFonts w:ascii="Times New Roman" w:hAnsi="Times New Roman" w:cs="Times New Roman"/>
          <w:sz w:val="24"/>
          <w:szCs w:val="24"/>
        </w:rPr>
        <w:t xml:space="preserve">LTV ņem vērā atbilstošās auditorijas satura patēriņa </w:t>
      </w:r>
      <w:r w:rsidR="002E5356" w:rsidRPr="00E52059">
        <w:rPr>
          <w:rFonts w:ascii="Times New Roman" w:hAnsi="Times New Roman" w:cs="Times New Roman"/>
          <w:sz w:val="24"/>
          <w:szCs w:val="24"/>
        </w:rPr>
        <w:t xml:space="preserve">paradumus. </w:t>
      </w:r>
    </w:p>
    <w:p w14:paraId="0B109F2B" w14:textId="06E5060A" w:rsidR="001E55B5" w:rsidRPr="00E52059" w:rsidRDefault="00E81E9D" w:rsidP="005D3FD5">
      <w:pPr>
        <w:pStyle w:val="Pamatteksts"/>
        <w:spacing w:line="276" w:lineRule="auto"/>
        <w:ind w:left="284" w:right="-26" w:firstLine="566"/>
        <w:jc w:val="both"/>
        <w:rPr>
          <w:rFonts w:ascii="Times New Roman" w:hAnsi="Times New Roman" w:cs="Times New Roman"/>
          <w:sz w:val="24"/>
          <w:szCs w:val="24"/>
        </w:rPr>
      </w:pPr>
      <w:r w:rsidRPr="00E52059">
        <w:rPr>
          <w:rFonts w:ascii="Times New Roman" w:hAnsi="Times New Roman" w:cs="Times New Roman"/>
          <w:noProof/>
          <w:sz w:val="24"/>
          <w:szCs w:val="24"/>
        </w:rPr>
        <w:lastRenderedPageBreak/>
        <w:drawing>
          <wp:inline distT="0" distB="0" distL="0" distR="0" wp14:anchorId="0350FE99" wp14:editId="4D631112">
            <wp:extent cx="5762625" cy="333753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7683" cy="3340465"/>
                    </a:xfrm>
                    <a:prstGeom prst="rect">
                      <a:avLst/>
                    </a:prstGeom>
                    <a:noFill/>
                  </pic:spPr>
                </pic:pic>
              </a:graphicData>
            </a:graphic>
          </wp:inline>
        </w:drawing>
      </w:r>
    </w:p>
    <w:p w14:paraId="47182E8C" w14:textId="20238BA0" w:rsidR="00B5562A" w:rsidRPr="00E52059" w:rsidRDefault="00E81E9D" w:rsidP="000D6C3E">
      <w:pPr>
        <w:pStyle w:val="Sarakstarindkopa"/>
        <w:tabs>
          <w:tab w:val="left" w:pos="709"/>
        </w:tabs>
        <w:spacing w:before="136" w:line="276" w:lineRule="auto"/>
        <w:ind w:left="708" w:firstLine="0"/>
        <w:jc w:val="center"/>
        <w:rPr>
          <w:rFonts w:ascii="Times New Roman" w:hAnsi="Times New Roman" w:cs="Times New Roman"/>
          <w:i/>
          <w:iCs/>
          <w:sz w:val="20"/>
          <w:szCs w:val="20"/>
        </w:rPr>
      </w:pPr>
      <w:r w:rsidRPr="00E52059">
        <w:rPr>
          <w:rFonts w:ascii="Times New Roman" w:hAnsi="Times New Roman" w:cs="Times New Roman"/>
          <w:i/>
          <w:iCs/>
          <w:sz w:val="20"/>
          <w:szCs w:val="20"/>
        </w:rPr>
        <w:t>7</w:t>
      </w:r>
      <w:r w:rsidR="007D378A" w:rsidRPr="00E52059">
        <w:rPr>
          <w:rFonts w:ascii="Times New Roman" w:hAnsi="Times New Roman" w:cs="Times New Roman"/>
          <w:i/>
          <w:iCs/>
          <w:sz w:val="20"/>
          <w:szCs w:val="20"/>
        </w:rPr>
        <w:t>.</w:t>
      </w:r>
      <w:r w:rsidR="00CE2800" w:rsidRPr="00E52059">
        <w:rPr>
          <w:rFonts w:ascii="Times New Roman" w:hAnsi="Times New Roman" w:cs="Times New Roman"/>
          <w:i/>
          <w:iCs/>
          <w:sz w:val="20"/>
          <w:szCs w:val="20"/>
        </w:rPr>
        <w:t>attēls LTV kanālu un auditoriju</w:t>
      </w:r>
      <w:r w:rsidR="00CE2800" w:rsidRPr="00E52059">
        <w:rPr>
          <w:rFonts w:ascii="Times New Roman" w:hAnsi="Times New Roman" w:cs="Times New Roman"/>
          <w:i/>
          <w:iCs/>
          <w:spacing w:val="1"/>
          <w:sz w:val="20"/>
          <w:szCs w:val="20"/>
        </w:rPr>
        <w:t xml:space="preserve"> </w:t>
      </w:r>
      <w:r w:rsidR="00CE2800" w:rsidRPr="00E52059">
        <w:rPr>
          <w:rFonts w:ascii="Times New Roman" w:hAnsi="Times New Roman" w:cs="Times New Roman"/>
          <w:i/>
          <w:iCs/>
          <w:sz w:val="20"/>
          <w:szCs w:val="20"/>
        </w:rPr>
        <w:t>portfelis</w:t>
      </w:r>
    </w:p>
    <w:p w14:paraId="05BE9A10" w14:textId="77777777" w:rsidR="00B5562A" w:rsidRPr="00E52059" w:rsidRDefault="00B5562A" w:rsidP="008175FD">
      <w:pPr>
        <w:pStyle w:val="Pamatteksts"/>
        <w:spacing w:before="8" w:line="276" w:lineRule="auto"/>
        <w:rPr>
          <w:rFonts w:ascii="Times New Roman" w:hAnsi="Times New Roman" w:cs="Times New Roman"/>
          <w:sz w:val="24"/>
          <w:szCs w:val="24"/>
        </w:rPr>
      </w:pPr>
    </w:p>
    <w:p w14:paraId="7C290C2F" w14:textId="67D53300" w:rsidR="00B5562A" w:rsidRPr="00E52059" w:rsidRDefault="00CE2800" w:rsidP="008175FD">
      <w:pPr>
        <w:pStyle w:val="Virsraksts3"/>
        <w:spacing w:before="1" w:line="276" w:lineRule="auto"/>
        <w:rPr>
          <w:rFonts w:ascii="Times New Roman" w:hAnsi="Times New Roman" w:cs="Times New Roman"/>
          <w:color w:val="000000" w:themeColor="text1"/>
          <w:sz w:val="24"/>
          <w:szCs w:val="24"/>
        </w:rPr>
      </w:pPr>
      <w:bookmarkStart w:id="19" w:name="_bookmark9"/>
      <w:bookmarkStart w:id="20" w:name="_Toc158215997"/>
      <w:bookmarkEnd w:id="19"/>
      <w:r w:rsidRPr="00E52059">
        <w:rPr>
          <w:rFonts w:ascii="Times New Roman" w:hAnsi="Times New Roman" w:cs="Times New Roman"/>
          <w:color w:val="000000" w:themeColor="text1"/>
          <w:sz w:val="24"/>
          <w:szCs w:val="24"/>
        </w:rPr>
        <w:t>Lineārie TV kanāli</w:t>
      </w:r>
      <w:bookmarkEnd w:id="20"/>
    </w:p>
    <w:p w14:paraId="5D237325" w14:textId="0674B159" w:rsidR="007D378A" w:rsidRPr="00E52059" w:rsidRDefault="00CE2800" w:rsidP="004D037A">
      <w:pPr>
        <w:pStyle w:val="Pamatteksts"/>
        <w:spacing w:before="161" w:line="276" w:lineRule="auto"/>
        <w:ind w:left="142" w:right="-26" w:firstLine="709"/>
        <w:jc w:val="both"/>
        <w:rPr>
          <w:rFonts w:ascii="Times New Roman" w:hAnsi="Times New Roman" w:cs="Times New Roman"/>
          <w:sz w:val="24"/>
          <w:szCs w:val="24"/>
        </w:rPr>
      </w:pPr>
      <w:r w:rsidRPr="00E52059">
        <w:rPr>
          <w:rFonts w:ascii="Times New Roman" w:hAnsi="Times New Roman" w:cs="Times New Roman"/>
          <w:sz w:val="24"/>
          <w:szCs w:val="24"/>
        </w:rPr>
        <w:t xml:space="preserve">Esošais LTV kanālu pozicionējums veidots tā, lai </w:t>
      </w:r>
      <w:r w:rsidR="007A343C" w:rsidRPr="00E52059">
        <w:rPr>
          <w:rFonts w:ascii="Times New Roman" w:hAnsi="Times New Roman" w:cs="Times New Roman"/>
          <w:sz w:val="24"/>
          <w:szCs w:val="24"/>
        </w:rPr>
        <w:t xml:space="preserve">ar </w:t>
      </w:r>
      <w:r w:rsidRPr="00E52059">
        <w:rPr>
          <w:rFonts w:ascii="Times New Roman" w:hAnsi="Times New Roman" w:cs="Times New Roman"/>
          <w:sz w:val="24"/>
          <w:szCs w:val="24"/>
        </w:rPr>
        <w:t>sabiedriskās televīzijas rīcībā</w:t>
      </w:r>
      <w:r w:rsidR="007A343C" w:rsidRPr="00E52059">
        <w:rPr>
          <w:rFonts w:ascii="Times New Roman" w:hAnsi="Times New Roman" w:cs="Times New Roman"/>
          <w:sz w:val="24"/>
          <w:szCs w:val="24"/>
        </w:rPr>
        <w:t xml:space="preserve"> esošajiem </w:t>
      </w:r>
      <w:r w:rsidRPr="00E52059">
        <w:rPr>
          <w:rFonts w:ascii="Times New Roman" w:hAnsi="Times New Roman" w:cs="Times New Roman"/>
          <w:sz w:val="24"/>
          <w:szCs w:val="24"/>
        </w:rPr>
        <w:t>divi</w:t>
      </w:r>
      <w:r w:rsidR="007A343C" w:rsidRPr="00E52059">
        <w:rPr>
          <w:rFonts w:ascii="Times New Roman" w:hAnsi="Times New Roman" w:cs="Times New Roman"/>
          <w:sz w:val="24"/>
          <w:szCs w:val="24"/>
        </w:rPr>
        <w:t>em</w:t>
      </w:r>
      <w:r w:rsidRPr="00E52059">
        <w:rPr>
          <w:rFonts w:ascii="Times New Roman" w:hAnsi="Times New Roman" w:cs="Times New Roman"/>
          <w:sz w:val="24"/>
          <w:szCs w:val="24"/>
        </w:rPr>
        <w:t xml:space="preserve"> nacionālie</w:t>
      </w:r>
      <w:r w:rsidR="007A343C" w:rsidRPr="00E52059">
        <w:rPr>
          <w:rFonts w:ascii="Times New Roman" w:hAnsi="Times New Roman" w:cs="Times New Roman"/>
          <w:sz w:val="24"/>
          <w:szCs w:val="24"/>
        </w:rPr>
        <w:t>m</w:t>
      </w:r>
      <w:r w:rsidRPr="00E52059">
        <w:rPr>
          <w:rFonts w:ascii="Times New Roman" w:hAnsi="Times New Roman" w:cs="Times New Roman"/>
          <w:sz w:val="24"/>
          <w:szCs w:val="24"/>
        </w:rPr>
        <w:t xml:space="preserve"> lineārās TV kanāli</w:t>
      </w:r>
      <w:r w:rsidR="007A343C" w:rsidRPr="00E52059">
        <w:rPr>
          <w:rFonts w:ascii="Times New Roman" w:hAnsi="Times New Roman" w:cs="Times New Roman"/>
          <w:sz w:val="24"/>
          <w:szCs w:val="24"/>
        </w:rPr>
        <w:t xml:space="preserve">em </w:t>
      </w:r>
      <w:r w:rsidRPr="00E52059">
        <w:rPr>
          <w:rFonts w:ascii="Times New Roman" w:hAnsi="Times New Roman" w:cs="Times New Roman"/>
          <w:sz w:val="24"/>
          <w:szCs w:val="24"/>
        </w:rPr>
        <w:t>pēc iespējas efektīvāk sasniegtu Latvijas mērķa auditorijas.</w:t>
      </w:r>
    </w:p>
    <w:p w14:paraId="2760A46F" w14:textId="45C449EC" w:rsidR="00DF3FCF" w:rsidRPr="00E52059" w:rsidRDefault="00CE2800" w:rsidP="004D037A">
      <w:pPr>
        <w:pStyle w:val="Pamatteksts"/>
        <w:spacing w:before="201" w:line="276" w:lineRule="auto"/>
        <w:ind w:left="538"/>
        <w:rPr>
          <w:rFonts w:ascii="Times New Roman" w:hAnsi="Times New Roman" w:cs="Times New Roman"/>
          <w:sz w:val="24"/>
          <w:szCs w:val="24"/>
        </w:rPr>
      </w:pPr>
      <w:r w:rsidRPr="00E52059">
        <w:rPr>
          <w:rFonts w:ascii="Times New Roman" w:hAnsi="Times New Roman" w:cs="Times New Roman"/>
          <w:sz w:val="24"/>
          <w:szCs w:val="24"/>
        </w:rPr>
        <w:t>Lineārās TV kanālu profils</w:t>
      </w:r>
    </w:p>
    <w:tbl>
      <w:tblPr>
        <w:tblpPr w:leftFromText="180" w:rightFromText="180" w:vertAnchor="text" w:horzAnchor="margin" w:tblpX="-27" w:tblpY="97"/>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05"/>
        <w:gridCol w:w="4051"/>
        <w:gridCol w:w="4156"/>
      </w:tblGrid>
      <w:tr w:rsidR="00DF3FCF" w:rsidRPr="00E52059" w14:paraId="5CFC0EB5" w14:textId="77777777" w:rsidTr="004F2FC7">
        <w:trPr>
          <w:trHeight w:val="20"/>
        </w:trPr>
        <w:tc>
          <w:tcPr>
            <w:tcW w:w="1020"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41910B11" w14:textId="77777777" w:rsidR="00DF3FCF" w:rsidRPr="00E52059" w:rsidRDefault="00DF3FCF" w:rsidP="004F2FC7">
            <w:pPr>
              <w:jc w:val="both"/>
              <w:rPr>
                <w:rFonts w:ascii="Calibri" w:hAnsi="Calibri" w:cs="Calibri"/>
                <w:color w:val="000000" w:themeColor="text1"/>
                <w:sz w:val="20"/>
                <w:szCs w:val="20"/>
              </w:rPr>
            </w:pPr>
          </w:p>
        </w:tc>
        <w:tc>
          <w:tcPr>
            <w:tcW w:w="1964"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746275B9" w14:textId="77777777" w:rsidR="00DF3FCF" w:rsidRPr="00E52059" w:rsidRDefault="00DF3FCF" w:rsidP="004F2FC7">
            <w:pPr>
              <w:jc w:val="center"/>
              <w:rPr>
                <w:rFonts w:ascii="Calibri" w:hAnsi="Calibri" w:cs="Calibri"/>
                <w:b/>
                <w:color w:val="000000" w:themeColor="text1"/>
                <w:sz w:val="20"/>
                <w:szCs w:val="20"/>
              </w:rPr>
            </w:pPr>
            <w:r w:rsidRPr="00E52059">
              <w:rPr>
                <w:rFonts w:ascii="Calibri" w:hAnsi="Calibri" w:cs="Calibri"/>
                <w:b/>
                <w:color w:val="000000" w:themeColor="text1"/>
                <w:sz w:val="20"/>
                <w:szCs w:val="20"/>
              </w:rPr>
              <w:t>LTV1</w:t>
            </w:r>
          </w:p>
        </w:tc>
        <w:tc>
          <w:tcPr>
            <w:tcW w:w="201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004B1F4A" w14:textId="77777777" w:rsidR="00DF3FCF" w:rsidRPr="00E52059" w:rsidRDefault="00DF3FCF" w:rsidP="004F2FC7">
            <w:pPr>
              <w:jc w:val="center"/>
              <w:rPr>
                <w:rFonts w:ascii="Calibri" w:hAnsi="Calibri" w:cs="Calibri"/>
                <w:b/>
                <w:color w:val="000000" w:themeColor="text1"/>
                <w:sz w:val="20"/>
                <w:szCs w:val="20"/>
              </w:rPr>
            </w:pPr>
            <w:r w:rsidRPr="00E52059">
              <w:rPr>
                <w:rFonts w:ascii="Calibri" w:hAnsi="Calibri" w:cs="Calibri"/>
                <w:b/>
                <w:color w:val="000000" w:themeColor="text1"/>
                <w:sz w:val="20"/>
                <w:szCs w:val="20"/>
              </w:rPr>
              <w:t>LTV7</w:t>
            </w:r>
          </w:p>
        </w:tc>
      </w:tr>
      <w:tr w:rsidR="00DF3FCF" w:rsidRPr="00E52059" w14:paraId="1919CA9C" w14:textId="77777777" w:rsidTr="004F2FC7">
        <w:trPr>
          <w:trHeight w:val="20"/>
        </w:trPr>
        <w:tc>
          <w:tcPr>
            <w:tcW w:w="10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4CCD11C4" w14:textId="77777777" w:rsidR="00DF3FCF" w:rsidRPr="00E52059" w:rsidRDefault="00DF3FCF"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Auditorija</w:t>
            </w:r>
          </w:p>
        </w:tc>
        <w:tc>
          <w:tcPr>
            <w:tcW w:w="19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722F7686" w14:textId="77777777" w:rsidR="00DF3FCF" w:rsidRPr="00E52059" w:rsidRDefault="00DF3FCF" w:rsidP="004F2FC7">
            <w:pPr>
              <w:jc w:val="center"/>
              <w:rPr>
                <w:rFonts w:ascii="Calibri" w:hAnsi="Calibri" w:cs="Calibri"/>
                <w:color w:val="000000" w:themeColor="text1"/>
                <w:sz w:val="20"/>
                <w:szCs w:val="20"/>
              </w:rPr>
            </w:pPr>
            <w:r w:rsidRPr="00E52059">
              <w:rPr>
                <w:rFonts w:ascii="Calibri" w:hAnsi="Calibri" w:cs="Calibri"/>
                <w:color w:val="000000" w:themeColor="text1"/>
                <w:sz w:val="20"/>
                <w:szCs w:val="20"/>
              </w:rPr>
              <w:t>4 +</w:t>
            </w:r>
          </w:p>
        </w:tc>
        <w:tc>
          <w:tcPr>
            <w:tcW w:w="20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E2E938" w14:textId="79F04ACA" w:rsidR="00DF3FCF" w:rsidRPr="00E52059" w:rsidRDefault="00906BBE" w:rsidP="004F2FC7">
            <w:pPr>
              <w:jc w:val="center"/>
              <w:rPr>
                <w:rFonts w:ascii="Calibri" w:hAnsi="Calibri" w:cs="Calibri"/>
                <w:color w:val="000000" w:themeColor="text1"/>
                <w:sz w:val="20"/>
                <w:szCs w:val="20"/>
              </w:rPr>
            </w:pPr>
            <w:r w:rsidRPr="00E52059">
              <w:rPr>
                <w:rFonts w:ascii="Calibri" w:hAnsi="Calibri" w:cs="Calibri"/>
                <w:color w:val="000000" w:themeColor="text1"/>
                <w:sz w:val="20"/>
                <w:szCs w:val="20"/>
              </w:rPr>
              <w:t>3</w:t>
            </w:r>
            <w:r w:rsidR="00DF3FCF" w:rsidRPr="00E52059">
              <w:rPr>
                <w:rFonts w:ascii="Calibri" w:hAnsi="Calibri" w:cs="Calibri"/>
                <w:color w:val="000000" w:themeColor="text1"/>
                <w:sz w:val="20"/>
                <w:szCs w:val="20"/>
              </w:rPr>
              <w:t>5-</w:t>
            </w:r>
            <w:r w:rsidRPr="00E52059">
              <w:rPr>
                <w:rFonts w:ascii="Calibri" w:hAnsi="Calibri" w:cs="Calibri"/>
                <w:color w:val="000000" w:themeColor="text1"/>
                <w:sz w:val="20"/>
                <w:szCs w:val="20"/>
              </w:rPr>
              <w:t>6</w:t>
            </w:r>
            <w:r w:rsidR="00DF3FCF" w:rsidRPr="00E52059">
              <w:rPr>
                <w:rFonts w:ascii="Calibri" w:hAnsi="Calibri" w:cs="Calibri"/>
                <w:color w:val="000000" w:themeColor="text1"/>
                <w:sz w:val="20"/>
                <w:szCs w:val="20"/>
              </w:rPr>
              <w:t>5</w:t>
            </w:r>
            <w:r w:rsidR="00655296" w:rsidRPr="00E52059">
              <w:rPr>
                <w:rFonts w:ascii="Calibri" w:hAnsi="Calibri" w:cs="Calibri"/>
                <w:color w:val="000000" w:themeColor="text1"/>
                <w:sz w:val="20"/>
                <w:szCs w:val="20"/>
              </w:rPr>
              <w:t>+</w:t>
            </w:r>
          </w:p>
        </w:tc>
      </w:tr>
      <w:tr w:rsidR="00DF3FCF" w:rsidRPr="00E52059" w14:paraId="702AC009" w14:textId="77777777" w:rsidTr="004F2FC7">
        <w:trPr>
          <w:trHeight w:val="20"/>
        </w:trPr>
        <w:tc>
          <w:tcPr>
            <w:tcW w:w="10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0D7E7E2B" w14:textId="77777777" w:rsidR="00DF3FCF" w:rsidRPr="00E52059" w:rsidRDefault="00DF3FCF"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Vecuma fokuss</w:t>
            </w:r>
          </w:p>
        </w:tc>
        <w:tc>
          <w:tcPr>
            <w:tcW w:w="19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48BAF3A3" w14:textId="77777777" w:rsidR="00DF3FCF" w:rsidRPr="00E52059" w:rsidRDefault="00DF3FCF" w:rsidP="004F2FC7">
            <w:pPr>
              <w:jc w:val="center"/>
              <w:rPr>
                <w:rFonts w:ascii="Calibri" w:hAnsi="Calibri" w:cs="Calibri"/>
                <w:color w:val="000000" w:themeColor="text1"/>
                <w:sz w:val="20"/>
                <w:szCs w:val="20"/>
              </w:rPr>
            </w:pPr>
            <w:r w:rsidRPr="00E52059">
              <w:rPr>
                <w:rFonts w:ascii="Calibri" w:hAnsi="Calibri" w:cs="Calibri"/>
                <w:color w:val="000000" w:themeColor="text1"/>
                <w:sz w:val="20"/>
                <w:szCs w:val="20"/>
              </w:rPr>
              <w:t>35 – 64</w:t>
            </w:r>
          </w:p>
        </w:tc>
        <w:tc>
          <w:tcPr>
            <w:tcW w:w="20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21A103" w14:textId="6914B735" w:rsidR="00DF3FCF" w:rsidRPr="00E52059" w:rsidRDefault="00CA1D33" w:rsidP="004F2FC7">
            <w:pPr>
              <w:jc w:val="center"/>
              <w:rPr>
                <w:rFonts w:ascii="Calibri" w:hAnsi="Calibri" w:cs="Calibri"/>
                <w:color w:val="000000" w:themeColor="text1"/>
                <w:sz w:val="20"/>
                <w:szCs w:val="20"/>
              </w:rPr>
            </w:pPr>
            <w:r w:rsidRPr="00E52059">
              <w:rPr>
                <w:rFonts w:ascii="Calibri" w:hAnsi="Calibri" w:cs="Calibri"/>
                <w:color w:val="000000" w:themeColor="text1"/>
                <w:sz w:val="20"/>
                <w:szCs w:val="20"/>
              </w:rPr>
              <w:t>3</w:t>
            </w:r>
            <w:r w:rsidR="00DF3FCF" w:rsidRPr="00E52059">
              <w:rPr>
                <w:rFonts w:ascii="Calibri" w:hAnsi="Calibri" w:cs="Calibri"/>
                <w:color w:val="000000" w:themeColor="text1"/>
                <w:sz w:val="20"/>
                <w:szCs w:val="20"/>
              </w:rPr>
              <w:t xml:space="preserve">5 – </w:t>
            </w:r>
            <w:r w:rsidRPr="00E52059">
              <w:rPr>
                <w:rFonts w:ascii="Calibri" w:hAnsi="Calibri" w:cs="Calibri"/>
                <w:color w:val="000000" w:themeColor="text1"/>
                <w:sz w:val="20"/>
                <w:szCs w:val="20"/>
              </w:rPr>
              <w:t>4</w:t>
            </w:r>
            <w:r w:rsidR="00DF3FCF" w:rsidRPr="00E52059">
              <w:rPr>
                <w:rFonts w:ascii="Calibri" w:hAnsi="Calibri" w:cs="Calibri"/>
                <w:color w:val="000000" w:themeColor="text1"/>
                <w:sz w:val="20"/>
                <w:szCs w:val="20"/>
              </w:rPr>
              <w:t xml:space="preserve">4; </w:t>
            </w:r>
            <w:r w:rsidR="0006483C" w:rsidRPr="00E52059">
              <w:rPr>
                <w:rFonts w:ascii="Calibri" w:hAnsi="Calibri" w:cs="Calibri"/>
                <w:color w:val="000000" w:themeColor="text1"/>
                <w:sz w:val="20"/>
                <w:szCs w:val="20"/>
              </w:rPr>
              <w:t>4</w:t>
            </w:r>
            <w:r w:rsidR="00DF3FCF" w:rsidRPr="00E52059">
              <w:rPr>
                <w:rFonts w:ascii="Calibri" w:hAnsi="Calibri" w:cs="Calibri"/>
                <w:color w:val="000000" w:themeColor="text1"/>
                <w:sz w:val="20"/>
                <w:szCs w:val="20"/>
              </w:rPr>
              <w:t xml:space="preserve">5 – </w:t>
            </w:r>
            <w:r w:rsidR="0006483C" w:rsidRPr="00E52059">
              <w:rPr>
                <w:rFonts w:ascii="Calibri" w:hAnsi="Calibri" w:cs="Calibri"/>
                <w:color w:val="000000" w:themeColor="text1"/>
                <w:sz w:val="20"/>
                <w:szCs w:val="20"/>
              </w:rPr>
              <w:t>6</w:t>
            </w:r>
            <w:r w:rsidR="00DF3FCF" w:rsidRPr="00E52059">
              <w:rPr>
                <w:rFonts w:ascii="Calibri" w:hAnsi="Calibri" w:cs="Calibri"/>
                <w:color w:val="000000" w:themeColor="text1"/>
                <w:sz w:val="20"/>
                <w:szCs w:val="20"/>
              </w:rPr>
              <w:t>5</w:t>
            </w:r>
            <w:r w:rsidR="0006483C" w:rsidRPr="00E52059">
              <w:rPr>
                <w:rFonts w:ascii="Calibri" w:hAnsi="Calibri" w:cs="Calibri"/>
                <w:color w:val="000000" w:themeColor="text1"/>
                <w:sz w:val="20"/>
                <w:szCs w:val="20"/>
              </w:rPr>
              <w:t>+</w:t>
            </w:r>
          </w:p>
        </w:tc>
      </w:tr>
      <w:tr w:rsidR="00DF3FCF" w:rsidRPr="00E52059" w14:paraId="60DFB339" w14:textId="77777777" w:rsidTr="004F2FC7">
        <w:trPr>
          <w:trHeight w:val="20"/>
        </w:trPr>
        <w:tc>
          <w:tcPr>
            <w:tcW w:w="1020"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161234" w14:textId="77777777" w:rsidR="00DF3FCF" w:rsidRPr="00E52059" w:rsidRDefault="00DF3FCF"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Pozicionējums</w:t>
            </w:r>
          </w:p>
        </w:tc>
        <w:tc>
          <w:tcPr>
            <w:tcW w:w="1964"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53552" w14:textId="7777777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Plaša satura kanāls visai ģimenei</w:t>
            </w:r>
          </w:p>
        </w:tc>
        <w:tc>
          <w:tcPr>
            <w:tcW w:w="2015" w:type="pct"/>
            <w:tcBorders>
              <w:top w:val="single" w:sz="4" w:space="0" w:color="auto"/>
              <w:left w:val="single" w:sz="4" w:space="0" w:color="000000"/>
              <w:bottom w:val="single" w:sz="4" w:space="0" w:color="000000"/>
              <w:right w:val="single" w:sz="4" w:space="0" w:color="000000"/>
            </w:tcBorders>
            <w:vAlign w:val="center"/>
          </w:tcPr>
          <w:p w14:paraId="589B8239" w14:textId="77777777" w:rsidR="00DF3FCF" w:rsidRPr="00E52059" w:rsidRDefault="00DF3FCF" w:rsidP="004F2FC7">
            <w:pPr>
              <w:rPr>
                <w:rFonts w:ascii="Calibri" w:hAnsi="Calibri" w:cs="Calibri"/>
                <w:color w:val="000000" w:themeColor="text1"/>
                <w:sz w:val="20"/>
                <w:szCs w:val="20"/>
              </w:rPr>
            </w:pPr>
            <w:proofErr w:type="spellStart"/>
            <w:r w:rsidRPr="00E52059">
              <w:rPr>
                <w:rFonts w:ascii="Calibri" w:hAnsi="Calibri" w:cs="Calibri"/>
                <w:color w:val="000000" w:themeColor="text1"/>
                <w:sz w:val="20"/>
                <w:szCs w:val="20"/>
              </w:rPr>
              <w:t>Dzīvesstila</w:t>
            </w:r>
            <w:proofErr w:type="spellEnd"/>
            <w:r w:rsidRPr="00E52059">
              <w:rPr>
                <w:rFonts w:ascii="Calibri" w:hAnsi="Calibri" w:cs="Calibri"/>
                <w:color w:val="000000" w:themeColor="text1"/>
                <w:sz w:val="20"/>
                <w:szCs w:val="20"/>
              </w:rPr>
              <w:t xml:space="preserve"> un sporta kanāls</w:t>
            </w:r>
          </w:p>
        </w:tc>
      </w:tr>
      <w:tr w:rsidR="00DF3FCF" w:rsidRPr="00E52059" w14:paraId="0C97504E" w14:textId="77777777" w:rsidTr="004F2FC7">
        <w:trPr>
          <w:trHeight w:val="289"/>
        </w:trPr>
        <w:tc>
          <w:tcPr>
            <w:tcW w:w="1020"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0EB8ED7" w14:textId="77777777" w:rsidR="00DF3FCF" w:rsidRPr="00E52059" w:rsidRDefault="00DF3FCF"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Apraides platformas</w:t>
            </w:r>
          </w:p>
        </w:tc>
        <w:tc>
          <w:tcPr>
            <w:tcW w:w="1964"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67D38E9E" w14:textId="14B1554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Visas (zemes</w:t>
            </w:r>
            <w:r w:rsidR="006F4042">
              <w:rPr>
                <w:rFonts w:ascii="Calibri" w:hAnsi="Calibri" w:cs="Calibri"/>
                <w:color w:val="000000" w:themeColor="text1"/>
                <w:sz w:val="20"/>
                <w:szCs w:val="20"/>
              </w:rPr>
              <w:t xml:space="preserve"> apraide</w:t>
            </w:r>
            <w:r w:rsidRPr="00E52059">
              <w:rPr>
                <w:rFonts w:ascii="Calibri" w:hAnsi="Calibri" w:cs="Calibri"/>
                <w:color w:val="000000" w:themeColor="text1"/>
                <w:sz w:val="20"/>
                <w:szCs w:val="20"/>
              </w:rPr>
              <w:t>, IPTV, kabeļi, WEBTV)</w:t>
            </w:r>
          </w:p>
        </w:tc>
        <w:tc>
          <w:tcPr>
            <w:tcW w:w="2015" w:type="pct"/>
            <w:tcBorders>
              <w:top w:val="single" w:sz="4" w:space="0" w:color="000000"/>
              <w:left w:val="single" w:sz="4" w:space="0" w:color="000000"/>
              <w:bottom w:val="single" w:sz="4" w:space="0" w:color="auto"/>
              <w:right w:val="single" w:sz="4" w:space="0" w:color="000000"/>
            </w:tcBorders>
            <w:shd w:val="clear" w:color="auto" w:fill="auto"/>
            <w:vAlign w:val="center"/>
          </w:tcPr>
          <w:p w14:paraId="3A132C4D" w14:textId="549C6C3C"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 xml:space="preserve">Visas (zemes </w:t>
            </w:r>
            <w:r w:rsidR="006F4042">
              <w:rPr>
                <w:rFonts w:ascii="Calibri" w:hAnsi="Calibri" w:cs="Calibri"/>
                <w:color w:val="000000" w:themeColor="text1"/>
                <w:sz w:val="20"/>
                <w:szCs w:val="20"/>
              </w:rPr>
              <w:t>apraide</w:t>
            </w:r>
            <w:r w:rsidRPr="00E52059">
              <w:rPr>
                <w:rFonts w:ascii="Calibri" w:hAnsi="Calibri" w:cs="Calibri"/>
                <w:color w:val="000000" w:themeColor="text1"/>
                <w:sz w:val="20"/>
                <w:szCs w:val="20"/>
              </w:rPr>
              <w:t>, IPTV, kabeļi, WEBTV)</w:t>
            </w:r>
          </w:p>
        </w:tc>
      </w:tr>
      <w:tr w:rsidR="00DF3FCF" w:rsidRPr="00E52059" w14:paraId="55681221" w14:textId="77777777" w:rsidTr="004F2FC7">
        <w:trPr>
          <w:trHeight w:val="770"/>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3F07B02" w14:textId="77777777" w:rsidR="00DF3FCF" w:rsidRPr="00E52059" w:rsidRDefault="00DF3FCF"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Satura mērķis</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BABB7D1" w14:textId="7777777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Informēta, integrēta, ar nacionālajām vērtībām vienota sabiedrība. Ceļ iedzīvotāju pašapziņu un lepnumu par Latvijas valsti, labi informē, ietekmē procesus, zinošs, palīdz izglītoties un attīstīties, viedokļu daudzveidība</w:t>
            </w:r>
          </w:p>
        </w:tc>
        <w:tc>
          <w:tcPr>
            <w:tcW w:w="2015" w:type="pct"/>
            <w:tcBorders>
              <w:top w:val="single" w:sz="4" w:space="0" w:color="auto"/>
              <w:left w:val="single" w:sz="4" w:space="0" w:color="auto"/>
              <w:bottom w:val="single" w:sz="4" w:space="0" w:color="auto"/>
              <w:right w:val="single" w:sz="4" w:space="0" w:color="auto"/>
            </w:tcBorders>
            <w:shd w:val="clear" w:color="auto" w:fill="auto"/>
            <w:vAlign w:val="center"/>
          </w:tcPr>
          <w:p w14:paraId="65B7C0B0" w14:textId="7777777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Inteliģenti, veselīgi, spējīgi un aktīva dzīvesveida cilvēki</w:t>
            </w:r>
          </w:p>
        </w:tc>
      </w:tr>
      <w:tr w:rsidR="00DF3FCF" w:rsidRPr="00E52059" w14:paraId="5E47B616" w14:textId="77777777" w:rsidTr="004F2FC7">
        <w:trPr>
          <w:trHeight w:val="473"/>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48C4EF0" w14:textId="77777777" w:rsidR="00DF3FCF" w:rsidRPr="00E52059" w:rsidRDefault="00DF3FCF"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Zīmola personība</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5BD0395" w14:textId="7777777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Draudzīgs, zinošs, taisnīgs, patiess, objektīvs</w:t>
            </w:r>
          </w:p>
        </w:tc>
        <w:tc>
          <w:tcPr>
            <w:tcW w:w="2015" w:type="pct"/>
            <w:tcBorders>
              <w:top w:val="single" w:sz="4" w:space="0" w:color="auto"/>
              <w:left w:val="single" w:sz="4" w:space="0" w:color="auto"/>
              <w:bottom w:val="single" w:sz="4" w:space="0" w:color="auto"/>
              <w:right w:val="single" w:sz="4" w:space="0" w:color="auto"/>
            </w:tcBorders>
            <w:vAlign w:val="center"/>
          </w:tcPr>
          <w:p w14:paraId="1F3F6663" w14:textId="7777777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Dinamisks, radošs, izaicinošs, draudzīgs, izklaidē</w:t>
            </w:r>
          </w:p>
        </w:tc>
      </w:tr>
      <w:tr w:rsidR="00DF3FCF" w:rsidRPr="00E52059" w14:paraId="3C4D8D3D" w14:textId="77777777" w:rsidTr="004F2FC7">
        <w:trPr>
          <w:trHeight w:val="449"/>
        </w:trPr>
        <w:tc>
          <w:tcPr>
            <w:tcW w:w="1020" w:type="pct"/>
            <w:tcBorders>
              <w:top w:val="single" w:sz="4" w:space="0" w:color="auto"/>
              <w:left w:val="single" w:sz="4" w:space="0" w:color="auto"/>
              <w:bottom w:val="single" w:sz="4" w:space="0" w:color="auto"/>
              <w:right w:val="single" w:sz="4" w:space="0" w:color="auto"/>
            </w:tcBorders>
            <w:shd w:val="clear" w:color="auto" w:fill="EEECE1" w:themeFill="background2"/>
            <w:tcMar>
              <w:top w:w="80" w:type="dxa"/>
              <w:left w:w="80" w:type="dxa"/>
              <w:bottom w:w="80" w:type="dxa"/>
              <w:right w:w="80" w:type="dxa"/>
            </w:tcMar>
            <w:vAlign w:val="center"/>
          </w:tcPr>
          <w:p w14:paraId="002146D5" w14:textId="77777777" w:rsidR="00DF3FCF" w:rsidRPr="00E52059" w:rsidRDefault="00DF3FCF"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Satura pozicionējums</w:t>
            </w:r>
          </w:p>
        </w:tc>
        <w:tc>
          <w:tcPr>
            <w:tcW w:w="1964" w:type="pct"/>
            <w:tcBorders>
              <w:top w:val="single" w:sz="4" w:space="0" w:color="auto"/>
              <w:left w:val="single" w:sz="4" w:space="0" w:color="auto"/>
              <w:bottom w:val="single" w:sz="4" w:space="0" w:color="auto"/>
              <w:right w:val="single" w:sz="4" w:space="0" w:color="auto"/>
            </w:tcBorders>
            <w:shd w:val="clear" w:color="auto" w:fill="EEECE1" w:themeFill="background2"/>
            <w:tcMar>
              <w:top w:w="80" w:type="dxa"/>
              <w:left w:w="80" w:type="dxa"/>
              <w:bottom w:w="80" w:type="dxa"/>
              <w:right w:w="80" w:type="dxa"/>
            </w:tcMar>
            <w:vAlign w:val="center"/>
          </w:tcPr>
          <w:p w14:paraId="17A70EE1" w14:textId="7777777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DZĪVOT LĪDZI LATVIJAI UN PASAULEI!</w:t>
            </w:r>
          </w:p>
        </w:tc>
        <w:tc>
          <w:tcPr>
            <w:tcW w:w="2015"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EF29BBD" w14:textId="7777777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REDZĒT PLAŠĀK, DOMĀT PLAŠĀK, DZĪVOT PLAŠĀK!</w:t>
            </w:r>
          </w:p>
        </w:tc>
      </w:tr>
      <w:tr w:rsidR="00DF3FCF" w:rsidRPr="00E52059" w14:paraId="3DA53310" w14:textId="77777777" w:rsidTr="004F2FC7">
        <w:trPr>
          <w:trHeight w:val="771"/>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63038A7" w14:textId="77777777" w:rsidR="00DF3FCF" w:rsidRPr="00E52059" w:rsidRDefault="00DF3FCF"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Galvenie satura žanri</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2FA09D5" w14:textId="7777777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Ziņas, analītika, diskusijas, intervijas, kultūras raidījumi, dokumentālās filmas, mākslas filmas un seriāli, kvalitatīva izklaide</w:t>
            </w:r>
          </w:p>
        </w:tc>
        <w:tc>
          <w:tcPr>
            <w:tcW w:w="2015" w:type="pct"/>
            <w:tcBorders>
              <w:top w:val="single" w:sz="4" w:space="0" w:color="auto"/>
              <w:left w:val="single" w:sz="4" w:space="0" w:color="auto"/>
              <w:bottom w:val="single" w:sz="4" w:space="0" w:color="auto"/>
              <w:right w:val="single" w:sz="4" w:space="0" w:color="auto"/>
            </w:tcBorders>
            <w:vAlign w:val="center"/>
          </w:tcPr>
          <w:p w14:paraId="4D57D578" w14:textId="77777777" w:rsidR="00DF3FCF" w:rsidRPr="00E52059" w:rsidRDefault="00DF3FCF" w:rsidP="004F2FC7">
            <w:pPr>
              <w:rPr>
                <w:rFonts w:ascii="Calibri" w:eastAsia="Arial" w:hAnsi="Calibri" w:cs="Calibri"/>
                <w:color w:val="000000" w:themeColor="text1"/>
                <w:sz w:val="20"/>
                <w:szCs w:val="20"/>
              </w:rPr>
            </w:pPr>
            <w:r w:rsidRPr="00E52059">
              <w:rPr>
                <w:rFonts w:ascii="Calibri" w:hAnsi="Calibri" w:cs="Calibri"/>
                <w:color w:val="000000" w:themeColor="text1"/>
                <w:sz w:val="20"/>
                <w:szCs w:val="20"/>
              </w:rPr>
              <w:t>Redzesloku paplašinoši raidījumi – daba, ceļojumi, ekspedīcijas u.c. Sporta pārraides un analītika, ekstrēmie sporta veidi. Izklaidējoši raidījumi dažādām interesēm un hobijiem, mūsdienu mūzika. Kvalitatīvas ārvalstu filmas un seriāli</w:t>
            </w:r>
          </w:p>
        </w:tc>
      </w:tr>
      <w:tr w:rsidR="00DF3FCF" w:rsidRPr="00E52059" w14:paraId="24BABAF7" w14:textId="77777777" w:rsidTr="004F2FC7">
        <w:trPr>
          <w:trHeight w:val="147"/>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5A4CED3" w14:textId="77777777" w:rsidR="00DF3FCF" w:rsidRPr="00E52059" w:rsidRDefault="00DF3FCF" w:rsidP="004F2FC7">
            <w:pPr>
              <w:rPr>
                <w:rFonts w:ascii="Calibri" w:hAnsi="Calibri" w:cs="Calibri"/>
                <w:b/>
                <w:bCs/>
                <w:color w:val="000000" w:themeColor="text1"/>
                <w:sz w:val="20"/>
                <w:szCs w:val="20"/>
              </w:rPr>
            </w:pPr>
            <w:proofErr w:type="spellStart"/>
            <w:r w:rsidRPr="00E52059">
              <w:rPr>
                <w:rFonts w:ascii="Calibri" w:hAnsi="Calibri" w:cs="Calibri"/>
                <w:b/>
                <w:bCs/>
                <w:color w:val="000000" w:themeColor="text1"/>
                <w:sz w:val="20"/>
                <w:szCs w:val="20"/>
              </w:rPr>
              <w:t>Oriģinālsaturs</w:t>
            </w:r>
            <w:proofErr w:type="spellEnd"/>
            <w:r w:rsidRPr="00E52059">
              <w:rPr>
                <w:rFonts w:ascii="Calibri" w:hAnsi="Calibri" w:cs="Calibri"/>
                <w:b/>
                <w:bCs/>
                <w:color w:val="000000" w:themeColor="text1"/>
                <w:sz w:val="20"/>
                <w:szCs w:val="20"/>
              </w:rPr>
              <w:t xml:space="preserve"> vidēji vienā dienā</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E9F183F" w14:textId="7777777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 4 h</w:t>
            </w:r>
          </w:p>
        </w:tc>
        <w:tc>
          <w:tcPr>
            <w:tcW w:w="2015" w:type="pct"/>
            <w:tcBorders>
              <w:top w:val="single" w:sz="4" w:space="0" w:color="auto"/>
              <w:left w:val="single" w:sz="4" w:space="0" w:color="auto"/>
              <w:bottom w:val="single" w:sz="4" w:space="0" w:color="auto"/>
              <w:right w:val="single" w:sz="4" w:space="0" w:color="auto"/>
            </w:tcBorders>
            <w:vAlign w:val="center"/>
          </w:tcPr>
          <w:p w14:paraId="5871E713" w14:textId="7777777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 2 h</w:t>
            </w:r>
          </w:p>
        </w:tc>
      </w:tr>
      <w:tr w:rsidR="00DF3FCF" w:rsidRPr="00E52059" w14:paraId="31EEA2B9" w14:textId="77777777" w:rsidTr="004F2FC7">
        <w:trPr>
          <w:trHeight w:val="440"/>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AA36143" w14:textId="77777777" w:rsidR="00DF3FCF" w:rsidRPr="00E52059" w:rsidRDefault="00DF3FCF"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lastRenderedPageBreak/>
              <w:t>Raidlaiks kalendārā gada ietvaros (365 dienas)</w:t>
            </w:r>
          </w:p>
        </w:tc>
        <w:tc>
          <w:tcPr>
            <w:tcW w:w="1964"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8D6FE69" w14:textId="7777777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8760 h</w:t>
            </w:r>
          </w:p>
        </w:tc>
        <w:tc>
          <w:tcPr>
            <w:tcW w:w="2015" w:type="pct"/>
            <w:tcBorders>
              <w:top w:val="single" w:sz="4" w:space="0" w:color="auto"/>
              <w:left w:val="single" w:sz="4" w:space="0" w:color="auto"/>
              <w:bottom w:val="single" w:sz="4" w:space="0" w:color="auto"/>
              <w:right w:val="single" w:sz="4" w:space="0" w:color="auto"/>
            </w:tcBorders>
            <w:vAlign w:val="center"/>
          </w:tcPr>
          <w:p w14:paraId="4AEAEF64" w14:textId="77777777" w:rsidR="00DF3FCF" w:rsidRPr="00E52059" w:rsidRDefault="00DF3FCF"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8760 h</w:t>
            </w:r>
          </w:p>
        </w:tc>
      </w:tr>
    </w:tbl>
    <w:p w14:paraId="2AE5736B" w14:textId="77777777" w:rsidR="00DF3FCF" w:rsidRPr="00E52059" w:rsidRDefault="00DF3FCF" w:rsidP="00DF3FCF">
      <w:pPr>
        <w:rPr>
          <w:rFonts w:ascii="Calibri" w:hAnsi="Calibri" w:cs="Calibri"/>
          <w:color w:val="000000" w:themeColor="text1"/>
          <w:sz w:val="20"/>
          <w:szCs w:val="20"/>
        </w:rPr>
      </w:pPr>
    </w:p>
    <w:tbl>
      <w:tblPr>
        <w:tblpPr w:leftFromText="180" w:rightFromText="180" w:vertAnchor="text" w:horzAnchor="margin" w:tblpX="-27" w:tblpY="97"/>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04"/>
        <w:gridCol w:w="8208"/>
      </w:tblGrid>
      <w:tr w:rsidR="00DC4AF9" w:rsidRPr="00E52059" w14:paraId="6F69ABDB" w14:textId="77777777" w:rsidTr="00DC4AF9">
        <w:trPr>
          <w:trHeight w:val="42"/>
        </w:trPr>
        <w:tc>
          <w:tcPr>
            <w:tcW w:w="1020"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3F898C0A" w14:textId="77777777" w:rsidR="00DC4AF9" w:rsidRPr="00E52059" w:rsidRDefault="00DC4AF9" w:rsidP="004F2FC7">
            <w:pPr>
              <w:jc w:val="center"/>
              <w:rPr>
                <w:rFonts w:ascii="Calibri" w:hAnsi="Calibri" w:cs="Calibri"/>
                <w:color w:val="000000" w:themeColor="text1"/>
                <w:sz w:val="20"/>
                <w:szCs w:val="20"/>
              </w:rPr>
            </w:pPr>
          </w:p>
        </w:tc>
        <w:tc>
          <w:tcPr>
            <w:tcW w:w="3980"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1ACE3001" w14:textId="77777777" w:rsidR="00DC4AF9" w:rsidRPr="00E52059" w:rsidRDefault="00DC4AF9" w:rsidP="004F2FC7">
            <w:pPr>
              <w:jc w:val="center"/>
              <w:rPr>
                <w:rFonts w:ascii="Calibri" w:hAnsi="Calibri" w:cs="Calibri"/>
                <w:b/>
                <w:color w:val="000000" w:themeColor="text1"/>
                <w:sz w:val="20"/>
                <w:szCs w:val="20"/>
              </w:rPr>
            </w:pPr>
            <w:r w:rsidRPr="00E52059">
              <w:rPr>
                <w:rFonts w:ascii="Calibri" w:hAnsi="Calibri" w:cs="Calibri"/>
                <w:b/>
                <w:color w:val="000000" w:themeColor="text1"/>
                <w:sz w:val="20"/>
                <w:szCs w:val="20"/>
              </w:rPr>
              <w:t>VISIEMLTV.lv</w:t>
            </w:r>
          </w:p>
        </w:tc>
      </w:tr>
      <w:tr w:rsidR="00DC4AF9" w:rsidRPr="00E52059" w14:paraId="5EA12FAD" w14:textId="77777777" w:rsidTr="00DC4AF9">
        <w:trPr>
          <w:trHeight w:val="187"/>
        </w:trPr>
        <w:tc>
          <w:tcPr>
            <w:tcW w:w="10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43F2F029" w14:textId="77777777" w:rsidR="00DC4AF9" w:rsidRPr="00E52059" w:rsidRDefault="00DC4AF9" w:rsidP="004F2FC7">
            <w:pPr>
              <w:rPr>
                <w:rFonts w:ascii="Calibri" w:hAnsi="Calibri" w:cs="Calibri"/>
                <w:color w:val="000000" w:themeColor="text1"/>
                <w:sz w:val="20"/>
                <w:szCs w:val="20"/>
              </w:rPr>
            </w:pPr>
            <w:r w:rsidRPr="00E52059">
              <w:rPr>
                <w:rFonts w:ascii="Calibri" w:hAnsi="Calibri" w:cs="Calibri"/>
                <w:b/>
                <w:bCs/>
                <w:color w:val="000000" w:themeColor="text1"/>
                <w:sz w:val="20"/>
                <w:szCs w:val="20"/>
              </w:rPr>
              <w:t>Auditorija</w:t>
            </w:r>
          </w:p>
        </w:tc>
        <w:tc>
          <w:tcPr>
            <w:tcW w:w="39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59F43B9F" w14:textId="77777777" w:rsidR="00DC4AF9" w:rsidRPr="00E52059" w:rsidRDefault="00DC4AF9" w:rsidP="004F2FC7">
            <w:pPr>
              <w:jc w:val="center"/>
              <w:rPr>
                <w:rFonts w:ascii="Calibri" w:hAnsi="Calibri" w:cs="Calibri"/>
                <w:color w:val="000000" w:themeColor="text1"/>
                <w:sz w:val="20"/>
                <w:szCs w:val="20"/>
              </w:rPr>
            </w:pPr>
            <w:r w:rsidRPr="00E52059">
              <w:rPr>
                <w:rFonts w:ascii="Calibri" w:hAnsi="Calibri" w:cs="Calibri"/>
                <w:color w:val="000000" w:themeColor="text1"/>
                <w:sz w:val="20"/>
                <w:szCs w:val="20"/>
              </w:rPr>
              <w:t xml:space="preserve">Latvijas </w:t>
            </w:r>
            <w:proofErr w:type="spellStart"/>
            <w:r w:rsidRPr="00E52059">
              <w:rPr>
                <w:rFonts w:ascii="Calibri" w:hAnsi="Calibri" w:cs="Calibri"/>
                <w:color w:val="000000" w:themeColor="text1"/>
                <w:sz w:val="20"/>
                <w:szCs w:val="20"/>
              </w:rPr>
              <w:t>valstspiederīgie</w:t>
            </w:r>
            <w:proofErr w:type="spellEnd"/>
          </w:p>
        </w:tc>
      </w:tr>
      <w:tr w:rsidR="00DC4AF9" w:rsidRPr="00E52059" w14:paraId="2441732C" w14:textId="77777777" w:rsidTr="00DC4AF9">
        <w:trPr>
          <w:trHeight w:val="20"/>
        </w:trPr>
        <w:tc>
          <w:tcPr>
            <w:tcW w:w="102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68AEE825" w14:textId="77777777" w:rsidR="00DC4AF9" w:rsidRPr="00E52059" w:rsidRDefault="00DC4AF9" w:rsidP="004F2FC7">
            <w:pPr>
              <w:rPr>
                <w:rFonts w:ascii="Calibri" w:hAnsi="Calibri" w:cs="Calibri"/>
                <w:color w:val="000000" w:themeColor="text1"/>
                <w:sz w:val="20"/>
                <w:szCs w:val="20"/>
              </w:rPr>
            </w:pPr>
            <w:r w:rsidRPr="00E52059">
              <w:rPr>
                <w:rFonts w:ascii="Calibri" w:hAnsi="Calibri" w:cs="Calibri"/>
                <w:b/>
                <w:bCs/>
                <w:color w:val="000000" w:themeColor="text1"/>
                <w:sz w:val="20"/>
                <w:szCs w:val="20"/>
              </w:rPr>
              <w:t>Vecuma fokuss</w:t>
            </w:r>
          </w:p>
        </w:tc>
        <w:tc>
          <w:tcPr>
            <w:tcW w:w="398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190CCDA7" w14:textId="77777777" w:rsidR="00DC4AF9" w:rsidRPr="00E52059" w:rsidRDefault="00DC4AF9" w:rsidP="004F2FC7">
            <w:pPr>
              <w:jc w:val="center"/>
              <w:rPr>
                <w:rFonts w:ascii="Calibri" w:hAnsi="Calibri" w:cs="Calibri"/>
                <w:color w:val="000000" w:themeColor="text1"/>
                <w:sz w:val="20"/>
                <w:szCs w:val="20"/>
              </w:rPr>
            </w:pPr>
            <w:r w:rsidRPr="00E52059">
              <w:rPr>
                <w:rFonts w:ascii="Calibri" w:hAnsi="Calibri" w:cs="Calibri"/>
                <w:color w:val="000000" w:themeColor="text1"/>
                <w:sz w:val="20"/>
                <w:szCs w:val="20"/>
              </w:rPr>
              <w:t>20 +</w:t>
            </w:r>
          </w:p>
        </w:tc>
      </w:tr>
      <w:tr w:rsidR="00DC4AF9" w:rsidRPr="00E52059" w14:paraId="044996E0" w14:textId="77777777" w:rsidTr="00DC4AF9">
        <w:trPr>
          <w:trHeight w:val="724"/>
        </w:trPr>
        <w:tc>
          <w:tcPr>
            <w:tcW w:w="1020"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EC3599" w14:textId="77777777" w:rsidR="00DC4AF9" w:rsidRPr="00E52059" w:rsidRDefault="00DC4AF9"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Pozicionējums</w:t>
            </w:r>
          </w:p>
        </w:tc>
        <w:tc>
          <w:tcPr>
            <w:tcW w:w="3980"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12DE2" w14:textId="1C36980B" w:rsidR="00DC4AF9" w:rsidRPr="00E52059" w:rsidRDefault="003B12E1"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Lineārā</w:t>
            </w:r>
            <w:r w:rsidR="00DC4AF9" w:rsidRPr="00E52059">
              <w:rPr>
                <w:rFonts w:ascii="Calibri" w:hAnsi="Calibri" w:cs="Calibri"/>
                <w:color w:val="000000" w:themeColor="text1"/>
                <w:sz w:val="20"/>
                <w:szCs w:val="20"/>
              </w:rPr>
              <w:t xml:space="preserve">̄ TV vietne Latvijas diasporai, kas </w:t>
            </w:r>
            <w:r w:rsidR="00756EBB" w:rsidRPr="00E52059">
              <w:rPr>
                <w:rFonts w:ascii="Calibri" w:hAnsi="Calibri" w:cs="Calibri"/>
                <w:color w:val="000000" w:themeColor="text1"/>
                <w:sz w:val="20"/>
                <w:szCs w:val="20"/>
              </w:rPr>
              <w:t>vēlas</w:t>
            </w:r>
            <w:r w:rsidR="00DC4AF9" w:rsidRPr="00E52059">
              <w:rPr>
                <w:rFonts w:ascii="Calibri" w:hAnsi="Calibri" w:cs="Calibri"/>
                <w:color w:val="000000" w:themeColor="text1"/>
                <w:sz w:val="20"/>
                <w:szCs w:val="20"/>
              </w:rPr>
              <w:t xml:space="preserve"> </w:t>
            </w:r>
            <w:proofErr w:type="spellStart"/>
            <w:r w:rsidR="00DC4AF9" w:rsidRPr="00E52059">
              <w:rPr>
                <w:rFonts w:ascii="Calibri" w:hAnsi="Calibri" w:cs="Calibri"/>
                <w:color w:val="000000" w:themeColor="text1"/>
                <w:sz w:val="20"/>
                <w:szCs w:val="20"/>
              </w:rPr>
              <w:t>skatīties</w:t>
            </w:r>
            <w:proofErr w:type="spellEnd"/>
            <w:r w:rsidR="00DC4AF9" w:rsidRPr="00E52059">
              <w:rPr>
                <w:rFonts w:ascii="Calibri" w:hAnsi="Calibri" w:cs="Calibri"/>
                <w:color w:val="000000" w:themeColor="text1"/>
                <w:sz w:val="20"/>
                <w:szCs w:val="20"/>
              </w:rPr>
              <w:t xml:space="preserve"> LTV  </w:t>
            </w:r>
            <w:proofErr w:type="spellStart"/>
            <w:r w:rsidR="00DC4AF9" w:rsidRPr="00E52059">
              <w:rPr>
                <w:rFonts w:ascii="Calibri" w:hAnsi="Calibri" w:cs="Calibri"/>
                <w:color w:val="000000" w:themeColor="text1"/>
                <w:sz w:val="20"/>
                <w:szCs w:val="20"/>
              </w:rPr>
              <w:t>oriģinālsaturs</w:t>
            </w:r>
            <w:proofErr w:type="spellEnd"/>
            <w:r w:rsidR="00DC4AF9" w:rsidRPr="00E52059">
              <w:rPr>
                <w:rFonts w:ascii="Calibri" w:hAnsi="Calibri" w:cs="Calibri"/>
                <w:color w:val="000000" w:themeColor="text1"/>
                <w:sz w:val="20"/>
                <w:szCs w:val="20"/>
              </w:rPr>
              <w:t xml:space="preserve">  un </w:t>
            </w:r>
            <w:proofErr w:type="spellStart"/>
            <w:r w:rsidR="00DC4AF9" w:rsidRPr="00E52059">
              <w:rPr>
                <w:rFonts w:ascii="Calibri" w:hAnsi="Calibri" w:cs="Calibri"/>
                <w:color w:val="000000" w:themeColor="text1"/>
                <w:sz w:val="20"/>
                <w:szCs w:val="20"/>
              </w:rPr>
              <w:t>uzturēt</w:t>
            </w:r>
            <w:proofErr w:type="spellEnd"/>
            <w:r w:rsidR="00DC4AF9" w:rsidRPr="00E52059">
              <w:rPr>
                <w:rFonts w:ascii="Calibri" w:hAnsi="Calibri" w:cs="Calibri"/>
                <w:color w:val="000000" w:themeColor="text1"/>
                <w:sz w:val="20"/>
                <w:szCs w:val="20"/>
              </w:rPr>
              <w:t xml:space="preserve"> mediju saikni ar Latviju bez </w:t>
            </w:r>
            <w:proofErr w:type="spellStart"/>
            <w:r w:rsidR="00DC4AF9" w:rsidRPr="00E52059">
              <w:rPr>
                <w:rFonts w:ascii="Calibri" w:hAnsi="Calibri" w:cs="Calibri"/>
                <w:color w:val="000000" w:themeColor="text1"/>
                <w:sz w:val="20"/>
                <w:szCs w:val="20"/>
              </w:rPr>
              <w:t>ģeogrāfiskiem</w:t>
            </w:r>
            <w:proofErr w:type="spellEnd"/>
            <w:r w:rsidR="00DC4AF9" w:rsidRPr="00E52059">
              <w:rPr>
                <w:rFonts w:ascii="Calibri" w:hAnsi="Calibri" w:cs="Calibri"/>
                <w:color w:val="000000" w:themeColor="text1"/>
                <w:sz w:val="20"/>
                <w:szCs w:val="20"/>
              </w:rPr>
              <w:t xml:space="preserve"> ierobežojumiem. </w:t>
            </w:r>
          </w:p>
        </w:tc>
      </w:tr>
      <w:tr w:rsidR="00DC4AF9" w:rsidRPr="00E52059" w14:paraId="751E2B00" w14:textId="77777777" w:rsidTr="00DC4AF9">
        <w:trPr>
          <w:trHeight w:val="289"/>
        </w:trPr>
        <w:tc>
          <w:tcPr>
            <w:tcW w:w="1020"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162DD4FC" w14:textId="77777777" w:rsidR="00DC4AF9" w:rsidRPr="00E52059" w:rsidRDefault="00DC4AF9"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Apraides platformas</w:t>
            </w:r>
          </w:p>
        </w:tc>
        <w:tc>
          <w:tcPr>
            <w:tcW w:w="3980"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77509791" w14:textId="77777777" w:rsidR="00DC4AF9" w:rsidRPr="00E52059" w:rsidRDefault="00DC4AF9"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 xml:space="preserve">WEB TV </w:t>
            </w:r>
          </w:p>
        </w:tc>
      </w:tr>
      <w:tr w:rsidR="00DC4AF9" w:rsidRPr="00E52059" w14:paraId="79D191D4" w14:textId="77777777" w:rsidTr="00DC4AF9">
        <w:trPr>
          <w:trHeight w:val="341"/>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1648FD8" w14:textId="77777777" w:rsidR="00DC4AF9" w:rsidRPr="00E52059" w:rsidRDefault="00DC4AF9"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Satura mērķis</w:t>
            </w:r>
          </w:p>
        </w:tc>
        <w:tc>
          <w:tcPr>
            <w:tcW w:w="398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9EF1A3A" w14:textId="77777777" w:rsidR="00DC4AF9" w:rsidRPr="00E52059" w:rsidRDefault="00DC4AF9"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 xml:space="preserve">LTV1 un LTV7 </w:t>
            </w:r>
            <w:proofErr w:type="spellStart"/>
            <w:r w:rsidRPr="00E52059">
              <w:rPr>
                <w:rFonts w:ascii="Calibri" w:hAnsi="Calibri" w:cs="Calibri"/>
                <w:color w:val="000000" w:themeColor="text1"/>
                <w:sz w:val="20"/>
                <w:szCs w:val="20"/>
              </w:rPr>
              <w:t>oriģinālsatura</w:t>
            </w:r>
            <w:proofErr w:type="spellEnd"/>
            <w:r w:rsidRPr="00E52059">
              <w:rPr>
                <w:rFonts w:ascii="Calibri" w:hAnsi="Calibri" w:cs="Calibri"/>
                <w:color w:val="000000" w:themeColor="text1"/>
                <w:sz w:val="20"/>
                <w:szCs w:val="20"/>
              </w:rPr>
              <w:t xml:space="preserve"> pieejamība Latvijas </w:t>
            </w:r>
            <w:proofErr w:type="spellStart"/>
            <w:r w:rsidRPr="00E52059">
              <w:rPr>
                <w:rFonts w:ascii="Calibri" w:hAnsi="Calibri" w:cs="Calibri"/>
                <w:color w:val="000000" w:themeColor="text1"/>
                <w:sz w:val="20"/>
                <w:szCs w:val="20"/>
              </w:rPr>
              <w:t>valstspiederīgajiem</w:t>
            </w:r>
            <w:proofErr w:type="spellEnd"/>
            <w:r w:rsidRPr="00E52059">
              <w:rPr>
                <w:rFonts w:ascii="Calibri" w:hAnsi="Calibri" w:cs="Calibri"/>
                <w:color w:val="000000" w:themeColor="text1"/>
                <w:sz w:val="20"/>
                <w:szCs w:val="20"/>
              </w:rPr>
              <w:t xml:space="preserve"> pasaulē</w:t>
            </w:r>
          </w:p>
        </w:tc>
      </w:tr>
      <w:tr w:rsidR="00DC4AF9" w:rsidRPr="00E52059" w14:paraId="6CF12F9D" w14:textId="77777777" w:rsidTr="00DC4AF9">
        <w:trPr>
          <w:trHeight w:val="29"/>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7D45DE9" w14:textId="77777777" w:rsidR="00DC4AF9" w:rsidRPr="00E52059" w:rsidRDefault="00DC4AF9"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Zīmola personība</w:t>
            </w:r>
          </w:p>
        </w:tc>
        <w:tc>
          <w:tcPr>
            <w:tcW w:w="398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923A311" w14:textId="77777777" w:rsidR="00DC4AF9" w:rsidRPr="00E52059" w:rsidRDefault="00DC4AF9"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Nacionāls, oriģināls, pieejams</w:t>
            </w:r>
          </w:p>
        </w:tc>
      </w:tr>
      <w:tr w:rsidR="00DC4AF9" w:rsidRPr="00E52059" w14:paraId="2ACE10AE" w14:textId="77777777" w:rsidTr="00DC4AF9">
        <w:trPr>
          <w:trHeight w:val="768"/>
        </w:trPr>
        <w:tc>
          <w:tcPr>
            <w:tcW w:w="1020" w:type="pct"/>
            <w:tcBorders>
              <w:top w:val="single" w:sz="4" w:space="0" w:color="auto"/>
              <w:left w:val="single" w:sz="4" w:space="0" w:color="auto"/>
              <w:bottom w:val="single" w:sz="4" w:space="0" w:color="auto"/>
              <w:right w:val="single" w:sz="4" w:space="0" w:color="auto"/>
            </w:tcBorders>
            <w:shd w:val="clear" w:color="auto" w:fill="EEECE1" w:themeFill="background2"/>
            <w:tcMar>
              <w:top w:w="80" w:type="dxa"/>
              <w:left w:w="80" w:type="dxa"/>
              <w:bottom w:w="80" w:type="dxa"/>
              <w:right w:w="80" w:type="dxa"/>
            </w:tcMar>
            <w:vAlign w:val="center"/>
          </w:tcPr>
          <w:p w14:paraId="7BBC834E" w14:textId="77777777" w:rsidR="00DC4AF9" w:rsidRPr="00E52059" w:rsidRDefault="00DC4AF9"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Satura pozicionējums</w:t>
            </w:r>
          </w:p>
        </w:tc>
        <w:tc>
          <w:tcPr>
            <w:tcW w:w="3980" w:type="pct"/>
            <w:tcBorders>
              <w:top w:val="single" w:sz="4" w:space="0" w:color="auto"/>
              <w:left w:val="single" w:sz="4" w:space="0" w:color="auto"/>
              <w:bottom w:val="single" w:sz="4" w:space="0" w:color="auto"/>
              <w:right w:val="single" w:sz="4" w:space="0" w:color="auto"/>
            </w:tcBorders>
            <w:shd w:val="clear" w:color="auto" w:fill="EEECE1" w:themeFill="background2"/>
            <w:tcMar>
              <w:top w:w="80" w:type="dxa"/>
              <w:left w:w="80" w:type="dxa"/>
              <w:bottom w:w="80" w:type="dxa"/>
              <w:right w:w="80" w:type="dxa"/>
            </w:tcMar>
            <w:vAlign w:val="center"/>
          </w:tcPr>
          <w:p w14:paraId="0A064F7C" w14:textId="77777777" w:rsidR="00DC4AF9" w:rsidRPr="00E52059" w:rsidRDefault="00DC4AF9"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 xml:space="preserve">*Atbilstošs LTV1 un LTV7 </w:t>
            </w:r>
            <w:proofErr w:type="spellStart"/>
            <w:r w:rsidRPr="00E52059">
              <w:rPr>
                <w:rFonts w:ascii="Calibri" w:hAnsi="Calibri" w:cs="Calibri"/>
                <w:color w:val="000000" w:themeColor="text1"/>
                <w:sz w:val="20"/>
                <w:szCs w:val="20"/>
              </w:rPr>
              <w:t>oriģinālsatura</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pozicionējumam</w:t>
            </w:r>
            <w:proofErr w:type="spellEnd"/>
          </w:p>
        </w:tc>
      </w:tr>
      <w:tr w:rsidR="00DC4AF9" w:rsidRPr="00E52059" w14:paraId="427AC49A" w14:textId="77777777" w:rsidTr="00DC4AF9">
        <w:trPr>
          <w:trHeight w:val="478"/>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E62B9AE" w14:textId="77777777" w:rsidR="00DC4AF9" w:rsidRPr="00E52059" w:rsidRDefault="00DC4AF9"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Galvenie satura žanri</w:t>
            </w:r>
          </w:p>
        </w:tc>
        <w:tc>
          <w:tcPr>
            <w:tcW w:w="398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C7A1336" w14:textId="77777777" w:rsidR="00DC4AF9" w:rsidRPr="00E52059" w:rsidRDefault="00DC4AF9"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 xml:space="preserve">LTV1 un LTV7 </w:t>
            </w:r>
            <w:proofErr w:type="spellStart"/>
            <w:r w:rsidRPr="00E52059">
              <w:rPr>
                <w:rFonts w:ascii="Calibri" w:hAnsi="Calibri" w:cs="Calibri"/>
                <w:color w:val="000000" w:themeColor="text1"/>
                <w:sz w:val="20"/>
                <w:szCs w:val="20"/>
              </w:rPr>
              <w:t>oriģinālsaturs</w:t>
            </w:r>
            <w:proofErr w:type="spellEnd"/>
            <w:r w:rsidRPr="00E52059">
              <w:rPr>
                <w:rFonts w:ascii="Calibri" w:hAnsi="Calibri" w:cs="Calibri"/>
                <w:color w:val="000000" w:themeColor="text1"/>
                <w:sz w:val="20"/>
                <w:szCs w:val="20"/>
              </w:rPr>
              <w:t xml:space="preserve"> un </w:t>
            </w:r>
            <w:proofErr w:type="spellStart"/>
            <w:r w:rsidRPr="00E52059">
              <w:rPr>
                <w:rFonts w:ascii="Calibri" w:hAnsi="Calibri" w:cs="Calibri"/>
                <w:color w:val="000000" w:themeColor="text1"/>
                <w:sz w:val="20"/>
                <w:szCs w:val="20"/>
              </w:rPr>
              <w:t>arhīva</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materiāli</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Ziņu</w:t>
            </w:r>
            <w:proofErr w:type="spellEnd"/>
            <w:r w:rsidRPr="00E52059">
              <w:rPr>
                <w:rFonts w:ascii="Calibri" w:hAnsi="Calibri" w:cs="Calibri"/>
                <w:color w:val="000000" w:themeColor="text1"/>
                <w:sz w:val="20"/>
                <w:szCs w:val="20"/>
              </w:rPr>
              <w:t xml:space="preserve"> un </w:t>
            </w:r>
            <w:proofErr w:type="spellStart"/>
            <w:r w:rsidRPr="00E52059">
              <w:rPr>
                <w:rFonts w:ascii="Calibri" w:hAnsi="Calibri" w:cs="Calibri"/>
                <w:color w:val="000000" w:themeColor="text1"/>
                <w:sz w:val="20"/>
                <w:szCs w:val="20"/>
              </w:rPr>
              <w:t>informatīvi</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analītiskie</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raidījumi</w:t>
            </w:r>
            <w:proofErr w:type="spellEnd"/>
            <w:r w:rsidRPr="00E52059">
              <w:rPr>
                <w:rFonts w:ascii="Calibri" w:hAnsi="Calibri" w:cs="Calibri"/>
                <w:color w:val="000000" w:themeColor="text1"/>
                <w:sz w:val="20"/>
                <w:szCs w:val="20"/>
              </w:rPr>
              <w:t xml:space="preserve"> tiešraidē. Īpašās pārraides tiešraidē</w:t>
            </w:r>
          </w:p>
        </w:tc>
      </w:tr>
      <w:tr w:rsidR="00DC4AF9" w:rsidRPr="00E52059" w14:paraId="5FEAEADD" w14:textId="77777777" w:rsidTr="00DC4AF9">
        <w:trPr>
          <w:trHeight w:val="562"/>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AD51558" w14:textId="77777777" w:rsidR="00DC4AF9" w:rsidRPr="00E52059" w:rsidRDefault="00DC4AF9" w:rsidP="004F2FC7">
            <w:pPr>
              <w:rPr>
                <w:rFonts w:ascii="Calibri" w:hAnsi="Calibri" w:cs="Calibri"/>
                <w:b/>
                <w:bCs/>
                <w:color w:val="000000" w:themeColor="text1"/>
                <w:sz w:val="20"/>
                <w:szCs w:val="20"/>
              </w:rPr>
            </w:pPr>
            <w:proofErr w:type="spellStart"/>
            <w:r w:rsidRPr="00E52059">
              <w:rPr>
                <w:rFonts w:ascii="Calibri" w:hAnsi="Calibri" w:cs="Calibri"/>
                <w:b/>
                <w:bCs/>
                <w:color w:val="000000" w:themeColor="text1"/>
                <w:sz w:val="20"/>
                <w:szCs w:val="20"/>
              </w:rPr>
              <w:t>Oriģinālsaturs</w:t>
            </w:r>
            <w:proofErr w:type="spellEnd"/>
            <w:r w:rsidRPr="00E52059">
              <w:rPr>
                <w:rFonts w:ascii="Calibri" w:hAnsi="Calibri" w:cs="Calibri"/>
                <w:b/>
                <w:bCs/>
                <w:color w:val="000000" w:themeColor="text1"/>
                <w:sz w:val="20"/>
                <w:szCs w:val="20"/>
              </w:rPr>
              <w:t xml:space="preserve"> vidēji vienā dienā</w:t>
            </w:r>
          </w:p>
        </w:tc>
        <w:tc>
          <w:tcPr>
            <w:tcW w:w="398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BA0C328" w14:textId="77777777" w:rsidR="00DC4AF9" w:rsidRPr="00E52059" w:rsidRDefault="00DC4AF9"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 xml:space="preserve">24/7. 100 %  LTV1 un LTV7 </w:t>
            </w:r>
            <w:proofErr w:type="spellStart"/>
            <w:r w:rsidRPr="00E52059">
              <w:rPr>
                <w:rFonts w:ascii="Calibri" w:hAnsi="Calibri" w:cs="Calibri"/>
                <w:color w:val="000000" w:themeColor="text1"/>
                <w:sz w:val="20"/>
                <w:szCs w:val="20"/>
              </w:rPr>
              <w:t>oriģinālsaturs</w:t>
            </w:r>
            <w:proofErr w:type="spellEnd"/>
            <w:r w:rsidRPr="00E52059">
              <w:rPr>
                <w:rFonts w:ascii="Calibri" w:hAnsi="Calibri" w:cs="Calibri"/>
                <w:color w:val="000000" w:themeColor="text1"/>
                <w:sz w:val="20"/>
                <w:szCs w:val="20"/>
              </w:rPr>
              <w:t>, arhīvs (ar atbilstošām autortiesībām)</w:t>
            </w:r>
          </w:p>
        </w:tc>
      </w:tr>
      <w:tr w:rsidR="00DC4AF9" w:rsidRPr="00E52059" w14:paraId="1C2ED8A9" w14:textId="77777777" w:rsidTr="00DC4AF9">
        <w:trPr>
          <w:trHeight w:val="390"/>
        </w:trPr>
        <w:tc>
          <w:tcPr>
            <w:tcW w:w="102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2411B8B" w14:textId="77777777" w:rsidR="00DC4AF9" w:rsidRPr="00E52059" w:rsidRDefault="00DC4AF9" w:rsidP="004F2FC7">
            <w:pPr>
              <w:rPr>
                <w:rFonts w:ascii="Calibri" w:hAnsi="Calibri" w:cs="Calibri"/>
                <w:b/>
                <w:bCs/>
                <w:color w:val="000000" w:themeColor="text1"/>
                <w:sz w:val="20"/>
                <w:szCs w:val="20"/>
              </w:rPr>
            </w:pPr>
            <w:r w:rsidRPr="00E52059">
              <w:rPr>
                <w:rFonts w:ascii="Calibri" w:hAnsi="Calibri" w:cs="Calibri"/>
                <w:b/>
                <w:bCs/>
                <w:color w:val="000000" w:themeColor="text1"/>
                <w:sz w:val="20"/>
                <w:szCs w:val="20"/>
              </w:rPr>
              <w:t>Raidlaiks kalendārā gada ietvaros (365 dienas)</w:t>
            </w:r>
          </w:p>
        </w:tc>
        <w:tc>
          <w:tcPr>
            <w:tcW w:w="398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6CA759F" w14:textId="77777777" w:rsidR="00DC4AF9" w:rsidRPr="00E52059" w:rsidRDefault="00DC4AF9" w:rsidP="004F2FC7">
            <w:pPr>
              <w:rPr>
                <w:rFonts w:ascii="Calibri" w:hAnsi="Calibri" w:cs="Calibri"/>
                <w:color w:val="000000" w:themeColor="text1"/>
                <w:sz w:val="20"/>
                <w:szCs w:val="20"/>
              </w:rPr>
            </w:pPr>
            <w:r w:rsidRPr="00E52059">
              <w:rPr>
                <w:rFonts w:ascii="Calibri" w:hAnsi="Calibri" w:cs="Calibri"/>
                <w:color w:val="000000" w:themeColor="text1"/>
                <w:sz w:val="20"/>
                <w:szCs w:val="20"/>
              </w:rPr>
              <w:t>8760 h</w:t>
            </w:r>
          </w:p>
        </w:tc>
      </w:tr>
    </w:tbl>
    <w:p w14:paraId="3ADB55D9" w14:textId="77777777" w:rsidR="00DB440E" w:rsidRPr="00E52059" w:rsidRDefault="00DB440E" w:rsidP="00DB440E">
      <w:pPr>
        <w:pStyle w:val="NormalSP"/>
      </w:pPr>
    </w:p>
    <w:p w14:paraId="22408143" w14:textId="231F290E" w:rsidR="000F2A9E" w:rsidRPr="00E52059" w:rsidRDefault="000F2A9E" w:rsidP="000F2A9E">
      <w:pPr>
        <w:pStyle w:val="Virsraksts3"/>
        <w:spacing w:line="276" w:lineRule="auto"/>
        <w:jc w:val="both"/>
        <w:rPr>
          <w:rFonts w:ascii="Times New Roman" w:hAnsi="Times New Roman" w:cs="Times New Roman"/>
          <w:color w:val="000000" w:themeColor="text1"/>
          <w:sz w:val="24"/>
          <w:szCs w:val="24"/>
        </w:rPr>
      </w:pPr>
      <w:bookmarkStart w:id="21" w:name="_Toc158215998"/>
      <w:r w:rsidRPr="00E52059">
        <w:rPr>
          <w:rFonts w:ascii="Times New Roman" w:hAnsi="Times New Roman" w:cs="Times New Roman"/>
          <w:color w:val="000000" w:themeColor="text1"/>
          <w:sz w:val="24"/>
          <w:szCs w:val="24"/>
        </w:rPr>
        <w:t>Lineāro TV kanālu satura pieejamība</w:t>
      </w:r>
      <w:bookmarkEnd w:id="21"/>
    </w:p>
    <w:p w14:paraId="1FABAA1A" w14:textId="644A2F1A" w:rsidR="000F2A9E" w:rsidRPr="00E52059" w:rsidRDefault="000F2A9E" w:rsidP="000F2A9E">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kā</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sabiedriskais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medijs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saglabās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ar</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EPL</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likumu</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noteiktās</w:t>
      </w:r>
      <w:r w:rsidRPr="00E52059">
        <w:rPr>
          <w:rFonts w:ascii="Times New Roman" w:hAnsi="Times New Roman" w:cs="Times New Roman"/>
          <w:spacing w:val="-7"/>
          <w:sz w:val="24"/>
          <w:szCs w:val="24"/>
        </w:rPr>
        <w:t xml:space="preserve"> </w:t>
      </w:r>
      <w:proofErr w:type="spellStart"/>
      <w:r w:rsidRPr="00E52059">
        <w:rPr>
          <w:rFonts w:ascii="Times New Roman" w:hAnsi="Times New Roman" w:cs="Times New Roman"/>
          <w:i/>
          <w:sz w:val="24"/>
          <w:szCs w:val="24"/>
        </w:rPr>
        <w:t>must</w:t>
      </w:r>
      <w:proofErr w:type="spellEnd"/>
      <w:r w:rsidRPr="00E52059">
        <w:rPr>
          <w:rFonts w:ascii="Times New Roman" w:hAnsi="Times New Roman" w:cs="Times New Roman"/>
          <w:i/>
          <w:spacing w:val="-14"/>
          <w:sz w:val="24"/>
          <w:szCs w:val="24"/>
        </w:rPr>
        <w:t xml:space="preserve"> </w:t>
      </w:r>
      <w:proofErr w:type="spellStart"/>
      <w:r w:rsidRPr="00E52059">
        <w:rPr>
          <w:rFonts w:ascii="Times New Roman" w:hAnsi="Times New Roman" w:cs="Times New Roman"/>
          <w:i/>
          <w:sz w:val="24"/>
          <w:szCs w:val="24"/>
        </w:rPr>
        <w:t>carry</w:t>
      </w:r>
      <w:proofErr w:type="spellEnd"/>
      <w:r w:rsidRPr="00E52059">
        <w:rPr>
          <w:rFonts w:ascii="Times New Roman" w:hAnsi="Times New Roman" w:cs="Times New Roman"/>
          <w:i/>
          <w:spacing w:val="-14"/>
          <w:sz w:val="24"/>
          <w:szCs w:val="24"/>
        </w:rPr>
        <w:t xml:space="preserve"> </w:t>
      </w:r>
      <w:r w:rsidRPr="00E52059">
        <w:rPr>
          <w:rFonts w:ascii="Times New Roman" w:hAnsi="Times New Roman" w:cs="Times New Roman"/>
          <w:sz w:val="24"/>
          <w:szCs w:val="24"/>
        </w:rPr>
        <w:t>(obligāta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apraide</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TV</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 xml:space="preserve">operatoru platformās) tiesības dažādās platformās, tostarp sabiedriska medija saturu Latvijas un citu valstu interneta platformās. Ņemot vērā </w:t>
      </w:r>
      <w:proofErr w:type="spellStart"/>
      <w:r w:rsidRPr="00E52059">
        <w:rPr>
          <w:rFonts w:ascii="Times New Roman" w:hAnsi="Times New Roman" w:cs="Times New Roman"/>
          <w:i/>
          <w:sz w:val="24"/>
          <w:szCs w:val="24"/>
        </w:rPr>
        <w:t>must</w:t>
      </w:r>
      <w:proofErr w:type="spellEnd"/>
      <w:r w:rsidRPr="00E52059">
        <w:rPr>
          <w:rFonts w:ascii="Times New Roman" w:hAnsi="Times New Roman" w:cs="Times New Roman"/>
          <w:i/>
          <w:sz w:val="24"/>
          <w:szCs w:val="24"/>
        </w:rPr>
        <w:t xml:space="preserve"> </w:t>
      </w:r>
      <w:proofErr w:type="spellStart"/>
      <w:r w:rsidRPr="00E52059">
        <w:rPr>
          <w:rFonts w:ascii="Times New Roman" w:hAnsi="Times New Roman" w:cs="Times New Roman"/>
          <w:i/>
          <w:sz w:val="24"/>
          <w:szCs w:val="24"/>
        </w:rPr>
        <w:t>carry</w:t>
      </w:r>
      <w:proofErr w:type="spellEnd"/>
      <w:r w:rsidRPr="00E52059">
        <w:rPr>
          <w:rFonts w:ascii="Times New Roman" w:hAnsi="Times New Roman" w:cs="Times New Roman"/>
          <w:i/>
          <w:sz w:val="24"/>
          <w:szCs w:val="24"/>
        </w:rPr>
        <w:t xml:space="preserve"> </w:t>
      </w:r>
      <w:r w:rsidRPr="00E52059">
        <w:rPr>
          <w:rFonts w:ascii="Times New Roman" w:hAnsi="Times New Roman" w:cs="Times New Roman"/>
          <w:sz w:val="24"/>
          <w:szCs w:val="24"/>
        </w:rPr>
        <w:t>regulējumu, LTV1</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LTV7</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pieejams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visos</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Latvijas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zemes</w:t>
      </w:r>
      <w:r w:rsidR="00561834">
        <w:rPr>
          <w:rFonts w:ascii="Times New Roman" w:hAnsi="Times New Roman" w:cs="Times New Roman"/>
          <w:sz w:val="24"/>
          <w:szCs w:val="24"/>
        </w:rPr>
        <w:t xml:space="preserve"> apraides</w:t>
      </w:r>
      <w:r w:rsidRPr="00E52059">
        <w:rPr>
          <w:rFonts w:ascii="Times New Roman" w:hAnsi="Times New Roman" w:cs="Times New Roman"/>
          <w:sz w:val="24"/>
          <w:szCs w:val="24"/>
        </w:rPr>
        <w:t>,</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interaktīvās</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TV</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w:t>
      </w:r>
      <w:r w:rsidRPr="00E52059">
        <w:rPr>
          <w:rFonts w:ascii="Times New Roman" w:hAnsi="Times New Roman" w:cs="Times New Roman"/>
          <w:i/>
          <w:sz w:val="24"/>
          <w:szCs w:val="24"/>
        </w:rPr>
        <w:t>IPTV/OTT</w:t>
      </w:r>
      <w:r w:rsidRPr="00E52059">
        <w:rPr>
          <w:rFonts w:ascii="Times New Roman" w:hAnsi="Times New Roman" w:cs="Times New Roman"/>
          <w:sz w:val="24"/>
          <w:szCs w:val="24"/>
        </w:rPr>
        <w:t>)</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interneta</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TV,</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kabeļtelevīziju, satelīttelevīziju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mobilo</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operatoru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tīklos,</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TV</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platformās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TV</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programmu</w:t>
      </w:r>
      <w:r w:rsidRPr="00E52059">
        <w:rPr>
          <w:rFonts w:ascii="Times New Roman" w:hAnsi="Times New Roman" w:cs="Times New Roman"/>
          <w:spacing w:val="-8"/>
          <w:sz w:val="24"/>
          <w:szCs w:val="24"/>
        </w:rPr>
        <w:t xml:space="preserve"> </w:t>
      </w:r>
      <w:r w:rsidR="00B40372" w:rsidRPr="00E52059">
        <w:rPr>
          <w:rFonts w:ascii="Times New Roman" w:hAnsi="Times New Roman" w:cs="Times New Roman"/>
          <w:spacing w:val="-8"/>
          <w:sz w:val="24"/>
          <w:szCs w:val="24"/>
        </w:rPr>
        <w:t>piedāvājumos</w:t>
      </w:r>
      <w:r w:rsidRPr="00E52059">
        <w:rPr>
          <w:rFonts w:ascii="Times New Roman" w:hAnsi="Times New Roman" w:cs="Times New Roman"/>
          <w:sz w:val="24"/>
          <w:szCs w:val="24"/>
        </w:rPr>
        <w:t>.</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svarīgi</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 xml:space="preserve">nodrošināt TV kanālu pirmās numerācijas vietas </w:t>
      </w:r>
      <w:proofErr w:type="spellStart"/>
      <w:r w:rsidRPr="00E52059">
        <w:rPr>
          <w:rFonts w:ascii="Times New Roman" w:hAnsi="Times New Roman" w:cs="Times New Roman"/>
          <w:i/>
          <w:sz w:val="24"/>
          <w:szCs w:val="24"/>
        </w:rPr>
        <w:t>must</w:t>
      </w:r>
      <w:proofErr w:type="spellEnd"/>
      <w:r w:rsidRPr="00E52059">
        <w:rPr>
          <w:rFonts w:ascii="Times New Roman" w:hAnsi="Times New Roman" w:cs="Times New Roman"/>
          <w:i/>
          <w:sz w:val="24"/>
          <w:szCs w:val="24"/>
        </w:rPr>
        <w:t xml:space="preserve"> </w:t>
      </w:r>
      <w:proofErr w:type="spellStart"/>
      <w:r w:rsidRPr="00E52059">
        <w:rPr>
          <w:rFonts w:ascii="Times New Roman" w:hAnsi="Times New Roman" w:cs="Times New Roman"/>
          <w:i/>
          <w:sz w:val="24"/>
          <w:szCs w:val="24"/>
        </w:rPr>
        <w:t>carry</w:t>
      </w:r>
      <w:proofErr w:type="spellEnd"/>
      <w:r w:rsidRPr="00E52059">
        <w:rPr>
          <w:rFonts w:ascii="Times New Roman" w:hAnsi="Times New Roman" w:cs="Times New Roman"/>
          <w:i/>
          <w:sz w:val="24"/>
          <w:szCs w:val="24"/>
        </w:rPr>
        <w:t xml:space="preserve"> </w:t>
      </w:r>
      <w:r w:rsidRPr="00E52059">
        <w:rPr>
          <w:rFonts w:ascii="Times New Roman" w:hAnsi="Times New Roman" w:cs="Times New Roman"/>
          <w:sz w:val="24"/>
          <w:szCs w:val="24"/>
        </w:rPr>
        <w:t>TV operatoru programmu</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p</w:t>
      </w:r>
      <w:r w:rsidR="00B40372" w:rsidRPr="00E52059">
        <w:rPr>
          <w:rFonts w:ascii="Times New Roman" w:hAnsi="Times New Roman" w:cs="Times New Roman"/>
          <w:sz w:val="24"/>
          <w:szCs w:val="24"/>
        </w:rPr>
        <w:t>iedāvājumos (paketēs)</w:t>
      </w:r>
      <w:r w:rsidRPr="00E52059">
        <w:rPr>
          <w:rFonts w:ascii="Times New Roman" w:hAnsi="Times New Roman" w:cs="Times New Roman"/>
          <w:sz w:val="24"/>
          <w:szCs w:val="24"/>
        </w:rPr>
        <w:t xml:space="preserve">. </w:t>
      </w:r>
    </w:p>
    <w:p w14:paraId="17A97B38" w14:textId="77777777" w:rsidR="000F2A9E" w:rsidRPr="00E52059" w:rsidRDefault="000F2A9E" w:rsidP="000F2A9E">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w:t>
      </w:r>
      <w:r w:rsidRPr="00E52059">
        <w:rPr>
          <w:rFonts w:ascii="Times New Roman" w:hAnsi="Times New Roman" w:cs="Times New Roman"/>
          <w:spacing w:val="-10"/>
          <w:sz w:val="24"/>
          <w:szCs w:val="24"/>
        </w:rPr>
        <w:t xml:space="preserve"> </w:t>
      </w:r>
      <w:proofErr w:type="spellStart"/>
      <w:r w:rsidRPr="00E52059">
        <w:rPr>
          <w:rFonts w:ascii="Times New Roman" w:hAnsi="Times New Roman" w:cs="Times New Roman"/>
          <w:sz w:val="24"/>
          <w:szCs w:val="24"/>
        </w:rPr>
        <w:t>oriģinālsaturu</w:t>
      </w:r>
      <w:proofErr w:type="spellEnd"/>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izplata</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primāri</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savās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multimediju</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platformās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(gan</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tiešraides,</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gan</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arhīva</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 xml:space="preserve">materiālus), tomēr ir un būs izņēmumi, kad LTV arhīva ieraksti (nākotnē arī </w:t>
      </w:r>
      <w:proofErr w:type="spellStart"/>
      <w:r w:rsidRPr="00E52059">
        <w:rPr>
          <w:rFonts w:ascii="Times New Roman" w:hAnsi="Times New Roman" w:cs="Times New Roman"/>
          <w:sz w:val="24"/>
          <w:szCs w:val="24"/>
        </w:rPr>
        <w:t>oriģinālraidījumu</w:t>
      </w:r>
      <w:proofErr w:type="spellEnd"/>
      <w:r w:rsidRPr="00E52059">
        <w:rPr>
          <w:rFonts w:ascii="Times New Roman" w:hAnsi="Times New Roman" w:cs="Times New Roman"/>
          <w:sz w:val="24"/>
          <w:szCs w:val="24"/>
        </w:rPr>
        <w:t xml:space="preserve"> pirmizrādes, tiešraides) var tikt izplatīti citos Latvijas komerciālajos un nekomerciālos interneta portālos (piemēram </w:t>
      </w:r>
      <w:hyperlink r:id="rId24">
        <w:r w:rsidRPr="00E52059">
          <w:rPr>
            <w:rFonts w:ascii="Times New Roman" w:hAnsi="Times New Roman" w:cs="Times New Roman"/>
            <w:i/>
            <w:color w:val="0000FF"/>
            <w:sz w:val="24"/>
            <w:szCs w:val="24"/>
            <w:u w:val="single" w:color="0000FF"/>
          </w:rPr>
          <w:t>www.DIVA.lv</w:t>
        </w:r>
      </w:hyperlink>
      <w:r w:rsidRPr="00E52059">
        <w:rPr>
          <w:rFonts w:ascii="Times New Roman" w:hAnsi="Times New Roman" w:cs="Times New Roman"/>
          <w:sz w:val="24"/>
          <w:szCs w:val="24"/>
        </w:rPr>
        <w:t xml:space="preserve">, ES līdzfinansējuma un sadarbības projekts ar Kultūras Informāciju Sistēmu Centru). </w:t>
      </w:r>
    </w:p>
    <w:p w14:paraId="5BE8C9AA" w14:textId="1DE1BE14" w:rsidR="000F2A9E" w:rsidRPr="00E52059" w:rsidRDefault="000F2A9E" w:rsidP="000F2A9E">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Nākotnē LTV izskatīs iespējas </w:t>
      </w:r>
      <w:proofErr w:type="spellStart"/>
      <w:r w:rsidRPr="00E52059">
        <w:rPr>
          <w:rFonts w:ascii="Times New Roman" w:hAnsi="Times New Roman" w:cs="Times New Roman"/>
          <w:sz w:val="24"/>
          <w:szCs w:val="24"/>
        </w:rPr>
        <w:t>oriģinālsaturu</w:t>
      </w:r>
      <w:proofErr w:type="spellEnd"/>
      <w:r w:rsidRPr="00E52059">
        <w:rPr>
          <w:rFonts w:ascii="Times New Roman" w:hAnsi="Times New Roman" w:cs="Times New Roman"/>
          <w:sz w:val="24"/>
          <w:szCs w:val="24"/>
        </w:rPr>
        <w:t xml:space="preserve"> izplatīt arī Latvijas un starptautiskās interneta TV </w:t>
      </w:r>
      <w:proofErr w:type="spellStart"/>
      <w:r w:rsidRPr="00E52059">
        <w:rPr>
          <w:rFonts w:ascii="Times New Roman" w:hAnsi="Times New Roman" w:cs="Times New Roman"/>
          <w:sz w:val="24"/>
          <w:szCs w:val="24"/>
        </w:rPr>
        <w:t>komercplatformās</w:t>
      </w:r>
      <w:proofErr w:type="spellEnd"/>
      <w:r w:rsidRPr="00E52059">
        <w:rPr>
          <w:rFonts w:ascii="Times New Roman" w:hAnsi="Times New Roman" w:cs="Times New Roman"/>
          <w:sz w:val="24"/>
          <w:szCs w:val="24"/>
        </w:rPr>
        <w:t xml:space="preserve"> (piemēram, </w:t>
      </w:r>
      <w:proofErr w:type="spellStart"/>
      <w:r w:rsidRPr="00E52059">
        <w:rPr>
          <w:rFonts w:ascii="Times New Roman" w:hAnsi="Times New Roman" w:cs="Times New Roman"/>
          <w:i/>
          <w:sz w:val="24"/>
          <w:szCs w:val="24"/>
        </w:rPr>
        <w:t>Netflix</w:t>
      </w:r>
      <w:proofErr w:type="spellEnd"/>
      <w:r w:rsidRPr="00E52059">
        <w:rPr>
          <w:rFonts w:ascii="Times New Roman" w:hAnsi="Times New Roman" w:cs="Times New Roman"/>
          <w:sz w:val="24"/>
          <w:szCs w:val="24"/>
        </w:rPr>
        <w:t xml:space="preserve">, </w:t>
      </w:r>
      <w:proofErr w:type="spellStart"/>
      <w:r w:rsidRPr="00E52059">
        <w:rPr>
          <w:rFonts w:ascii="Times New Roman" w:hAnsi="Times New Roman" w:cs="Times New Roman"/>
          <w:i/>
          <w:sz w:val="24"/>
          <w:szCs w:val="24"/>
        </w:rPr>
        <w:t>Amazon</w:t>
      </w:r>
      <w:proofErr w:type="spellEnd"/>
      <w:r w:rsidRPr="00E52059">
        <w:rPr>
          <w:rFonts w:ascii="Times New Roman" w:hAnsi="Times New Roman" w:cs="Times New Roman"/>
          <w:i/>
          <w:sz w:val="24"/>
          <w:szCs w:val="24"/>
        </w:rPr>
        <w:t xml:space="preserve"> TV</w:t>
      </w:r>
      <w:r w:rsidRPr="00E52059">
        <w:rPr>
          <w:rFonts w:ascii="Times New Roman" w:hAnsi="Times New Roman" w:cs="Times New Roman"/>
          <w:sz w:val="24"/>
          <w:szCs w:val="24"/>
        </w:rPr>
        <w:t>)</w:t>
      </w:r>
      <w:r w:rsidR="00033C45" w:rsidRPr="00E52059">
        <w:rPr>
          <w:rFonts w:ascii="Times New Roman" w:hAnsi="Times New Roman" w:cs="Times New Roman"/>
          <w:sz w:val="24"/>
          <w:szCs w:val="24"/>
        </w:rPr>
        <w:t>.</w:t>
      </w:r>
    </w:p>
    <w:p w14:paraId="662A0FE1" w14:textId="4254903D" w:rsidR="00D67DE8" w:rsidRPr="00E52059" w:rsidRDefault="000F2A9E" w:rsidP="00046E78">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Jāņem vērā,</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ka</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raidījumus</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(īpaši</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ziņas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analītiskos</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raidījumus)</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bieži</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vien</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pārpublicē</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citi</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Latvijas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interneta</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mediji, tāpēc</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sekos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līdzi</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autortiesību</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likumisko</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prasību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ievērošanai.</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turpinās</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kontrolēt</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sava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satura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izplatīšanu legālos Latvijas interneta kanālos, lai kontrolētu satura kvalitāti, sasniedzamo auditoriju, satura licenču atbilstību autortiesību līgumiem un mārketinga aktivitāšu</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efektivitāti.</w:t>
      </w:r>
    </w:p>
    <w:p w14:paraId="412E44DC" w14:textId="77777777" w:rsidR="0095189C" w:rsidRPr="00E52059" w:rsidRDefault="0095189C" w:rsidP="00046E78">
      <w:pPr>
        <w:pStyle w:val="Pamatteksts"/>
        <w:spacing w:line="276" w:lineRule="auto"/>
        <w:ind w:left="284" w:right="-26" w:firstLine="567"/>
        <w:jc w:val="both"/>
        <w:rPr>
          <w:rFonts w:ascii="Times New Roman" w:hAnsi="Times New Roman" w:cs="Times New Roman"/>
          <w:sz w:val="24"/>
          <w:szCs w:val="24"/>
        </w:rPr>
      </w:pPr>
    </w:p>
    <w:p w14:paraId="62E5416C" w14:textId="77777777" w:rsidR="00D67DE8" w:rsidRPr="00E52059" w:rsidRDefault="00D67DE8" w:rsidP="00DF3FCF"/>
    <w:p w14:paraId="4A608705" w14:textId="77777777" w:rsidR="00410F4C" w:rsidRPr="00E52059" w:rsidRDefault="00410F4C" w:rsidP="00410F4C">
      <w:pPr>
        <w:pStyle w:val="Virsraksts3"/>
        <w:spacing w:before="99" w:line="276" w:lineRule="auto"/>
        <w:rPr>
          <w:rFonts w:ascii="Times New Roman" w:hAnsi="Times New Roman" w:cs="Times New Roman"/>
          <w:color w:val="000000" w:themeColor="text1"/>
          <w:sz w:val="24"/>
          <w:szCs w:val="24"/>
        </w:rPr>
      </w:pPr>
      <w:bookmarkStart w:id="22" w:name="_Toc158215999"/>
      <w:r w:rsidRPr="00E52059">
        <w:rPr>
          <w:rFonts w:ascii="Times New Roman" w:hAnsi="Times New Roman" w:cs="Times New Roman"/>
          <w:color w:val="000000" w:themeColor="text1"/>
          <w:sz w:val="24"/>
          <w:szCs w:val="24"/>
        </w:rPr>
        <w:lastRenderedPageBreak/>
        <w:t>Multimediju platformas</w:t>
      </w:r>
      <w:bookmarkEnd w:id="22"/>
    </w:p>
    <w:tbl>
      <w:tblPr>
        <w:tblpPr w:leftFromText="181" w:rightFromText="181" w:vertAnchor="text" w:horzAnchor="margin" w:tblpXSpec="right" w:tblpY="117"/>
        <w:tblW w:w="495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548"/>
        <w:gridCol w:w="2399"/>
        <w:gridCol w:w="2856"/>
        <w:gridCol w:w="3406"/>
      </w:tblGrid>
      <w:tr w:rsidR="00D46D5E" w:rsidRPr="00E52059" w14:paraId="7D93875F" w14:textId="77777777" w:rsidTr="00D46D5E">
        <w:trPr>
          <w:trHeight w:val="326"/>
        </w:trPr>
        <w:tc>
          <w:tcPr>
            <w:tcW w:w="758"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7090D2B4" w14:textId="77777777" w:rsidR="00D46D5E" w:rsidRPr="00E52059" w:rsidRDefault="00D46D5E" w:rsidP="00D46D5E">
            <w:pPr>
              <w:pStyle w:val="NormalSP"/>
              <w:spacing w:line="240" w:lineRule="auto"/>
              <w:jc w:val="left"/>
              <w:rPr>
                <w:rFonts w:ascii="Calibri" w:hAnsi="Calibri" w:cs="Calibri"/>
                <w:b/>
                <w:bCs/>
                <w:color w:val="000000" w:themeColor="text1"/>
                <w:sz w:val="20"/>
                <w:szCs w:val="20"/>
              </w:rPr>
            </w:pPr>
          </w:p>
        </w:tc>
        <w:tc>
          <w:tcPr>
            <w:tcW w:w="117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7EF04743" w14:textId="77777777" w:rsidR="00D46D5E" w:rsidRPr="00E52059" w:rsidRDefault="00D46D5E" w:rsidP="00D46D5E">
            <w:pPr>
              <w:pStyle w:val="NormalSP"/>
              <w:spacing w:line="240" w:lineRule="auto"/>
              <w:jc w:val="center"/>
              <w:rPr>
                <w:rFonts w:ascii="Calibri" w:hAnsi="Calibri" w:cs="Calibri"/>
                <w:b/>
                <w:bCs/>
                <w:color w:val="000000" w:themeColor="text1"/>
                <w:sz w:val="20"/>
                <w:szCs w:val="20"/>
              </w:rPr>
            </w:pPr>
            <w:r w:rsidRPr="00E52059">
              <w:rPr>
                <w:rFonts w:ascii="Calibri" w:hAnsi="Calibri" w:cs="Calibri"/>
                <w:b/>
                <w:bCs/>
                <w:color w:val="000000" w:themeColor="text1"/>
                <w:sz w:val="20"/>
                <w:szCs w:val="20"/>
              </w:rPr>
              <w:t>LSM.lv</w:t>
            </w:r>
          </w:p>
        </w:tc>
        <w:tc>
          <w:tcPr>
            <w:tcW w:w="1399"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62EAC98D" w14:textId="77777777" w:rsidR="00D46D5E" w:rsidRPr="00E52059" w:rsidRDefault="00D46D5E" w:rsidP="00D46D5E">
            <w:pPr>
              <w:pStyle w:val="NormalSP"/>
              <w:spacing w:line="240" w:lineRule="auto"/>
              <w:jc w:val="center"/>
              <w:rPr>
                <w:rFonts w:ascii="Calibri" w:hAnsi="Calibri" w:cs="Calibri"/>
                <w:b/>
                <w:bCs/>
                <w:color w:val="000000" w:themeColor="text1"/>
                <w:sz w:val="20"/>
                <w:szCs w:val="20"/>
              </w:rPr>
            </w:pPr>
            <w:r w:rsidRPr="00E52059">
              <w:rPr>
                <w:rFonts w:ascii="Calibri" w:hAnsi="Calibri" w:cs="Calibri"/>
                <w:b/>
                <w:bCs/>
                <w:color w:val="000000" w:themeColor="text1"/>
                <w:sz w:val="20"/>
                <w:szCs w:val="20"/>
              </w:rPr>
              <w:t>REplay.lv</w:t>
            </w:r>
          </w:p>
        </w:tc>
        <w:tc>
          <w:tcPr>
            <w:tcW w:w="1668"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64431BEF" w14:textId="77777777" w:rsidR="00D46D5E" w:rsidRPr="00E52059" w:rsidRDefault="00D46D5E" w:rsidP="00D46D5E">
            <w:pPr>
              <w:pStyle w:val="NormalSP"/>
              <w:spacing w:line="240" w:lineRule="auto"/>
              <w:jc w:val="center"/>
              <w:rPr>
                <w:rFonts w:ascii="Calibri" w:hAnsi="Calibri" w:cs="Calibri"/>
                <w:b/>
                <w:bCs/>
                <w:color w:val="000000" w:themeColor="text1"/>
                <w:sz w:val="20"/>
                <w:szCs w:val="20"/>
              </w:rPr>
            </w:pPr>
            <w:r w:rsidRPr="00E52059">
              <w:rPr>
                <w:rFonts w:ascii="Calibri" w:hAnsi="Calibri" w:cs="Calibri"/>
                <w:b/>
                <w:bCs/>
                <w:color w:val="000000" w:themeColor="text1"/>
                <w:sz w:val="20"/>
                <w:szCs w:val="20"/>
              </w:rPr>
              <w:t>rus.LSM.lv</w:t>
            </w:r>
          </w:p>
        </w:tc>
      </w:tr>
      <w:tr w:rsidR="00D46D5E" w:rsidRPr="00E52059" w14:paraId="0C2E9379" w14:textId="77777777" w:rsidTr="00D46D5E">
        <w:trPr>
          <w:trHeight w:val="399"/>
        </w:trPr>
        <w:tc>
          <w:tcPr>
            <w:tcW w:w="75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1FBD48C4" w14:textId="77777777" w:rsidR="00D46D5E" w:rsidRPr="00E52059" w:rsidRDefault="00D46D5E" w:rsidP="00D46D5E">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 xml:space="preserve">Auditorija </w:t>
            </w:r>
          </w:p>
        </w:tc>
        <w:tc>
          <w:tcPr>
            <w:tcW w:w="11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3B9D476B" w14:textId="77777777" w:rsidR="00D46D5E" w:rsidRPr="00E52059" w:rsidRDefault="00D46D5E" w:rsidP="00D46D5E">
            <w:pPr>
              <w:pStyle w:val="NormalSP"/>
              <w:spacing w:line="240" w:lineRule="auto"/>
              <w:jc w:val="center"/>
              <w:rPr>
                <w:rFonts w:ascii="Calibri" w:hAnsi="Calibri" w:cs="Calibri"/>
                <w:color w:val="000000" w:themeColor="text1"/>
                <w:sz w:val="20"/>
                <w:szCs w:val="20"/>
              </w:rPr>
            </w:pPr>
            <w:r w:rsidRPr="00E52059">
              <w:rPr>
                <w:rFonts w:ascii="Calibri" w:hAnsi="Calibri" w:cs="Calibri"/>
                <w:color w:val="000000" w:themeColor="text1"/>
                <w:sz w:val="20"/>
                <w:szCs w:val="20"/>
              </w:rPr>
              <w:t>25 +</w:t>
            </w:r>
          </w:p>
        </w:tc>
        <w:tc>
          <w:tcPr>
            <w:tcW w:w="1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C9A0E6" w14:textId="77777777" w:rsidR="00D46D5E" w:rsidRPr="00E52059" w:rsidRDefault="00D46D5E" w:rsidP="00D46D5E">
            <w:pPr>
              <w:pStyle w:val="NormalSP"/>
              <w:spacing w:line="240" w:lineRule="auto"/>
              <w:jc w:val="center"/>
              <w:rPr>
                <w:rFonts w:ascii="Calibri" w:hAnsi="Calibri" w:cs="Calibri"/>
                <w:color w:val="000000" w:themeColor="text1"/>
                <w:sz w:val="20"/>
                <w:szCs w:val="20"/>
              </w:rPr>
            </w:pPr>
            <w:r w:rsidRPr="00E52059">
              <w:rPr>
                <w:rFonts w:ascii="Calibri" w:hAnsi="Calibri" w:cs="Calibri"/>
                <w:color w:val="000000" w:themeColor="text1"/>
                <w:sz w:val="20"/>
                <w:szCs w:val="20"/>
              </w:rPr>
              <w:t>4 +</w:t>
            </w:r>
          </w:p>
        </w:tc>
        <w:tc>
          <w:tcPr>
            <w:tcW w:w="16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2E66E8" w14:textId="77777777" w:rsidR="00D46D5E" w:rsidRPr="00E52059" w:rsidRDefault="00D46D5E" w:rsidP="00D46D5E">
            <w:pPr>
              <w:pStyle w:val="NormalSP"/>
              <w:spacing w:line="240" w:lineRule="auto"/>
              <w:jc w:val="center"/>
              <w:rPr>
                <w:rFonts w:ascii="Calibri" w:hAnsi="Calibri" w:cs="Calibri"/>
                <w:color w:val="000000" w:themeColor="text1"/>
                <w:sz w:val="20"/>
                <w:szCs w:val="20"/>
              </w:rPr>
            </w:pPr>
            <w:r w:rsidRPr="00E52059">
              <w:rPr>
                <w:rFonts w:ascii="Calibri" w:hAnsi="Calibri" w:cs="Calibri"/>
                <w:color w:val="000000" w:themeColor="text1"/>
                <w:sz w:val="20"/>
                <w:szCs w:val="20"/>
              </w:rPr>
              <w:t>25-65</w:t>
            </w:r>
          </w:p>
        </w:tc>
      </w:tr>
      <w:tr w:rsidR="00D46D5E" w:rsidRPr="00E52059" w14:paraId="3B9E157C" w14:textId="77777777" w:rsidTr="00D46D5E">
        <w:trPr>
          <w:trHeight w:val="439"/>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1DC3D7B" w14:textId="77777777" w:rsidR="00D46D5E" w:rsidRPr="00E52059" w:rsidRDefault="00D46D5E" w:rsidP="00D46D5E">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Pozicionējums</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92F7E30"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Uzticamas ziņas</w:t>
            </w:r>
          </w:p>
        </w:tc>
        <w:tc>
          <w:tcPr>
            <w:tcW w:w="1399" w:type="pct"/>
            <w:tcBorders>
              <w:top w:val="single" w:sz="4" w:space="0" w:color="auto"/>
              <w:left w:val="single" w:sz="4" w:space="0" w:color="auto"/>
              <w:bottom w:val="single" w:sz="4" w:space="0" w:color="auto"/>
              <w:right w:val="single" w:sz="4" w:space="0" w:color="auto"/>
            </w:tcBorders>
            <w:vAlign w:val="center"/>
          </w:tcPr>
          <w:p w14:paraId="1E08BD7F"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LTV un LR raidījumu arhīvs, tiešraides</w:t>
            </w:r>
          </w:p>
        </w:tc>
        <w:tc>
          <w:tcPr>
            <w:tcW w:w="1668" w:type="pct"/>
            <w:tcBorders>
              <w:top w:val="single" w:sz="4" w:space="0" w:color="auto"/>
              <w:left w:val="single" w:sz="4" w:space="0" w:color="auto"/>
              <w:bottom w:val="single" w:sz="4" w:space="0" w:color="auto"/>
              <w:right w:val="single" w:sz="4" w:space="0" w:color="auto"/>
            </w:tcBorders>
            <w:vAlign w:val="center"/>
          </w:tcPr>
          <w:p w14:paraId="505A849B"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Krievu un citas mazākumtautību valodas</w:t>
            </w:r>
          </w:p>
        </w:tc>
      </w:tr>
      <w:tr w:rsidR="00D46D5E" w:rsidRPr="00E52059" w14:paraId="2393ED88" w14:textId="77777777" w:rsidTr="00D46D5E">
        <w:trPr>
          <w:trHeight w:val="281"/>
        </w:trPr>
        <w:tc>
          <w:tcPr>
            <w:tcW w:w="758"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3AAB1475" w14:textId="77777777" w:rsidR="00D46D5E" w:rsidRPr="00E52059" w:rsidRDefault="00D46D5E" w:rsidP="00D46D5E">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Valodas</w:t>
            </w:r>
          </w:p>
        </w:tc>
        <w:tc>
          <w:tcPr>
            <w:tcW w:w="1175"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503CA13F"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Latviešu, krievu, angļu</w:t>
            </w:r>
          </w:p>
        </w:tc>
        <w:tc>
          <w:tcPr>
            <w:tcW w:w="1399" w:type="pct"/>
            <w:tcBorders>
              <w:top w:val="single" w:sz="4" w:space="0" w:color="auto"/>
              <w:left w:val="single" w:sz="4" w:space="0" w:color="000000"/>
              <w:bottom w:val="nil"/>
              <w:right w:val="single" w:sz="4" w:space="0" w:color="000000"/>
            </w:tcBorders>
            <w:shd w:val="clear" w:color="auto" w:fill="auto"/>
            <w:vAlign w:val="center"/>
          </w:tcPr>
          <w:p w14:paraId="4102D86F"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Latviešu un krievu</w:t>
            </w:r>
          </w:p>
        </w:tc>
        <w:tc>
          <w:tcPr>
            <w:tcW w:w="1668" w:type="pct"/>
            <w:tcBorders>
              <w:top w:val="single" w:sz="4" w:space="0" w:color="auto"/>
              <w:left w:val="single" w:sz="4" w:space="0" w:color="000000"/>
              <w:bottom w:val="nil"/>
              <w:right w:val="single" w:sz="4" w:space="0" w:color="000000"/>
            </w:tcBorders>
            <w:vAlign w:val="center"/>
          </w:tcPr>
          <w:p w14:paraId="2535FF68"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Sabiedrisko mediju (LTV, LR, LSM) vienotais ziņu un aktuālās informācijas saturs mazākumtautībām</w:t>
            </w:r>
          </w:p>
        </w:tc>
      </w:tr>
      <w:tr w:rsidR="00D46D5E" w:rsidRPr="00E52059" w14:paraId="71016B4B" w14:textId="77777777" w:rsidTr="00D46D5E">
        <w:trPr>
          <w:trHeight w:val="653"/>
        </w:trPr>
        <w:tc>
          <w:tcPr>
            <w:tcW w:w="758"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7D0C4F72" w14:textId="77777777" w:rsidR="00D46D5E" w:rsidRPr="00E52059" w:rsidRDefault="00D46D5E" w:rsidP="00D46D5E">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Apraides platformas</w:t>
            </w:r>
          </w:p>
        </w:tc>
        <w:tc>
          <w:tcPr>
            <w:tcW w:w="1175"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5C50CED6"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WEB, sociālie mediji, tiešās saziņas vietnes (</w:t>
            </w:r>
            <w:proofErr w:type="spellStart"/>
            <w:r w:rsidRPr="00E52059">
              <w:rPr>
                <w:rFonts w:ascii="Calibri" w:hAnsi="Calibri" w:cs="Calibri"/>
                <w:color w:val="000000" w:themeColor="text1"/>
                <w:sz w:val="20"/>
                <w:szCs w:val="20"/>
              </w:rPr>
              <w:t>mobile</w:t>
            </w:r>
            <w:proofErr w:type="spellEnd"/>
            <w:r w:rsidRPr="00E52059">
              <w:rPr>
                <w:rFonts w:ascii="Calibri" w:hAnsi="Calibri" w:cs="Calibri"/>
                <w:color w:val="000000" w:themeColor="text1"/>
                <w:sz w:val="20"/>
                <w:szCs w:val="20"/>
              </w:rPr>
              <w:t>)</w:t>
            </w:r>
          </w:p>
        </w:tc>
        <w:tc>
          <w:tcPr>
            <w:tcW w:w="1399" w:type="pct"/>
            <w:tcBorders>
              <w:top w:val="single" w:sz="4" w:space="0" w:color="000000"/>
              <w:left w:val="single" w:sz="4" w:space="0" w:color="000000"/>
              <w:bottom w:val="single" w:sz="4" w:space="0" w:color="auto"/>
              <w:right w:val="single" w:sz="4" w:space="0" w:color="000000"/>
            </w:tcBorders>
            <w:shd w:val="clear" w:color="auto" w:fill="auto"/>
            <w:vAlign w:val="center"/>
          </w:tcPr>
          <w:p w14:paraId="231BBC7D"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WEB, sociālie mediji</w:t>
            </w:r>
          </w:p>
        </w:tc>
        <w:tc>
          <w:tcPr>
            <w:tcW w:w="1668" w:type="pct"/>
            <w:tcBorders>
              <w:top w:val="single" w:sz="4" w:space="0" w:color="000000"/>
              <w:left w:val="single" w:sz="4" w:space="0" w:color="000000"/>
              <w:bottom w:val="single" w:sz="4" w:space="0" w:color="auto"/>
              <w:right w:val="single" w:sz="4" w:space="0" w:color="000000"/>
            </w:tcBorders>
            <w:vAlign w:val="center"/>
          </w:tcPr>
          <w:p w14:paraId="7A1ACB97"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WEB TV, sociālie mediji</w:t>
            </w:r>
          </w:p>
        </w:tc>
      </w:tr>
      <w:tr w:rsidR="00D46D5E" w:rsidRPr="00E52059" w14:paraId="0D37426F" w14:textId="77777777" w:rsidTr="00D46D5E">
        <w:trPr>
          <w:trHeight w:val="681"/>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E7E1DCC" w14:textId="77777777" w:rsidR="00D46D5E" w:rsidRPr="00E52059" w:rsidRDefault="00D46D5E" w:rsidP="00D46D5E">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Satura mērķis</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749F733"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Kļūt par ietekmīgāko interneta mediju un satura daudzveidības līderi Latvijā</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5B9D1C11"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Palielināt LTV un LR sasniegtās auditorijas internetā</w:t>
            </w:r>
          </w:p>
        </w:tc>
        <w:tc>
          <w:tcPr>
            <w:tcW w:w="1668" w:type="pct"/>
            <w:tcBorders>
              <w:top w:val="single" w:sz="4" w:space="0" w:color="auto"/>
              <w:left w:val="single" w:sz="4" w:space="0" w:color="auto"/>
              <w:bottom w:val="single" w:sz="4" w:space="0" w:color="auto"/>
              <w:right w:val="single" w:sz="4" w:space="0" w:color="auto"/>
            </w:tcBorders>
            <w:vAlign w:val="center"/>
          </w:tcPr>
          <w:p w14:paraId="354AAF63"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 xml:space="preserve">Informēt, veicināt kritisko domāšanu un piederības sajūtu Latvijai un Eiropas demokrātiskajām vērtībām </w:t>
            </w:r>
          </w:p>
        </w:tc>
      </w:tr>
      <w:tr w:rsidR="00D46D5E" w:rsidRPr="00E52059" w14:paraId="7A98C754" w14:textId="77777777" w:rsidTr="00D46D5E">
        <w:trPr>
          <w:trHeight w:val="604"/>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BFC4B28" w14:textId="77777777" w:rsidR="00D46D5E" w:rsidRPr="00E52059" w:rsidRDefault="00D46D5E" w:rsidP="00D46D5E">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Zīmola personība</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8DC052A"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Jaunrade, uzticamība, izcilība</w:t>
            </w:r>
          </w:p>
        </w:tc>
        <w:tc>
          <w:tcPr>
            <w:tcW w:w="1399" w:type="pct"/>
            <w:tcBorders>
              <w:top w:val="single" w:sz="4" w:space="0" w:color="auto"/>
              <w:left w:val="single" w:sz="4" w:space="0" w:color="auto"/>
              <w:bottom w:val="single" w:sz="4" w:space="0" w:color="auto"/>
              <w:right w:val="single" w:sz="4" w:space="0" w:color="auto"/>
            </w:tcBorders>
            <w:vAlign w:val="center"/>
          </w:tcPr>
          <w:p w14:paraId="6BBEE89B"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Viss ēters ir te</w:t>
            </w:r>
          </w:p>
        </w:tc>
        <w:tc>
          <w:tcPr>
            <w:tcW w:w="1668" w:type="pct"/>
            <w:tcBorders>
              <w:top w:val="single" w:sz="4" w:space="0" w:color="auto"/>
              <w:left w:val="single" w:sz="4" w:space="0" w:color="auto"/>
              <w:bottom w:val="single" w:sz="4" w:space="0" w:color="auto"/>
              <w:right w:val="single" w:sz="4" w:space="0" w:color="auto"/>
            </w:tcBorders>
            <w:vAlign w:val="center"/>
          </w:tcPr>
          <w:p w14:paraId="15EE8609"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Godīgs, atklāts, dzīvespriecīgs, gudrs</w:t>
            </w:r>
          </w:p>
        </w:tc>
      </w:tr>
      <w:tr w:rsidR="00D46D5E" w:rsidRPr="00E52059" w14:paraId="7C6BA483" w14:textId="77777777" w:rsidTr="00D46D5E">
        <w:trPr>
          <w:trHeight w:val="398"/>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223ED55" w14:textId="77777777" w:rsidR="00D46D5E" w:rsidRPr="00E52059" w:rsidRDefault="00D46D5E" w:rsidP="00D46D5E">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Satura pozicionējums</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754AD9F"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Uzticams oriģinālā, LTV un LR, un informatīvi analītiskā satura avots internetā</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16957B24"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LTV un LR satura arhīvs un pieprasītas LTV un LR tiešraides</w:t>
            </w:r>
          </w:p>
        </w:tc>
        <w:tc>
          <w:tcPr>
            <w:tcW w:w="1668" w:type="pct"/>
            <w:tcBorders>
              <w:top w:val="single" w:sz="4" w:space="0" w:color="auto"/>
              <w:left w:val="single" w:sz="4" w:space="0" w:color="auto"/>
              <w:bottom w:val="single" w:sz="4" w:space="0" w:color="auto"/>
              <w:right w:val="single" w:sz="4" w:space="0" w:color="auto"/>
            </w:tcBorders>
            <w:vAlign w:val="center"/>
          </w:tcPr>
          <w:p w14:paraId="7FA1C767"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SATIKŠANĀS VIETA</w:t>
            </w:r>
            <w:r w:rsidRPr="00E52059">
              <w:rPr>
                <w:rFonts w:ascii="Calibri" w:eastAsia="PMingLiU" w:hAnsi="Calibri" w:cs="Calibri"/>
                <w:color w:val="000000" w:themeColor="text1"/>
                <w:sz w:val="20"/>
                <w:szCs w:val="20"/>
              </w:rPr>
              <w:br/>
            </w:r>
            <w:r w:rsidRPr="00E52059">
              <w:rPr>
                <w:rFonts w:ascii="Calibri" w:hAnsi="Calibri" w:cs="Calibri"/>
                <w:color w:val="000000" w:themeColor="text1"/>
                <w:sz w:val="20"/>
                <w:szCs w:val="20"/>
              </w:rPr>
              <w:t>Vieta, kur mazākumtautības  ierauga sevi un savu Latviju, satiek citus Latvijai piederīgos un iepazīst Eiropas un pasaules kultūru daudzveidību</w:t>
            </w:r>
          </w:p>
        </w:tc>
      </w:tr>
      <w:tr w:rsidR="00D46D5E" w:rsidRPr="00E52059" w14:paraId="63E11062" w14:textId="77777777" w:rsidTr="00D46D5E">
        <w:trPr>
          <w:trHeight w:val="771"/>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8933D96" w14:textId="77777777" w:rsidR="00D46D5E" w:rsidRPr="00E52059" w:rsidRDefault="00D46D5E" w:rsidP="00D46D5E">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Galvenie satura žanri</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3AE710B" w14:textId="77777777" w:rsidR="00D46D5E" w:rsidRPr="00E52059" w:rsidRDefault="00D46D5E" w:rsidP="00D46D5E">
            <w:pPr>
              <w:pStyle w:val="NormalSP"/>
              <w:spacing w:line="240" w:lineRule="auto"/>
              <w:jc w:val="left"/>
              <w:rPr>
                <w:rFonts w:ascii="Calibri" w:eastAsia="Arial" w:hAnsi="Calibri" w:cs="Calibri"/>
                <w:color w:val="000000" w:themeColor="text1"/>
                <w:sz w:val="20"/>
                <w:szCs w:val="20"/>
              </w:rPr>
            </w:pPr>
            <w:r w:rsidRPr="00E52059">
              <w:rPr>
                <w:rFonts w:ascii="Calibri" w:eastAsia="Arial" w:hAnsi="Calibri" w:cs="Calibri"/>
                <w:color w:val="000000" w:themeColor="text1"/>
                <w:sz w:val="20"/>
                <w:szCs w:val="20"/>
              </w:rPr>
              <w:t>Ziņas, Analītika, Kultūra,  Sports, Dzīve &amp; stils</w:t>
            </w:r>
          </w:p>
        </w:tc>
        <w:tc>
          <w:tcPr>
            <w:tcW w:w="1399" w:type="pct"/>
            <w:tcBorders>
              <w:top w:val="single" w:sz="4" w:space="0" w:color="auto"/>
              <w:left w:val="single" w:sz="4" w:space="0" w:color="auto"/>
              <w:bottom w:val="single" w:sz="4" w:space="0" w:color="auto"/>
              <w:right w:val="single" w:sz="4" w:space="0" w:color="auto"/>
            </w:tcBorders>
            <w:vAlign w:val="center"/>
          </w:tcPr>
          <w:p w14:paraId="66338CC2"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LTV1, LTV7 un Visiem LTV raidījumi, LR1, LR2, LR3, LR4, LR5, LR6 raidījumi. Ziņas, Dokumentālie, Ikdienai, Sports, Izklaide, Bērniem, Kultūra, Filmas, Seriāli, Sabiedrisko mediju saturs mazākumtautībām.</w:t>
            </w:r>
          </w:p>
        </w:tc>
        <w:tc>
          <w:tcPr>
            <w:tcW w:w="1668" w:type="pct"/>
            <w:tcBorders>
              <w:top w:val="single" w:sz="4" w:space="0" w:color="auto"/>
              <w:left w:val="single" w:sz="4" w:space="0" w:color="auto"/>
              <w:bottom w:val="single" w:sz="4" w:space="0" w:color="auto"/>
              <w:right w:val="single" w:sz="4" w:space="0" w:color="auto"/>
            </w:tcBorders>
            <w:vAlign w:val="center"/>
          </w:tcPr>
          <w:p w14:paraId="62ABDF8B"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Ziņas (t.sk. sporta un laika)</w:t>
            </w:r>
          </w:p>
          <w:p w14:paraId="76ABB501"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Video blogi</w:t>
            </w:r>
          </w:p>
          <w:p w14:paraId="344BDB94"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 xml:space="preserve">Skaidrojošie video </w:t>
            </w:r>
          </w:p>
          <w:p w14:paraId="5D338C1D"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 xml:space="preserve">Pētniecība un analītika </w:t>
            </w:r>
          </w:p>
          <w:p w14:paraId="1D931C17"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Reportāžas no Latvijas reģioniem</w:t>
            </w:r>
          </w:p>
          <w:p w14:paraId="2FA952E2"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Kultūras procesu analīze</w:t>
            </w:r>
          </w:p>
          <w:p w14:paraId="0DDD683E"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proofErr w:type="spellStart"/>
            <w:r w:rsidRPr="00E52059">
              <w:rPr>
                <w:rFonts w:ascii="Calibri" w:hAnsi="Calibri" w:cs="Calibri"/>
                <w:color w:val="000000" w:themeColor="text1"/>
                <w:sz w:val="20"/>
                <w:szCs w:val="20"/>
              </w:rPr>
              <w:t>Dzīvesstila</w:t>
            </w:r>
            <w:proofErr w:type="spellEnd"/>
            <w:r w:rsidRPr="00E52059">
              <w:rPr>
                <w:rFonts w:ascii="Calibri" w:hAnsi="Calibri" w:cs="Calibri"/>
                <w:color w:val="000000" w:themeColor="text1"/>
                <w:sz w:val="20"/>
                <w:szCs w:val="20"/>
              </w:rPr>
              <w:t xml:space="preserve"> saturs</w:t>
            </w:r>
          </w:p>
          <w:p w14:paraId="01F4D896"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Diskusijas un intervijas no platformas multimediju studijas</w:t>
            </w:r>
          </w:p>
          <w:p w14:paraId="29259F9A"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Dokumentālās filmas</w:t>
            </w:r>
          </w:p>
          <w:p w14:paraId="236897C3"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Multimediju raidījumi no LR multimediju studijas</w:t>
            </w:r>
          </w:p>
          <w:p w14:paraId="7E92E2E3"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Kopienas un lietotāju radīts saturs</w:t>
            </w:r>
          </w:p>
          <w:p w14:paraId="64171081"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 xml:space="preserve">Tiešraides no notikumu vietām </w:t>
            </w:r>
          </w:p>
        </w:tc>
      </w:tr>
      <w:tr w:rsidR="00D46D5E" w:rsidRPr="00E52059" w14:paraId="20519FA4" w14:textId="77777777" w:rsidTr="00D46D5E">
        <w:trPr>
          <w:trHeight w:val="771"/>
        </w:trPr>
        <w:tc>
          <w:tcPr>
            <w:tcW w:w="75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C3E728B" w14:textId="77777777" w:rsidR="00D46D5E" w:rsidRPr="00E52059" w:rsidRDefault="00D46D5E" w:rsidP="00D46D5E">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Jaunu satura vienību skaits dienā (2022)</w:t>
            </w:r>
          </w:p>
        </w:tc>
        <w:tc>
          <w:tcPr>
            <w:tcW w:w="117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2BD0A67"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Latviski ~60. Krieviski ~20. Angliski ~10. Kopā līdz 100 ziņas, multimediju informācijas vienības</w:t>
            </w:r>
          </w:p>
        </w:tc>
        <w:tc>
          <w:tcPr>
            <w:tcW w:w="1399" w:type="pct"/>
            <w:tcBorders>
              <w:top w:val="single" w:sz="4" w:space="0" w:color="auto"/>
              <w:left w:val="single" w:sz="4" w:space="0" w:color="auto"/>
              <w:bottom w:val="single" w:sz="4" w:space="0" w:color="auto"/>
              <w:right w:val="single" w:sz="4" w:space="0" w:color="auto"/>
            </w:tcBorders>
            <w:vAlign w:val="center"/>
          </w:tcPr>
          <w:p w14:paraId="7944C4F7"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100% LTV un LR raidījumu arhīvs</w:t>
            </w:r>
            <w:r w:rsidRPr="00E52059">
              <w:rPr>
                <w:rStyle w:val="Vresatsauce"/>
                <w:rFonts w:ascii="Calibri" w:hAnsi="Calibri" w:cs="Calibri"/>
                <w:color w:val="000000" w:themeColor="text1"/>
                <w:sz w:val="20"/>
                <w:szCs w:val="20"/>
              </w:rPr>
              <w:footnoteReference w:id="2"/>
            </w:r>
          </w:p>
        </w:tc>
        <w:tc>
          <w:tcPr>
            <w:tcW w:w="1668" w:type="pct"/>
            <w:tcBorders>
              <w:top w:val="single" w:sz="4" w:space="0" w:color="auto"/>
              <w:left w:val="single" w:sz="4" w:space="0" w:color="auto"/>
              <w:bottom w:val="single" w:sz="4" w:space="0" w:color="auto"/>
              <w:right w:val="single" w:sz="4" w:space="0" w:color="auto"/>
            </w:tcBorders>
            <w:vAlign w:val="center"/>
          </w:tcPr>
          <w:p w14:paraId="5E4536BB" w14:textId="77777777" w:rsidR="00D46D5E" w:rsidRPr="00E52059" w:rsidRDefault="00D46D5E" w:rsidP="00D46D5E">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~7 digitālā satura vienības dienā</w:t>
            </w:r>
          </w:p>
        </w:tc>
      </w:tr>
    </w:tbl>
    <w:p w14:paraId="7F1B94E6" w14:textId="392A557D" w:rsidR="00DF3FCF" w:rsidRPr="00E52059" w:rsidRDefault="00DF3FCF" w:rsidP="00496031">
      <w:pPr>
        <w:pStyle w:val="Virsraksts2"/>
        <w:ind w:left="0" w:firstLine="0"/>
      </w:pPr>
    </w:p>
    <w:p w14:paraId="612D3348" w14:textId="77777777" w:rsidR="00D46D5E" w:rsidRPr="00E52059" w:rsidRDefault="00D46D5E" w:rsidP="003765FC">
      <w:pPr>
        <w:pStyle w:val="Pamatteksts"/>
        <w:spacing w:line="276" w:lineRule="auto"/>
        <w:jc w:val="both"/>
        <w:rPr>
          <w:rFonts w:ascii="Times New Roman" w:hAnsi="Times New Roman" w:cs="Times New Roman"/>
          <w:sz w:val="24"/>
          <w:szCs w:val="24"/>
        </w:rPr>
      </w:pPr>
    </w:p>
    <w:tbl>
      <w:tblPr>
        <w:tblpPr w:leftFromText="181" w:rightFromText="181" w:vertAnchor="text" w:horzAnchor="margin" w:tblpY="136"/>
        <w:tblW w:w="495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778"/>
        <w:gridCol w:w="2593"/>
        <w:gridCol w:w="2826"/>
        <w:gridCol w:w="3012"/>
      </w:tblGrid>
      <w:tr w:rsidR="00046E78" w:rsidRPr="00E52059" w14:paraId="0EC633FE" w14:textId="77777777" w:rsidTr="00046E78">
        <w:trPr>
          <w:trHeight w:val="275"/>
        </w:trPr>
        <w:tc>
          <w:tcPr>
            <w:tcW w:w="871"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tcPr>
          <w:p w14:paraId="2DEF4C4B" w14:textId="77777777" w:rsidR="00046E78" w:rsidRPr="00E52059" w:rsidRDefault="00046E78" w:rsidP="00046E78">
            <w:pPr>
              <w:pStyle w:val="NormalSP"/>
              <w:spacing w:line="240" w:lineRule="auto"/>
              <w:jc w:val="left"/>
              <w:rPr>
                <w:rFonts w:ascii="Calibri" w:hAnsi="Calibri" w:cs="Calibri"/>
                <w:b/>
                <w:bCs/>
                <w:color w:val="000000" w:themeColor="text1"/>
                <w:sz w:val="20"/>
                <w:szCs w:val="20"/>
              </w:rPr>
            </w:pPr>
          </w:p>
        </w:tc>
        <w:tc>
          <w:tcPr>
            <w:tcW w:w="1270"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80" w:type="dxa"/>
              <w:left w:w="80" w:type="dxa"/>
              <w:bottom w:w="80" w:type="dxa"/>
              <w:right w:w="80" w:type="dxa"/>
            </w:tcMar>
            <w:vAlign w:val="center"/>
          </w:tcPr>
          <w:p w14:paraId="504EAA8B" w14:textId="77777777" w:rsidR="00046E78" w:rsidRPr="00E52059" w:rsidRDefault="00046E78" w:rsidP="00046E78">
            <w:pPr>
              <w:pStyle w:val="NormalSP"/>
              <w:spacing w:line="240" w:lineRule="auto"/>
              <w:jc w:val="center"/>
              <w:rPr>
                <w:rFonts w:ascii="Calibri" w:hAnsi="Calibri" w:cs="Calibri"/>
                <w:b/>
                <w:bCs/>
                <w:color w:val="000000" w:themeColor="text1"/>
                <w:sz w:val="20"/>
                <w:szCs w:val="20"/>
              </w:rPr>
            </w:pPr>
            <w:r w:rsidRPr="00E52059">
              <w:rPr>
                <w:rFonts w:ascii="Calibri" w:hAnsi="Calibri" w:cs="Calibri"/>
                <w:b/>
                <w:bCs/>
                <w:color w:val="000000" w:themeColor="text1"/>
                <w:sz w:val="20"/>
                <w:szCs w:val="20"/>
              </w:rPr>
              <w:t>LSM Bērnistaba.lv</w:t>
            </w:r>
          </w:p>
        </w:tc>
        <w:tc>
          <w:tcPr>
            <w:tcW w:w="1384"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74F17367" w14:textId="77777777" w:rsidR="00046E78" w:rsidRPr="00E52059" w:rsidRDefault="00046E78" w:rsidP="00046E78">
            <w:pPr>
              <w:pStyle w:val="NormalSP"/>
              <w:spacing w:line="240" w:lineRule="auto"/>
              <w:jc w:val="center"/>
              <w:rPr>
                <w:rFonts w:ascii="Calibri" w:hAnsi="Calibri" w:cs="Calibri"/>
                <w:b/>
                <w:bCs/>
                <w:color w:val="000000" w:themeColor="text1"/>
                <w:sz w:val="20"/>
                <w:szCs w:val="20"/>
              </w:rPr>
            </w:pPr>
            <w:r w:rsidRPr="00E52059">
              <w:rPr>
                <w:rFonts w:ascii="Calibri" w:hAnsi="Calibri" w:cs="Calibri"/>
                <w:b/>
                <w:bCs/>
                <w:color w:val="000000" w:themeColor="text1"/>
                <w:sz w:val="20"/>
                <w:szCs w:val="20"/>
              </w:rPr>
              <w:t>Pusaudžu multimediju platforma +AUDZIS</w:t>
            </w:r>
          </w:p>
        </w:tc>
        <w:tc>
          <w:tcPr>
            <w:tcW w:w="147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6DE53F9C" w14:textId="77777777" w:rsidR="00046E78" w:rsidRPr="00E52059" w:rsidRDefault="00046E78" w:rsidP="00046E78">
            <w:pPr>
              <w:pStyle w:val="NormalSP"/>
              <w:spacing w:line="240" w:lineRule="auto"/>
              <w:jc w:val="center"/>
              <w:rPr>
                <w:rFonts w:ascii="Calibri" w:hAnsi="Calibri" w:cs="Calibri"/>
                <w:b/>
                <w:bCs/>
                <w:color w:val="000000" w:themeColor="text1"/>
                <w:sz w:val="20"/>
                <w:szCs w:val="20"/>
              </w:rPr>
            </w:pPr>
            <w:r w:rsidRPr="00E52059">
              <w:rPr>
                <w:rFonts w:ascii="Calibri" w:hAnsi="Calibri" w:cs="Calibri"/>
                <w:b/>
                <w:bCs/>
                <w:color w:val="000000" w:themeColor="text1"/>
                <w:sz w:val="20"/>
                <w:szCs w:val="20"/>
              </w:rPr>
              <w:t>Jauniešu multimediju platforma  16+</w:t>
            </w:r>
          </w:p>
        </w:tc>
      </w:tr>
      <w:tr w:rsidR="00046E78" w:rsidRPr="00E52059" w14:paraId="54A60778" w14:textId="77777777" w:rsidTr="00046E78">
        <w:trPr>
          <w:trHeight w:val="52"/>
        </w:trPr>
        <w:tc>
          <w:tcPr>
            <w:tcW w:w="87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64C55589" w14:textId="77777777" w:rsidR="00046E78" w:rsidRPr="00E52059" w:rsidRDefault="00046E78" w:rsidP="00046E78">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Auditorija</w:t>
            </w:r>
          </w:p>
          <w:p w14:paraId="016F66CE" w14:textId="77777777" w:rsidR="00046E78" w:rsidRPr="00E52059" w:rsidRDefault="00046E78" w:rsidP="00046E78">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Vecuma fokuss</w:t>
            </w:r>
          </w:p>
        </w:tc>
        <w:tc>
          <w:tcPr>
            <w:tcW w:w="12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80" w:type="dxa"/>
              <w:left w:w="80" w:type="dxa"/>
              <w:bottom w:w="80" w:type="dxa"/>
              <w:right w:w="80" w:type="dxa"/>
            </w:tcMar>
            <w:vAlign w:val="center"/>
          </w:tcPr>
          <w:p w14:paraId="29C78DE2" w14:textId="77777777" w:rsidR="00046E78" w:rsidRPr="00E52059" w:rsidRDefault="00046E78" w:rsidP="00046E78">
            <w:pPr>
              <w:pStyle w:val="NormalSP"/>
              <w:spacing w:line="240" w:lineRule="auto"/>
              <w:jc w:val="center"/>
              <w:rPr>
                <w:rFonts w:ascii="Calibri" w:hAnsi="Calibri" w:cs="Calibri"/>
                <w:color w:val="000000" w:themeColor="text1"/>
                <w:sz w:val="20"/>
                <w:szCs w:val="20"/>
              </w:rPr>
            </w:pPr>
            <w:r w:rsidRPr="00E52059">
              <w:rPr>
                <w:rFonts w:ascii="Calibri" w:hAnsi="Calibri" w:cs="Calibri"/>
                <w:color w:val="000000" w:themeColor="text1"/>
                <w:sz w:val="20"/>
                <w:szCs w:val="20"/>
              </w:rPr>
              <w:t>Līdz 6 gadu vecumam</w:t>
            </w:r>
          </w:p>
        </w:tc>
        <w:tc>
          <w:tcPr>
            <w:tcW w:w="13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9ACE8C" w14:textId="77777777" w:rsidR="00046E78" w:rsidRPr="00E52059" w:rsidRDefault="00046E78" w:rsidP="00046E78">
            <w:pPr>
              <w:pStyle w:val="NormalSP"/>
              <w:spacing w:line="240" w:lineRule="auto"/>
              <w:jc w:val="center"/>
              <w:rPr>
                <w:rFonts w:ascii="Calibri" w:hAnsi="Calibri" w:cs="Calibri"/>
                <w:color w:val="000000" w:themeColor="text1"/>
                <w:sz w:val="20"/>
                <w:szCs w:val="20"/>
              </w:rPr>
            </w:pPr>
            <w:r w:rsidRPr="00E52059">
              <w:rPr>
                <w:rFonts w:ascii="Calibri" w:hAnsi="Calibri" w:cs="Calibri"/>
                <w:color w:val="000000" w:themeColor="text1"/>
                <w:sz w:val="20"/>
                <w:szCs w:val="20"/>
              </w:rPr>
              <w:t>9-14 gadus veci pusaudži</w:t>
            </w:r>
          </w:p>
        </w:tc>
        <w:tc>
          <w:tcPr>
            <w:tcW w:w="1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2C616" w14:textId="77777777" w:rsidR="00046E78" w:rsidRPr="00E52059" w:rsidRDefault="00046E78" w:rsidP="00046E78">
            <w:pPr>
              <w:pStyle w:val="NormalSP"/>
              <w:spacing w:line="240" w:lineRule="auto"/>
              <w:jc w:val="center"/>
              <w:rPr>
                <w:rFonts w:ascii="Calibri" w:hAnsi="Calibri" w:cs="Calibri"/>
                <w:color w:val="000000" w:themeColor="text1"/>
                <w:sz w:val="20"/>
                <w:szCs w:val="20"/>
              </w:rPr>
            </w:pPr>
            <w:r w:rsidRPr="00E52059">
              <w:rPr>
                <w:rFonts w:ascii="Calibri" w:hAnsi="Calibri" w:cs="Calibri"/>
                <w:color w:val="000000" w:themeColor="text1"/>
                <w:sz w:val="20"/>
                <w:szCs w:val="20"/>
              </w:rPr>
              <w:t xml:space="preserve">Skolēni un studenti </w:t>
            </w:r>
            <w:r w:rsidRPr="00E52059">
              <w:rPr>
                <w:rFonts w:ascii="Calibri" w:hAnsi="Calibri" w:cs="Calibri"/>
                <w:color w:val="000000" w:themeColor="text1"/>
                <w:sz w:val="20"/>
                <w:szCs w:val="20"/>
              </w:rPr>
              <w:br/>
              <w:t>14-19 un 20-25</w:t>
            </w:r>
          </w:p>
        </w:tc>
      </w:tr>
      <w:tr w:rsidR="00046E78" w:rsidRPr="00E52059" w14:paraId="194169ED" w14:textId="77777777" w:rsidTr="00046E78">
        <w:trPr>
          <w:trHeight w:val="295"/>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0795965" w14:textId="77777777" w:rsidR="00046E78" w:rsidRPr="00E52059" w:rsidRDefault="00046E78" w:rsidP="00046E78">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Valodas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A672027"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Latviešu</w:t>
            </w:r>
          </w:p>
        </w:tc>
        <w:tc>
          <w:tcPr>
            <w:tcW w:w="1384" w:type="pct"/>
            <w:tcBorders>
              <w:top w:val="single" w:sz="4" w:space="0" w:color="auto"/>
              <w:left w:val="single" w:sz="4" w:space="0" w:color="auto"/>
              <w:bottom w:val="single" w:sz="4" w:space="0" w:color="auto"/>
              <w:right w:val="single" w:sz="4" w:space="0" w:color="auto"/>
            </w:tcBorders>
            <w:vAlign w:val="center"/>
          </w:tcPr>
          <w:p w14:paraId="7149554D"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Latviešu</w:t>
            </w:r>
          </w:p>
        </w:tc>
        <w:tc>
          <w:tcPr>
            <w:tcW w:w="1475" w:type="pct"/>
            <w:tcBorders>
              <w:top w:val="single" w:sz="4" w:space="0" w:color="auto"/>
              <w:left w:val="single" w:sz="4" w:space="0" w:color="auto"/>
              <w:bottom w:val="single" w:sz="4" w:space="0" w:color="auto"/>
              <w:right w:val="single" w:sz="4" w:space="0" w:color="auto"/>
            </w:tcBorders>
            <w:vAlign w:val="center"/>
          </w:tcPr>
          <w:p w14:paraId="255A6E2D"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Latviešu</w:t>
            </w:r>
          </w:p>
        </w:tc>
      </w:tr>
      <w:tr w:rsidR="00046E78" w:rsidRPr="00E52059" w14:paraId="4507C29E" w14:textId="77777777" w:rsidTr="00046E78">
        <w:trPr>
          <w:trHeight w:val="1416"/>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D8957B3" w14:textId="77777777" w:rsidR="00046E78" w:rsidRPr="00E52059" w:rsidRDefault="00046E78" w:rsidP="00046E78">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lastRenderedPageBreak/>
              <w:t>Pozicionējums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8F66D7C"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 xml:space="preserve">Droša vietne, kas  informatīvi izklaidējošā un attīstošā veidā rada piesaisti sabiedriskajiem medijiem un to vērtībām </w:t>
            </w:r>
          </w:p>
        </w:tc>
        <w:tc>
          <w:tcPr>
            <w:tcW w:w="1384" w:type="pct"/>
            <w:tcBorders>
              <w:top w:val="single" w:sz="4" w:space="0" w:color="auto"/>
              <w:left w:val="single" w:sz="4" w:space="0" w:color="auto"/>
              <w:bottom w:val="single" w:sz="4" w:space="0" w:color="auto"/>
              <w:right w:val="single" w:sz="4" w:space="0" w:color="auto"/>
            </w:tcBorders>
            <w:vAlign w:val="center"/>
          </w:tcPr>
          <w:p w14:paraId="40D2E079"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Saturs pusaudžiem dažādās formās un žanros, ņemot vērā pusaudžu aktuālās intereses. Iespēja atrast pašam sev būtiskas un lietas, ka veicina pilnvērtīgu izaugsmi</w:t>
            </w:r>
          </w:p>
        </w:tc>
        <w:tc>
          <w:tcPr>
            <w:tcW w:w="1475" w:type="pct"/>
            <w:tcBorders>
              <w:top w:val="single" w:sz="4" w:space="0" w:color="auto"/>
              <w:left w:val="single" w:sz="4" w:space="0" w:color="auto"/>
              <w:bottom w:val="single" w:sz="4" w:space="0" w:color="auto"/>
              <w:right w:val="single" w:sz="4" w:space="0" w:color="auto"/>
            </w:tcBorders>
            <w:vAlign w:val="center"/>
          </w:tcPr>
          <w:p w14:paraId="74FA6529"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 xml:space="preserve">Platforma ar jauniešiem aktuālu saturu: auditorijai svarīgas tēmas, speciāli veidoti </w:t>
            </w:r>
            <w:proofErr w:type="spellStart"/>
            <w:r w:rsidRPr="00E52059">
              <w:rPr>
                <w:rFonts w:ascii="Calibri" w:hAnsi="Calibri" w:cs="Calibri"/>
                <w:color w:val="000000" w:themeColor="text1"/>
                <w:sz w:val="20"/>
                <w:szCs w:val="20"/>
              </w:rPr>
              <w:t>oriģinālseriāli</w:t>
            </w:r>
            <w:proofErr w:type="spellEnd"/>
            <w:r w:rsidRPr="00E52059">
              <w:rPr>
                <w:rFonts w:ascii="Calibri" w:hAnsi="Calibri" w:cs="Calibri"/>
                <w:color w:val="000000" w:themeColor="text1"/>
                <w:sz w:val="20"/>
                <w:szCs w:val="20"/>
              </w:rPr>
              <w:t>, kā arī iespēja iesaistīties jauniešu veidotā tiešraides saturā</w:t>
            </w:r>
          </w:p>
        </w:tc>
      </w:tr>
      <w:tr w:rsidR="00046E78" w:rsidRPr="00E52059" w14:paraId="639A69D7" w14:textId="77777777" w:rsidTr="00046E78">
        <w:trPr>
          <w:trHeight w:val="431"/>
        </w:trPr>
        <w:tc>
          <w:tcPr>
            <w:tcW w:w="871"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55C1F074" w14:textId="77777777" w:rsidR="00046E78" w:rsidRPr="00E52059" w:rsidRDefault="00046E78" w:rsidP="00046E78">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Apraides platformas</w:t>
            </w:r>
          </w:p>
        </w:tc>
        <w:tc>
          <w:tcPr>
            <w:tcW w:w="1270"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C326FCE"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WEB, sociālie mediji</w:t>
            </w:r>
          </w:p>
        </w:tc>
        <w:tc>
          <w:tcPr>
            <w:tcW w:w="1384" w:type="pct"/>
            <w:tcBorders>
              <w:top w:val="single" w:sz="4" w:space="0" w:color="auto"/>
              <w:left w:val="single" w:sz="4" w:space="0" w:color="000000"/>
              <w:bottom w:val="single" w:sz="4" w:space="0" w:color="auto"/>
              <w:right w:val="single" w:sz="4" w:space="0" w:color="000000"/>
            </w:tcBorders>
            <w:vAlign w:val="center"/>
          </w:tcPr>
          <w:p w14:paraId="05F7E744"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 xml:space="preserve">Sociālie mediji (VOD, </w:t>
            </w:r>
            <w:proofErr w:type="spellStart"/>
            <w:r w:rsidRPr="00E52059">
              <w:rPr>
                <w:rFonts w:ascii="Calibri" w:hAnsi="Calibri" w:cs="Calibri"/>
                <w:color w:val="000000" w:themeColor="text1"/>
                <w:sz w:val="20"/>
                <w:szCs w:val="20"/>
              </w:rPr>
              <w:t>live</w:t>
            </w:r>
            <w:proofErr w:type="spellEnd"/>
            <w:r w:rsidRPr="00E52059">
              <w:rPr>
                <w:rFonts w:ascii="Calibri" w:hAnsi="Calibri" w:cs="Calibri"/>
                <w:color w:val="000000" w:themeColor="text1"/>
                <w:sz w:val="20"/>
                <w:szCs w:val="20"/>
              </w:rPr>
              <w:t xml:space="preserve">), LTV lineārā apraide, LSM, </w:t>
            </w:r>
            <w:proofErr w:type="spellStart"/>
            <w:r w:rsidRPr="00E52059">
              <w:rPr>
                <w:rFonts w:ascii="Calibri" w:hAnsi="Calibri" w:cs="Calibri"/>
                <w:color w:val="000000" w:themeColor="text1"/>
                <w:sz w:val="20"/>
                <w:szCs w:val="20"/>
              </w:rPr>
              <w:t>YouTube</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TikTok</w:t>
            </w:r>
            <w:proofErr w:type="spellEnd"/>
          </w:p>
        </w:tc>
        <w:tc>
          <w:tcPr>
            <w:tcW w:w="1475" w:type="pct"/>
            <w:tcBorders>
              <w:top w:val="single" w:sz="4" w:space="0" w:color="auto"/>
              <w:left w:val="single" w:sz="4" w:space="0" w:color="000000"/>
              <w:bottom w:val="single" w:sz="4" w:space="0" w:color="auto"/>
              <w:right w:val="single" w:sz="4" w:space="0" w:color="000000"/>
            </w:tcBorders>
            <w:shd w:val="clear" w:color="auto" w:fill="auto"/>
            <w:vAlign w:val="center"/>
          </w:tcPr>
          <w:p w14:paraId="126FBC60"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 xml:space="preserve">sociālie mediji (VOD, </w:t>
            </w:r>
            <w:proofErr w:type="spellStart"/>
            <w:r w:rsidRPr="00E52059">
              <w:rPr>
                <w:rFonts w:ascii="Calibri" w:hAnsi="Calibri" w:cs="Calibri"/>
                <w:color w:val="000000" w:themeColor="text1"/>
                <w:sz w:val="20"/>
                <w:szCs w:val="20"/>
              </w:rPr>
              <w:t>live</w:t>
            </w:r>
            <w:proofErr w:type="spellEnd"/>
            <w:r w:rsidRPr="00E52059">
              <w:rPr>
                <w:rFonts w:ascii="Calibri" w:hAnsi="Calibri" w:cs="Calibri"/>
                <w:color w:val="000000" w:themeColor="text1"/>
                <w:sz w:val="20"/>
                <w:szCs w:val="20"/>
              </w:rPr>
              <w:t xml:space="preserve">), </w:t>
            </w:r>
            <w:r w:rsidRPr="00E52059">
              <w:rPr>
                <w:rFonts w:ascii="Calibri" w:hAnsi="Calibri" w:cs="Calibri"/>
                <w:b/>
                <w:bCs/>
                <w:color w:val="000000" w:themeColor="text1"/>
                <w:sz w:val="20"/>
                <w:szCs w:val="20"/>
              </w:rPr>
              <w:t xml:space="preserve"> </w:t>
            </w:r>
            <w:r w:rsidRPr="00E52059">
              <w:rPr>
                <w:rFonts w:ascii="Calibri" w:hAnsi="Calibri" w:cs="Calibri"/>
                <w:color w:val="000000" w:themeColor="text1"/>
                <w:sz w:val="20"/>
                <w:szCs w:val="20"/>
              </w:rPr>
              <w:t xml:space="preserve">REplay.lv, </w:t>
            </w:r>
            <w:proofErr w:type="spellStart"/>
            <w:r w:rsidRPr="00E52059">
              <w:rPr>
                <w:rFonts w:ascii="Calibri" w:hAnsi="Calibri" w:cs="Calibri"/>
                <w:color w:val="000000" w:themeColor="text1"/>
                <w:sz w:val="20"/>
                <w:szCs w:val="20"/>
              </w:rPr>
              <w:t>YouTube</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TikTok</w:t>
            </w:r>
            <w:proofErr w:type="spellEnd"/>
          </w:p>
        </w:tc>
      </w:tr>
      <w:tr w:rsidR="00046E78" w:rsidRPr="00E52059" w14:paraId="6EA13D0B" w14:textId="77777777" w:rsidTr="00046E78">
        <w:trPr>
          <w:trHeight w:val="578"/>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5DB5B6F" w14:textId="77777777" w:rsidR="00046E78" w:rsidRPr="00E52059" w:rsidRDefault="00046E78" w:rsidP="00046E78">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Satura mērķis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B4F949B"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eastAsia="Arial Bold" w:hAnsi="Calibri" w:cs="Calibri"/>
                <w:color w:val="000000" w:themeColor="text1"/>
                <w:sz w:val="20"/>
                <w:szCs w:val="20"/>
              </w:rPr>
              <w:t>Iesaistīt, izglītot un izklaidēt bērnus pirmsskolas vecumā drošā un digitāli attīstītā vidē</w:t>
            </w:r>
          </w:p>
        </w:tc>
        <w:tc>
          <w:tcPr>
            <w:tcW w:w="1384" w:type="pct"/>
            <w:tcBorders>
              <w:top w:val="single" w:sz="4" w:space="0" w:color="auto"/>
              <w:left w:val="single" w:sz="4" w:space="0" w:color="auto"/>
              <w:bottom w:val="single" w:sz="4" w:space="0" w:color="auto"/>
              <w:right w:val="single" w:sz="4" w:space="0" w:color="auto"/>
            </w:tcBorders>
            <w:vAlign w:val="center"/>
          </w:tcPr>
          <w:p w14:paraId="7704CBA2"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 xml:space="preserve">Veicināt veselīgas, daudzpusīgas, laimīgas un izglītotas auditorijas veidošanos </w:t>
            </w:r>
          </w:p>
        </w:tc>
        <w:tc>
          <w:tcPr>
            <w:tcW w:w="1475" w:type="pct"/>
            <w:tcBorders>
              <w:top w:val="single" w:sz="4" w:space="0" w:color="auto"/>
              <w:left w:val="single" w:sz="4" w:space="0" w:color="auto"/>
              <w:bottom w:val="single" w:sz="4" w:space="0" w:color="auto"/>
              <w:right w:val="single" w:sz="4" w:space="0" w:color="auto"/>
            </w:tcBorders>
            <w:shd w:val="clear" w:color="auto" w:fill="auto"/>
            <w:vAlign w:val="center"/>
          </w:tcPr>
          <w:p w14:paraId="0E04F114"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Dažādu tēmu, žanru un formu saturs, kā arī tiešraides saturs ar mērķauditorijas iesaisti</w:t>
            </w:r>
          </w:p>
        </w:tc>
      </w:tr>
      <w:tr w:rsidR="00046E78" w:rsidRPr="00E52059" w14:paraId="1CCEC34B" w14:textId="77777777" w:rsidTr="00046E78">
        <w:trPr>
          <w:trHeight w:val="187"/>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AAFB25A" w14:textId="77777777" w:rsidR="00046E78" w:rsidRPr="00E52059" w:rsidRDefault="00046E78" w:rsidP="00046E78">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Zīmola personība</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159FB25"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Jauns, ziņkārīgs, aktīvs, priecīgs</w:t>
            </w:r>
          </w:p>
        </w:tc>
        <w:tc>
          <w:tcPr>
            <w:tcW w:w="1384" w:type="pct"/>
            <w:tcBorders>
              <w:top w:val="single" w:sz="4" w:space="0" w:color="auto"/>
              <w:left w:val="single" w:sz="4" w:space="0" w:color="auto"/>
              <w:bottom w:val="single" w:sz="4" w:space="0" w:color="auto"/>
              <w:right w:val="single" w:sz="4" w:space="0" w:color="auto"/>
            </w:tcBorders>
            <w:vAlign w:val="center"/>
          </w:tcPr>
          <w:p w14:paraId="740462C0" w14:textId="77777777" w:rsidR="00046E78" w:rsidRPr="00E52059" w:rsidRDefault="00046E78" w:rsidP="00046E78">
            <w:pPr>
              <w:rPr>
                <w:rFonts w:ascii="Calibri" w:eastAsia="Arial" w:hAnsi="Calibri" w:cs="Calibri"/>
                <w:color w:val="000000" w:themeColor="text1"/>
                <w:sz w:val="20"/>
                <w:szCs w:val="20"/>
              </w:rPr>
            </w:pPr>
            <w:r w:rsidRPr="00E52059">
              <w:rPr>
                <w:rFonts w:ascii="Calibri" w:hAnsi="Calibri" w:cs="Calibri"/>
                <w:color w:val="000000" w:themeColor="text1"/>
                <w:sz w:val="20"/>
                <w:szCs w:val="20"/>
              </w:rPr>
              <w:t xml:space="preserve">Jauns, ziņkārīgs, aizrautīgs, drosmīgs, </w:t>
            </w:r>
            <w:proofErr w:type="spellStart"/>
            <w:r w:rsidRPr="00E52059">
              <w:rPr>
                <w:rFonts w:ascii="Calibri" w:hAnsi="Calibri" w:cs="Calibri"/>
                <w:color w:val="000000" w:themeColor="text1"/>
                <w:sz w:val="20"/>
                <w:szCs w:val="20"/>
              </w:rPr>
              <w:t>empātisks</w:t>
            </w:r>
            <w:proofErr w:type="spellEnd"/>
          </w:p>
        </w:tc>
        <w:tc>
          <w:tcPr>
            <w:tcW w:w="1475" w:type="pct"/>
            <w:tcBorders>
              <w:top w:val="single" w:sz="4" w:space="0" w:color="auto"/>
              <w:left w:val="single" w:sz="4" w:space="0" w:color="auto"/>
              <w:bottom w:val="single" w:sz="4" w:space="0" w:color="auto"/>
              <w:right w:val="single" w:sz="4" w:space="0" w:color="auto"/>
            </w:tcBorders>
            <w:vAlign w:val="center"/>
          </w:tcPr>
          <w:p w14:paraId="674D5550"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 xml:space="preserve">Jauns, sociāli aktīvs, oriģināls, neatkarīgs, zinošs, </w:t>
            </w:r>
            <w:proofErr w:type="spellStart"/>
            <w:r w:rsidRPr="00E52059">
              <w:rPr>
                <w:rFonts w:ascii="Calibri" w:hAnsi="Calibri" w:cs="Calibri"/>
                <w:color w:val="000000" w:themeColor="text1"/>
                <w:sz w:val="20"/>
                <w:szCs w:val="20"/>
              </w:rPr>
              <w:t>empātisks</w:t>
            </w:r>
            <w:proofErr w:type="spellEnd"/>
          </w:p>
        </w:tc>
      </w:tr>
      <w:tr w:rsidR="00046E78" w:rsidRPr="00E52059" w14:paraId="7A8393A3" w14:textId="77777777" w:rsidTr="00046E78">
        <w:trPr>
          <w:trHeight w:val="399"/>
        </w:trPr>
        <w:tc>
          <w:tcPr>
            <w:tcW w:w="871"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326D6EF" w14:textId="77777777" w:rsidR="00046E78" w:rsidRPr="00E52059" w:rsidRDefault="00046E78" w:rsidP="00046E78">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Satura pozicionējums</w:t>
            </w:r>
          </w:p>
        </w:tc>
        <w:tc>
          <w:tcPr>
            <w:tcW w:w="1270"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4105BA0"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eastAsia="Arial Bold" w:hAnsi="Calibri" w:cs="Calibri"/>
                <w:color w:val="000000" w:themeColor="text1"/>
                <w:sz w:val="20"/>
                <w:szCs w:val="20"/>
              </w:rPr>
              <w:t>Drošs, radošs un uzticams satura avots</w:t>
            </w:r>
          </w:p>
        </w:tc>
        <w:tc>
          <w:tcPr>
            <w:tcW w:w="1384" w:type="pct"/>
            <w:tcBorders>
              <w:top w:val="single" w:sz="4" w:space="0" w:color="auto"/>
              <w:left w:val="single" w:sz="4" w:space="0" w:color="auto"/>
              <w:bottom w:val="single" w:sz="4" w:space="0" w:color="auto"/>
              <w:right w:val="single" w:sz="4" w:space="0" w:color="auto"/>
            </w:tcBorders>
            <w:vAlign w:val="center"/>
          </w:tcPr>
          <w:p w14:paraId="4297E9EF"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Izglītojošs, izzinošs, izklaidējošs, drošs, uzticams avots, kas veicina jaunradi un izpratni par sevi un pasauli</w:t>
            </w:r>
          </w:p>
        </w:tc>
        <w:tc>
          <w:tcPr>
            <w:tcW w:w="1475" w:type="pct"/>
            <w:tcBorders>
              <w:top w:val="single" w:sz="4" w:space="0" w:color="auto"/>
              <w:left w:val="single" w:sz="4" w:space="0" w:color="auto"/>
              <w:bottom w:val="single" w:sz="4" w:space="0" w:color="auto"/>
              <w:right w:val="single" w:sz="4" w:space="0" w:color="auto"/>
            </w:tcBorders>
            <w:shd w:val="clear" w:color="auto" w:fill="auto"/>
            <w:vAlign w:val="center"/>
          </w:tcPr>
          <w:p w14:paraId="58F64360"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Izklaidējošs, dinamisks, uzticams, apvārsni paplašinošs, aizraujošs avots, kas ļauj plašāk iepazīt pasauli, un atrast savu vietu tajā</w:t>
            </w:r>
          </w:p>
        </w:tc>
      </w:tr>
      <w:tr w:rsidR="00046E78" w:rsidRPr="00E52059" w14:paraId="74724F0C" w14:textId="77777777" w:rsidTr="00046E78">
        <w:trPr>
          <w:trHeight w:val="1479"/>
        </w:trPr>
        <w:tc>
          <w:tcPr>
            <w:tcW w:w="871"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C3C549" w14:textId="77777777" w:rsidR="00046E78" w:rsidRPr="00E52059" w:rsidRDefault="00046E78" w:rsidP="00046E78">
            <w:pPr>
              <w:pStyle w:val="NormalSP"/>
              <w:spacing w:line="240" w:lineRule="auto"/>
              <w:jc w:val="left"/>
              <w:rPr>
                <w:rFonts w:ascii="Calibri" w:hAnsi="Calibri" w:cs="Calibri"/>
                <w:b/>
                <w:bCs/>
                <w:color w:val="000000" w:themeColor="text1"/>
                <w:sz w:val="20"/>
                <w:szCs w:val="20"/>
              </w:rPr>
            </w:pPr>
            <w:r w:rsidRPr="00E52059">
              <w:rPr>
                <w:rFonts w:ascii="Calibri" w:hAnsi="Calibri" w:cs="Calibri"/>
                <w:b/>
                <w:bCs/>
                <w:color w:val="000000" w:themeColor="text1"/>
                <w:sz w:val="20"/>
                <w:szCs w:val="20"/>
              </w:rPr>
              <w:t>Galvenie satura žanri</w:t>
            </w:r>
          </w:p>
        </w:tc>
        <w:tc>
          <w:tcPr>
            <w:tcW w:w="1270"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7438BF" w14:textId="77777777" w:rsidR="00046E78" w:rsidRPr="00E52059" w:rsidRDefault="00046E78" w:rsidP="00046E78">
            <w:pPr>
              <w:pStyle w:val="NormalSP"/>
              <w:spacing w:line="240" w:lineRule="auto"/>
              <w:jc w:val="left"/>
              <w:rPr>
                <w:rFonts w:ascii="Calibri" w:eastAsia="Arial" w:hAnsi="Calibri" w:cs="Calibri"/>
                <w:color w:val="000000" w:themeColor="text1"/>
                <w:sz w:val="20"/>
                <w:szCs w:val="20"/>
              </w:rPr>
            </w:pPr>
            <w:r w:rsidRPr="00E52059">
              <w:rPr>
                <w:rFonts w:ascii="Calibri" w:eastAsia="Arial" w:hAnsi="Calibri" w:cs="Calibri"/>
                <w:color w:val="000000" w:themeColor="text1"/>
                <w:sz w:val="20"/>
                <w:szCs w:val="20"/>
              </w:rPr>
              <w:t>Filmas un animācijas</w:t>
            </w:r>
          </w:p>
          <w:p w14:paraId="56B1A5D7" w14:textId="77777777" w:rsidR="00046E78" w:rsidRPr="00E52059" w:rsidRDefault="00046E78" w:rsidP="00046E78">
            <w:pPr>
              <w:pStyle w:val="NormalSP"/>
              <w:spacing w:line="240" w:lineRule="auto"/>
              <w:jc w:val="left"/>
              <w:rPr>
                <w:rFonts w:ascii="Calibri" w:eastAsia="Arial" w:hAnsi="Calibri" w:cs="Calibri"/>
                <w:color w:val="000000" w:themeColor="text1"/>
                <w:sz w:val="20"/>
                <w:szCs w:val="20"/>
              </w:rPr>
            </w:pPr>
            <w:r w:rsidRPr="00E52059">
              <w:rPr>
                <w:rFonts w:ascii="Calibri" w:eastAsia="Arial" w:hAnsi="Calibri" w:cs="Calibri"/>
                <w:color w:val="000000" w:themeColor="text1"/>
                <w:sz w:val="20"/>
                <w:szCs w:val="20"/>
              </w:rPr>
              <w:t>Pasakas</w:t>
            </w:r>
          </w:p>
          <w:p w14:paraId="78341A9E" w14:textId="77777777" w:rsidR="00046E78" w:rsidRPr="00E52059" w:rsidRDefault="00046E78" w:rsidP="00046E78">
            <w:pPr>
              <w:pStyle w:val="NormalSP"/>
              <w:spacing w:line="240" w:lineRule="auto"/>
              <w:jc w:val="left"/>
              <w:rPr>
                <w:rFonts w:ascii="Calibri" w:eastAsia="Arial" w:hAnsi="Calibri" w:cs="Calibri"/>
                <w:color w:val="000000" w:themeColor="text1"/>
                <w:sz w:val="20"/>
                <w:szCs w:val="20"/>
              </w:rPr>
            </w:pPr>
            <w:r w:rsidRPr="00E52059">
              <w:rPr>
                <w:rFonts w:ascii="Calibri" w:eastAsia="Arial" w:hAnsi="Calibri" w:cs="Calibri"/>
                <w:color w:val="000000" w:themeColor="text1"/>
                <w:sz w:val="20"/>
                <w:szCs w:val="20"/>
              </w:rPr>
              <w:t>Spēles</w:t>
            </w:r>
          </w:p>
          <w:p w14:paraId="01EE26B9" w14:textId="77777777" w:rsidR="00046E78" w:rsidRPr="00E52059" w:rsidRDefault="00046E78" w:rsidP="00046E78">
            <w:pPr>
              <w:pStyle w:val="NormalSP"/>
              <w:spacing w:line="240" w:lineRule="auto"/>
              <w:jc w:val="left"/>
              <w:rPr>
                <w:rFonts w:ascii="Calibri" w:eastAsia="Arial" w:hAnsi="Calibri" w:cs="Calibri"/>
                <w:color w:val="000000" w:themeColor="text1"/>
                <w:sz w:val="20"/>
                <w:szCs w:val="20"/>
              </w:rPr>
            </w:pPr>
            <w:r w:rsidRPr="00E52059">
              <w:rPr>
                <w:rFonts w:ascii="Calibri" w:eastAsia="Arial" w:hAnsi="Calibri" w:cs="Calibri"/>
                <w:color w:val="000000" w:themeColor="text1"/>
                <w:sz w:val="20"/>
                <w:szCs w:val="20"/>
              </w:rPr>
              <w:t>Mediju lietošanas spēles</w:t>
            </w:r>
          </w:p>
        </w:tc>
        <w:tc>
          <w:tcPr>
            <w:tcW w:w="1384" w:type="pct"/>
            <w:tcBorders>
              <w:top w:val="single" w:sz="4" w:space="0" w:color="auto"/>
              <w:left w:val="single" w:sz="4" w:space="0" w:color="000000"/>
              <w:bottom w:val="single" w:sz="4" w:space="0" w:color="000000"/>
              <w:right w:val="single" w:sz="4" w:space="0" w:color="000000"/>
            </w:tcBorders>
            <w:vAlign w:val="center"/>
          </w:tcPr>
          <w:p w14:paraId="28503C7C"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Video, audio, spēles, teksts, foto, iesaiste</w:t>
            </w:r>
          </w:p>
          <w:p w14:paraId="292D1A25" w14:textId="77777777" w:rsidR="00046E78" w:rsidRPr="00E52059" w:rsidRDefault="00046E78" w:rsidP="00046E78">
            <w:pPr>
              <w:rPr>
                <w:rFonts w:ascii="Calibri" w:hAnsi="Calibri" w:cs="Calibri"/>
                <w:sz w:val="20"/>
                <w:szCs w:val="20"/>
              </w:rPr>
            </w:pPr>
          </w:p>
        </w:tc>
        <w:tc>
          <w:tcPr>
            <w:tcW w:w="1475" w:type="pct"/>
            <w:tcBorders>
              <w:top w:val="single" w:sz="4" w:space="0" w:color="auto"/>
              <w:left w:val="single" w:sz="4" w:space="0" w:color="000000"/>
              <w:bottom w:val="single" w:sz="4" w:space="0" w:color="000000"/>
              <w:right w:val="single" w:sz="4" w:space="0" w:color="000000"/>
            </w:tcBorders>
            <w:vAlign w:val="center"/>
          </w:tcPr>
          <w:p w14:paraId="4250D7A8"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Aktualitātes</w:t>
            </w:r>
          </w:p>
          <w:p w14:paraId="326E162F"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Personības</w:t>
            </w:r>
          </w:p>
          <w:p w14:paraId="4455CDDC"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proofErr w:type="spellStart"/>
            <w:r w:rsidRPr="00E52059">
              <w:rPr>
                <w:rFonts w:ascii="Calibri" w:hAnsi="Calibri" w:cs="Calibri"/>
                <w:color w:val="000000" w:themeColor="text1"/>
                <w:sz w:val="20"/>
                <w:szCs w:val="20"/>
              </w:rPr>
              <w:t>Dzīvesstils</w:t>
            </w:r>
            <w:proofErr w:type="spellEnd"/>
          </w:p>
          <w:p w14:paraId="2AC74106"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Zināšanas</w:t>
            </w:r>
          </w:p>
          <w:p w14:paraId="39163D53"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Izklaide</w:t>
            </w:r>
          </w:p>
          <w:p w14:paraId="253B7132"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Spēles</w:t>
            </w:r>
          </w:p>
        </w:tc>
      </w:tr>
      <w:tr w:rsidR="00046E78" w:rsidRPr="00E52059" w14:paraId="3B5FEF8C" w14:textId="77777777" w:rsidTr="00046E78">
        <w:trPr>
          <w:trHeight w:val="651"/>
        </w:trPr>
        <w:tc>
          <w:tcPr>
            <w:tcW w:w="871"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604F6EED" w14:textId="77777777" w:rsidR="00046E78" w:rsidRPr="00E52059" w:rsidRDefault="00046E78" w:rsidP="00046E78">
            <w:pPr>
              <w:pStyle w:val="NormalSP"/>
              <w:spacing w:line="240" w:lineRule="auto"/>
              <w:jc w:val="left"/>
              <w:rPr>
                <w:rFonts w:ascii="Calibri" w:hAnsi="Calibri" w:cs="Calibri"/>
                <w:b/>
                <w:bCs/>
                <w:color w:val="000000" w:themeColor="text1"/>
                <w:sz w:val="20"/>
                <w:szCs w:val="20"/>
              </w:rPr>
            </w:pPr>
            <w:proofErr w:type="spellStart"/>
            <w:r w:rsidRPr="00E52059">
              <w:rPr>
                <w:rFonts w:ascii="Calibri" w:hAnsi="Calibri" w:cs="Calibri"/>
                <w:b/>
                <w:bCs/>
                <w:color w:val="000000" w:themeColor="text1"/>
                <w:sz w:val="20"/>
                <w:szCs w:val="20"/>
              </w:rPr>
              <w:t>Oriģinālstundu</w:t>
            </w:r>
            <w:proofErr w:type="spellEnd"/>
            <w:r w:rsidRPr="00E52059">
              <w:rPr>
                <w:rFonts w:ascii="Calibri" w:hAnsi="Calibri" w:cs="Calibri"/>
                <w:b/>
                <w:bCs/>
                <w:color w:val="000000" w:themeColor="text1"/>
                <w:sz w:val="20"/>
                <w:szCs w:val="20"/>
              </w:rPr>
              <w:t xml:space="preserve"> (vai satura vienību skaits) skaits dienā (2022)</w:t>
            </w:r>
          </w:p>
        </w:tc>
        <w:tc>
          <w:tcPr>
            <w:tcW w:w="1270"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625F65C5"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4 digitālā satura vienības dienā</w:t>
            </w:r>
          </w:p>
        </w:tc>
        <w:tc>
          <w:tcPr>
            <w:tcW w:w="1384" w:type="pct"/>
            <w:tcBorders>
              <w:top w:val="nil"/>
              <w:left w:val="single" w:sz="4" w:space="0" w:color="000000"/>
              <w:bottom w:val="single" w:sz="4" w:space="0" w:color="auto"/>
              <w:right w:val="single" w:sz="4" w:space="0" w:color="000000"/>
            </w:tcBorders>
            <w:vAlign w:val="center"/>
          </w:tcPr>
          <w:p w14:paraId="00D01115"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 xml:space="preserve">Vismaz 10 </w:t>
            </w:r>
            <w:proofErr w:type="spellStart"/>
            <w:r w:rsidRPr="00E52059">
              <w:rPr>
                <w:rFonts w:ascii="Calibri" w:hAnsi="Calibri" w:cs="Calibri"/>
                <w:color w:val="000000" w:themeColor="text1"/>
                <w:sz w:val="20"/>
                <w:szCs w:val="20"/>
              </w:rPr>
              <w:t>oriģinālsatura</w:t>
            </w:r>
            <w:proofErr w:type="spellEnd"/>
            <w:r w:rsidRPr="00E52059">
              <w:rPr>
                <w:rFonts w:ascii="Calibri" w:hAnsi="Calibri" w:cs="Calibri"/>
                <w:color w:val="000000" w:themeColor="text1"/>
                <w:sz w:val="20"/>
                <w:szCs w:val="20"/>
              </w:rPr>
              <w:t xml:space="preserve"> vienības gadā dažādās platformās </w:t>
            </w:r>
          </w:p>
        </w:tc>
        <w:tc>
          <w:tcPr>
            <w:tcW w:w="1475" w:type="pct"/>
            <w:tcBorders>
              <w:top w:val="nil"/>
              <w:left w:val="single" w:sz="4" w:space="0" w:color="000000"/>
              <w:bottom w:val="single" w:sz="4" w:space="0" w:color="auto"/>
              <w:right w:val="single" w:sz="4" w:space="0" w:color="000000"/>
            </w:tcBorders>
            <w:vAlign w:val="center"/>
          </w:tcPr>
          <w:p w14:paraId="492C164A" w14:textId="77777777" w:rsidR="00046E78" w:rsidRPr="00E52059" w:rsidRDefault="00046E78" w:rsidP="00046E78">
            <w:pPr>
              <w:pStyle w:val="NormalSP"/>
              <w:spacing w:line="240" w:lineRule="auto"/>
              <w:jc w:val="left"/>
              <w:rPr>
                <w:rFonts w:ascii="Calibri" w:hAnsi="Calibri" w:cs="Calibri"/>
                <w:color w:val="000000" w:themeColor="text1"/>
                <w:sz w:val="20"/>
                <w:szCs w:val="20"/>
              </w:rPr>
            </w:pPr>
            <w:r w:rsidRPr="00E52059">
              <w:rPr>
                <w:rFonts w:ascii="Calibri" w:hAnsi="Calibri" w:cs="Calibri"/>
                <w:color w:val="000000" w:themeColor="text1"/>
                <w:sz w:val="20"/>
                <w:szCs w:val="20"/>
              </w:rPr>
              <w:t>~ 20 satura vienības gadā dažādās platformās, vismaz 2 pasākumi tiešsaistē</w:t>
            </w:r>
          </w:p>
        </w:tc>
      </w:tr>
    </w:tbl>
    <w:p w14:paraId="53205B61" w14:textId="77777777" w:rsidR="00E879A4" w:rsidRPr="00E52059" w:rsidRDefault="00E879A4" w:rsidP="00F40BB2">
      <w:pPr>
        <w:pStyle w:val="Pamatteksts"/>
        <w:spacing w:line="276" w:lineRule="auto"/>
        <w:ind w:left="284" w:firstLine="567"/>
        <w:jc w:val="both"/>
        <w:rPr>
          <w:rFonts w:ascii="Times New Roman" w:hAnsi="Times New Roman" w:cs="Times New Roman"/>
          <w:sz w:val="24"/>
          <w:szCs w:val="24"/>
        </w:rPr>
      </w:pPr>
    </w:p>
    <w:p w14:paraId="37EF516D" w14:textId="0353F553" w:rsidR="00AD06B8" w:rsidRPr="00E52059" w:rsidRDefault="00C830DA" w:rsidP="00F40BB2">
      <w:pPr>
        <w:pStyle w:val="Pamatteksts"/>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LTV savus multimediālos projektus realizē lielā</w:t>
      </w:r>
      <w:r w:rsidR="00C929B4" w:rsidRPr="00E52059">
        <w:rPr>
          <w:rFonts w:ascii="Times New Roman" w:hAnsi="Times New Roman" w:cs="Times New Roman"/>
          <w:sz w:val="24"/>
          <w:szCs w:val="24"/>
        </w:rPr>
        <w:t>koties interneta vietnē LSM.LV un trešo pušu sociālo mediju platformās</w:t>
      </w:r>
      <w:r w:rsidR="00F603AC" w:rsidRPr="00E52059">
        <w:rPr>
          <w:rFonts w:ascii="Times New Roman" w:hAnsi="Times New Roman" w:cs="Times New Roman"/>
          <w:sz w:val="24"/>
          <w:szCs w:val="24"/>
        </w:rPr>
        <w:t xml:space="preserve">. </w:t>
      </w:r>
      <w:r w:rsidR="00945155" w:rsidRPr="00E52059">
        <w:rPr>
          <w:rFonts w:ascii="Times New Roman" w:hAnsi="Times New Roman" w:cs="Times New Roman"/>
          <w:sz w:val="24"/>
          <w:szCs w:val="24"/>
        </w:rPr>
        <w:t xml:space="preserve">Platformai ir vairāki </w:t>
      </w:r>
      <w:proofErr w:type="spellStart"/>
      <w:r w:rsidR="00945155" w:rsidRPr="00E52059">
        <w:rPr>
          <w:rFonts w:ascii="Times New Roman" w:hAnsi="Times New Roman" w:cs="Times New Roman"/>
          <w:sz w:val="24"/>
          <w:szCs w:val="24"/>
        </w:rPr>
        <w:t>apakšzīm</w:t>
      </w:r>
      <w:r w:rsidR="00747AC6" w:rsidRPr="00E52059">
        <w:rPr>
          <w:rFonts w:ascii="Times New Roman" w:hAnsi="Times New Roman" w:cs="Times New Roman"/>
          <w:sz w:val="24"/>
          <w:szCs w:val="24"/>
        </w:rPr>
        <w:t>oli</w:t>
      </w:r>
      <w:proofErr w:type="spellEnd"/>
      <w:r w:rsidR="00C81E96" w:rsidRPr="00E52059">
        <w:rPr>
          <w:rFonts w:ascii="Times New Roman" w:hAnsi="Times New Roman" w:cs="Times New Roman"/>
          <w:sz w:val="24"/>
          <w:szCs w:val="24"/>
        </w:rPr>
        <w:t>, tostarp eng.lsm.lv, rus</w:t>
      </w:r>
      <w:r w:rsidR="0026616A" w:rsidRPr="00E52059">
        <w:rPr>
          <w:rFonts w:ascii="Times New Roman" w:hAnsi="Times New Roman" w:cs="Times New Roman"/>
          <w:sz w:val="24"/>
          <w:szCs w:val="24"/>
        </w:rPr>
        <w:t>.lsm.lv</w:t>
      </w:r>
      <w:r w:rsidR="00747AC6" w:rsidRPr="00E52059">
        <w:rPr>
          <w:rFonts w:ascii="Times New Roman" w:hAnsi="Times New Roman" w:cs="Times New Roman"/>
          <w:sz w:val="24"/>
          <w:szCs w:val="24"/>
        </w:rPr>
        <w:t xml:space="preserve">. </w:t>
      </w:r>
      <w:r w:rsidR="00BD14CC" w:rsidRPr="00E52059">
        <w:rPr>
          <w:rFonts w:ascii="Times New Roman" w:hAnsi="Times New Roman" w:cs="Times New Roman"/>
          <w:sz w:val="24"/>
          <w:szCs w:val="24"/>
        </w:rPr>
        <w:t>Multimediju platformas darbīb</w:t>
      </w:r>
      <w:r w:rsidR="00B37D13" w:rsidRPr="00E52059">
        <w:rPr>
          <w:rFonts w:ascii="Times New Roman" w:hAnsi="Times New Roman" w:cs="Times New Roman"/>
          <w:sz w:val="24"/>
          <w:szCs w:val="24"/>
        </w:rPr>
        <w:t>a</w:t>
      </w:r>
      <w:r w:rsidR="00BD14CC" w:rsidRPr="00E52059">
        <w:rPr>
          <w:rFonts w:ascii="Times New Roman" w:hAnsi="Times New Roman" w:cs="Times New Roman"/>
          <w:sz w:val="24"/>
          <w:szCs w:val="24"/>
        </w:rPr>
        <w:t xml:space="preserve"> un attīstīb</w:t>
      </w:r>
      <w:r w:rsidR="00A138B8" w:rsidRPr="00E52059">
        <w:rPr>
          <w:rFonts w:ascii="Times New Roman" w:hAnsi="Times New Roman" w:cs="Times New Roman"/>
          <w:sz w:val="24"/>
          <w:szCs w:val="24"/>
        </w:rPr>
        <w:t xml:space="preserve">a notiek atbilstoši LTV </w:t>
      </w:r>
      <w:r w:rsidR="000C1EF1" w:rsidRPr="00E52059">
        <w:rPr>
          <w:rFonts w:ascii="Times New Roman" w:hAnsi="Times New Roman" w:cs="Times New Roman"/>
          <w:sz w:val="24"/>
          <w:szCs w:val="24"/>
        </w:rPr>
        <w:t xml:space="preserve">2019. gadā </w:t>
      </w:r>
      <w:r w:rsidR="00A138B8" w:rsidRPr="00E52059">
        <w:rPr>
          <w:rFonts w:ascii="Times New Roman" w:hAnsi="Times New Roman" w:cs="Times New Roman"/>
          <w:sz w:val="24"/>
          <w:szCs w:val="24"/>
        </w:rPr>
        <w:t>izstrādātajai</w:t>
      </w:r>
      <w:r w:rsidR="000C1EF1" w:rsidRPr="00E52059">
        <w:rPr>
          <w:rFonts w:ascii="Times New Roman" w:hAnsi="Times New Roman" w:cs="Times New Roman"/>
          <w:sz w:val="24"/>
          <w:szCs w:val="24"/>
        </w:rPr>
        <w:t xml:space="preserve"> </w:t>
      </w:r>
      <w:r w:rsidR="00A138B8" w:rsidRPr="00E52059">
        <w:rPr>
          <w:rFonts w:ascii="Times New Roman" w:hAnsi="Times New Roman" w:cs="Times New Roman"/>
          <w:sz w:val="24"/>
          <w:szCs w:val="24"/>
        </w:rPr>
        <w:t>Digitāl</w:t>
      </w:r>
      <w:r w:rsidR="006A1740" w:rsidRPr="00E52059">
        <w:rPr>
          <w:rFonts w:ascii="Times New Roman" w:hAnsi="Times New Roman" w:cs="Times New Roman"/>
          <w:sz w:val="24"/>
          <w:szCs w:val="24"/>
        </w:rPr>
        <w:t>o kanālu</w:t>
      </w:r>
      <w:r w:rsidR="00A138B8" w:rsidRPr="00E52059">
        <w:rPr>
          <w:rFonts w:ascii="Times New Roman" w:hAnsi="Times New Roman" w:cs="Times New Roman"/>
          <w:sz w:val="24"/>
          <w:szCs w:val="24"/>
        </w:rPr>
        <w:t xml:space="preserve"> attīstības stratēģijai</w:t>
      </w:r>
      <w:r w:rsidR="00B37D13" w:rsidRPr="00E52059">
        <w:rPr>
          <w:rFonts w:ascii="Times New Roman" w:hAnsi="Times New Roman" w:cs="Times New Roman"/>
          <w:sz w:val="24"/>
          <w:szCs w:val="24"/>
        </w:rPr>
        <w:t xml:space="preserve"> un rīcības plānam</w:t>
      </w:r>
      <w:r w:rsidR="001B1EF8" w:rsidRPr="00E52059">
        <w:rPr>
          <w:rFonts w:ascii="Times New Roman" w:hAnsi="Times New Roman" w:cs="Times New Roman"/>
          <w:sz w:val="24"/>
          <w:szCs w:val="24"/>
        </w:rPr>
        <w:t>, kas 202</w:t>
      </w:r>
      <w:r w:rsidR="00EE0670">
        <w:rPr>
          <w:rFonts w:ascii="Times New Roman" w:hAnsi="Times New Roman" w:cs="Times New Roman"/>
          <w:sz w:val="24"/>
          <w:szCs w:val="24"/>
        </w:rPr>
        <w:t>4</w:t>
      </w:r>
      <w:r w:rsidR="001B1EF8" w:rsidRPr="00E52059">
        <w:rPr>
          <w:rFonts w:ascii="Times New Roman" w:hAnsi="Times New Roman" w:cs="Times New Roman"/>
          <w:sz w:val="24"/>
          <w:szCs w:val="24"/>
        </w:rPr>
        <w:t xml:space="preserve">. gadā tiks papildināts. </w:t>
      </w:r>
    </w:p>
    <w:p w14:paraId="63548BB0" w14:textId="17C710C1" w:rsidR="00B5562A" w:rsidRPr="00E52059" w:rsidRDefault="00A138B8" w:rsidP="00F40BB2">
      <w:pPr>
        <w:pStyle w:val="Pamatteksts"/>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L</w:t>
      </w:r>
      <w:r w:rsidR="00CE2800" w:rsidRPr="00E52059">
        <w:rPr>
          <w:rFonts w:ascii="Times New Roman" w:hAnsi="Times New Roman" w:cs="Times New Roman"/>
          <w:sz w:val="24"/>
          <w:szCs w:val="24"/>
        </w:rPr>
        <w:t>TV auditorijas interneta vidē primāri sasnie</w:t>
      </w:r>
      <w:r w:rsidR="00747AC6" w:rsidRPr="00E52059">
        <w:rPr>
          <w:rFonts w:ascii="Times New Roman" w:hAnsi="Times New Roman" w:cs="Times New Roman"/>
          <w:sz w:val="24"/>
          <w:szCs w:val="24"/>
        </w:rPr>
        <w:t xml:space="preserve">dz </w:t>
      </w:r>
      <w:r w:rsidR="00CE2800" w:rsidRPr="00E52059">
        <w:rPr>
          <w:rFonts w:ascii="Times New Roman" w:hAnsi="Times New Roman" w:cs="Times New Roman"/>
          <w:sz w:val="24"/>
          <w:szCs w:val="24"/>
        </w:rPr>
        <w:t>ar LSM zīmolu, nepieciešamības gadījumā veido jaunus nišas segmentu zīmolus un kanālus:</w:t>
      </w:r>
    </w:p>
    <w:p w14:paraId="1D4E1EA8" w14:textId="48305564" w:rsidR="00B5562A" w:rsidRPr="00E52059" w:rsidRDefault="00CE2800" w:rsidP="00A40B93">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Saskaņā ar </w:t>
      </w:r>
      <w:r w:rsidR="007D377A" w:rsidRPr="00E52059">
        <w:rPr>
          <w:rFonts w:ascii="Times New Roman" w:hAnsi="Times New Roman" w:cs="Times New Roman"/>
          <w:sz w:val="24"/>
          <w:szCs w:val="24"/>
        </w:rPr>
        <w:t xml:space="preserve">tirgus izpētes kompānijas </w:t>
      </w:r>
      <w:proofErr w:type="spellStart"/>
      <w:r w:rsidRPr="00E52059">
        <w:rPr>
          <w:rFonts w:ascii="Times New Roman" w:hAnsi="Times New Roman" w:cs="Times New Roman"/>
          <w:i/>
          <w:sz w:val="24"/>
          <w:szCs w:val="24"/>
        </w:rPr>
        <w:t>Gemius</w:t>
      </w:r>
      <w:proofErr w:type="spellEnd"/>
      <w:r w:rsidR="00A87C16" w:rsidRPr="00E52059">
        <w:rPr>
          <w:rFonts w:ascii="Times New Roman" w:hAnsi="Times New Roman" w:cs="Times New Roman"/>
          <w:i/>
          <w:sz w:val="24"/>
          <w:szCs w:val="24"/>
        </w:rPr>
        <w:t xml:space="preserve"> </w:t>
      </w:r>
      <w:r w:rsidRPr="00E52059">
        <w:rPr>
          <w:rFonts w:ascii="Times New Roman" w:hAnsi="Times New Roman" w:cs="Times New Roman"/>
          <w:position w:val="7"/>
          <w:sz w:val="24"/>
          <w:szCs w:val="24"/>
        </w:rPr>
        <w:t xml:space="preserve"> </w:t>
      </w:r>
      <w:r w:rsidRPr="00E52059">
        <w:rPr>
          <w:rFonts w:ascii="Times New Roman" w:hAnsi="Times New Roman" w:cs="Times New Roman"/>
          <w:sz w:val="24"/>
          <w:szCs w:val="24"/>
        </w:rPr>
        <w:t>pētījumiem, 20</w:t>
      </w:r>
      <w:r w:rsidR="00336915" w:rsidRPr="00E52059">
        <w:rPr>
          <w:rFonts w:ascii="Times New Roman" w:hAnsi="Times New Roman" w:cs="Times New Roman"/>
          <w:sz w:val="24"/>
          <w:szCs w:val="24"/>
        </w:rPr>
        <w:t>2</w:t>
      </w:r>
      <w:r w:rsidR="00A40B93" w:rsidRPr="00E52059">
        <w:rPr>
          <w:rFonts w:ascii="Times New Roman" w:hAnsi="Times New Roman" w:cs="Times New Roman"/>
          <w:sz w:val="24"/>
          <w:szCs w:val="24"/>
        </w:rPr>
        <w:t>2</w:t>
      </w:r>
      <w:r w:rsidRPr="00E52059">
        <w:rPr>
          <w:rFonts w:ascii="Times New Roman" w:hAnsi="Times New Roman" w:cs="Times New Roman"/>
          <w:sz w:val="24"/>
          <w:szCs w:val="24"/>
        </w:rPr>
        <w:t>. gad</w:t>
      </w:r>
      <w:r w:rsidR="008D1A9F" w:rsidRPr="00E52059">
        <w:rPr>
          <w:rFonts w:ascii="Times New Roman" w:hAnsi="Times New Roman" w:cs="Times New Roman"/>
          <w:sz w:val="24"/>
          <w:szCs w:val="24"/>
        </w:rPr>
        <w:t xml:space="preserve">a pirmajos astoņos mēnešos </w:t>
      </w:r>
      <w:r w:rsidRPr="00E52059">
        <w:rPr>
          <w:rFonts w:ascii="Times New Roman" w:hAnsi="Times New Roman" w:cs="Times New Roman"/>
          <w:sz w:val="24"/>
          <w:szCs w:val="24"/>
        </w:rPr>
        <w:t xml:space="preserve"> Latvijas interneta ziņu portālu vidū LSM.lv ir ierindojies starp </w:t>
      </w:r>
      <w:r w:rsidRPr="00E52059">
        <w:rPr>
          <w:rFonts w:ascii="Times New Roman" w:hAnsi="Times New Roman" w:cs="Times New Roman"/>
          <w:i/>
          <w:sz w:val="24"/>
          <w:szCs w:val="24"/>
        </w:rPr>
        <w:t>Top</w:t>
      </w:r>
      <w:r w:rsidR="00F073F4" w:rsidRPr="00E52059">
        <w:rPr>
          <w:rFonts w:ascii="Times New Roman" w:hAnsi="Times New Roman" w:cs="Times New Roman"/>
          <w:i/>
          <w:sz w:val="24"/>
          <w:szCs w:val="24"/>
        </w:rPr>
        <w:t>10</w:t>
      </w:r>
      <w:r w:rsidRPr="00E52059">
        <w:rPr>
          <w:rFonts w:ascii="Times New Roman" w:hAnsi="Times New Roman" w:cs="Times New Roman"/>
          <w:i/>
          <w:sz w:val="24"/>
          <w:szCs w:val="24"/>
        </w:rPr>
        <w:t xml:space="preserve"> </w:t>
      </w:r>
      <w:r w:rsidRPr="00E52059">
        <w:rPr>
          <w:rFonts w:ascii="Times New Roman" w:hAnsi="Times New Roman" w:cs="Times New Roman"/>
          <w:sz w:val="24"/>
          <w:szCs w:val="24"/>
        </w:rPr>
        <w:t xml:space="preserve">apmeklētākajiem, ko </w:t>
      </w:r>
      <w:r w:rsidR="008D1A9F" w:rsidRPr="00E52059">
        <w:rPr>
          <w:rFonts w:ascii="Times New Roman" w:hAnsi="Times New Roman" w:cs="Times New Roman"/>
          <w:sz w:val="24"/>
          <w:szCs w:val="24"/>
        </w:rPr>
        <w:t xml:space="preserve">šajā laika posmā </w:t>
      </w:r>
      <w:r w:rsidRPr="00E52059">
        <w:rPr>
          <w:rFonts w:ascii="Times New Roman" w:hAnsi="Times New Roman" w:cs="Times New Roman"/>
          <w:sz w:val="24"/>
          <w:szCs w:val="24"/>
        </w:rPr>
        <w:t xml:space="preserve">vidēji </w:t>
      </w:r>
      <w:r w:rsidR="008D1A9F" w:rsidRPr="00E52059">
        <w:rPr>
          <w:rFonts w:ascii="Times New Roman" w:hAnsi="Times New Roman" w:cs="Times New Roman"/>
          <w:sz w:val="24"/>
          <w:szCs w:val="24"/>
        </w:rPr>
        <w:t>apmeklēja vairāk kā 655 000 lietotāju</w:t>
      </w:r>
      <w:r w:rsidRPr="00E52059">
        <w:rPr>
          <w:rFonts w:ascii="Times New Roman" w:hAnsi="Times New Roman" w:cs="Times New Roman"/>
          <w:sz w:val="24"/>
          <w:szCs w:val="24"/>
        </w:rPr>
        <w:t xml:space="preserve">. LSM attīstības tendence liecina, ka sabiedrisko mediju kopējais saturs </w:t>
      </w:r>
      <w:r w:rsidR="00A93E06" w:rsidRPr="00E52059">
        <w:rPr>
          <w:rFonts w:ascii="Times New Roman" w:hAnsi="Times New Roman" w:cs="Times New Roman"/>
          <w:sz w:val="24"/>
          <w:szCs w:val="24"/>
        </w:rPr>
        <w:t xml:space="preserve">interneta vidē </w:t>
      </w:r>
      <w:r w:rsidRPr="00E52059">
        <w:rPr>
          <w:rFonts w:ascii="Times New Roman" w:hAnsi="Times New Roman" w:cs="Times New Roman"/>
          <w:sz w:val="24"/>
          <w:szCs w:val="24"/>
        </w:rPr>
        <w:t>ir labi pieprasīts, kā arī to, ka lineārās TV saturs, unikāli TV raidījumi</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(tiešraides</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arhīvi)</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papildus</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jāpiedāvā</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interneta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platformās,</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pielāgojot</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to</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formu</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interneta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mediju lietošanas</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paradumiem.</w:t>
      </w:r>
      <w:r w:rsidR="00CD705A" w:rsidRPr="00E52059">
        <w:rPr>
          <w:rFonts w:ascii="Times New Roman" w:hAnsi="Times New Roman" w:cs="Times New Roman"/>
          <w:sz w:val="24"/>
          <w:szCs w:val="24"/>
        </w:rPr>
        <w:t xml:space="preserve"> Papildus jāpiebilst, ka 2022. gada oktobrī LSM.lv portālā tika ieviesta jauna sīkdatņu </w:t>
      </w:r>
      <w:r w:rsidR="00187A30" w:rsidRPr="00E52059">
        <w:rPr>
          <w:rFonts w:ascii="Times New Roman" w:hAnsi="Times New Roman" w:cs="Times New Roman"/>
          <w:sz w:val="24"/>
          <w:szCs w:val="24"/>
        </w:rPr>
        <w:t xml:space="preserve">reģistrācijas </w:t>
      </w:r>
      <w:r w:rsidR="00CD705A" w:rsidRPr="00E52059">
        <w:rPr>
          <w:rFonts w:ascii="Times New Roman" w:hAnsi="Times New Roman" w:cs="Times New Roman"/>
          <w:sz w:val="24"/>
          <w:szCs w:val="24"/>
        </w:rPr>
        <w:t xml:space="preserve">piekrišanas izvēlne, kas būtiski ietekmēja lietotāju uzskaiti, proti, līdz desmit procentiem lietotāju </w:t>
      </w:r>
      <w:r w:rsidR="00187A30" w:rsidRPr="00E52059">
        <w:rPr>
          <w:rFonts w:ascii="Times New Roman" w:hAnsi="Times New Roman" w:cs="Times New Roman"/>
          <w:sz w:val="24"/>
          <w:szCs w:val="24"/>
        </w:rPr>
        <w:t xml:space="preserve">nepiekrīt savu datu iekļaušanai </w:t>
      </w:r>
      <w:r w:rsidR="00CD705A" w:rsidRPr="00E52059">
        <w:rPr>
          <w:rFonts w:ascii="Times New Roman" w:hAnsi="Times New Roman" w:cs="Times New Roman"/>
          <w:sz w:val="24"/>
          <w:szCs w:val="24"/>
        </w:rPr>
        <w:t>statistikas uzskaite</w:t>
      </w:r>
      <w:r w:rsidR="00187A30" w:rsidRPr="00E52059">
        <w:rPr>
          <w:rFonts w:ascii="Times New Roman" w:hAnsi="Times New Roman" w:cs="Times New Roman"/>
          <w:sz w:val="24"/>
          <w:szCs w:val="24"/>
        </w:rPr>
        <w:t>s</w:t>
      </w:r>
      <w:r w:rsidR="00CD705A" w:rsidRPr="00E52059">
        <w:rPr>
          <w:rFonts w:ascii="Times New Roman" w:hAnsi="Times New Roman" w:cs="Times New Roman"/>
          <w:sz w:val="24"/>
          <w:szCs w:val="24"/>
        </w:rPr>
        <w:t xml:space="preserve"> </w:t>
      </w:r>
      <w:r w:rsidR="00187A30" w:rsidRPr="00E52059">
        <w:rPr>
          <w:rFonts w:ascii="Times New Roman" w:hAnsi="Times New Roman" w:cs="Times New Roman"/>
          <w:sz w:val="24"/>
          <w:szCs w:val="24"/>
        </w:rPr>
        <w:t xml:space="preserve">vajadzībām, kas </w:t>
      </w:r>
      <w:r w:rsidR="00CD705A" w:rsidRPr="00E52059">
        <w:rPr>
          <w:rFonts w:ascii="Times New Roman" w:hAnsi="Times New Roman" w:cs="Times New Roman"/>
          <w:sz w:val="24"/>
          <w:szCs w:val="24"/>
        </w:rPr>
        <w:t xml:space="preserve">tādējādi </w:t>
      </w:r>
      <w:r w:rsidR="00187A30" w:rsidRPr="00E52059">
        <w:rPr>
          <w:rFonts w:ascii="Times New Roman" w:hAnsi="Times New Roman" w:cs="Times New Roman"/>
          <w:sz w:val="24"/>
          <w:szCs w:val="24"/>
        </w:rPr>
        <w:t>samazina vietnes apmeklējuma oficiāli reģistrējamo apmeklējuma statistiku.</w:t>
      </w:r>
      <w:r w:rsidR="00CD705A" w:rsidRPr="00E52059">
        <w:rPr>
          <w:rFonts w:ascii="Times New Roman" w:hAnsi="Times New Roman" w:cs="Times New Roman"/>
          <w:sz w:val="24"/>
          <w:szCs w:val="24"/>
        </w:rPr>
        <w:t xml:space="preserve"> Citi Latvijas </w:t>
      </w:r>
      <w:r w:rsidR="00533517" w:rsidRPr="00E52059">
        <w:rPr>
          <w:rFonts w:ascii="Times New Roman" w:hAnsi="Times New Roman" w:cs="Times New Roman"/>
          <w:sz w:val="24"/>
          <w:szCs w:val="24"/>
        </w:rPr>
        <w:t xml:space="preserve">interneta </w:t>
      </w:r>
      <w:r w:rsidR="00CD705A" w:rsidRPr="00E52059">
        <w:rPr>
          <w:rFonts w:ascii="Times New Roman" w:hAnsi="Times New Roman" w:cs="Times New Roman"/>
          <w:sz w:val="24"/>
          <w:szCs w:val="24"/>
        </w:rPr>
        <w:t xml:space="preserve">portāli šo </w:t>
      </w:r>
      <w:r w:rsidR="00533517" w:rsidRPr="00E52059">
        <w:rPr>
          <w:rFonts w:ascii="Times New Roman" w:hAnsi="Times New Roman" w:cs="Times New Roman"/>
          <w:sz w:val="24"/>
          <w:szCs w:val="24"/>
        </w:rPr>
        <w:t>sīkdatņu reģistrācijas</w:t>
      </w:r>
      <w:r w:rsidR="00CD705A" w:rsidRPr="00E52059">
        <w:rPr>
          <w:rFonts w:ascii="Times New Roman" w:hAnsi="Times New Roman" w:cs="Times New Roman"/>
          <w:sz w:val="24"/>
          <w:szCs w:val="24"/>
        </w:rPr>
        <w:t xml:space="preserve"> izvēlni </w:t>
      </w:r>
      <w:r w:rsidR="00533517" w:rsidRPr="00E52059">
        <w:rPr>
          <w:rFonts w:ascii="Times New Roman" w:hAnsi="Times New Roman" w:cs="Times New Roman"/>
          <w:sz w:val="24"/>
          <w:szCs w:val="24"/>
        </w:rPr>
        <w:t xml:space="preserve">ir uzsākuši </w:t>
      </w:r>
      <w:r w:rsidR="00CD705A" w:rsidRPr="00E52059">
        <w:rPr>
          <w:rFonts w:ascii="Times New Roman" w:hAnsi="Times New Roman" w:cs="Times New Roman"/>
          <w:sz w:val="24"/>
          <w:szCs w:val="24"/>
        </w:rPr>
        <w:t>ievie</w:t>
      </w:r>
      <w:r w:rsidR="00533517" w:rsidRPr="00E52059">
        <w:rPr>
          <w:rFonts w:ascii="Times New Roman" w:hAnsi="Times New Roman" w:cs="Times New Roman"/>
          <w:sz w:val="24"/>
          <w:szCs w:val="24"/>
        </w:rPr>
        <w:t>st</w:t>
      </w:r>
      <w:r w:rsidR="00CD705A" w:rsidRPr="00E52059">
        <w:rPr>
          <w:rFonts w:ascii="Times New Roman" w:hAnsi="Times New Roman" w:cs="Times New Roman"/>
          <w:sz w:val="24"/>
          <w:szCs w:val="24"/>
        </w:rPr>
        <w:t xml:space="preserve"> tikai 2023. gadā</w:t>
      </w:r>
      <w:r w:rsidR="0043240C" w:rsidRPr="00E52059">
        <w:rPr>
          <w:rFonts w:ascii="Times New Roman" w:hAnsi="Times New Roman" w:cs="Times New Roman"/>
          <w:sz w:val="24"/>
          <w:szCs w:val="24"/>
        </w:rPr>
        <w:t>, tādejādi mākslīgi izveidojot apmeklētības datu priekšrocības</w:t>
      </w:r>
      <w:r w:rsidR="00CD705A" w:rsidRPr="00E52059">
        <w:rPr>
          <w:rFonts w:ascii="Times New Roman" w:hAnsi="Times New Roman" w:cs="Times New Roman"/>
          <w:sz w:val="24"/>
          <w:szCs w:val="24"/>
        </w:rPr>
        <w:t>. </w:t>
      </w:r>
    </w:p>
    <w:p w14:paraId="586B4D6D" w14:textId="77777777" w:rsidR="00F634E9" w:rsidRDefault="00F634E9" w:rsidP="00F634E9">
      <w:pPr>
        <w:pStyle w:val="Pamatteksts"/>
        <w:spacing w:line="276" w:lineRule="auto"/>
        <w:ind w:left="538"/>
        <w:rPr>
          <w:rFonts w:ascii="Times New Roman" w:hAnsi="Times New Roman" w:cs="Times New Roman"/>
          <w:i/>
          <w:iCs/>
          <w:sz w:val="24"/>
          <w:szCs w:val="24"/>
        </w:rPr>
      </w:pPr>
    </w:p>
    <w:p w14:paraId="1E9F23DF" w14:textId="794EA05F" w:rsidR="00F634E9" w:rsidRPr="00E52059" w:rsidRDefault="00F634E9" w:rsidP="00F634E9">
      <w:pPr>
        <w:pStyle w:val="Pamatteksts"/>
        <w:spacing w:line="276" w:lineRule="auto"/>
        <w:ind w:left="538"/>
        <w:rPr>
          <w:rFonts w:ascii="Times New Roman" w:hAnsi="Times New Roman" w:cs="Times New Roman"/>
          <w:i/>
          <w:iCs/>
          <w:sz w:val="24"/>
          <w:szCs w:val="24"/>
        </w:rPr>
      </w:pPr>
      <w:r w:rsidRPr="00E52059">
        <w:rPr>
          <w:rFonts w:ascii="Times New Roman" w:hAnsi="Times New Roman" w:cs="Times New Roman"/>
          <w:i/>
          <w:iCs/>
          <w:sz w:val="24"/>
          <w:szCs w:val="24"/>
        </w:rPr>
        <w:t xml:space="preserve">*-digitālo multimediju kanālu zīmoli un domēni tiks definēti Digitālās stratēģijas ieviešanas gaitā. </w:t>
      </w:r>
    </w:p>
    <w:p w14:paraId="0148C1A9" w14:textId="05F250E4" w:rsidR="006245F6" w:rsidRPr="00E52059" w:rsidRDefault="00DA5FFB" w:rsidP="00DA5FFB">
      <w:pPr>
        <w:pStyle w:val="Pamatteksts"/>
        <w:spacing w:line="276" w:lineRule="auto"/>
        <w:ind w:right="-26" w:firstLine="567"/>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83E5096" wp14:editId="4C1A3105">
            <wp:extent cx="6118524" cy="3076575"/>
            <wp:effectExtent l="0" t="0" r="0" b="0"/>
            <wp:docPr id="1149233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32977" cy="3083842"/>
                    </a:xfrm>
                    <a:prstGeom prst="rect">
                      <a:avLst/>
                    </a:prstGeom>
                    <a:noFill/>
                  </pic:spPr>
                </pic:pic>
              </a:graphicData>
            </a:graphic>
          </wp:inline>
        </w:drawing>
      </w:r>
    </w:p>
    <w:p w14:paraId="1EF442FE" w14:textId="7B1593E9" w:rsidR="009D597A" w:rsidRPr="00E52059" w:rsidRDefault="009D597A" w:rsidP="00A40B93">
      <w:pPr>
        <w:pStyle w:val="Pamatteksts"/>
        <w:spacing w:line="276" w:lineRule="auto"/>
        <w:ind w:left="284" w:right="-26" w:firstLine="567"/>
        <w:jc w:val="both"/>
        <w:rPr>
          <w:rFonts w:ascii="Times New Roman" w:hAnsi="Times New Roman" w:cs="Times New Roman"/>
          <w:sz w:val="24"/>
          <w:szCs w:val="24"/>
        </w:rPr>
      </w:pPr>
    </w:p>
    <w:p w14:paraId="5E7EC484" w14:textId="5B725A2A" w:rsidR="00EB620F" w:rsidRPr="00387E1F" w:rsidRDefault="00EB620F" w:rsidP="00387E1F">
      <w:pPr>
        <w:pStyle w:val="Sarakstarindkopa"/>
        <w:snapToGrid w:val="0"/>
        <w:ind w:left="0" w:firstLine="0"/>
        <w:jc w:val="center"/>
        <w:rPr>
          <w:rFonts w:ascii="Poppins" w:hAnsi="Poppins" w:cs="Poppins"/>
          <w:sz w:val="14"/>
          <w:szCs w:val="14"/>
        </w:rPr>
      </w:pPr>
      <w:r w:rsidRPr="00E52059">
        <w:rPr>
          <w:rFonts w:ascii="Times New Roman" w:hAnsi="Times New Roman" w:cs="Times New Roman"/>
          <w:i/>
          <w:iCs/>
          <w:sz w:val="20"/>
          <w:szCs w:val="20"/>
        </w:rPr>
        <w:t xml:space="preserve">8.attēls </w:t>
      </w:r>
      <w:r w:rsidR="00B939EB" w:rsidRPr="00B939EB">
        <w:rPr>
          <w:rFonts w:ascii="Poppins" w:hAnsi="Poppins" w:cs="Poppins"/>
          <w:sz w:val="14"/>
          <w:szCs w:val="14"/>
        </w:rPr>
        <w:t>LSM unikālo lietotāju skaits vidēji mēnesī (‘000).</w:t>
      </w:r>
      <w:r w:rsidR="00B939EB" w:rsidRPr="00365070">
        <w:rPr>
          <w:rFonts w:ascii="Poppins" w:hAnsi="Poppins" w:cs="Poppins"/>
          <w:sz w:val="14"/>
          <w:szCs w:val="14"/>
        </w:rPr>
        <w:t xml:space="preserve"> </w:t>
      </w:r>
      <w:r w:rsidR="00B939EB" w:rsidRPr="00387E1F">
        <w:rPr>
          <w:rFonts w:ascii="Poppins" w:hAnsi="Poppins" w:cs="Poppins"/>
          <w:sz w:val="14"/>
          <w:szCs w:val="14"/>
        </w:rPr>
        <w:t xml:space="preserve">Datu avots: </w:t>
      </w:r>
      <w:proofErr w:type="spellStart"/>
      <w:r w:rsidR="00B939EB" w:rsidRPr="00387E1F">
        <w:rPr>
          <w:rFonts w:ascii="Poppins" w:hAnsi="Poppins" w:cs="Poppins"/>
          <w:sz w:val="14"/>
          <w:szCs w:val="14"/>
        </w:rPr>
        <w:t>Gemius</w:t>
      </w:r>
      <w:proofErr w:type="spellEnd"/>
      <w:r w:rsidR="00B939EB" w:rsidRPr="00387E1F">
        <w:rPr>
          <w:rFonts w:ascii="Poppins" w:hAnsi="Poppins" w:cs="Poppins"/>
          <w:sz w:val="14"/>
          <w:szCs w:val="14"/>
        </w:rPr>
        <w:t xml:space="preserve">, </w:t>
      </w:r>
      <w:proofErr w:type="spellStart"/>
      <w:r w:rsidR="00B939EB" w:rsidRPr="00387E1F">
        <w:rPr>
          <w:rFonts w:ascii="Poppins" w:hAnsi="Poppins" w:cs="Poppins"/>
          <w:sz w:val="14"/>
          <w:szCs w:val="14"/>
        </w:rPr>
        <w:t>Real</w:t>
      </w:r>
      <w:proofErr w:type="spellEnd"/>
      <w:r w:rsidR="00B939EB" w:rsidRPr="00387E1F">
        <w:rPr>
          <w:rFonts w:ascii="Poppins" w:hAnsi="Poppins" w:cs="Poppins"/>
          <w:sz w:val="14"/>
          <w:szCs w:val="14"/>
        </w:rPr>
        <w:t xml:space="preserve"> </w:t>
      </w:r>
      <w:proofErr w:type="spellStart"/>
      <w:r w:rsidR="00B939EB" w:rsidRPr="00387E1F">
        <w:rPr>
          <w:rFonts w:ascii="Poppins" w:hAnsi="Poppins" w:cs="Poppins"/>
          <w:sz w:val="14"/>
          <w:szCs w:val="14"/>
        </w:rPr>
        <w:t>users</w:t>
      </w:r>
      <w:proofErr w:type="spellEnd"/>
      <w:r w:rsidR="00B939EB" w:rsidRPr="00387E1F">
        <w:rPr>
          <w:rFonts w:ascii="Poppins" w:hAnsi="Poppins" w:cs="Poppins"/>
          <w:sz w:val="14"/>
          <w:szCs w:val="14"/>
        </w:rPr>
        <w:t>. *Dati par 2023. gada janvāri – novembri</w:t>
      </w:r>
      <w:r w:rsidR="00B939EB" w:rsidRPr="00387E1F">
        <w:rPr>
          <w:rFonts w:ascii="Times New Roman" w:hAnsi="Times New Roman" w:cs="Times New Roman"/>
          <w:i/>
          <w:iCs/>
          <w:sz w:val="20"/>
          <w:szCs w:val="20"/>
        </w:rPr>
        <w:t xml:space="preserve"> </w:t>
      </w:r>
    </w:p>
    <w:p w14:paraId="66BE939A" w14:textId="77777777" w:rsidR="00B939EB" w:rsidRPr="00E52059" w:rsidRDefault="00B939EB" w:rsidP="00B939EB">
      <w:pPr>
        <w:pStyle w:val="Sarakstarindkopa"/>
        <w:tabs>
          <w:tab w:val="left" w:pos="709"/>
        </w:tabs>
        <w:spacing w:before="136" w:line="276" w:lineRule="auto"/>
        <w:ind w:left="708" w:firstLine="0"/>
        <w:jc w:val="center"/>
        <w:rPr>
          <w:rFonts w:ascii="Times New Roman" w:hAnsi="Times New Roman" w:cs="Times New Roman"/>
          <w:sz w:val="24"/>
          <w:szCs w:val="24"/>
        </w:rPr>
      </w:pPr>
    </w:p>
    <w:p w14:paraId="58FACCF3" w14:textId="78913398" w:rsidR="00B5562A" w:rsidRPr="00E52059" w:rsidRDefault="00CE2800" w:rsidP="00F40BB2">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 turpina</w:t>
      </w:r>
      <w:r w:rsidR="007568B0" w:rsidRPr="00E52059">
        <w:rPr>
          <w:rFonts w:ascii="Times New Roman" w:hAnsi="Times New Roman" w:cs="Times New Roman"/>
          <w:sz w:val="24"/>
          <w:szCs w:val="24"/>
        </w:rPr>
        <w:t xml:space="preserve"> ieviest </w:t>
      </w:r>
      <w:r w:rsidRPr="00E52059">
        <w:rPr>
          <w:rFonts w:ascii="Times New Roman" w:hAnsi="Times New Roman" w:cs="Times New Roman"/>
          <w:sz w:val="24"/>
          <w:szCs w:val="24"/>
        </w:rPr>
        <w:t xml:space="preserve">digitālo </w:t>
      </w:r>
      <w:r w:rsidR="006A1740" w:rsidRPr="00E52059">
        <w:rPr>
          <w:rFonts w:ascii="Times New Roman" w:hAnsi="Times New Roman" w:cs="Times New Roman"/>
          <w:sz w:val="24"/>
          <w:szCs w:val="24"/>
        </w:rPr>
        <w:t xml:space="preserve">kanālu </w:t>
      </w:r>
      <w:r w:rsidRPr="00E52059">
        <w:rPr>
          <w:rFonts w:ascii="Times New Roman" w:hAnsi="Times New Roman" w:cs="Times New Roman"/>
          <w:sz w:val="24"/>
          <w:szCs w:val="24"/>
        </w:rPr>
        <w:t>stratēģij</w:t>
      </w:r>
      <w:r w:rsidR="00CC7319" w:rsidRPr="00E52059">
        <w:rPr>
          <w:rFonts w:ascii="Times New Roman" w:hAnsi="Times New Roman" w:cs="Times New Roman"/>
          <w:sz w:val="24"/>
          <w:szCs w:val="24"/>
        </w:rPr>
        <w:t xml:space="preserve">u, </w:t>
      </w:r>
      <w:r w:rsidR="007F7D35" w:rsidRPr="00E52059">
        <w:rPr>
          <w:rFonts w:ascii="Times New Roman" w:hAnsi="Times New Roman" w:cs="Times New Roman"/>
          <w:sz w:val="24"/>
          <w:szCs w:val="24"/>
        </w:rPr>
        <w:t xml:space="preserve">kas paredz </w:t>
      </w:r>
      <w:r w:rsidRPr="00E52059">
        <w:rPr>
          <w:rFonts w:ascii="Times New Roman" w:hAnsi="Times New Roman" w:cs="Times New Roman"/>
          <w:sz w:val="24"/>
          <w:szCs w:val="24"/>
        </w:rPr>
        <w:t>definēt konkrēt</w:t>
      </w:r>
      <w:r w:rsidR="007F7D35" w:rsidRPr="00E52059">
        <w:rPr>
          <w:rFonts w:ascii="Times New Roman" w:hAnsi="Times New Roman" w:cs="Times New Roman"/>
          <w:sz w:val="24"/>
          <w:szCs w:val="24"/>
        </w:rPr>
        <w:t>u</w:t>
      </w:r>
      <w:r w:rsidRPr="00E52059">
        <w:rPr>
          <w:rFonts w:ascii="Times New Roman" w:hAnsi="Times New Roman" w:cs="Times New Roman"/>
          <w:sz w:val="24"/>
          <w:szCs w:val="24"/>
        </w:rPr>
        <w:t xml:space="preserve"> kanālu zīmol</w:t>
      </w:r>
      <w:r w:rsidR="007F7D35" w:rsidRPr="00E52059">
        <w:rPr>
          <w:rFonts w:ascii="Times New Roman" w:hAnsi="Times New Roman" w:cs="Times New Roman"/>
          <w:sz w:val="24"/>
          <w:szCs w:val="24"/>
        </w:rPr>
        <w:t>u</w:t>
      </w:r>
      <w:r w:rsidRPr="00E52059">
        <w:rPr>
          <w:rFonts w:ascii="Times New Roman" w:hAnsi="Times New Roman" w:cs="Times New Roman"/>
          <w:sz w:val="24"/>
          <w:szCs w:val="24"/>
        </w:rPr>
        <w:t xml:space="preserve">* un satura portfeli katram kanālam. Atbilstoši </w:t>
      </w:r>
      <w:r w:rsidR="004C51D2" w:rsidRPr="00E52059">
        <w:rPr>
          <w:rFonts w:ascii="Times New Roman" w:hAnsi="Times New Roman" w:cs="Times New Roman"/>
          <w:sz w:val="24"/>
          <w:szCs w:val="24"/>
        </w:rPr>
        <w:t xml:space="preserve">digitālās attīstības </w:t>
      </w:r>
      <w:r w:rsidRPr="00E52059">
        <w:rPr>
          <w:rFonts w:ascii="Times New Roman" w:hAnsi="Times New Roman" w:cs="Times New Roman"/>
          <w:sz w:val="24"/>
          <w:szCs w:val="24"/>
        </w:rPr>
        <w:t>stratēģijas uzstādījumiem</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ti</w:t>
      </w:r>
      <w:r w:rsidR="00261635" w:rsidRPr="00E52059">
        <w:rPr>
          <w:rFonts w:ascii="Times New Roman" w:hAnsi="Times New Roman" w:cs="Times New Roman"/>
          <w:sz w:val="24"/>
          <w:szCs w:val="24"/>
        </w:rPr>
        <w:t>ek</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izstrādāta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detalizēta</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šo</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kanālu</w:t>
      </w:r>
      <w:r w:rsidRPr="00E52059">
        <w:rPr>
          <w:rFonts w:ascii="Times New Roman" w:hAnsi="Times New Roman" w:cs="Times New Roman"/>
          <w:spacing w:val="-9"/>
          <w:sz w:val="24"/>
          <w:szCs w:val="24"/>
        </w:rPr>
        <w:t xml:space="preserve"> </w:t>
      </w:r>
      <w:r w:rsidR="00F874AA" w:rsidRPr="00E52059">
        <w:rPr>
          <w:rFonts w:ascii="Times New Roman" w:hAnsi="Times New Roman" w:cs="Times New Roman"/>
          <w:spacing w:val="-9"/>
          <w:sz w:val="24"/>
          <w:szCs w:val="24"/>
        </w:rPr>
        <w:t>(</w:t>
      </w:r>
      <w:r w:rsidRPr="00E52059">
        <w:rPr>
          <w:rFonts w:ascii="Times New Roman" w:hAnsi="Times New Roman" w:cs="Times New Roman"/>
          <w:sz w:val="24"/>
          <w:szCs w:val="24"/>
        </w:rPr>
        <w:t>IKT</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platformu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nākotnes</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arhitektūra,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satura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izveides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procesi, aktivitāš</w:t>
      </w:r>
      <w:r w:rsidR="00327269" w:rsidRPr="00E52059">
        <w:rPr>
          <w:rFonts w:ascii="Times New Roman" w:hAnsi="Times New Roman" w:cs="Times New Roman"/>
          <w:sz w:val="24"/>
          <w:szCs w:val="24"/>
        </w:rPr>
        <w:t xml:space="preserve">u, </w:t>
      </w:r>
      <w:r w:rsidRPr="00E52059">
        <w:rPr>
          <w:rFonts w:ascii="Times New Roman" w:hAnsi="Times New Roman" w:cs="Times New Roman"/>
          <w:sz w:val="24"/>
          <w:szCs w:val="24"/>
        </w:rPr>
        <w:t>investīciju un uzturēšanas</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plāns.</w:t>
      </w:r>
    </w:p>
    <w:p w14:paraId="72311D54" w14:textId="14A394C0" w:rsidR="005C52E6" w:rsidRPr="00E52059" w:rsidRDefault="005C52E6" w:rsidP="00010D55">
      <w:pPr>
        <w:pStyle w:val="Pamatteksts"/>
        <w:rPr>
          <w:rFonts w:ascii="Times New Roman" w:hAnsi="Times New Roman" w:cs="Times New Roman"/>
          <w:sz w:val="24"/>
          <w:szCs w:val="24"/>
        </w:rPr>
      </w:pPr>
    </w:p>
    <w:p w14:paraId="2B124F3E" w14:textId="0B3384AA" w:rsidR="00806489" w:rsidRDefault="00806489" w:rsidP="00F40BB2">
      <w:pPr>
        <w:pStyle w:val="Pamatteksts"/>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Neatkarīgi</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no</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digitālajā</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stratēģijā</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nosprausto</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uzdevumu</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kopuma</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turpinās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uzturēt LTV.LV</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kā</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korporatīvās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informācijas</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vizītkarti,</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kas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kalpotu</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korporatīvās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informācijas</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vajadzībām</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(iepirkumi,</w:t>
      </w:r>
      <w:r w:rsidR="00FF1230" w:rsidRPr="00E52059">
        <w:rPr>
          <w:rFonts w:ascii="Times New Roman" w:hAnsi="Times New Roman" w:cs="Times New Roman"/>
          <w:sz w:val="24"/>
          <w:szCs w:val="24"/>
        </w:rPr>
        <w:t xml:space="preserve"> </w:t>
      </w:r>
      <w:r w:rsidRPr="00E52059">
        <w:rPr>
          <w:rFonts w:ascii="Times New Roman" w:hAnsi="Times New Roman" w:cs="Times New Roman"/>
          <w:sz w:val="24"/>
          <w:szCs w:val="24"/>
        </w:rPr>
        <w:t>konkursi,</w:t>
      </w:r>
      <w:r w:rsidR="000A128B" w:rsidRPr="00E52059">
        <w:rPr>
          <w:rFonts w:ascii="Times New Roman" w:hAnsi="Times New Roman" w:cs="Times New Roman"/>
          <w:sz w:val="24"/>
          <w:szCs w:val="24"/>
        </w:rPr>
        <w:t xml:space="preserve"> </w:t>
      </w:r>
      <w:r w:rsidRPr="00E52059">
        <w:rPr>
          <w:rFonts w:ascii="Times New Roman" w:hAnsi="Times New Roman" w:cs="Times New Roman"/>
          <w:sz w:val="24"/>
          <w:szCs w:val="24"/>
        </w:rPr>
        <w:t>sadarbības partneri, sabiedrība, darbinieki).</w:t>
      </w:r>
    </w:p>
    <w:p w14:paraId="4C721CF5" w14:textId="6CB4C978" w:rsidR="00D63B49" w:rsidRDefault="004337B0" w:rsidP="00694F7F">
      <w:pPr>
        <w:pStyle w:val="Pamatteksts"/>
        <w:spacing w:line="276" w:lineRule="auto"/>
        <w:ind w:left="284" w:firstLine="567"/>
        <w:jc w:val="both"/>
        <w:rPr>
          <w:rFonts w:ascii="Times New Roman" w:hAnsi="Times New Roman" w:cs="Times New Roman"/>
          <w:sz w:val="24"/>
          <w:szCs w:val="24"/>
        </w:rPr>
      </w:pPr>
      <w:r>
        <w:rPr>
          <w:rFonts w:ascii="Times New Roman" w:hAnsi="Times New Roman" w:cs="Times New Roman"/>
          <w:sz w:val="24"/>
          <w:szCs w:val="24"/>
        </w:rPr>
        <w:t>Īpaši pastiprināta vērtība tiks pievērsta video uz pieprasījuma</w:t>
      </w:r>
      <w:r w:rsidRPr="004337B0">
        <w:rPr>
          <w:rFonts w:ascii="Times New Roman" w:hAnsi="Times New Roman" w:cs="Times New Roman"/>
          <w:sz w:val="24"/>
          <w:szCs w:val="24"/>
        </w:rPr>
        <w:t xml:space="preserve"> </w:t>
      </w:r>
      <w:r>
        <w:rPr>
          <w:rFonts w:ascii="Times New Roman" w:hAnsi="Times New Roman" w:cs="Times New Roman"/>
          <w:sz w:val="24"/>
          <w:szCs w:val="24"/>
        </w:rPr>
        <w:t>“RePlay.lv” vietnes turpmākai attīstībai, veicinot lietotāju pieredzes uzlabojumus un saturiskā piedāvājuma</w:t>
      </w:r>
      <w:r w:rsidR="00642F2E">
        <w:rPr>
          <w:rFonts w:ascii="Times New Roman" w:hAnsi="Times New Roman" w:cs="Times New Roman"/>
          <w:sz w:val="24"/>
          <w:szCs w:val="24"/>
        </w:rPr>
        <w:t xml:space="preserve"> daudzveidību.</w:t>
      </w:r>
    </w:p>
    <w:p w14:paraId="7F6B00CB" w14:textId="77777777" w:rsidR="00D63B49" w:rsidRPr="00E52059" w:rsidRDefault="00D63B49" w:rsidP="00410F4C">
      <w:pPr>
        <w:pStyle w:val="Pamatteksts"/>
        <w:spacing w:line="276" w:lineRule="auto"/>
        <w:jc w:val="both"/>
        <w:rPr>
          <w:rFonts w:ascii="Times New Roman" w:hAnsi="Times New Roman" w:cs="Times New Roman"/>
          <w:sz w:val="24"/>
          <w:szCs w:val="24"/>
        </w:rPr>
      </w:pPr>
    </w:p>
    <w:p w14:paraId="02F184BD" w14:textId="4483E40B" w:rsidR="00B5562A" w:rsidRPr="00E52059" w:rsidRDefault="00CE2800" w:rsidP="00F40BB2">
      <w:pPr>
        <w:pStyle w:val="Virsraksts3"/>
        <w:spacing w:before="116" w:line="276" w:lineRule="auto"/>
        <w:ind w:left="284" w:firstLine="567"/>
        <w:jc w:val="both"/>
        <w:rPr>
          <w:rFonts w:ascii="Times New Roman" w:hAnsi="Times New Roman" w:cs="Times New Roman"/>
          <w:color w:val="000000" w:themeColor="text1"/>
          <w:sz w:val="24"/>
          <w:szCs w:val="24"/>
        </w:rPr>
      </w:pPr>
      <w:bookmarkStart w:id="23" w:name="_Toc158216000"/>
      <w:r w:rsidRPr="00E52059">
        <w:rPr>
          <w:rFonts w:ascii="Times New Roman" w:hAnsi="Times New Roman" w:cs="Times New Roman"/>
          <w:color w:val="000000" w:themeColor="text1"/>
          <w:sz w:val="24"/>
          <w:szCs w:val="24"/>
        </w:rPr>
        <w:t>Sociālie mediji</w:t>
      </w:r>
      <w:bookmarkEnd w:id="23"/>
    </w:p>
    <w:p w14:paraId="4BA206E3" w14:textId="0EB7B88E" w:rsidR="00B5562A" w:rsidRPr="00E52059" w:rsidRDefault="002805DE" w:rsidP="00F40BB2">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Ņemot vērā faktu, ka</w:t>
      </w:r>
      <w:r w:rsidR="00CE2800" w:rsidRPr="00E52059">
        <w:rPr>
          <w:rFonts w:ascii="Times New Roman" w:hAnsi="Times New Roman" w:cs="Times New Roman"/>
          <w:sz w:val="24"/>
          <w:szCs w:val="24"/>
        </w:rPr>
        <w:t xml:space="preserve"> Latvijas auditorijas (latviešu un mazākumtautību) arvien biežāk mediju patēriņa laiku pavada dažādos</w:t>
      </w:r>
      <w:r w:rsidR="00CE2800" w:rsidRPr="00E52059">
        <w:rPr>
          <w:rFonts w:ascii="Times New Roman" w:hAnsi="Times New Roman" w:cs="Times New Roman"/>
          <w:spacing w:val="-9"/>
          <w:sz w:val="24"/>
          <w:szCs w:val="24"/>
        </w:rPr>
        <w:t xml:space="preserve"> </w:t>
      </w:r>
      <w:r w:rsidR="00CE2800" w:rsidRPr="00E52059">
        <w:rPr>
          <w:rFonts w:ascii="Times New Roman" w:hAnsi="Times New Roman" w:cs="Times New Roman"/>
          <w:sz w:val="24"/>
          <w:szCs w:val="24"/>
        </w:rPr>
        <w:t>Latvijas</w:t>
      </w:r>
      <w:r w:rsidR="00CE2800" w:rsidRPr="00E52059">
        <w:rPr>
          <w:rFonts w:ascii="Times New Roman" w:hAnsi="Times New Roman" w:cs="Times New Roman"/>
          <w:spacing w:val="-9"/>
          <w:sz w:val="24"/>
          <w:szCs w:val="24"/>
        </w:rPr>
        <w:t xml:space="preserve"> </w:t>
      </w:r>
      <w:r w:rsidR="00CE2800" w:rsidRPr="00E52059">
        <w:rPr>
          <w:rFonts w:ascii="Times New Roman" w:hAnsi="Times New Roman" w:cs="Times New Roman"/>
          <w:sz w:val="24"/>
          <w:szCs w:val="24"/>
        </w:rPr>
        <w:t>un</w:t>
      </w:r>
      <w:r w:rsidR="00CE2800" w:rsidRPr="00E52059">
        <w:rPr>
          <w:rFonts w:ascii="Times New Roman" w:hAnsi="Times New Roman" w:cs="Times New Roman"/>
          <w:spacing w:val="-10"/>
          <w:sz w:val="24"/>
          <w:szCs w:val="24"/>
        </w:rPr>
        <w:t xml:space="preserve"> </w:t>
      </w:r>
      <w:r w:rsidR="00CE2800" w:rsidRPr="00E52059">
        <w:rPr>
          <w:rFonts w:ascii="Times New Roman" w:hAnsi="Times New Roman" w:cs="Times New Roman"/>
          <w:sz w:val="24"/>
          <w:szCs w:val="24"/>
        </w:rPr>
        <w:t>starptautiskos</w:t>
      </w:r>
      <w:r w:rsidR="00CE2800" w:rsidRPr="00E52059">
        <w:rPr>
          <w:rFonts w:ascii="Times New Roman" w:hAnsi="Times New Roman" w:cs="Times New Roman"/>
          <w:spacing w:val="-9"/>
          <w:sz w:val="24"/>
          <w:szCs w:val="24"/>
        </w:rPr>
        <w:t xml:space="preserve"> </w:t>
      </w:r>
      <w:r w:rsidR="00CE2800" w:rsidRPr="00E52059">
        <w:rPr>
          <w:rFonts w:ascii="Times New Roman" w:hAnsi="Times New Roman" w:cs="Times New Roman"/>
          <w:sz w:val="24"/>
          <w:szCs w:val="24"/>
        </w:rPr>
        <w:t>sociālajos</w:t>
      </w:r>
      <w:r w:rsidR="00CE2800" w:rsidRPr="00E52059">
        <w:rPr>
          <w:rFonts w:ascii="Times New Roman" w:hAnsi="Times New Roman" w:cs="Times New Roman"/>
          <w:spacing w:val="-10"/>
          <w:sz w:val="24"/>
          <w:szCs w:val="24"/>
        </w:rPr>
        <w:t xml:space="preserve"> </w:t>
      </w:r>
      <w:r w:rsidR="00CE2800" w:rsidRPr="00E52059">
        <w:rPr>
          <w:rFonts w:ascii="Times New Roman" w:hAnsi="Times New Roman" w:cs="Times New Roman"/>
          <w:sz w:val="24"/>
          <w:szCs w:val="24"/>
        </w:rPr>
        <w:t>medijos,</w:t>
      </w:r>
      <w:r w:rsidR="00CE2800" w:rsidRPr="00E52059">
        <w:rPr>
          <w:rFonts w:ascii="Times New Roman" w:hAnsi="Times New Roman" w:cs="Times New Roman"/>
          <w:spacing w:val="-7"/>
          <w:sz w:val="24"/>
          <w:szCs w:val="24"/>
        </w:rPr>
        <w:t xml:space="preserve"> </w:t>
      </w:r>
      <w:r w:rsidR="00CE2800" w:rsidRPr="00E52059">
        <w:rPr>
          <w:rFonts w:ascii="Times New Roman" w:hAnsi="Times New Roman" w:cs="Times New Roman"/>
          <w:sz w:val="24"/>
          <w:szCs w:val="24"/>
        </w:rPr>
        <w:t>platformās,</w:t>
      </w:r>
      <w:r w:rsidR="00CE2800" w:rsidRPr="00E52059">
        <w:rPr>
          <w:rFonts w:ascii="Times New Roman" w:hAnsi="Times New Roman" w:cs="Times New Roman"/>
          <w:spacing w:val="-10"/>
          <w:sz w:val="24"/>
          <w:szCs w:val="24"/>
        </w:rPr>
        <w:t xml:space="preserve"> </w:t>
      </w:r>
      <w:r w:rsidR="00CE2800" w:rsidRPr="00E52059">
        <w:rPr>
          <w:rFonts w:ascii="Times New Roman" w:hAnsi="Times New Roman" w:cs="Times New Roman"/>
          <w:sz w:val="24"/>
          <w:szCs w:val="24"/>
        </w:rPr>
        <w:t>LTV</w:t>
      </w:r>
      <w:r w:rsidR="00CE2800" w:rsidRPr="00E52059">
        <w:rPr>
          <w:rFonts w:ascii="Times New Roman" w:hAnsi="Times New Roman" w:cs="Times New Roman"/>
          <w:spacing w:val="-8"/>
          <w:sz w:val="24"/>
          <w:szCs w:val="24"/>
        </w:rPr>
        <w:t xml:space="preserve"> </w:t>
      </w:r>
      <w:r w:rsidR="00CE2800" w:rsidRPr="00E52059">
        <w:rPr>
          <w:rFonts w:ascii="Times New Roman" w:hAnsi="Times New Roman" w:cs="Times New Roman"/>
          <w:sz w:val="24"/>
          <w:szCs w:val="24"/>
        </w:rPr>
        <w:t>savus</w:t>
      </w:r>
      <w:r w:rsidR="00CE2800" w:rsidRPr="00E52059">
        <w:rPr>
          <w:rFonts w:ascii="Times New Roman" w:hAnsi="Times New Roman" w:cs="Times New Roman"/>
          <w:spacing w:val="-9"/>
          <w:sz w:val="24"/>
          <w:szCs w:val="24"/>
        </w:rPr>
        <w:t xml:space="preserve"> </w:t>
      </w:r>
      <w:r w:rsidR="00CE2800" w:rsidRPr="00E52059">
        <w:rPr>
          <w:rFonts w:ascii="Times New Roman" w:hAnsi="Times New Roman" w:cs="Times New Roman"/>
          <w:sz w:val="24"/>
          <w:szCs w:val="24"/>
        </w:rPr>
        <w:t>multimediju</w:t>
      </w:r>
      <w:r w:rsidR="00CE2800" w:rsidRPr="00E52059">
        <w:rPr>
          <w:rFonts w:ascii="Times New Roman" w:hAnsi="Times New Roman" w:cs="Times New Roman"/>
          <w:spacing w:val="-8"/>
          <w:sz w:val="24"/>
          <w:szCs w:val="24"/>
        </w:rPr>
        <w:t xml:space="preserve"> </w:t>
      </w:r>
      <w:r w:rsidR="00CE2800" w:rsidRPr="00E52059">
        <w:rPr>
          <w:rFonts w:ascii="Times New Roman" w:hAnsi="Times New Roman" w:cs="Times New Roman"/>
          <w:sz w:val="24"/>
          <w:szCs w:val="24"/>
        </w:rPr>
        <w:t>kanālus</w:t>
      </w:r>
      <w:r w:rsidR="00CE2800" w:rsidRPr="00E52059">
        <w:rPr>
          <w:rFonts w:ascii="Times New Roman" w:hAnsi="Times New Roman" w:cs="Times New Roman"/>
          <w:spacing w:val="-6"/>
          <w:sz w:val="24"/>
          <w:szCs w:val="24"/>
        </w:rPr>
        <w:t xml:space="preserve"> </w:t>
      </w:r>
      <w:r w:rsidR="00CE2800" w:rsidRPr="00E52059">
        <w:rPr>
          <w:rFonts w:ascii="Times New Roman" w:hAnsi="Times New Roman" w:cs="Times New Roman"/>
          <w:sz w:val="24"/>
          <w:szCs w:val="24"/>
        </w:rPr>
        <w:t>un</w:t>
      </w:r>
      <w:r w:rsidR="00CE2800" w:rsidRPr="00E52059">
        <w:rPr>
          <w:rFonts w:ascii="Times New Roman" w:hAnsi="Times New Roman" w:cs="Times New Roman"/>
          <w:spacing w:val="-8"/>
          <w:sz w:val="24"/>
          <w:szCs w:val="24"/>
        </w:rPr>
        <w:t xml:space="preserve"> </w:t>
      </w:r>
      <w:r w:rsidR="00CE2800" w:rsidRPr="00E52059">
        <w:rPr>
          <w:rFonts w:ascii="Times New Roman" w:hAnsi="Times New Roman" w:cs="Times New Roman"/>
          <w:sz w:val="24"/>
          <w:szCs w:val="24"/>
        </w:rPr>
        <w:t>TV raidījumus aktīvi izplat</w:t>
      </w:r>
      <w:r w:rsidR="00722DF0" w:rsidRPr="00E52059">
        <w:rPr>
          <w:rFonts w:ascii="Times New Roman" w:hAnsi="Times New Roman" w:cs="Times New Roman"/>
          <w:sz w:val="24"/>
          <w:szCs w:val="24"/>
        </w:rPr>
        <w:t>a</w:t>
      </w:r>
      <w:r w:rsidR="00CE2800" w:rsidRPr="00E52059">
        <w:rPr>
          <w:rFonts w:ascii="Times New Roman" w:hAnsi="Times New Roman" w:cs="Times New Roman"/>
          <w:sz w:val="24"/>
          <w:szCs w:val="24"/>
        </w:rPr>
        <w:t xml:space="preserve"> </w:t>
      </w:r>
      <w:r w:rsidR="00BB507D" w:rsidRPr="00E52059">
        <w:rPr>
          <w:rFonts w:ascii="Times New Roman" w:hAnsi="Times New Roman" w:cs="Times New Roman"/>
          <w:sz w:val="24"/>
          <w:szCs w:val="24"/>
        </w:rPr>
        <w:t xml:space="preserve">arī ar </w:t>
      </w:r>
      <w:r w:rsidR="00CE2800" w:rsidRPr="00E52059">
        <w:rPr>
          <w:rFonts w:ascii="Times New Roman" w:hAnsi="Times New Roman" w:cs="Times New Roman"/>
          <w:sz w:val="24"/>
          <w:szCs w:val="24"/>
        </w:rPr>
        <w:t>sociālo medij</w:t>
      </w:r>
      <w:r w:rsidR="00BB507D" w:rsidRPr="00E52059">
        <w:rPr>
          <w:rFonts w:ascii="Times New Roman" w:hAnsi="Times New Roman" w:cs="Times New Roman"/>
          <w:sz w:val="24"/>
          <w:szCs w:val="24"/>
        </w:rPr>
        <w:t>u kanālu starpniecību</w:t>
      </w:r>
      <w:r w:rsidR="00CE2800" w:rsidRPr="00E52059">
        <w:rPr>
          <w:rFonts w:ascii="Times New Roman" w:hAnsi="Times New Roman" w:cs="Times New Roman"/>
          <w:sz w:val="24"/>
          <w:szCs w:val="24"/>
        </w:rPr>
        <w:t>. Sociālie mediji kalpo gan TV raidījumu pašreklāmai, gan arī kā tiešsaistes</w:t>
      </w:r>
      <w:r w:rsidR="00CE2800" w:rsidRPr="00E52059">
        <w:rPr>
          <w:rFonts w:ascii="Times New Roman" w:hAnsi="Times New Roman" w:cs="Times New Roman"/>
          <w:spacing w:val="-8"/>
          <w:sz w:val="24"/>
          <w:szCs w:val="24"/>
        </w:rPr>
        <w:t xml:space="preserve"> </w:t>
      </w:r>
      <w:r w:rsidR="00CE2800" w:rsidRPr="00E52059">
        <w:rPr>
          <w:rFonts w:ascii="Times New Roman" w:hAnsi="Times New Roman" w:cs="Times New Roman"/>
          <w:sz w:val="24"/>
          <w:szCs w:val="24"/>
        </w:rPr>
        <w:t>satura</w:t>
      </w:r>
      <w:r w:rsidR="00CE2800" w:rsidRPr="00E52059">
        <w:rPr>
          <w:rFonts w:ascii="Times New Roman" w:hAnsi="Times New Roman" w:cs="Times New Roman"/>
          <w:spacing w:val="-6"/>
          <w:sz w:val="24"/>
          <w:szCs w:val="24"/>
        </w:rPr>
        <w:t xml:space="preserve"> </w:t>
      </w:r>
      <w:r w:rsidR="00CE2800" w:rsidRPr="00E52059">
        <w:rPr>
          <w:rFonts w:ascii="Times New Roman" w:hAnsi="Times New Roman" w:cs="Times New Roman"/>
          <w:sz w:val="24"/>
          <w:szCs w:val="24"/>
        </w:rPr>
        <w:t>izplatīšanas</w:t>
      </w:r>
      <w:r w:rsidR="00CE2800" w:rsidRPr="00E52059">
        <w:rPr>
          <w:rFonts w:ascii="Times New Roman" w:hAnsi="Times New Roman" w:cs="Times New Roman"/>
          <w:spacing w:val="-8"/>
          <w:sz w:val="24"/>
          <w:szCs w:val="24"/>
        </w:rPr>
        <w:t xml:space="preserve"> </w:t>
      </w:r>
      <w:r w:rsidR="00CE2800" w:rsidRPr="00E52059">
        <w:rPr>
          <w:rFonts w:ascii="Times New Roman" w:hAnsi="Times New Roman" w:cs="Times New Roman"/>
          <w:sz w:val="24"/>
          <w:szCs w:val="24"/>
        </w:rPr>
        <w:t>rīki</w:t>
      </w:r>
      <w:r w:rsidR="00CE2800" w:rsidRPr="00E52059">
        <w:rPr>
          <w:rFonts w:ascii="Times New Roman" w:hAnsi="Times New Roman" w:cs="Times New Roman"/>
          <w:spacing w:val="-8"/>
          <w:sz w:val="24"/>
          <w:szCs w:val="24"/>
        </w:rPr>
        <w:t xml:space="preserve"> </w:t>
      </w:r>
      <w:r w:rsidR="00CE2800" w:rsidRPr="00E52059">
        <w:rPr>
          <w:rFonts w:ascii="Times New Roman" w:hAnsi="Times New Roman" w:cs="Times New Roman"/>
          <w:sz w:val="24"/>
          <w:szCs w:val="24"/>
        </w:rPr>
        <w:t>konkrētai</w:t>
      </w:r>
      <w:r w:rsidR="00CE2800" w:rsidRPr="00E52059">
        <w:rPr>
          <w:rFonts w:ascii="Times New Roman" w:hAnsi="Times New Roman" w:cs="Times New Roman"/>
          <w:spacing w:val="-8"/>
          <w:sz w:val="24"/>
          <w:szCs w:val="24"/>
        </w:rPr>
        <w:t xml:space="preserve"> </w:t>
      </w:r>
      <w:r w:rsidR="00CE2800" w:rsidRPr="00E52059">
        <w:rPr>
          <w:rFonts w:ascii="Times New Roman" w:hAnsi="Times New Roman" w:cs="Times New Roman"/>
          <w:sz w:val="24"/>
          <w:szCs w:val="24"/>
        </w:rPr>
        <w:t>mērķauditorijai.</w:t>
      </w:r>
      <w:r w:rsidR="00CE2800" w:rsidRPr="00E52059">
        <w:rPr>
          <w:rFonts w:ascii="Times New Roman" w:hAnsi="Times New Roman" w:cs="Times New Roman"/>
          <w:spacing w:val="-7"/>
          <w:sz w:val="24"/>
          <w:szCs w:val="24"/>
        </w:rPr>
        <w:t xml:space="preserve"> </w:t>
      </w:r>
      <w:r w:rsidR="00CE2800" w:rsidRPr="00E52059">
        <w:rPr>
          <w:rFonts w:ascii="Times New Roman" w:hAnsi="Times New Roman" w:cs="Times New Roman"/>
          <w:sz w:val="24"/>
          <w:szCs w:val="24"/>
        </w:rPr>
        <w:t>LTV</w:t>
      </w:r>
      <w:r w:rsidR="00CE2800" w:rsidRPr="00E52059">
        <w:rPr>
          <w:rFonts w:ascii="Times New Roman" w:hAnsi="Times New Roman" w:cs="Times New Roman"/>
          <w:spacing w:val="-7"/>
          <w:sz w:val="24"/>
          <w:szCs w:val="24"/>
        </w:rPr>
        <w:t xml:space="preserve"> </w:t>
      </w:r>
      <w:r w:rsidR="00CE2800" w:rsidRPr="00E52059">
        <w:rPr>
          <w:rFonts w:ascii="Times New Roman" w:hAnsi="Times New Roman" w:cs="Times New Roman"/>
          <w:sz w:val="24"/>
          <w:szCs w:val="24"/>
        </w:rPr>
        <w:t>saviem</w:t>
      </w:r>
      <w:r w:rsidR="00CE2800" w:rsidRPr="00E52059">
        <w:rPr>
          <w:rFonts w:ascii="Times New Roman" w:hAnsi="Times New Roman" w:cs="Times New Roman"/>
          <w:spacing w:val="-7"/>
          <w:sz w:val="24"/>
          <w:szCs w:val="24"/>
        </w:rPr>
        <w:t xml:space="preserve"> </w:t>
      </w:r>
      <w:r w:rsidR="00F20F65" w:rsidRPr="00E52059">
        <w:rPr>
          <w:rFonts w:ascii="Times New Roman" w:hAnsi="Times New Roman" w:cs="Times New Roman"/>
          <w:sz w:val="24"/>
          <w:szCs w:val="24"/>
        </w:rPr>
        <w:t>kanāliem</w:t>
      </w:r>
      <w:r w:rsidR="00CE2800" w:rsidRPr="00E52059">
        <w:rPr>
          <w:rFonts w:ascii="Times New Roman" w:hAnsi="Times New Roman" w:cs="Times New Roman"/>
          <w:spacing w:val="-33"/>
          <w:sz w:val="24"/>
          <w:szCs w:val="24"/>
        </w:rPr>
        <w:t xml:space="preserve"> </w:t>
      </w:r>
      <w:r w:rsidR="00CE2800" w:rsidRPr="00E52059">
        <w:rPr>
          <w:rFonts w:ascii="Times New Roman" w:hAnsi="Times New Roman" w:cs="Times New Roman"/>
          <w:sz w:val="24"/>
          <w:szCs w:val="24"/>
        </w:rPr>
        <w:t>uzturēt</w:t>
      </w:r>
      <w:r w:rsidR="00CE2800" w:rsidRPr="00E52059">
        <w:rPr>
          <w:rFonts w:ascii="Times New Roman" w:hAnsi="Times New Roman" w:cs="Times New Roman"/>
          <w:spacing w:val="-33"/>
          <w:sz w:val="24"/>
          <w:szCs w:val="24"/>
        </w:rPr>
        <w:t xml:space="preserve"> </w:t>
      </w:r>
      <w:r w:rsidR="00CE2800" w:rsidRPr="00E52059">
        <w:rPr>
          <w:rFonts w:ascii="Times New Roman" w:hAnsi="Times New Roman" w:cs="Times New Roman"/>
          <w:sz w:val="24"/>
          <w:szCs w:val="24"/>
        </w:rPr>
        <w:t>kontus</w:t>
      </w:r>
      <w:r w:rsidR="00CE2800" w:rsidRPr="00E52059">
        <w:rPr>
          <w:rFonts w:ascii="Times New Roman" w:hAnsi="Times New Roman" w:cs="Times New Roman"/>
          <w:spacing w:val="-33"/>
          <w:sz w:val="24"/>
          <w:szCs w:val="24"/>
        </w:rPr>
        <w:t xml:space="preserve"> </w:t>
      </w:r>
      <w:r w:rsidR="00F20F65" w:rsidRPr="00E52059">
        <w:rPr>
          <w:rFonts w:ascii="Times New Roman" w:hAnsi="Times New Roman" w:cs="Times New Roman"/>
          <w:spacing w:val="-33"/>
          <w:sz w:val="24"/>
          <w:szCs w:val="24"/>
        </w:rPr>
        <w:t xml:space="preserve"> </w:t>
      </w:r>
      <w:r w:rsidR="00F20F65" w:rsidRPr="00E52059">
        <w:rPr>
          <w:rFonts w:ascii="Times New Roman" w:hAnsi="Times New Roman" w:cs="Times New Roman"/>
          <w:sz w:val="24"/>
          <w:szCs w:val="24"/>
        </w:rPr>
        <w:t xml:space="preserve">daudzās  </w:t>
      </w:r>
      <w:r w:rsidR="00CE2800" w:rsidRPr="00E52059">
        <w:rPr>
          <w:rFonts w:ascii="Times New Roman" w:hAnsi="Times New Roman" w:cs="Times New Roman"/>
          <w:sz w:val="24"/>
          <w:szCs w:val="24"/>
        </w:rPr>
        <w:t>sociālo</w:t>
      </w:r>
      <w:r w:rsidR="00CE2800" w:rsidRPr="00E52059">
        <w:rPr>
          <w:rFonts w:ascii="Times New Roman" w:hAnsi="Times New Roman" w:cs="Times New Roman"/>
          <w:spacing w:val="-33"/>
          <w:sz w:val="24"/>
          <w:szCs w:val="24"/>
        </w:rPr>
        <w:t xml:space="preserve"> </w:t>
      </w:r>
      <w:r w:rsidR="00CE2800" w:rsidRPr="00E52059">
        <w:rPr>
          <w:rFonts w:ascii="Times New Roman" w:hAnsi="Times New Roman" w:cs="Times New Roman"/>
          <w:sz w:val="24"/>
          <w:szCs w:val="24"/>
        </w:rPr>
        <w:t>mediju</w:t>
      </w:r>
      <w:r w:rsidR="00CE2800" w:rsidRPr="00E52059">
        <w:rPr>
          <w:rFonts w:ascii="Times New Roman" w:hAnsi="Times New Roman" w:cs="Times New Roman"/>
          <w:spacing w:val="-32"/>
          <w:sz w:val="24"/>
          <w:szCs w:val="24"/>
        </w:rPr>
        <w:t xml:space="preserve"> </w:t>
      </w:r>
      <w:r w:rsidR="00CE2800" w:rsidRPr="00E52059">
        <w:rPr>
          <w:rFonts w:ascii="Times New Roman" w:hAnsi="Times New Roman" w:cs="Times New Roman"/>
          <w:sz w:val="24"/>
          <w:szCs w:val="24"/>
        </w:rPr>
        <w:t>platformās</w:t>
      </w:r>
      <w:r w:rsidR="00F20F65" w:rsidRPr="00E52059">
        <w:rPr>
          <w:rFonts w:ascii="Times New Roman" w:hAnsi="Times New Roman" w:cs="Times New Roman"/>
          <w:sz w:val="24"/>
          <w:szCs w:val="24"/>
        </w:rPr>
        <w:t>, tostarp</w:t>
      </w:r>
      <w:r w:rsidR="00CE2800" w:rsidRPr="00E52059">
        <w:rPr>
          <w:rFonts w:ascii="Times New Roman" w:hAnsi="Times New Roman" w:cs="Times New Roman"/>
          <w:spacing w:val="-30"/>
          <w:sz w:val="24"/>
          <w:szCs w:val="24"/>
        </w:rPr>
        <w:t xml:space="preserve"> </w:t>
      </w:r>
      <w:proofErr w:type="spellStart"/>
      <w:r w:rsidR="00CE2800" w:rsidRPr="00E52059">
        <w:rPr>
          <w:rFonts w:ascii="Times New Roman" w:hAnsi="Times New Roman" w:cs="Times New Roman"/>
          <w:i/>
          <w:sz w:val="24"/>
          <w:szCs w:val="24"/>
        </w:rPr>
        <w:t>Facebook</w:t>
      </w:r>
      <w:proofErr w:type="spellEnd"/>
      <w:r w:rsidR="00CE2800" w:rsidRPr="00E52059">
        <w:rPr>
          <w:rFonts w:ascii="Times New Roman" w:hAnsi="Times New Roman" w:cs="Times New Roman"/>
          <w:sz w:val="24"/>
          <w:szCs w:val="24"/>
        </w:rPr>
        <w:t>,</w:t>
      </w:r>
      <w:r w:rsidR="00CE2800" w:rsidRPr="00E52059">
        <w:rPr>
          <w:rFonts w:ascii="Times New Roman" w:hAnsi="Times New Roman" w:cs="Times New Roman"/>
          <w:spacing w:val="-33"/>
          <w:sz w:val="24"/>
          <w:szCs w:val="24"/>
        </w:rPr>
        <w:t xml:space="preserve"> </w:t>
      </w:r>
      <w:proofErr w:type="spellStart"/>
      <w:r w:rsidR="00CE2800" w:rsidRPr="00E52059">
        <w:rPr>
          <w:rFonts w:ascii="Times New Roman" w:hAnsi="Times New Roman" w:cs="Times New Roman"/>
          <w:i/>
          <w:sz w:val="24"/>
          <w:szCs w:val="24"/>
        </w:rPr>
        <w:t>Twitter</w:t>
      </w:r>
      <w:proofErr w:type="spellEnd"/>
      <w:r w:rsidR="00CE2800" w:rsidRPr="00E52059">
        <w:rPr>
          <w:rFonts w:ascii="Times New Roman" w:hAnsi="Times New Roman" w:cs="Times New Roman"/>
          <w:sz w:val="24"/>
          <w:szCs w:val="24"/>
        </w:rPr>
        <w:t>,</w:t>
      </w:r>
      <w:r w:rsidR="00CE2800" w:rsidRPr="00E52059">
        <w:rPr>
          <w:rFonts w:ascii="Times New Roman" w:hAnsi="Times New Roman" w:cs="Times New Roman"/>
          <w:spacing w:val="-33"/>
          <w:sz w:val="24"/>
          <w:szCs w:val="24"/>
        </w:rPr>
        <w:t xml:space="preserve"> </w:t>
      </w:r>
      <w:r w:rsidR="00CE2800" w:rsidRPr="00E52059">
        <w:rPr>
          <w:rFonts w:ascii="Times New Roman" w:hAnsi="Times New Roman" w:cs="Times New Roman"/>
          <w:i/>
          <w:sz w:val="24"/>
          <w:szCs w:val="24"/>
        </w:rPr>
        <w:t>Draugiem.lv</w:t>
      </w:r>
      <w:r w:rsidR="00CE2800" w:rsidRPr="00E52059">
        <w:rPr>
          <w:rFonts w:ascii="Times New Roman" w:hAnsi="Times New Roman" w:cs="Times New Roman"/>
          <w:sz w:val="24"/>
          <w:szCs w:val="24"/>
        </w:rPr>
        <w:t>,</w:t>
      </w:r>
      <w:r w:rsidR="00CE2800" w:rsidRPr="00E52059">
        <w:rPr>
          <w:rFonts w:ascii="Times New Roman" w:hAnsi="Times New Roman" w:cs="Times New Roman"/>
          <w:spacing w:val="-33"/>
          <w:sz w:val="24"/>
          <w:szCs w:val="24"/>
        </w:rPr>
        <w:t xml:space="preserve"> </w:t>
      </w:r>
      <w:proofErr w:type="spellStart"/>
      <w:r w:rsidR="00CE2800" w:rsidRPr="00E52059">
        <w:rPr>
          <w:rFonts w:ascii="Times New Roman" w:hAnsi="Times New Roman" w:cs="Times New Roman"/>
          <w:i/>
          <w:sz w:val="24"/>
          <w:szCs w:val="24"/>
        </w:rPr>
        <w:t>YouTube</w:t>
      </w:r>
      <w:proofErr w:type="spellEnd"/>
      <w:r w:rsidR="00CE2800" w:rsidRPr="00E52059">
        <w:rPr>
          <w:rFonts w:ascii="Times New Roman" w:hAnsi="Times New Roman" w:cs="Times New Roman"/>
          <w:sz w:val="24"/>
          <w:szCs w:val="24"/>
        </w:rPr>
        <w:t xml:space="preserve">, </w:t>
      </w:r>
      <w:proofErr w:type="spellStart"/>
      <w:r w:rsidR="00CE2800" w:rsidRPr="00E52059">
        <w:rPr>
          <w:rFonts w:ascii="Times New Roman" w:hAnsi="Times New Roman" w:cs="Times New Roman"/>
          <w:i/>
          <w:sz w:val="24"/>
          <w:szCs w:val="24"/>
        </w:rPr>
        <w:t>Instagram</w:t>
      </w:r>
      <w:proofErr w:type="spellEnd"/>
      <w:r w:rsidR="00CE2800" w:rsidRPr="00E52059">
        <w:rPr>
          <w:rFonts w:ascii="Times New Roman" w:hAnsi="Times New Roman" w:cs="Times New Roman"/>
          <w:sz w:val="24"/>
          <w:szCs w:val="24"/>
        </w:rPr>
        <w:t xml:space="preserve">, </w:t>
      </w:r>
      <w:proofErr w:type="spellStart"/>
      <w:r w:rsidR="00CE2800" w:rsidRPr="00E52059">
        <w:rPr>
          <w:rFonts w:ascii="Times New Roman" w:hAnsi="Times New Roman" w:cs="Times New Roman"/>
          <w:i/>
          <w:sz w:val="24"/>
          <w:szCs w:val="24"/>
        </w:rPr>
        <w:t>Snapchat</w:t>
      </w:r>
      <w:proofErr w:type="spellEnd"/>
      <w:r w:rsidR="00CE2800" w:rsidRPr="00E52059">
        <w:rPr>
          <w:rFonts w:ascii="Times New Roman" w:hAnsi="Times New Roman" w:cs="Times New Roman"/>
          <w:sz w:val="24"/>
          <w:szCs w:val="24"/>
        </w:rPr>
        <w:t xml:space="preserve">, </w:t>
      </w:r>
      <w:proofErr w:type="spellStart"/>
      <w:r w:rsidR="00CE2800" w:rsidRPr="00E52059">
        <w:rPr>
          <w:rFonts w:ascii="Times New Roman" w:hAnsi="Times New Roman" w:cs="Times New Roman"/>
          <w:i/>
          <w:sz w:val="24"/>
          <w:szCs w:val="24"/>
        </w:rPr>
        <w:t>Pinterest</w:t>
      </w:r>
      <w:proofErr w:type="spellEnd"/>
      <w:r w:rsidR="0007354D" w:rsidRPr="00E52059">
        <w:rPr>
          <w:rFonts w:ascii="Times New Roman" w:hAnsi="Times New Roman" w:cs="Times New Roman"/>
          <w:i/>
          <w:sz w:val="24"/>
          <w:szCs w:val="24"/>
        </w:rPr>
        <w:t>,</w:t>
      </w:r>
      <w:r w:rsidR="00CE2800" w:rsidRPr="00E52059">
        <w:rPr>
          <w:rFonts w:ascii="Times New Roman" w:hAnsi="Times New Roman" w:cs="Times New Roman"/>
          <w:i/>
          <w:sz w:val="24"/>
          <w:szCs w:val="24"/>
        </w:rPr>
        <w:t xml:space="preserve"> </w:t>
      </w:r>
      <w:proofErr w:type="spellStart"/>
      <w:r w:rsidR="00CE2800" w:rsidRPr="00E52059">
        <w:rPr>
          <w:rFonts w:ascii="Times New Roman" w:hAnsi="Times New Roman" w:cs="Times New Roman"/>
          <w:i/>
          <w:sz w:val="24"/>
          <w:szCs w:val="24"/>
        </w:rPr>
        <w:t>Vkontakte</w:t>
      </w:r>
      <w:proofErr w:type="spellEnd"/>
      <w:r w:rsidR="008B62B3" w:rsidRPr="00E52059">
        <w:rPr>
          <w:rFonts w:ascii="Times New Roman" w:hAnsi="Times New Roman" w:cs="Times New Roman"/>
          <w:i/>
          <w:sz w:val="24"/>
          <w:szCs w:val="24"/>
        </w:rPr>
        <w:t xml:space="preserve">, Tik </w:t>
      </w:r>
      <w:proofErr w:type="spellStart"/>
      <w:r w:rsidR="008B62B3" w:rsidRPr="00E52059">
        <w:rPr>
          <w:rFonts w:ascii="Times New Roman" w:hAnsi="Times New Roman" w:cs="Times New Roman"/>
          <w:i/>
          <w:sz w:val="24"/>
          <w:szCs w:val="24"/>
        </w:rPr>
        <w:t>Tok</w:t>
      </w:r>
      <w:proofErr w:type="spellEnd"/>
      <w:r w:rsidR="008B62B3" w:rsidRPr="00E52059">
        <w:rPr>
          <w:rFonts w:ascii="Times New Roman" w:hAnsi="Times New Roman" w:cs="Times New Roman"/>
          <w:i/>
          <w:sz w:val="24"/>
          <w:szCs w:val="24"/>
        </w:rPr>
        <w:t xml:space="preserve"> u.c.</w:t>
      </w:r>
      <w:r w:rsidR="00CE2800" w:rsidRPr="00E52059">
        <w:rPr>
          <w:rFonts w:ascii="Times New Roman" w:hAnsi="Times New Roman" w:cs="Times New Roman"/>
          <w:sz w:val="24"/>
          <w:szCs w:val="24"/>
        </w:rPr>
        <w:t xml:space="preserve">. Dažiem TV raidījumiem </w:t>
      </w:r>
      <w:r w:rsidR="0007354D" w:rsidRPr="00E52059">
        <w:rPr>
          <w:rFonts w:ascii="Times New Roman" w:hAnsi="Times New Roman" w:cs="Times New Roman"/>
          <w:sz w:val="24"/>
          <w:szCs w:val="24"/>
        </w:rPr>
        <w:t xml:space="preserve">var tikt </w:t>
      </w:r>
      <w:r w:rsidR="00CE2800" w:rsidRPr="00E52059">
        <w:rPr>
          <w:rFonts w:ascii="Times New Roman" w:hAnsi="Times New Roman" w:cs="Times New Roman"/>
          <w:sz w:val="24"/>
          <w:szCs w:val="24"/>
        </w:rPr>
        <w:t>veidoti individuālie konti. Tālāk raidījumu grupu kontu konceptuāls dalījums sociālajos medijos.</w:t>
      </w:r>
      <w:r w:rsidR="00092A5A" w:rsidRPr="00E52059">
        <w:rPr>
          <w:rFonts w:ascii="Times New Roman" w:hAnsi="Times New Roman" w:cs="Times New Roman"/>
          <w:sz w:val="24"/>
          <w:szCs w:val="24"/>
        </w:rPr>
        <w:t xml:space="preserve"> </w:t>
      </w:r>
    </w:p>
    <w:p w14:paraId="392FD157" w14:textId="4DE1CB9F" w:rsidR="00A40B93" w:rsidRPr="00E52059" w:rsidRDefault="00A40B93" w:rsidP="00F40BB2">
      <w:pPr>
        <w:pStyle w:val="Pamatteksts"/>
        <w:spacing w:line="276" w:lineRule="auto"/>
        <w:ind w:left="284" w:right="-26" w:firstLine="567"/>
        <w:jc w:val="both"/>
        <w:rPr>
          <w:rFonts w:ascii="Times New Roman" w:hAnsi="Times New Roman" w:cs="Times New Roman"/>
          <w:sz w:val="24"/>
          <w:szCs w:val="24"/>
        </w:rPr>
      </w:pPr>
    </w:p>
    <w:p w14:paraId="6A4D6B8D" w14:textId="77777777" w:rsidR="00A40B93" w:rsidRDefault="00A40B93" w:rsidP="00F40BB2">
      <w:pPr>
        <w:pStyle w:val="Pamatteksts"/>
        <w:spacing w:line="276" w:lineRule="auto"/>
        <w:ind w:left="284" w:right="-26" w:firstLine="567"/>
        <w:jc w:val="both"/>
        <w:rPr>
          <w:rFonts w:ascii="Times New Roman" w:hAnsi="Times New Roman" w:cs="Times New Roman"/>
          <w:sz w:val="24"/>
          <w:szCs w:val="24"/>
        </w:rPr>
      </w:pPr>
    </w:p>
    <w:p w14:paraId="17C10145" w14:textId="77777777" w:rsidR="000742BB" w:rsidRDefault="000742BB" w:rsidP="00F40BB2">
      <w:pPr>
        <w:pStyle w:val="Pamatteksts"/>
        <w:spacing w:line="276" w:lineRule="auto"/>
        <w:ind w:left="284" w:right="-26" w:firstLine="567"/>
        <w:jc w:val="both"/>
        <w:rPr>
          <w:rFonts w:ascii="Times New Roman" w:hAnsi="Times New Roman" w:cs="Times New Roman"/>
          <w:sz w:val="24"/>
          <w:szCs w:val="24"/>
        </w:rPr>
      </w:pPr>
    </w:p>
    <w:p w14:paraId="2F66A7D1" w14:textId="77777777" w:rsidR="00EF6FCB" w:rsidRDefault="00EF6FCB" w:rsidP="00F40BB2">
      <w:pPr>
        <w:pStyle w:val="Pamatteksts"/>
        <w:spacing w:line="276" w:lineRule="auto"/>
        <w:ind w:left="284" w:right="-26" w:firstLine="567"/>
        <w:jc w:val="both"/>
        <w:rPr>
          <w:rFonts w:ascii="Times New Roman" w:hAnsi="Times New Roman" w:cs="Times New Roman"/>
          <w:sz w:val="24"/>
          <w:szCs w:val="24"/>
        </w:rPr>
      </w:pPr>
    </w:p>
    <w:p w14:paraId="6BB2E4D5" w14:textId="77777777" w:rsidR="00EF6FCB" w:rsidRDefault="00EF6FCB" w:rsidP="00F40BB2">
      <w:pPr>
        <w:pStyle w:val="Pamatteksts"/>
        <w:spacing w:line="276" w:lineRule="auto"/>
        <w:ind w:left="284" w:right="-26" w:firstLine="567"/>
        <w:jc w:val="both"/>
        <w:rPr>
          <w:rFonts w:ascii="Times New Roman" w:hAnsi="Times New Roman" w:cs="Times New Roman"/>
          <w:sz w:val="24"/>
          <w:szCs w:val="24"/>
        </w:rPr>
      </w:pPr>
    </w:p>
    <w:p w14:paraId="443CBBD8" w14:textId="77777777" w:rsidR="00EF6FCB" w:rsidRDefault="00EF6FCB" w:rsidP="00F40BB2">
      <w:pPr>
        <w:pStyle w:val="Pamatteksts"/>
        <w:spacing w:line="276" w:lineRule="auto"/>
        <w:ind w:left="284" w:right="-26" w:firstLine="567"/>
        <w:jc w:val="both"/>
        <w:rPr>
          <w:rFonts w:ascii="Times New Roman" w:hAnsi="Times New Roman" w:cs="Times New Roman"/>
          <w:sz w:val="24"/>
          <w:szCs w:val="24"/>
        </w:rPr>
      </w:pPr>
    </w:p>
    <w:p w14:paraId="68AFD9F8" w14:textId="77777777" w:rsidR="00EF6FCB" w:rsidRPr="00E52059" w:rsidRDefault="00EF6FCB" w:rsidP="00F40BB2">
      <w:pPr>
        <w:pStyle w:val="Pamatteksts"/>
        <w:spacing w:line="276" w:lineRule="auto"/>
        <w:ind w:left="284" w:right="-26" w:firstLine="567"/>
        <w:jc w:val="both"/>
        <w:rPr>
          <w:rFonts w:ascii="Times New Roman" w:hAnsi="Times New Roman" w:cs="Times New Roman"/>
          <w:sz w:val="24"/>
          <w:szCs w:val="24"/>
        </w:rPr>
      </w:pPr>
    </w:p>
    <w:p w14:paraId="5D4A82A2" w14:textId="0E8267F5" w:rsidR="00A7109B" w:rsidRPr="00E52059" w:rsidRDefault="00A7109B" w:rsidP="00F40BB2">
      <w:pPr>
        <w:pStyle w:val="Pamatteksts"/>
        <w:spacing w:line="276" w:lineRule="auto"/>
        <w:ind w:left="284" w:right="-26" w:firstLine="567"/>
        <w:jc w:val="both"/>
        <w:rPr>
          <w:rFonts w:ascii="Times New Roman" w:hAnsi="Times New Roman" w:cs="Times New Roman"/>
          <w:sz w:val="24"/>
          <w:szCs w:val="24"/>
        </w:rPr>
      </w:pPr>
    </w:p>
    <w:tbl>
      <w:tblPr>
        <w:tblStyle w:val="TableGridComplex"/>
        <w:tblW w:w="8802" w:type="dxa"/>
        <w:tblInd w:w="0" w:type="dxa"/>
        <w:tblCellMar>
          <w:left w:w="108" w:type="dxa"/>
          <w:right w:w="108" w:type="dxa"/>
        </w:tblCellMar>
        <w:tblLook w:val="04A0" w:firstRow="1" w:lastRow="0" w:firstColumn="1" w:lastColumn="0" w:noHBand="0" w:noVBand="1"/>
      </w:tblPr>
      <w:tblGrid>
        <w:gridCol w:w="4412"/>
        <w:gridCol w:w="4390"/>
      </w:tblGrid>
      <w:tr w:rsidR="00E52E37" w:rsidRPr="00E52059" w14:paraId="40EACF5C" w14:textId="77777777" w:rsidTr="00A447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2" w:type="dxa"/>
          </w:tcPr>
          <w:p w14:paraId="593D3D48" w14:textId="77777777" w:rsidR="00E52E37" w:rsidRPr="00E52059" w:rsidRDefault="00E52E37" w:rsidP="004F2FC7">
            <w:pPr>
              <w:pStyle w:val="NormalSP"/>
              <w:spacing w:line="276" w:lineRule="auto"/>
              <w:rPr>
                <w:rFonts w:ascii="Calibri" w:hAnsi="Calibri" w:cs="Calibri"/>
                <w:color w:val="000000" w:themeColor="text1"/>
                <w:sz w:val="20"/>
                <w:szCs w:val="20"/>
              </w:rPr>
            </w:pPr>
            <w:r w:rsidRPr="00E52059">
              <w:rPr>
                <w:rFonts w:ascii="Calibri" w:hAnsi="Calibri" w:cs="Calibri"/>
                <w:color w:val="000000" w:themeColor="text1"/>
                <w:sz w:val="20"/>
                <w:szCs w:val="20"/>
              </w:rPr>
              <w:lastRenderedPageBreak/>
              <w:t>Raidījumu grupas</w:t>
            </w:r>
          </w:p>
        </w:tc>
        <w:tc>
          <w:tcPr>
            <w:tcW w:w="4390" w:type="dxa"/>
          </w:tcPr>
          <w:p w14:paraId="1D64D923" w14:textId="77777777" w:rsidR="00E52E37" w:rsidRPr="00E52059" w:rsidRDefault="00E52E37" w:rsidP="004F2FC7">
            <w:pPr>
              <w:pStyle w:val="NormalSP"/>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rPr>
            </w:pPr>
            <w:r w:rsidRPr="00E52059">
              <w:rPr>
                <w:rFonts w:ascii="Calibri" w:hAnsi="Calibri" w:cs="Calibri"/>
                <w:color w:val="000000" w:themeColor="text1"/>
                <w:sz w:val="20"/>
                <w:szCs w:val="20"/>
              </w:rPr>
              <w:t>Sociālo mediju platformas</w:t>
            </w:r>
          </w:p>
        </w:tc>
      </w:tr>
      <w:tr w:rsidR="00E52E37" w:rsidRPr="00E52059" w14:paraId="67428DA8" w14:textId="77777777" w:rsidTr="00A44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2" w:type="dxa"/>
          </w:tcPr>
          <w:p w14:paraId="0B21C661" w14:textId="77777777" w:rsidR="00E52E37" w:rsidRPr="00E52059" w:rsidRDefault="00E52E37" w:rsidP="004F2FC7">
            <w:pPr>
              <w:pStyle w:val="NormalSP"/>
              <w:spacing w:line="276" w:lineRule="auto"/>
              <w:rPr>
                <w:rFonts w:ascii="Calibri" w:hAnsi="Calibri" w:cs="Calibri"/>
                <w:color w:val="000000" w:themeColor="text1"/>
                <w:sz w:val="20"/>
                <w:szCs w:val="20"/>
              </w:rPr>
            </w:pPr>
            <w:r w:rsidRPr="00E52059">
              <w:rPr>
                <w:rFonts w:ascii="Calibri" w:hAnsi="Calibri" w:cs="Calibri"/>
                <w:color w:val="000000" w:themeColor="text1"/>
                <w:sz w:val="20"/>
                <w:szCs w:val="20"/>
              </w:rPr>
              <w:t>Ziņu raidījumi</w:t>
            </w:r>
          </w:p>
        </w:tc>
        <w:tc>
          <w:tcPr>
            <w:tcW w:w="4390" w:type="dxa"/>
          </w:tcPr>
          <w:p w14:paraId="29C4356E" w14:textId="77777777" w:rsidR="00E52E37" w:rsidRPr="00E52059" w:rsidRDefault="00E52E37" w:rsidP="004F2FC7">
            <w:pPr>
              <w:pStyle w:val="NormalSP"/>
              <w:spacing w:line="276" w:lineRule="auto"/>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proofErr w:type="spellStart"/>
            <w:r w:rsidRPr="00E52059">
              <w:rPr>
                <w:rFonts w:ascii="Calibri" w:hAnsi="Calibri" w:cs="Calibri"/>
                <w:color w:val="000000" w:themeColor="text1"/>
                <w:sz w:val="20"/>
                <w:szCs w:val="20"/>
              </w:rPr>
              <w:t>Facebook</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Twitter</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YouTube</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Instagram</w:t>
            </w:r>
            <w:proofErr w:type="spellEnd"/>
            <w:r w:rsidRPr="00E52059">
              <w:rPr>
                <w:rFonts w:ascii="Calibri" w:hAnsi="Calibri" w:cs="Calibri"/>
                <w:color w:val="000000" w:themeColor="text1"/>
                <w:sz w:val="20"/>
                <w:szCs w:val="20"/>
              </w:rPr>
              <w:t xml:space="preserve">, Draugiem.lv, </w:t>
            </w:r>
            <w:proofErr w:type="spellStart"/>
            <w:r w:rsidRPr="00E52059">
              <w:rPr>
                <w:rFonts w:ascii="Calibri" w:hAnsi="Calibri" w:cs="Calibri"/>
                <w:color w:val="000000" w:themeColor="text1"/>
                <w:sz w:val="20"/>
                <w:szCs w:val="20"/>
              </w:rPr>
              <w:t>Vkontakte</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TikTok</w:t>
            </w:r>
            <w:proofErr w:type="spellEnd"/>
          </w:p>
        </w:tc>
      </w:tr>
      <w:tr w:rsidR="00E52E37" w:rsidRPr="00E52059" w14:paraId="34E31CF1" w14:textId="77777777" w:rsidTr="00A447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2" w:type="dxa"/>
            <w:tcBorders>
              <w:top w:val="nil"/>
              <w:bottom w:val="nil"/>
            </w:tcBorders>
          </w:tcPr>
          <w:p w14:paraId="7F4157EB" w14:textId="77777777" w:rsidR="00E52E37" w:rsidRPr="00E52059" w:rsidRDefault="00E52E37" w:rsidP="004F2FC7">
            <w:pPr>
              <w:pStyle w:val="NormalSP"/>
              <w:spacing w:line="276" w:lineRule="auto"/>
              <w:rPr>
                <w:rFonts w:ascii="Calibri" w:hAnsi="Calibri" w:cs="Calibri"/>
                <w:color w:val="000000" w:themeColor="text1"/>
                <w:sz w:val="20"/>
                <w:szCs w:val="20"/>
              </w:rPr>
            </w:pPr>
            <w:r w:rsidRPr="00E52059">
              <w:rPr>
                <w:rFonts w:ascii="Calibri" w:hAnsi="Calibri" w:cs="Calibri"/>
                <w:color w:val="000000" w:themeColor="text1"/>
                <w:sz w:val="20"/>
                <w:szCs w:val="20"/>
              </w:rPr>
              <w:t>Kultūras raidījumi</w:t>
            </w:r>
          </w:p>
        </w:tc>
        <w:tc>
          <w:tcPr>
            <w:tcW w:w="4390" w:type="dxa"/>
            <w:tcBorders>
              <w:top w:val="nil"/>
              <w:bottom w:val="nil"/>
            </w:tcBorders>
          </w:tcPr>
          <w:p w14:paraId="08D6D62C" w14:textId="77777777" w:rsidR="00E52E37" w:rsidRPr="00E52059" w:rsidRDefault="00E52E37" w:rsidP="004F2FC7">
            <w:pPr>
              <w:pStyle w:val="NormalSP"/>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proofErr w:type="spellStart"/>
            <w:r w:rsidRPr="00E52059">
              <w:rPr>
                <w:rFonts w:ascii="Calibri" w:hAnsi="Calibri" w:cs="Calibri"/>
                <w:color w:val="000000" w:themeColor="text1"/>
                <w:sz w:val="20"/>
                <w:szCs w:val="20"/>
              </w:rPr>
              <w:t>Facebook</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Twitter</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YouTube</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Instagram</w:t>
            </w:r>
            <w:proofErr w:type="spellEnd"/>
          </w:p>
        </w:tc>
      </w:tr>
      <w:tr w:rsidR="00E52E37" w:rsidRPr="00E52059" w14:paraId="6BC40F9F" w14:textId="77777777" w:rsidTr="00A44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2" w:type="dxa"/>
          </w:tcPr>
          <w:p w14:paraId="07DA23EB" w14:textId="77777777" w:rsidR="00E52E37" w:rsidRPr="00E52059" w:rsidRDefault="00E52E37" w:rsidP="004F2FC7">
            <w:pPr>
              <w:pStyle w:val="NormalSP"/>
              <w:spacing w:line="276" w:lineRule="auto"/>
              <w:rPr>
                <w:rFonts w:ascii="Calibri" w:hAnsi="Calibri" w:cs="Calibri"/>
                <w:color w:val="000000" w:themeColor="text1"/>
                <w:sz w:val="20"/>
                <w:szCs w:val="20"/>
              </w:rPr>
            </w:pPr>
            <w:r w:rsidRPr="00E52059">
              <w:rPr>
                <w:rFonts w:ascii="Calibri" w:hAnsi="Calibri" w:cs="Calibri"/>
                <w:color w:val="000000" w:themeColor="text1"/>
                <w:sz w:val="20"/>
                <w:szCs w:val="20"/>
              </w:rPr>
              <w:t>Bērnu, izglītojošie un zinātnes raidījumi</w:t>
            </w:r>
          </w:p>
        </w:tc>
        <w:tc>
          <w:tcPr>
            <w:tcW w:w="4390" w:type="dxa"/>
          </w:tcPr>
          <w:p w14:paraId="56A0A418" w14:textId="77777777" w:rsidR="00E52E37" w:rsidRPr="00E52059" w:rsidRDefault="00E52E37" w:rsidP="004F2FC7">
            <w:pPr>
              <w:pStyle w:val="NormalSP"/>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proofErr w:type="spellStart"/>
            <w:r w:rsidRPr="00E52059">
              <w:rPr>
                <w:rFonts w:ascii="Calibri" w:hAnsi="Calibri" w:cs="Calibri"/>
                <w:color w:val="000000" w:themeColor="text1"/>
                <w:sz w:val="20"/>
                <w:szCs w:val="20"/>
              </w:rPr>
              <w:t>Facebook</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YouTube</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Instagram</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Snapchat</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TikTok</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Pinterest</w:t>
            </w:r>
            <w:proofErr w:type="spellEnd"/>
          </w:p>
        </w:tc>
      </w:tr>
      <w:tr w:rsidR="00E52E37" w:rsidRPr="00E52059" w14:paraId="4112DCCC" w14:textId="77777777" w:rsidTr="00A447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2" w:type="dxa"/>
            <w:tcBorders>
              <w:top w:val="nil"/>
              <w:bottom w:val="nil"/>
            </w:tcBorders>
          </w:tcPr>
          <w:p w14:paraId="5B983DF9" w14:textId="77777777" w:rsidR="00E52E37" w:rsidRPr="00E52059" w:rsidRDefault="00E52E37" w:rsidP="004F2FC7">
            <w:pPr>
              <w:pStyle w:val="NormalSP"/>
              <w:spacing w:line="276" w:lineRule="auto"/>
              <w:rPr>
                <w:rFonts w:ascii="Calibri" w:hAnsi="Calibri" w:cs="Calibri"/>
                <w:color w:val="000000" w:themeColor="text1"/>
                <w:sz w:val="20"/>
                <w:szCs w:val="20"/>
              </w:rPr>
            </w:pPr>
            <w:r w:rsidRPr="00E52059">
              <w:rPr>
                <w:rFonts w:ascii="Calibri" w:hAnsi="Calibri" w:cs="Calibri"/>
                <w:color w:val="000000" w:themeColor="text1"/>
                <w:sz w:val="20"/>
                <w:szCs w:val="20"/>
              </w:rPr>
              <w:t>Dokumentālie raidījumi</w:t>
            </w:r>
          </w:p>
        </w:tc>
        <w:tc>
          <w:tcPr>
            <w:tcW w:w="4390" w:type="dxa"/>
            <w:tcBorders>
              <w:top w:val="nil"/>
              <w:bottom w:val="nil"/>
            </w:tcBorders>
          </w:tcPr>
          <w:p w14:paraId="7A8E52FE" w14:textId="77777777" w:rsidR="00E52E37" w:rsidRPr="00E52059" w:rsidRDefault="00E52E37" w:rsidP="004F2FC7">
            <w:pPr>
              <w:pStyle w:val="NormalSP"/>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proofErr w:type="spellStart"/>
            <w:r w:rsidRPr="00E52059">
              <w:rPr>
                <w:rFonts w:ascii="Calibri" w:hAnsi="Calibri" w:cs="Calibri"/>
                <w:color w:val="000000" w:themeColor="text1"/>
                <w:sz w:val="20"/>
                <w:szCs w:val="20"/>
              </w:rPr>
              <w:t>Facebook</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Twitter</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YouTube</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Instagram</w:t>
            </w:r>
            <w:proofErr w:type="spellEnd"/>
          </w:p>
        </w:tc>
      </w:tr>
      <w:tr w:rsidR="00E52E37" w:rsidRPr="00E52059" w14:paraId="63935A0C" w14:textId="77777777" w:rsidTr="00A447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2" w:type="dxa"/>
          </w:tcPr>
          <w:p w14:paraId="0BAD6823" w14:textId="77777777" w:rsidR="00E52E37" w:rsidRPr="00E52059" w:rsidRDefault="00E52E37" w:rsidP="004F2FC7">
            <w:pPr>
              <w:pStyle w:val="NormalSP"/>
              <w:spacing w:line="276" w:lineRule="auto"/>
              <w:rPr>
                <w:rFonts w:ascii="Calibri" w:hAnsi="Calibri" w:cs="Calibri"/>
                <w:color w:val="000000" w:themeColor="text1"/>
                <w:sz w:val="20"/>
                <w:szCs w:val="20"/>
              </w:rPr>
            </w:pPr>
            <w:r w:rsidRPr="00E52059">
              <w:rPr>
                <w:rFonts w:ascii="Calibri" w:hAnsi="Calibri" w:cs="Calibri"/>
                <w:color w:val="000000" w:themeColor="text1"/>
                <w:sz w:val="20"/>
                <w:szCs w:val="20"/>
              </w:rPr>
              <w:t>Izklaides raidījumi</w:t>
            </w:r>
          </w:p>
        </w:tc>
        <w:tc>
          <w:tcPr>
            <w:tcW w:w="4390" w:type="dxa"/>
          </w:tcPr>
          <w:p w14:paraId="1680BB05" w14:textId="77777777" w:rsidR="00E52E37" w:rsidRPr="00E52059" w:rsidRDefault="00E52E37" w:rsidP="004F2FC7">
            <w:pPr>
              <w:pStyle w:val="NormalSP"/>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rPr>
            </w:pPr>
            <w:proofErr w:type="spellStart"/>
            <w:r w:rsidRPr="00E52059">
              <w:rPr>
                <w:rFonts w:ascii="Calibri" w:hAnsi="Calibri" w:cs="Calibri"/>
                <w:color w:val="000000" w:themeColor="text1"/>
                <w:sz w:val="20"/>
                <w:szCs w:val="20"/>
              </w:rPr>
              <w:t>Facebook</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YouTube</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Instagram</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Pinterest</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TikTok</w:t>
            </w:r>
            <w:proofErr w:type="spellEnd"/>
          </w:p>
        </w:tc>
      </w:tr>
      <w:tr w:rsidR="00E52E37" w:rsidRPr="00E52059" w14:paraId="09DF48C4" w14:textId="77777777" w:rsidTr="00A447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2" w:type="dxa"/>
            <w:tcBorders>
              <w:top w:val="nil"/>
            </w:tcBorders>
          </w:tcPr>
          <w:p w14:paraId="26F27725" w14:textId="77777777" w:rsidR="00E52E37" w:rsidRPr="00E52059" w:rsidRDefault="00E52E37" w:rsidP="004F2FC7">
            <w:pPr>
              <w:pStyle w:val="NormalSP"/>
              <w:spacing w:line="276" w:lineRule="auto"/>
              <w:rPr>
                <w:rFonts w:ascii="Calibri" w:hAnsi="Calibri" w:cs="Calibri"/>
                <w:color w:val="000000" w:themeColor="text1"/>
                <w:sz w:val="20"/>
                <w:szCs w:val="20"/>
              </w:rPr>
            </w:pPr>
            <w:r w:rsidRPr="00E52059">
              <w:rPr>
                <w:rFonts w:ascii="Calibri" w:hAnsi="Calibri" w:cs="Calibri"/>
                <w:color w:val="000000" w:themeColor="text1"/>
                <w:sz w:val="20"/>
                <w:szCs w:val="20"/>
              </w:rPr>
              <w:t>Sporta raidījumi</w:t>
            </w:r>
          </w:p>
        </w:tc>
        <w:tc>
          <w:tcPr>
            <w:tcW w:w="4390" w:type="dxa"/>
            <w:tcBorders>
              <w:top w:val="nil"/>
            </w:tcBorders>
          </w:tcPr>
          <w:p w14:paraId="3ED198CA" w14:textId="77777777" w:rsidR="00E52E37" w:rsidRPr="00E52059" w:rsidRDefault="00E52E37" w:rsidP="004F2FC7">
            <w:pPr>
              <w:pStyle w:val="NormalSP"/>
              <w:spacing w:line="276" w:lineRule="auto"/>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sz w:val="20"/>
                <w:szCs w:val="20"/>
              </w:rPr>
            </w:pPr>
            <w:proofErr w:type="spellStart"/>
            <w:r w:rsidRPr="00E52059">
              <w:rPr>
                <w:rFonts w:ascii="Calibri" w:hAnsi="Calibri" w:cs="Calibri"/>
                <w:color w:val="000000" w:themeColor="text1"/>
                <w:sz w:val="20"/>
                <w:szCs w:val="20"/>
              </w:rPr>
              <w:t>Facebook</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Twitter</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YouTube</w:t>
            </w:r>
            <w:proofErr w:type="spellEnd"/>
            <w:r w:rsidRPr="00E52059">
              <w:rPr>
                <w:rFonts w:ascii="Calibri" w:hAnsi="Calibri" w:cs="Calibri"/>
                <w:color w:val="000000" w:themeColor="text1"/>
                <w:sz w:val="20"/>
                <w:szCs w:val="20"/>
              </w:rPr>
              <w:t xml:space="preserve">, </w:t>
            </w:r>
            <w:proofErr w:type="spellStart"/>
            <w:r w:rsidRPr="00E52059">
              <w:rPr>
                <w:rFonts w:ascii="Calibri" w:hAnsi="Calibri" w:cs="Calibri"/>
                <w:color w:val="000000" w:themeColor="text1"/>
                <w:sz w:val="20"/>
                <w:szCs w:val="20"/>
              </w:rPr>
              <w:t>Instagram</w:t>
            </w:r>
            <w:proofErr w:type="spellEnd"/>
          </w:p>
        </w:tc>
      </w:tr>
    </w:tbl>
    <w:p w14:paraId="586BFC7C" w14:textId="1EE57F44" w:rsidR="00A447AB" w:rsidRPr="00E52059" w:rsidRDefault="00610148" w:rsidP="000D6C3E">
      <w:pPr>
        <w:pStyle w:val="Sarakstarindkopa"/>
        <w:tabs>
          <w:tab w:val="left" w:pos="709"/>
        </w:tabs>
        <w:spacing w:before="136" w:line="276" w:lineRule="auto"/>
        <w:ind w:left="708" w:firstLine="0"/>
        <w:jc w:val="center"/>
        <w:rPr>
          <w:rFonts w:ascii="Times New Roman" w:hAnsi="Times New Roman" w:cs="Times New Roman"/>
          <w:i/>
          <w:iCs/>
          <w:sz w:val="20"/>
          <w:szCs w:val="20"/>
        </w:rPr>
      </w:pPr>
      <w:r>
        <w:rPr>
          <w:rFonts w:ascii="Times New Roman" w:hAnsi="Times New Roman" w:cs="Times New Roman"/>
          <w:i/>
          <w:iCs/>
          <w:sz w:val="20"/>
          <w:szCs w:val="20"/>
        </w:rPr>
        <w:t>9</w:t>
      </w:r>
      <w:r w:rsidR="00A447AB" w:rsidRPr="00E52059">
        <w:rPr>
          <w:rFonts w:ascii="Times New Roman" w:hAnsi="Times New Roman" w:cs="Times New Roman"/>
          <w:i/>
          <w:iCs/>
          <w:sz w:val="20"/>
          <w:szCs w:val="20"/>
        </w:rPr>
        <w:t>.attēls Raidījumu grupu konceptuāls dalījums sociālo mediju kanālu izmantoš</w:t>
      </w:r>
      <w:r w:rsidR="00550740" w:rsidRPr="00E52059">
        <w:rPr>
          <w:rFonts w:ascii="Times New Roman" w:hAnsi="Times New Roman" w:cs="Times New Roman"/>
          <w:i/>
          <w:iCs/>
          <w:sz w:val="20"/>
          <w:szCs w:val="20"/>
        </w:rPr>
        <w:t>a</w:t>
      </w:r>
      <w:r w:rsidR="00A447AB" w:rsidRPr="00E52059">
        <w:rPr>
          <w:rFonts w:ascii="Times New Roman" w:hAnsi="Times New Roman" w:cs="Times New Roman"/>
          <w:i/>
          <w:iCs/>
          <w:sz w:val="20"/>
          <w:szCs w:val="20"/>
        </w:rPr>
        <w:t>nai</w:t>
      </w:r>
    </w:p>
    <w:p w14:paraId="3BDAD315" w14:textId="3DDAAD88" w:rsidR="00A7109B" w:rsidRPr="00E52059" w:rsidRDefault="00A7109B" w:rsidP="00A7109B">
      <w:pPr>
        <w:pStyle w:val="Pamatteksts"/>
        <w:spacing w:line="276" w:lineRule="auto"/>
        <w:ind w:left="284" w:right="-26"/>
        <w:jc w:val="both"/>
        <w:rPr>
          <w:rFonts w:ascii="Times New Roman" w:hAnsi="Times New Roman" w:cs="Times New Roman"/>
          <w:sz w:val="24"/>
          <w:szCs w:val="24"/>
        </w:rPr>
      </w:pPr>
    </w:p>
    <w:p w14:paraId="5CB64B1A" w14:textId="77777777" w:rsidR="00A447AB" w:rsidRPr="00E52059" w:rsidRDefault="00A447AB" w:rsidP="00A26983">
      <w:pPr>
        <w:spacing w:line="276" w:lineRule="auto"/>
        <w:ind w:left="284" w:right="-26" w:firstLine="567"/>
        <w:jc w:val="both"/>
        <w:rPr>
          <w:rFonts w:ascii="Times New Roman" w:hAnsi="Times New Roman" w:cs="Times New Roman"/>
          <w:sz w:val="24"/>
          <w:szCs w:val="24"/>
        </w:rPr>
      </w:pPr>
    </w:p>
    <w:p w14:paraId="02EAC59F" w14:textId="0FC03B79" w:rsidR="00A26983" w:rsidRPr="00E52059" w:rsidRDefault="00CE2800" w:rsidP="00A26983">
      <w:pPr>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satura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redakciju</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vadītāji</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atbildīgi</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par</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auditorijām</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atbilstošo</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sociālo</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mediju</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izvēli,</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kontu</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 xml:space="preserve">atvēršanu, uzturēšanu vai slēgšanu. Ņemot vērā, ka mediju saturu arvien vairāk patērē mobilajos telefonos un planšetdatoros, LTV turpinās attīstīt arī multimediju mobilās aplikācijas. Patlaban ir izveidotas šādas LSM.lv mobilās lietotnes: </w:t>
      </w:r>
      <w:r w:rsidR="00F4485B" w:rsidRPr="00E52059">
        <w:rPr>
          <w:rFonts w:ascii="Times New Roman" w:hAnsi="Times New Roman" w:cs="Times New Roman"/>
          <w:sz w:val="24"/>
          <w:szCs w:val="24"/>
        </w:rPr>
        <w:t xml:space="preserve">LSM </w:t>
      </w:r>
      <w:r w:rsidRPr="00E52059">
        <w:rPr>
          <w:rFonts w:ascii="Times New Roman" w:hAnsi="Times New Roman" w:cs="Times New Roman"/>
          <w:sz w:val="24"/>
          <w:szCs w:val="24"/>
        </w:rPr>
        <w:t>ziņu lietotne</w:t>
      </w:r>
      <w:r w:rsidR="008B1CAC" w:rsidRPr="00E52059">
        <w:rPr>
          <w:rFonts w:ascii="Times New Roman" w:hAnsi="Times New Roman" w:cs="Times New Roman"/>
          <w:sz w:val="24"/>
          <w:szCs w:val="24"/>
        </w:rPr>
        <w:t xml:space="preserve"> un RE! </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sz w:val="24"/>
          <w:szCs w:val="24"/>
        </w:rPr>
        <w:t>Android</w:t>
      </w:r>
      <w:proofErr w:type="spellEnd"/>
      <w:r w:rsidRPr="00E52059">
        <w:rPr>
          <w:rFonts w:ascii="Times New Roman" w:hAnsi="Times New Roman" w:cs="Times New Roman"/>
          <w:i/>
          <w:sz w:val="24"/>
          <w:szCs w:val="24"/>
        </w:rPr>
        <w:t xml:space="preserve"> </w:t>
      </w:r>
      <w:r w:rsidRPr="00E52059">
        <w:rPr>
          <w:rFonts w:ascii="Times New Roman" w:hAnsi="Times New Roman" w:cs="Times New Roman"/>
          <w:sz w:val="24"/>
          <w:szCs w:val="24"/>
        </w:rPr>
        <w:t xml:space="preserve">un </w:t>
      </w:r>
      <w:proofErr w:type="spellStart"/>
      <w:r w:rsidR="008B1CAC" w:rsidRPr="00E52059">
        <w:rPr>
          <w:rFonts w:ascii="Times New Roman" w:hAnsi="Times New Roman" w:cs="Times New Roman"/>
          <w:i/>
          <w:sz w:val="24"/>
          <w:szCs w:val="24"/>
        </w:rPr>
        <w:t>Ios</w:t>
      </w:r>
      <w:proofErr w:type="spellEnd"/>
      <w:r w:rsidR="008B1CAC" w:rsidRPr="00E52059">
        <w:rPr>
          <w:rFonts w:ascii="Times New Roman" w:hAnsi="Times New Roman" w:cs="Times New Roman"/>
          <w:i/>
          <w:sz w:val="24"/>
          <w:szCs w:val="24"/>
        </w:rPr>
        <w:t xml:space="preserve"> </w:t>
      </w:r>
      <w:r w:rsidR="008B1CAC" w:rsidRPr="00E52059">
        <w:rPr>
          <w:rFonts w:ascii="Times New Roman" w:hAnsi="Times New Roman" w:cs="Times New Roman"/>
          <w:iCs/>
          <w:sz w:val="24"/>
          <w:szCs w:val="24"/>
        </w:rPr>
        <w:t>vidēs</w:t>
      </w:r>
      <w:r w:rsidRPr="00E52059">
        <w:rPr>
          <w:rFonts w:ascii="Times New Roman" w:hAnsi="Times New Roman" w:cs="Times New Roman"/>
          <w:sz w:val="24"/>
          <w:szCs w:val="24"/>
        </w:rPr>
        <w:t>; ziņu robotprogrammatūra (</w:t>
      </w:r>
      <w:proofErr w:type="spellStart"/>
      <w:r w:rsidRPr="00E52059">
        <w:rPr>
          <w:rFonts w:ascii="Times New Roman" w:hAnsi="Times New Roman" w:cs="Times New Roman"/>
          <w:i/>
          <w:sz w:val="24"/>
          <w:szCs w:val="24"/>
        </w:rPr>
        <w:t>news</w:t>
      </w:r>
      <w:proofErr w:type="spellEnd"/>
      <w:r w:rsidRPr="00E52059">
        <w:rPr>
          <w:rFonts w:ascii="Times New Roman" w:hAnsi="Times New Roman" w:cs="Times New Roman"/>
          <w:i/>
          <w:sz w:val="24"/>
          <w:szCs w:val="24"/>
        </w:rPr>
        <w:t xml:space="preserve"> </w:t>
      </w:r>
      <w:proofErr w:type="spellStart"/>
      <w:r w:rsidRPr="00E52059">
        <w:rPr>
          <w:rFonts w:ascii="Times New Roman" w:hAnsi="Times New Roman" w:cs="Times New Roman"/>
          <w:i/>
          <w:sz w:val="24"/>
          <w:szCs w:val="24"/>
        </w:rPr>
        <w:t>bot</w:t>
      </w:r>
      <w:proofErr w:type="spellEnd"/>
      <w:r w:rsidRPr="00E52059">
        <w:rPr>
          <w:rFonts w:ascii="Times New Roman" w:hAnsi="Times New Roman" w:cs="Times New Roman"/>
          <w:sz w:val="24"/>
          <w:szCs w:val="24"/>
        </w:rPr>
        <w:t xml:space="preserve">) lietotnē </w:t>
      </w:r>
      <w:proofErr w:type="spellStart"/>
      <w:r w:rsidRPr="00E52059">
        <w:rPr>
          <w:rFonts w:ascii="Times New Roman" w:hAnsi="Times New Roman" w:cs="Times New Roman"/>
          <w:i/>
          <w:sz w:val="24"/>
          <w:szCs w:val="24"/>
        </w:rPr>
        <w:t>Telegram</w:t>
      </w:r>
      <w:proofErr w:type="spellEnd"/>
      <w:r w:rsidRPr="00E52059">
        <w:rPr>
          <w:rFonts w:ascii="Times New Roman" w:hAnsi="Times New Roman" w:cs="Times New Roman"/>
          <w:i/>
          <w:sz w:val="24"/>
          <w:szCs w:val="24"/>
        </w:rPr>
        <w:t xml:space="preserve"> </w:t>
      </w:r>
      <w:r w:rsidRPr="00E52059">
        <w:rPr>
          <w:rFonts w:ascii="Times New Roman" w:hAnsi="Times New Roman" w:cs="Times New Roman"/>
          <w:sz w:val="24"/>
          <w:szCs w:val="24"/>
        </w:rPr>
        <w:t xml:space="preserve">vai </w:t>
      </w:r>
      <w:proofErr w:type="spellStart"/>
      <w:r w:rsidRPr="00E52059">
        <w:rPr>
          <w:rFonts w:ascii="Times New Roman" w:hAnsi="Times New Roman" w:cs="Times New Roman"/>
          <w:i/>
          <w:sz w:val="24"/>
          <w:szCs w:val="24"/>
        </w:rPr>
        <w:t>WhatsApp</w:t>
      </w:r>
      <w:proofErr w:type="spellEnd"/>
      <w:r w:rsidRPr="00E52059">
        <w:rPr>
          <w:rFonts w:ascii="Times New Roman" w:hAnsi="Times New Roman" w:cs="Times New Roman"/>
          <w:sz w:val="24"/>
          <w:szCs w:val="24"/>
        </w:rPr>
        <w:t>.</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23"/>
          <w:sz w:val="24"/>
          <w:szCs w:val="24"/>
        </w:rPr>
        <w:t xml:space="preserve"> </w:t>
      </w:r>
      <w:r w:rsidRPr="00E52059">
        <w:rPr>
          <w:rFonts w:ascii="Times New Roman" w:hAnsi="Times New Roman" w:cs="Times New Roman"/>
          <w:sz w:val="24"/>
          <w:szCs w:val="24"/>
        </w:rPr>
        <w:t>turpinās</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sekot</w:t>
      </w:r>
      <w:r w:rsidRPr="00E52059">
        <w:rPr>
          <w:rFonts w:ascii="Times New Roman" w:hAnsi="Times New Roman" w:cs="Times New Roman"/>
          <w:spacing w:val="-24"/>
          <w:sz w:val="24"/>
          <w:szCs w:val="24"/>
        </w:rPr>
        <w:t xml:space="preserve"> </w:t>
      </w:r>
      <w:r w:rsidRPr="00E52059">
        <w:rPr>
          <w:rFonts w:ascii="Times New Roman" w:hAnsi="Times New Roman" w:cs="Times New Roman"/>
          <w:sz w:val="24"/>
          <w:szCs w:val="24"/>
        </w:rPr>
        <w:t>līdzi</w:t>
      </w:r>
      <w:r w:rsidRPr="00E52059">
        <w:rPr>
          <w:rFonts w:ascii="Times New Roman" w:hAnsi="Times New Roman" w:cs="Times New Roman"/>
          <w:spacing w:val="-24"/>
          <w:sz w:val="24"/>
          <w:szCs w:val="24"/>
        </w:rPr>
        <w:t xml:space="preserve"> </w:t>
      </w:r>
      <w:r w:rsidRPr="00E52059">
        <w:rPr>
          <w:rFonts w:ascii="Times New Roman" w:hAnsi="Times New Roman" w:cs="Times New Roman"/>
          <w:sz w:val="24"/>
          <w:szCs w:val="24"/>
        </w:rPr>
        <w:t>tehnoloģiskiem</w:t>
      </w:r>
      <w:r w:rsidRPr="00E52059">
        <w:rPr>
          <w:rFonts w:ascii="Times New Roman" w:hAnsi="Times New Roman" w:cs="Times New Roman"/>
          <w:spacing w:val="-24"/>
          <w:sz w:val="24"/>
          <w:szCs w:val="24"/>
        </w:rPr>
        <w:t xml:space="preserve"> </w:t>
      </w:r>
      <w:r w:rsidRPr="00E52059">
        <w:rPr>
          <w:rFonts w:ascii="Times New Roman" w:hAnsi="Times New Roman" w:cs="Times New Roman"/>
          <w:sz w:val="24"/>
          <w:szCs w:val="24"/>
        </w:rPr>
        <w:t>jaunievedumiem</w:t>
      </w:r>
      <w:r w:rsidRPr="00E52059">
        <w:rPr>
          <w:rFonts w:ascii="Times New Roman" w:hAnsi="Times New Roman" w:cs="Times New Roman"/>
          <w:spacing w:val="-24"/>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integrēt</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saturu</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tajos,</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piemēram,</w:t>
      </w:r>
      <w:r w:rsidRPr="00E52059">
        <w:rPr>
          <w:rFonts w:ascii="Times New Roman" w:hAnsi="Times New Roman" w:cs="Times New Roman"/>
          <w:spacing w:val="-17"/>
          <w:sz w:val="24"/>
          <w:szCs w:val="24"/>
        </w:rPr>
        <w:t xml:space="preserve"> </w:t>
      </w:r>
      <w:proofErr w:type="spellStart"/>
      <w:r w:rsidRPr="00E52059">
        <w:rPr>
          <w:rFonts w:ascii="Times New Roman" w:hAnsi="Times New Roman" w:cs="Times New Roman"/>
          <w:i/>
          <w:sz w:val="24"/>
          <w:szCs w:val="24"/>
        </w:rPr>
        <w:t>instant</w:t>
      </w:r>
      <w:proofErr w:type="spellEnd"/>
      <w:r w:rsidRPr="00E52059">
        <w:rPr>
          <w:rFonts w:ascii="Times New Roman" w:hAnsi="Times New Roman" w:cs="Times New Roman"/>
          <w:i/>
          <w:sz w:val="24"/>
          <w:szCs w:val="24"/>
        </w:rPr>
        <w:t xml:space="preserve"> </w:t>
      </w:r>
      <w:proofErr w:type="spellStart"/>
      <w:r w:rsidRPr="00E52059">
        <w:rPr>
          <w:rFonts w:ascii="Times New Roman" w:hAnsi="Times New Roman" w:cs="Times New Roman"/>
          <w:i/>
          <w:sz w:val="24"/>
          <w:szCs w:val="24"/>
        </w:rPr>
        <w:t>articles</w:t>
      </w:r>
      <w:proofErr w:type="spellEnd"/>
      <w:r w:rsidRPr="00E52059">
        <w:rPr>
          <w:rFonts w:ascii="Times New Roman" w:hAnsi="Times New Roman" w:cs="Times New Roman"/>
          <w:i/>
          <w:sz w:val="24"/>
          <w:szCs w:val="24"/>
        </w:rPr>
        <w:t>,</w:t>
      </w:r>
      <w:r w:rsidRPr="00E52059">
        <w:rPr>
          <w:rFonts w:ascii="Times New Roman" w:hAnsi="Times New Roman" w:cs="Times New Roman"/>
          <w:i/>
          <w:spacing w:val="-10"/>
          <w:sz w:val="24"/>
          <w:szCs w:val="24"/>
        </w:rPr>
        <w:t xml:space="preserve"> </w:t>
      </w:r>
      <w:r w:rsidRPr="00E52059">
        <w:rPr>
          <w:rFonts w:ascii="Times New Roman" w:hAnsi="Times New Roman" w:cs="Times New Roman"/>
          <w:i/>
          <w:sz w:val="24"/>
          <w:szCs w:val="24"/>
        </w:rPr>
        <w:t>FB</w:t>
      </w:r>
      <w:r w:rsidRPr="00E52059">
        <w:rPr>
          <w:rFonts w:ascii="Times New Roman" w:hAnsi="Times New Roman" w:cs="Times New Roman"/>
          <w:i/>
          <w:spacing w:val="-7"/>
          <w:sz w:val="24"/>
          <w:szCs w:val="24"/>
        </w:rPr>
        <w:t xml:space="preserve"> </w:t>
      </w:r>
      <w:r w:rsidRPr="00E52059">
        <w:rPr>
          <w:rFonts w:ascii="Times New Roman" w:hAnsi="Times New Roman" w:cs="Times New Roman"/>
          <w:i/>
          <w:sz w:val="24"/>
          <w:szCs w:val="24"/>
        </w:rPr>
        <w:t>video,</w:t>
      </w:r>
      <w:r w:rsidRPr="00E52059">
        <w:rPr>
          <w:rFonts w:ascii="Times New Roman" w:hAnsi="Times New Roman" w:cs="Times New Roman"/>
          <w:i/>
          <w:spacing w:val="-8"/>
          <w:sz w:val="24"/>
          <w:szCs w:val="24"/>
        </w:rPr>
        <w:t xml:space="preserve"> </w:t>
      </w:r>
      <w:r w:rsidRPr="00E52059">
        <w:rPr>
          <w:rFonts w:ascii="Times New Roman" w:hAnsi="Times New Roman" w:cs="Times New Roman"/>
          <w:i/>
          <w:sz w:val="24"/>
          <w:szCs w:val="24"/>
        </w:rPr>
        <w:t>FB</w:t>
      </w:r>
      <w:r w:rsidRPr="00E52059">
        <w:rPr>
          <w:rFonts w:ascii="Times New Roman" w:hAnsi="Times New Roman" w:cs="Times New Roman"/>
          <w:i/>
          <w:spacing w:val="-10"/>
          <w:sz w:val="24"/>
          <w:szCs w:val="24"/>
        </w:rPr>
        <w:t xml:space="preserve"> </w:t>
      </w:r>
      <w:proofErr w:type="spellStart"/>
      <w:r w:rsidRPr="00E52059">
        <w:rPr>
          <w:rFonts w:ascii="Times New Roman" w:hAnsi="Times New Roman" w:cs="Times New Roman"/>
          <w:i/>
          <w:sz w:val="24"/>
          <w:szCs w:val="24"/>
        </w:rPr>
        <w:t>live</w:t>
      </w:r>
      <w:proofErr w:type="spellEnd"/>
      <w:r w:rsidRPr="00E52059">
        <w:rPr>
          <w:rFonts w:ascii="Times New Roman" w:hAnsi="Times New Roman" w:cs="Times New Roman"/>
          <w:i/>
          <w:sz w:val="24"/>
          <w:szCs w:val="24"/>
        </w:rPr>
        <w:t>,</w:t>
      </w:r>
      <w:r w:rsidRPr="00E52059">
        <w:rPr>
          <w:rFonts w:ascii="Times New Roman" w:hAnsi="Times New Roman" w:cs="Times New Roman"/>
          <w:i/>
          <w:spacing w:val="-6"/>
          <w:sz w:val="24"/>
          <w:szCs w:val="24"/>
        </w:rPr>
        <w:t xml:space="preserve"> </w:t>
      </w:r>
      <w:proofErr w:type="spellStart"/>
      <w:r w:rsidRPr="00E52059">
        <w:rPr>
          <w:rFonts w:ascii="Times New Roman" w:hAnsi="Times New Roman" w:cs="Times New Roman"/>
          <w:i/>
          <w:sz w:val="24"/>
          <w:szCs w:val="24"/>
        </w:rPr>
        <w:t>WhatsApp</w:t>
      </w:r>
      <w:proofErr w:type="spellEnd"/>
      <w:r w:rsidRPr="00E52059">
        <w:rPr>
          <w:rFonts w:ascii="Times New Roman" w:hAnsi="Times New Roman" w:cs="Times New Roman"/>
          <w:i/>
          <w:spacing w:val="-10"/>
          <w:sz w:val="24"/>
          <w:szCs w:val="24"/>
        </w:rPr>
        <w:t xml:space="preserve"> </w:t>
      </w:r>
      <w:proofErr w:type="spellStart"/>
      <w:r w:rsidRPr="00E52059">
        <w:rPr>
          <w:rFonts w:ascii="Times New Roman" w:hAnsi="Times New Roman" w:cs="Times New Roman"/>
          <w:i/>
          <w:sz w:val="24"/>
          <w:szCs w:val="24"/>
        </w:rPr>
        <w:t>broadcast</w:t>
      </w:r>
      <w:proofErr w:type="spellEnd"/>
      <w:r w:rsidRPr="00E52059">
        <w:rPr>
          <w:rFonts w:ascii="Times New Roman" w:hAnsi="Times New Roman" w:cs="Times New Roman"/>
          <w:i/>
          <w:spacing w:val="-9"/>
          <w:sz w:val="24"/>
          <w:szCs w:val="24"/>
        </w:rPr>
        <w:t xml:space="preserve"> </w:t>
      </w:r>
      <w:proofErr w:type="spellStart"/>
      <w:r w:rsidRPr="00E52059">
        <w:rPr>
          <w:rFonts w:ascii="Times New Roman" w:hAnsi="Times New Roman" w:cs="Times New Roman"/>
          <w:i/>
          <w:sz w:val="24"/>
          <w:szCs w:val="24"/>
        </w:rPr>
        <w:t>lists</w:t>
      </w:r>
      <w:proofErr w:type="spellEnd"/>
      <w:r w:rsidRPr="00E52059">
        <w:rPr>
          <w:rFonts w:ascii="Times New Roman" w:hAnsi="Times New Roman" w:cs="Times New Roman"/>
          <w:i/>
          <w:sz w:val="24"/>
          <w:szCs w:val="24"/>
        </w:rPr>
        <w:t>,</w:t>
      </w:r>
      <w:r w:rsidRPr="00E52059">
        <w:rPr>
          <w:rFonts w:ascii="Times New Roman" w:hAnsi="Times New Roman" w:cs="Times New Roman"/>
          <w:i/>
          <w:spacing w:val="-8"/>
          <w:sz w:val="24"/>
          <w:szCs w:val="24"/>
        </w:rPr>
        <w:t xml:space="preserve"> </w:t>
      </w:r>
      <w:r w:rsidRPr="00E52059">
        <w:rPr>
          <w:rFonts w:ascii="Times New Roman" w:hAnsi="Times New Roman" w:cs="Times New Roman"/>
          <w:i/>
          <w:sz w:val="24"/>
          <w:szCs w:val="24"/>
        </w:rPr>
        <w:t>Messenger</w:t>
      </w:r>
      <w:r w:rsidRPr="00E52059">
        <w:rPr>
          <w:rFonts w:ascii="Times New Roman" w:hAnsi="Times New Roman" w:cs="Times New Roman"/>
          <w:i/>
          <w:spacing w:val="-10"/>
          <w:sz w:val="24"/>
          <w:szCs w:val="24"/>
        </w:rPr>
        <w:t xml:space="preserve"> </w:t>
      </w:r>
      <w:proofErr w:type="spellStart"/>
      <w:r w:rsidRPr="00E52059">
        <w:rPr>
          <w:rFonts w:ascii="Times New Roman" w:hAnsi="Times New Roman" w:cs="Times New Roman"/>
          <w:i/>
          <w:sz w:val="24"/>
          <w:szCs w:val="24"/>
        </w:rPr>
        <w:t>chatbots</w:t>
      </w:r>
      <w:proofErr w:type="spellEnd"/>
      <w:r w:rsidRPr="00E52059">
        <w:rPr>
          <w:rFonts w:ascii="Times New Roman" w:hAnsi="Times New Roman" w:cs="Times New Roman"/>
          <w:i/>
          <w:spacing w:val="-5"/>
          <w:sz w:val="24"/>
          <w:szCs w:val="24"/>
        </w:rPr>
        <w:t xml:space="preserve"> </w:t>
      </w:r>
      <w:r w:rsidRPr="00E52059">
        <w:rPr>
          <w:rFonts w:ascii="Times New Roman" w:hAnsi="Times New Roman" w:cs="Times New Roman"/>
          <w:sz w:val="24"/>
          <w:szCs w:val="24"/>
        </w:rPr>
        <w:t>u.</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c.</w:t>
      </w:r>
    </w:p>
    <w:p w14:paraId="50FF5EAB" w14:textId="7A49F938" w:rsidR="00DA2E10" w:rsidRPr="00E52059" w:rsidRDefault="00DA2E10" w:rsidP="00A26983">
      <w:pPr>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Plānojot jaunus satura kanālus, LTV ņem vērā tendences par lineārās TV auditoriju grupu migrēšanu uz dažādām</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mobilajām,</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interaktīvajām</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TV</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w:t>
      </w:r>
      <w:proofErr w:type="spellStart"/>
      <w:r w:rsidRPr="00E52059">
        <w:rPr>
          <w:rFonts w:ascii="Times New Roman" w:hAnsi="Times New Roman" w:cs="Times New Roman"/>
          <w:i/>
          <w:sz w:val="24"/>
          <w:szCs w:val="24"/>
        </w:rPr>
        <w:t>VoD</w:t>
      </w:r>
      <w:proofErr w:type="spellEnd"/>
      <w:r w:rsidRPr="00E52059">
        <w:rPr>
          <w:rFonts w:ascii="Times New Roman" w:hAnsi="Times New Roman" w:cs="Times New Roman"/>
          <w:sz w:val="24"/>
          <w:szCs w:val="24"/>
        </w:rPr>
        <w:t>)</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interneta</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platformām,</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kas</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nozīmē,</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ka</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mediju</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tehnoloģiju</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un auditoriju skatījuma paradumu attīstības tendences uzliek LTV par pienākumu attīstīt jaunus multimediju kanālus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platformas,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kuras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primāri</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pieejami</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interneta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vidē.</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Tāpat</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ne</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mazāka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ietekme</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auditoriju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uzrunāšanai ir</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satura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izplatīšanai</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dažādos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sociālos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mediju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kanālos.</w:t>
      </w:r>
      <w:r w:rsidRPr="00E52059">
        <w:rPr>
          <w:rFonts w:ascii="Times New Roman" w:hAnsi="Times New Roman" w:cs="Times New Roman"/>
          <w:spacing w:val="-9"/>
          <w:sz w:val="24"/>
          <w:szCs w:val="24"/>
        </w:rPr>
        <w:t xml:space="preserve"> </w:t>
      </w:r>
    </w:p>
    <w:p w14:paraId="304EC827" w14:textId="77777777" w:rsidR="00DA2E10" w:rsidRPr="00E52059" w:rsidRDefault="00DA2E10" w:rsidP="008175FD">
      <w:pPr>
        <w:pStyle w:val="Virsraksts3"/>
        <w:spacing w:line="276" w:lineRule="auto"/>
        <w:jc w:val="both"/>
        <w:rPr>
          <w:rFonts w:ascii="Times New Roman" w:hAnsi="Times New Roman" w:cs="Times New Roman"/>
          <w:sz w:val="24"/>
          <w:szCs w:val="24"/>
        </w:rPr>
      </w:pPr>
      <w:bookmarkStart w:id="24" w:name="_bookmark11"/>
      <w:bookmarkStart w:id="25" w:name="_bookmark12"/>
      <w:bookmarkEnd w:id="24"/>
      <w:bookmarkEnd w:id="25"/>
    </w:p>
    <w:p w14:paraId="61AD6500" w14:textId="1FBB2C00" w:rsidR="00B5562A" w:rsidRPr="00E52059" w:rsidRDefault="00CE2800" w:rsidP="00F40BB2">
      <w:pPr>
        <w:pStyle w:val="Virsraksts3"/>
        <w:spacing w:line="276" w:lineRule="auto"/>
        <w:ind w:left="284" w:firstLine="567"/>
        <w:jc w:val="both"/>
        <w:rPr>
          <w:rFonts w:ascii="Times New Roman" w:hAnsi="Times New Roman" w:cs="Times New Roman"/>
          <w:sz w:val="24"/>
          <w:szCs w:val="24"/>
        </w:rPr>
      </w:pPr>
      <w:bookmarkStart w:id="26" w:name="_Toc158216001"/>
      <w:r w:rsidRPr="00E52059">
        <w:rPr>
          <w:rFonts w:ascii="Times New Roman" w:hAnsi="Times New Roman" w:cs="Times New Roman"/>
          <w:sz w:val="24"/>
          <w:szCs w:val="24"/>
        </w:rPr>
        <w:t>Sabiedrības iesaiste</w:t>
      </w:r>
      <w:bookmarkEnd w:id="26"/>
    </w:p>
    <w:p w14:paraId="7A069B70" w14:textId="5593B745" w:rsidR="003E3FD8" w:rsidRPr="00E52059" w:rsidRDefault="00CE2800" w:rsidP="00F40BB2">
      <w:pPr>
        <w:pStyle w:val="Pamatteksts"/>
        <w:tabs>
          <w:tab w:val="left" w:pos="9356"/>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LSM.lv interneta platforma nodrošina sabiedrības līdzdalību satura veidošanā gan ar komentāru sadaļām pie publicētajiem rakstiem, gan ar interaktīvas iesaistes aktivitātēm. Sociālajos medijos auditorijas iesaisti nodrošina šo platformu piedāvātās </w:t>
      </w:r>
      <w:proofErr w:type="spellStart"/>
      <w:r w:rsidRPr="00E52059">
        <w:rPr>
          <w:rFonts w:ascii="Times New Roman" w:hAnsi="Times New Roman" w:cs="Times New Roman"/>
          <w:sz w:val="24"/>
          <w:szCs w:val="24"/>
        </w:rPr>
        <w:t>interaktivitātes</w:t>
      </w:r>
      <w:proofErr w:type="spellEnd"/>
      <w:r w:rsidRPr="00E52059">
        <w:rPr>
          <w:rFonts w:ascii="Times New Roman" w:hAnsi="Times New Roman" w:cs="Times New Roman"/>
          <w:sz w:val="24"/>
          <w:szCs w:val="24"/>
        </w:rPr>
        <w:t xml:space="preserve"> iespējas – gan dalīšanās ar publicēto saturu (</w:t>
      </w:r>
      <w:proofErr w:type="spellStart"/>
      <w:r w:rsidRPr="00E52059">
        <w:rPr>
          <w:rFonts w:ascii="Times New Roman" w:hAnsi="Times New Roman" w:cs="Times New Roman"/>
          <w:i/>
          <w:sz w:val="24"/>
          <w:szCs w:val="24"/>
        </w:rPr>
        <w:t>share</w:t>
      </w:r>
      <w:proofErr w:type="spellEnd"/>
      <w:r w:rsidRPr="00E52059">
        <w:rPr>
          <w:rFonts w:ascii="Times New Roman" w:hAnsi="Times New Roman" w:cs="Times New Roman"/>
          <w:sz w:val="24"/>
          <w:szCs w:val="24"/>
        </w:rPr>
        <w:t>), gan savas attieksmes parādīšana (</w:t>
      </w:r>
      <w:proofErr w:type="spellStart"/>
      <w:r w:rsidRPr="00E52059">
        <w:rPr>
          <w:rFonts w:ascii="Times New Roman" w:hAnsi="Times New Roman" w:cs="Times New Roman"/>
          <w:i/>
          <w:sz w:val="24"/>
          <w:szCs w:val="24"/>
        </w:rPr>
        <w:t>likes</w:t>
      </w:r>
      <w:proofErr w:type="spellEnd"/>
      <w:r w:rsidRPr="00E52059">
        <w:rPr>
          <w:rFonts w:ascii="Times New Roman" w:hAnsi="Times New Roman" w:cs="Times New Roman"/>
          <w:sz w:val="24"/>
          <w:szCs w:val="24"/>
        </w:rPr>
        <w:t>), gan sava viedokļa paušana pie publicētā materiāla.</w:t>
      </w:r>
      <w:r w:rsidR="00243438" w:rsidRPr="00E52059">
        <w:rPr>
          <w:rFonts w:ascii="Times New Roman" w:hAnsi="Times New Roman" w:cs="Times New Roman"/>
          <w:sz w:val="24"/>
          <w:szCs w:val="24"/>
        </w:rPr>
        <w:t xml:space="preserve"> Vienlaicīgi jāatzīmē, ka redakciju vadībai gadījumos, kad kādas platformas komentēšanas sadaļā tiek konstatēt</w:t>
      </w:r>
      <w:r w:rsidR="00EB49DC" w:rsidRPr="00E52059">
        <w:rPr>
          <w:rFonts w:ascii="Times New Roman" w:hAnsi="Times New Roman" w:cs="Times New Roman"/>
          <w:sz w:val="24"/>
          <w:szCs w:val="24"/>
        </w:rPr>
        <w:t>i</w:t>
      </w:r>
      <w:r w:rsidR="00243438" w:rsidRPr="00E52059">
        <w:rPr>
          <w:rFonts w:ascii="Times New Roman" w:hAnsi="Times New Roman" w:cs="Times New Roman"/>
          <w:sz w:val="24"/>
          <w:szCs w:val="24"/>
        </w:rPr>
        <w:t xml:space="preserve"> naida runas, vispārēju un ar morāles vai ētikas normām </w:t>
      </w:r>
      <w:r w:rsidR="00EB49DC" w:rsidRPr="00E52059">
        <w:rPr>
          <w:rFonts w:ascii="Times New Roman" w:hAnsi="Times New Roman" w:cs="Times New Roman"/>
          <w:sz w:val="24"/>
          <w:szCs w:val="24"/>
        </w:rPr>
        <w:t xml:space="preserve">klaji </w:t>
      </w:r>
      <w:r w:rsidR="00243438" w:rsidRPr="00E52059">
        <w:rPr>
          <w:rFonts w:ascii="Times New Roman" w:hAnsi="Times New Roman" w:cs="Times New Roman"/>
          <w:sz w:val="24"/>
          <w:szCs w:val="24"/>
        </w:rPr>
        <w:t>pretrunā esoš</w:t>
      </w:r>
      <w:r w:rsidR="00EB49DC" w:rsidRPr="00E52059">
        <w:rPr>
          <w:rFonts w:ascii="Times New Roman" w:hAnsi="Times New Roman" w:cs="Times New Roman"/>
          <w:sz w:val="24"/>
          <w:szCs w:val="24"/>
        </w:rPr>
        <w:t>a</w:t>
      </w:r>
      <w:r w:rsidR="00243438" w:rsidRPr="00E52059">
        <w:rPr>
          <w:rFonts w:ascii="Times New Roman" w:hAnsi="Times New Roman" w:cs="Times New Roman"/>
          <w:sz w:val="24"/>
          <w:szCs w:val="24"/>
        </w:rPr>
        <w:t xml:space="preserve"> vai cilvēka cieņu aizskarošas satura publicēšanas gadījumi, ir piešķirtas pilnvaras </w:t>
      </w:r>
      <w:r w:rsidR="00EB49DC" w:rsidRPr="00E52059">
        <w:rPr>
          <w:rFonts w:ascii="Times New Roman" w:hAnsi="Times New Roman" w:cs="Times New Roman"/>
          <w:sz w:val="24"/>
          <w:szCs w:val="24"/>
        </w:rPr>
        <w:t xml:space="preserve">veikt </w:t>
      </w:r>
      <w:r w:rsidR="00B4418B" w:rsidRPr="00E52059">
        <w:rPr>
          <w:rFonts w:ascii="Times New Roman" w:hAnsi="Times New Roman" w:cs="Times New Roman"/>
          <w:sz w:val="24"/>
          <w:szCs w:val="24"/>
        </w:rPr>
        <w:t>š</w:t>
      </w:r>
      <w:r w:rsidR="00550740" w:rsidRPr="00E52059">
        <w:rPr>
          <w:rFonts w:ascii="Times New Roman" w:hAnsi="Times New Roman" w:cs="Times New Roman"/>
          <w:sz w:val="24"/>
          <w:szCs w:val="24"/>
        </w:rPr>
        <w:t>ā</w:t>
      </w:r>
      <w:r w:rsidR="00B4418B" w:rsidRPr="00E52059">
        <w:rPr>
          <w:rFonts w:ascii="Times New Roman" w:hAnsi="Times New Roman" w:cs="Times New Roman"/>
          <w:sz w:val="24"/>
          <w:szCs w:val="24"/>
        </w:rPr>
        <w:t>du publikāciju dzēšanu vai arī īslaicīgi liegt komentēšanas iespējas platformā.</w:t>
      </w:r>
    </w:p>
    <w:p w14:paraId="752FADB7" w14:textId="7B6558A5" w:rsidR="0086536D" w:rsidRPr="00E52059" w:rsidRDefault="00CE2800" w:rsidP="00F40BB2">
      <w:pPr>
        <w:pStyle w:val="Pamatteksts"/>
        <w:tabs>
          <w:tab w:val="left" w:pos="9356"/>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LTV sekretariāts regulāri saņem skatītāju ieteikumus un rekomendācijas par LTV raidījumu saturu. Šīs vēstules un telefona sarunas tiek reģistrētas, tajās paustās vēlmes un rekomendācijas nodotas LTV redakcijām. </w:t>
      </w:r>
    </w:p>
    <w:p w14:paraId="5B212356" w14:textId="401A24D6" w:rsidR="00FC50DA" w:rsidRDefault="00CE2800" w:rsidP="005A18C0">
      <w:pPr>
        <w:pStyle w:val="Pamatteksts"/>
        <w:tabs>
          <w:tab w:val="left" w:pos="9356"/>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 ikgadējo mārketinga</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komunikāciju</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plānu</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budžetu</w:t>
      </w:r>
      <w:r w:rsidRPr="00E52059">
        <w:rPr>
          <w:rFonts w:ascii="Times New Roman" w:hAnsi="Times New Roman" w:cs="Times New Roman"/>
          <w:spacing w:val="-14"/>
          <w:sz w:val="24"/>
          <w:szCs w:val="24"/>
        </w:rPr>
        <w:t xml:space="preserve"> </w:t>
      </w:r>
      <w:r w:rsidR="001E48D1" w:rsidRPr="00E52059">
        <w:rPr>
          <w:rFonts w:ascii="Times New Roman" w:hAnsi="Times New Roman" w:cs="Times New Roman"/>
          <w:sz w:val="24"/>
          <w:szCs w:val="24"/>
        </w:rPr>
        <w:t>sadarbībā</w:t>
      </w:r>
      <w:r w:rsidR="001E48D1" w:rsidRPr="00E52059">
        <w:rPr>
          <w:rFonts w:ascii="Times New Roman" w:hAnsi="Times New Roman" w:cs="Times New Roman"/>
          <w:spacing w:val="-13"/>
          <w:sz w:val="24"/>
          <w:szCs w:val="24"/>
        </w:rPr>
        <w:t xml:space="preserve"> </w:t>
      </w:r>
      <w:r w:rsidR="001E48D1" w:rsidRPr="00E52059">
        <w:rPr>
          <w:rFonts w:ascii="Times New Roman" w:hAnsi="Times New Roman" w:cs="Times New Roman"/>
          <w:sz w:val="24"/>
          <w:szCs w:val="24"/>
        </w:rPr>
        <w:t>ar</w:t>
      </w:r>
      <w:r w:rsidR="001E48D1" w:rsidRPr="00E52059">
        <w:rPr>
          <w:rFonts w:ascii="Times New Roman" w:hAnsi="Times New Roman" w:cs="Times New Roman"/>
          <w:spacing w:val="-13"/>
          <w:sz w:val="24"/>
          <w:szCs w:val="24"/>
        </w:rPr>
        <w:t xml:space="preserve"> </w:t>
      </w:r>
      <w:r w:rsidR="001E48D1" w:rsidRPr="00E52059">
        <w:rPr>
          <w:rFonts w:ascii="Times New Roman" w:hAnsi="Times New Roman" w:cs="Times New Roman"/>
          <w:sz w:val="24"/>
          <w:szCs w:val="24"/>
        </w:rPr>
        <w:t>satura</w:t>
      </w:r>
      <w:r w:rsidR="001E48D1" w:rsidRPr="00E52059">
        <w:rPr>
          <w:rFonts w:ascii="Times New Roman" w:hAnsi="Times New Roman" w:cs="Times New Roman"/>
          <w:spacing w:val="-13"/>
          <w:sz w:val="24"/>
          <w:szCs w:val="24"/>
        </w:rPr>
        <w:t xml:space="preserve"> </w:t>
      </w:r>
      <w:r w:rsidR="001E48D1" w:rsidRPr="00E52059">
        <w:rPr>
          <w:rFonts w:ascii="Times New Roman" w:hAnsi="Times New Roman" w:cs="Times New Roman"/>
          <w:sz w:val="24"/>
          <w:szCs w:val="24"/>
        </w:rPr>
        <w:t xml:space="preserve">redakcijām </w:t>
      </w:r>
      <w:r w:rsidRPr="00E52059">
        <w:rPr>
          <w:rFonts w:ascii="Times New Roman" w:hAnsi="Times New Roman" w:cs="Times New Roman"/>
          <w:sz w:val="24"/>
          <w:szCs w:val="24"/>
        </w:rPr>
        <w:t>izstrādā</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mārketinga</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daļa.</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LTV turpin</w:t>
      </w:r>
      <w:r w:rsidR="008F1493" w:rsidRPr="00E52059">
        <w:rPr>
          <w:rFonts w:ascii="Times New Roman" w:hAnsi="Times New Roman" w:cs="Times New Roman"/>
          <w:sz w:val="24"/>
          <w:szCs w:val="24"/>
        </w:rPr>
        <w:t>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sadarbību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ar</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LR,</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nodrošinot</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mārketinga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komunikāciju</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kopīgos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satura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sociālās</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atbildības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 xml:space="preserve">projektos. </w:t>
      </w:r>
    </w:p>
    <w:p w14:paraId="6E79DF2E" w14:textId="77777777" w:rsidR="00FC50DA" w:rsidRPr="00E52059" w:rsidRDefault="00FC50DA" w:rsidP="00FF1230">
      <w:pPr>
        <w:tabs>
          <w:tab w:val="left" w:pos="9356"/>
        </w:tabs>
        <w:spacing w:line="276" w:lineRule="auto"/>
        <w:ind w:right="-26"/>
        <w:jc w:val="both"/>
        <w:rPr>
          <w:rFonts w:ascii="Times New Roman" w:hAnsi="Times New Roman" w:cs="Times New Roman"/>
          <w:sz w:val="24"/>
          <w:szCs w:val="24"/>
        </w:rPr>
      </w:pPr>
    </w:p>
    <w:p w14:paraId="683B382A" w14:textId="2C9C9420" w:rsidR="00376C2A" w:rsidRPr="00E52059" w:rsidRDefault="00F67ED7" w:rsidP="00425EE2">
      <w:pPr>
        <w:pStyle w:val="Virsraksts3"/>
        <w:numPr>
          <w:ilvl w:val="0"/>
          <w:numId w:val="15"/>
        </w:numPr>
        <w:jc w:val="both"/>
        <w:rPr>
          <w:rFonts w:ascii="Times New Roman" w:hAnsi="Times New Roman" w:cs="Times New Roman"/>
          <w:color w:val="C00000"/>
          <w:sz w:val="24"/>
          <w:szCs w:val="24"/>
        </w:rPr>
      </w:pPr>
      <w:bookmarkStart w:id="27" w:name="_Toc158216002"/>
      <w:r w:rsidRPr="00E52059">
        <w:rPr>
          <w:rFonts w:ascii="Times New Roman" w:hAnsi="Times New Roman" w:cs="Times New Roman"/>
          <w:color w:val="C00000"/>
          <w:sz w:val="24"/>
          <w:szCs w:val="24"/>
        </w:rPr>
        <w:t>Ieņēmumu modelis</w:t>
      </w:r>
      <w:bookmarkEnd w:id="27"/>
      <w:r w:rsidRPr="00E52059">
        <w:rPr>
          <w:rFonts w:ascii="Times New Roman" w:hAnsi="Times New Roman" w:cs="Times New Roman"/>
          <w:color w:val="C00000"/>
          <w:sz w:val="24"/>
          <w:szCs w:val="24"/>
        </w:rPr>
        <w:t xml:space="preserve"> </w:t>
      </w:r>
    </w:p>
    <w:p w14:paraId="3CEE89C1" w14:textId="77777777" w:rsidR="00B977DE" w:rsidRDefault="00B977DE" w:rsidP="00F40BB2">
      <w:pPr>
        <w:spacing w:line="276" w:lineRule="auto"/>
        <w:ind w:left="284" w:firstLine="567"/>
        <w:jc w:val="both"/>
        <w:rPr>
          <w:rFonts w:ascii="Times New Roman" w:hAnsi="Times New Roman" w:cs="Times New Roman"/>
          <w:color w:val="000000" w:themeColor="text1"/>
          <w:sz w:val="24"/>
          <w:szCs w:val="24"/>
        </w:rPr>
      </w:pPr>
    </w:p>
    <w:p w14:paraId="0407FDA7" w14:textId="4D8330A8" w:rsidR="008E28CF" w:rsidRPr="00E52059" w:rsidRDefault="00AB13C1" w:rsidP="00F40BB2">
      <w:pPr>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color w:val="000000" w:themeColor="text1"/>
          <w:sz w:val="24"/>
          <w:szCs w:val="24"/>
        </w:rPr>
        <w:t xml:space="preserve">LTV </w:t>
      </w:r>
      <w:r w:rsidR="003B2CF3" w:rsidRPr="00E52059">
        <w:rPr>
          <w:rFonts w:ascii="Times New Roman" w:hAnsi="Times New Roman" w:cs="Times New Roman"/>
          <w:color w:val="000000" w:themeColor="text1"/>
          <w:sz w:val="24"/>
          <w:szCs w:val="24"/>
        </w:rPr>
        <w:t>ieņ</w:t>
      </w:r>
      <w:r w:rsidR="00F44AB1" w:rsidRPr="00E52059">
        <w:rPr>
          <w:rFonts w:ascii="Times New Roman" w:hAnsi="Times New Roman" w:cs="Times New Roman"/>
          <w:color w:val="000000" w:themeColor="text1"/>
          <w:sz w:val="24"/>
          <w:szCs w:val="24"/>
        </w:rPr>
        <w:t xml:space="preserve">ēmumu </w:t>
      </w:r>
      <w:r w:rsidR="003B3E69" w:rsidRPr="00E52059">
        <w:rPr>
          <w:rFonts w:ascii="Times New Roman" w:hAnsi="Times New Roman" w:cs="Times New Roman"/>
          <w:sz w:val="24"/>
          <w:szCs w:val="24"/>
        </w:rPr>
        <w:t xml:space="preserve">struktūru </w:t>
      </w:r>
      <w:r w:rsidR="00F50F4E" w:rsidRPr="00E52059">
        <w:rPr>
          <w:rFonts w:ascii="Times New Roman" w:hAnsi="Times New Roman" w:cs="Times New Roman"/>
          <w:sz w:val="24"/>
          <w:szCs w:val="24"/>
        </w:rPr>
        <w:t>kopš LTV, sākot ar  2021. gadu</w:t>
      </w:r>
      <w:r w:rsidR="00C90CA1">
        <w:rPr>
          <w:rFonts w:ascii="Times New Roman" w:hAnsi="Times New Roman" w:cs="Times New Roman"/>
          <w:sz w:val="24"/>
          <w:szCs w:val="24"/>
        </w:rPr>
        <w:t>,</w:t>
      </w:r>
      <w:r w:rsidR="00F50F4E" w:rsidRPr="00E52059">
        <w:rPr>
          <w:rFonts w:ascii="Times New Roman" w:hAnsi="Times New Roman" w:cs="Times New Roman"/>
          <w:sz w:val="24"/>
          <w:szCs w:val="24"/>
        </w:rPr>
        <w:t xml:space="preserve"> nekonkurē reklāmas tirgū, </w:t>
      </w:r>
      <w:r w:rsidR="00461B2F" w:rsidRPr="00E52059">
        <w:rPr>
          <w:rFonts w:ascii="Times New Roman" w:hAnsi="Times New Roman" w:cs="Times New Roman"/>
          <w:sz w:val="24"/>
          <w:szCs w:val="24"/>
        </w:rPr>
        <w:t>būtiskāko a</w:t>
      </w:r>
      <w:r w:rsidR="00D60EB4" w:rsidRPr="00E52059">
        <w:rPr>
          <w:rFonts w:ascii="Times New Roman" w:hAnsi="Times New Roman" w:cs="Times New Roman"/>
          <w:sz w:val="24"/>
          <w:szCs w:val="24"/>
        </w:rPr>
        <w:t>pjom</w:t>
      </w:r>
      <w:r w:rsidR="00461B2F" w:rsidRPr="00E52059">
        <w:rPr>
          <w:rFonts w:ascii="Times New Roman" w:hAnsi="Times New Roman" w:cs="Times New Roman"/>
          <w:sz w:val="24"/>
          <w:szCs w:val="24"/>
        </w:rPr>
        <w:t>a</w:t>
      </w:r>
      <w:r w:rsidR="00D60EB4" w:rsidRPr="00E52059">
        <w:rPr>
          <w:rFonts w:ascii="Times New Roman" w:hAnsi="Times New Roman" w:cs="Times New Roman"/>
          <w:sz w:val="24"/>
          <w:szCs w:val="24"/>
        </w:rPr>
        <w:t xml:space="preserve"> </w:t>
      </w:r>
      <w:r w:rsidR="00461B2F" w:rsidRPr="00E52059">
        <w:rPr>
          <w:rFonts w:ascii="Times New Roman" w:hAnsi="Times New Roman" w:cs="Times New Roman"/>
          <w:sz w:val="24"/>
          <w:szCs w:val="24"/>
        </w:rPr>
        <w:t xml:space="preserve">daļu </w:t>
      </w:r>
      <w:r w:rsidR="003B3E69" w:rsidRPr="00E52059">
        <w:rPr>
          <w:rFonts w:ascii="Times New Roman" w:hAnsi="Times New Roman" w:cs="Times New Roman"/>
          <w:sz w:val="24"/>
          <w:szCs w:val="24"/>
        </w:rPr>
        <w:t xml:space="preserve">veido </w:t>
      </w:r>
      <w:r w:rsidR="00FD0C75" w:rsidRPr="00E52059">
        <w:rPr>
          <w:rFonts w:ascii="Times New Roman" w:hAnsi="Times New Roman" w:cs="Times New Roman"/>
          <w:sz w:val="24"/>
          <w:szCs w:val="24"/>
        </w:rPr>
        <w:t>valsts budžeta dotācija</w:t>
      </w:r>
      <w:r w:rsidR="00D60EB4" w:rsidRPr="00E52059">
        <w:rPr>
          <w:rFonts w:ascii="Times New Roman" w:hAnsi="Times New Roman" w:cs="Times New Roman"/>
          <w:sz w:val="24"/>
          <w:szCs w:val="24"/>
        </w:rPr>
        <w:t xml:space="preserve">, kuras summa svārstās 95% robežās no kopējā LTV ieņēmumu </w:t>
      </w:r>
      <w:r w:rsidR="00461B2F" w:rsidRPr="00E52059">
        <w:rPr>
          <w:rFonts w:ascii="Times New Roman" w:hAnsi="Times New Roman" w:cs="Times New Roman"/>
          <w:sz w:val="24"/>
          <w:szCs w:val="24"/>
        </w:rPr>
        <w:lastRenderedPageBreak/>
        <w:t>kopapjoma</w:t>
      </w:r>
      <w:r w:rsidR="00B6733E" w:rsidRPr="00E52059">
        <w:rPr>
          <w:rFonts w:ascii="Times New Roman" w:hAnsi="Times New Roman" w:cs="Times New Roman"/>
          <w:sz w:val="24"/>
          <w:szCs w:val="24"/>
        </w:rPr>
        <w:t xml:space="preserve">. </w:t>
      </w:r>
      <w:r w:rsidR="009D5FA2" w:rsidRPr="00E52059">
        <w:rPr>
          <w:rFonts w:ascii="Times New Roman" w:hAnsi="Times New Roman" w:cs="Times New Roman"/>
          <w:sz w:val="24"/>
          <w:szCs w:val="24"/>
        </w:rPr>
        <w:t xml:space="preserve">Ilgtspējīga finanšu plāna izstrādi būtiski apgrūtina LTV tieša atkarība no valsts </w:t>
      </w:r>
      <w:r w:rsidR="00550740" w:rsidRPr="00E52059">
        <w:rPr>
          <w:rFonts w:ascii="Times New Roman" w:hAnsi="Times New Roman" w:cs="Times New Roman"/>
          <w:sz w:val="24"/>
          <w:szCs w:val="24"/>
        </w:rPr>
        <w:t xml:space="preserve">ikgadējā </w:t>
      </w:r>
      <w:r w:rsidR="009D5FA2" w:rsidRPr="00E52059">
        <w:rPr>
          <w:rFonts w:ascii="Times New Roman" w:hAnsi="Times New Roman" w:cs="Times New Roman"/>
          <w:sz w:val="24"/>
          <w:szCs w:val="24"/>
        </w:rPr>
        <w:t xml:space="preserve">budžeta plānošanas cikliskuma, saskaņā ar kuru </w:t>
      </w:r>
      <w:r w:rsidR="00E6496D" w:rsidRPr="00E52059">
        <w:rPr>
          <w:rFonts w:ascii="Times New Roman" w:hAnsi="Times New Roman" w:cs="Times New Roman"/>
          <w:sz w:val="24"/>
          <w:szCs w:val="24"/>
        </w:rPr>
        <w:t xml:space="preserve">nākamajam gadam </w:t>
      </w:r>
      <w:r w:rsidR="00826EBD" w:rsidRPr="00E52059">
        <w:rPr>
          <w:rFonts w:ascii="Times New Roman" w:hAnsi="Times New Roman" w:cs="Times New Roman"/>
          <w:sz w:val="24"/>
          <w:szCs w:val="24"/>
        </w:rPr>
        <w:t xml:space="preserve">paredzētās </w:t>
      </w:r>
      <w:r w:rsidR="00895EB4" w:rsidRPr="00E52059">
        <w:rPr>
          <w:rFonts w:ascii="Times New Roman" w:hAnsi="Times New Roman" w:cs="Times New Roman"/>
          <w:sz w:val="24"/>
          <w:szCs w:val="24"/>
        </w:rPr>
        <w:t xml:space="preserve">kopējās </w:t>
      </w:r>
      <w:r w:rsidR="00826EBD" w:rsidRPr="00E52059">
        <w:rPr>
          <w:rFonts w:ascii="Times New Roman" w:hAnsi="Times New Roman" w:cs="Times New Roman"/>
          <w:sz w:val="24"/>
          <w:szCs w:val="24"/>
        </w:rPr>
        <w:t xml:space="preserve">valsts </w:t>
      </w:r>
      <w:r w:rsidR="00895EB4" w:rsidRPr="00E52059">
        <w:rPr>
          <w:rFonts w:ascii="Times New Roman" w:hAnsi="Times New Roman" w:cs="Times New Roman"/>
          <w:sz w:val="24"/>
          <w:szCs w:val="24"/>
        </w:rPr>
        <w:t xml:space="preserve">budžeta </w:t>
      </w:r>
      <w:r w:rsidR="00826EBD" w:rsidRPr="00E52059">
        <w:rPr>
          <w:rFonts w:ascii="Times New Roman" w:hAnsi="Times New Roman" w:cs="Times New Roman"/>
          <w:sz w:val="24"/>
          <w:szCs w:val="24"/>
        </w:rPr>
        <w:t xml:space="preserve">dotācijas apmēri ir zināmi </w:t>
      </w:r>
      <w:r w:rsidR="00895EB4" w:rsidRPr="00E52059">
        <w:rPr>
          <w:rFonts w:ascii="Times New Roman" w:hAnsi="Times New Roman" w:cs="Times New Roman"/>
          <w:sz w:val="24"/>
          <w:szCs w:val="24"/>
        </w:rPr>
        <w:t xml:space="preserve">ātrākais </w:t>
      </w:r>
      <w:r w:rsidR="00826EBD" w:rsidRPr="00E52059">
        <w:rPr>
          <w:rFonts w:ascii="Times New Roman" w:hAnsi="Times New Roman" w:cs="Times New Roman"/>
          <w:sz w:val="24"/>
          <w:szCs w:val="24"/>
        </w:rPr>
        <w:t>tekošā gada</w:t>
      </w:r>
      <w:r w:rsidR="00955317" w:rsidRPr="00E52059">
        <w:rPr>
          <w:rFonts w:ascii="Times New Roman" w:hAnsi="Times New Roman" w:cs="Times New Roman"/>
          <w:sz w:val="24"/>
          <w:szCs w:val="24"/>
        </w:rPr>
        <w:t xml:space="preserve"> 3. ceturkšņa </w:t>
      </w:r>
      <w:r w:rsidR="00450188" w:rsidRPr="00E52059">
        <w:rPr>
          <w:rFonts w:ascii="Times New Roman" w:hAnsi="Times New Roman" w:cs="Times New Roman"/>
          <w:sz w:val="24"/>
          <w:szCs w:val="24"/>
        </w:rPr>
        <w:t>nogalē</w:t>
      </w:r>
      <w:r w:rsidR="00774329" w:rsidRPr="00E52059">
        <w:rPr>
          <w:rFonts w:ascii="Times New Roman" w:hAnsi="Times New Roman" w:cs="Times New Roman"/>
          <w:sz w:val="24"/>
          <w:szCs w:val="24"/>
        </w:rPr>
        <w:t xml:space="preserve">, kad tiek saskaņoti </w:t>
      </w:r>
      <w:proofErr w:type="spellStart"/>
      <w:r w:rsidR="00774329" w:rsidRPr="00E52059">
        <w:rPr>
          <w:rFonts w:ascii="Times New Roman" w:hAnsi="Times New Roman" w:cs="Times New Roman"/>
          <w:sz w:val="24"/>
          <w:szCs w:val="24"/>
        </w:rPr>
        <w:t>starpinstitucionāli</w:t>
      </w:r>
      <w:proofErr w:type="spellEnd"/>
      <w:r w:rsidR="00774329" w:rsidRPr="00E52059">
        <w:rPr>
          <w:rFonts w:ascii="Times New Roman" w:hAnsi="Times New Roman" w:cs="Times New Roman"/>
          <w:sz w:val="24"/>
          <w:szCs w:val="24"/>
        </w:rPr>
        <w:t xml:space="preserve"> finansējuma apjomu un to pamatojumu jautājumi, lai gala lēmumu sagaidītu līdz ar Saeimas balsojumu</w:t>
      </w:r>
      <w:r w:rsidR="00C90CA1">
        <w:rPr>
          <w:rFonts w:ascii="Times New Roman" w:hAnsi="Times New Roman" w:cs="Times New Roman"/>
          <w:sz w:val="24"/>
          <w:szCs w:val="24"/>
        </w:rPr>
        <w:t>,</w:t>
      </w:r>
      <w:r w:rsidR="00774329" w:rsidRPr="00E52059">
        <w:rPr>
          <w:rFonts w:ascii="Times New Roman" w:hAnsi="Times New Roman" w:cs="Times New Roman"/>
          <w:sz w:val="24"/>
          <w:szCs w:val="24"/>
        </w:rPr>
        <w:t xml:space="preserve"> apstiprinot likumu par ikgadējo valsts budžetu</w:t>
      </w:r>
      <w:r w:rsidR="00895EB4" w:rsidRPr="00E52059">
        <w:rPr>
          <w:rFonts w:ascii="Times New Roman" w:hAnsi="Times New Roman" w:cs="Times New Roman"/>
          <w:sz w:val="24"/>
          <w:szCs w:val="24"/>
        </w:rPr>
        <w:t>.</w:t>
      </w:r>
      <w:r w:rsidR="00E3751B" w:rsidRPr="00E52059">
        <w:rPr>
          <w:rFonts w:ascii="Times New Roman" w:hAnsi="Times New Roman" w:cs="Times New Roman"/>
          <w:sz w:val="24"/>
          <w:szCs w:val="24"/>
        </w:rPr>
        <w:t xml:space="preserve"> </w:t>
      </w:r>
    </w:p>
    <w:p w14:paraId="7F3EA3CE" w14:textId="7E34D212" w:rsidR="002C00A8" w:rsidRPr="00E52059" w:rsidRDefault="002C00A8" w:rsidP="00F40BB2">
      <w:pPr>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LTV darbības nodrošināšanai finansējums veidojas no vairākām valsts budžeta programmām: </w:t>
      </w:r>
    </w:p>
    <w:p w14:paraId="4B6C0AC1" w14:textId="66D70D44" w:rsidR="00895EB4" w:rsidRPr="00E52059" w:rsidRDefault="002D4DC4" w:rsidP="00425EE2">
      <w:pPr>
        <w:pStyle w:val="Sarakstarindkopa"/>
        <w:numPr>
          <w:ilvl w:val="0"/>
          <w:numId w:val="23"/>
        </w:numPr>
        <w:spacing w:line="276" w:lineRule="auto"/>
        <w:jc w:val="both"/>
        <w:rPr>
          <w:rFonts w:ascii="Times New Roman" w:hAnsi="Times New Roman" w:cs="Times New Roman"/>
          <w:sz w:val="24"/>
          <w:szCs w:val="24"/>
        </w:rPr>
      </w:pPr>
      <w:r w:rsidRPr="00E52059">
        <w:rPr>
          <w:rFonts w:ascii="Times New Roman" w:hAnsi="Times New Roman" w:cs="Times New Roman"/>
          <w:sz w:val="24"/>
          <w:szCs w:val="24"/>
          <w:shd w:val="clear" w:color="auto" w:fill="FFFFFF"/>
        </w:rPr>
        <w:t>V</w:t>
      </w:r>
      <w:r w:rsidR="00895EB4" w:rsidRPr="00E52059">
        <w:rPr>
          <w:rFonts w:ascii="Times New Roman" w:hAnsi="Times New Roman" w:cs="Times New Roman"/>
          <w:sz w:val="24"/>
          <w:szCs w:val="24"/>
          <w:shd w:val="clear" w:color="auto" w:fill="FFFFFF"/>
        </w:rPr>
        <w:t>alsts budžeta dotācija sabiedriskā pasūtījuma īstenošanai, turklāt tā nedrīkst būt mazāka par iepriekšējā gadā piešķirto;</w:t>
      </w:r>
    </w:p>
    <w:p w14:paraId="45A0DE6A" w14:textId="2A3BFB3F" w:rsidR="00895EB4" w:rsidRPr="00E52059" w:rsidRDefault="00895EB4" w:rsidP="00425EE2">
      <w:pPr>
        <w:pStyle w:val="Sarakstarindkopa"/>
        <w:numPr>
          <w:ilvl w:val="0"/>
          <w:numId w:val="23"/>
        </w:numPr>
        <w:spacing w:line="276" w:lineRule="auto"/>
        <w:jc w:val="both"/>
        <w:rPr>
          <w:rFonts w:ascii="Times New Roman" w:hAnsi="Times New Roman" w:cs="Times New Roman"/>
          <w:sz w:val="24"/>
          <w:szCs w:val="24"/>
        </w:rPr>
      </w:pPr>
      <w:r w:rsidRPr="00E52059">
        <w:rPr>
          <w:rFonts w:ascii="Times New Roman" w:hAnsi="Times New Roman" w:cs="Times New Roman"/>
          <w:sz w:val="24"/>
          <w:szCs w:val="24"/>
        </w:rPr>
        <w:t xml:space="preserve">“Prioritārie pasākumi” </w:t>
      </w:r>
      <w:r w:rsidR="002D4DC4" w:rsidRPr="00E52059">
        <w:rPr>
          <w:rFonts w:ascii="Times New Roman" w:hAnsi="Times New Roman" w:cs="Times New Roman"/>
          <w:sz w:val="24"/>
          <w:szCs w:val="24"/>
        </w:rPr>
        <w:t xml:space="preserve">valsts budžeta finansējuma </w:t>
      </w:r>
      <w:r w:rsidRPr="00E52059">
        <w:rPr>
          <w:rFonts w:ascii="Times New Roman" w:hAnsi="Times New Roman" w:cs="Times New Roman"/>
          <w:sz w:val="24"/>
          <w:szCs w:val="24"/>
        </w:rPr>
        <w:t>ietvaros piešķirtais papildus finansējums;</w:t>
      </w:r>
    </w:p>
    <w:p w14:paraId="25D045EB" w14:textId="7148F5BD" w:rsidR="00895EB4" w:rsidRPr="00E52059" w:rsidRDefault="002D4DC4" w:rsidP="00425EE2">
      <w:pPr>
        <w:pStyle w:val="Sarakstarindkopa"/>
        <w:numPr>
          <w:ilvl w:val="0"/>
          <w:numId w:val="23"/>
        </w:numPr>
        <w:spacing w:line="276" w:lineRule="auto"/>
        <w:jc w:val="both"/>
        <w:rPr>
          <w:rFonts w:ascii="Times New Roman" w:hAnsi="Times New Roman" w:cs="Times New Roman"/>
          <w:sz w:val="24"/>
          <w:szCs w:val="24"/>
        </w:rPr>
      </w:pPr>
      <w:r w:rsidRPr="00E52059">
        <w:rPr>
          <w:rFonts w:ascii="Times New Roman" w:hAnsi="Times New Roman" w:cs="Times New Roman"/>
          <w:sz w:val="24"/>
          <w:szCs w:val="24"/>
        </w:rPr>
        <w:t xml:space="preserve">Valsts </w:t>
      </w:r>
      <w:r w:rsidR="00895EB4" w:rsidRPr="00E52059">
        <w:rPr>
          <w:rFonts w:ascii="Times New Roman" w:hAnsi="Times New Roman" w:cs="Times New Roman"/>
          <w:sz w:val="24"/>
          <w:szCs w:val="24"/>
        </w:rPr>
        <w:t>budžeta programmas “Līdzekļi neparedzētiem gadījumiem” finansējuma;</w:t>
      </w:r>
    </w:p>
    <w:p w14:paraId="47411B69" w14:textId="0B882FC2" w:rsidR="00895EB4" w:rsidRPr="00E52059" w:rsidRDefault="002D4DC4" w:rsidP="00425EE2">
      <w:pPr>
        <w:pStyle w:val="Sarakstarindkopa"/>
        <w:numPr>
          <w:ilvl w:val="0"/>
          <w:numId w:val="23"/>
        </w:numPr>
        <w:spacing w:line="276" w:lineRule="auto"/>
        <w:jc w:val="both"/>
        <w:rPr>
          <w:rFonts w:ascii="Times New Roman" w:hAnsi="Times New Roman" w:cs="Times New Roman"/>
          <w:sz w:val="24"/>
          <w:szCs w:val="24"/>
        </w:rPr>
      </w:pPr>
      <w:r w:rsidRPr="00E52059">
        <w:rPr>
          <w:rFonts w:ascii="Times New Roman" w:hAnsi="Times New Roman" w:cs="Times New Roman"/>
          <w:sz w:val="24"/>
          <w:szCs w:val="24"/>
        </w:rPr>
        <w:t>V</w:t>
      </w:r>
      <w:r w:rsidR="00DB245E" w:rsidRPr="00E52059">
        <w:rPr>
          <w:rFonts w:ascii="Times New Roman" w:hAnsi="Times New Roman" w:cs="Times New Roman"/>
          <w:sz w:val="24"/>
          <w:szCs w:val="24"/>
        </w:rPr>
        <w:t>alsts budžeta finansējums, kas piešķirts apropriācijas kārtības ietvaros.</w:t>
      </w:r>
    </w:p>
    <w:p w14:paraId="742CD2B0" w14:textId="77777777" w:rsidR="002C00A8" w:rsidRPr="00E52059" w:rsidRDefault="002C00A8" w:rsidP="008175FD">
      <w:pPr>
        <w:pStyle w:val="Pamatteksts"/>
        <w:spacing w:before="119" w:line="276" w:lineRule="auto"/>
        <w:ind w:right="765"/>
        <w:jc w:val="both"/>
        <w:rPr>
          <w:rFonts w:ascii="Times New Roman" w:hAnsi="Times New Roman" w:cs="Times New Roman"/>
          <w:sz w:val="24"/>
          <w:szCs w:val="24"/>
        </w:rPr>
      </w:pPr>
    </w:p>
    <w:p w14:paraId="7567C356" w14:textId="2B1C9D1A" w:rsidR="0094543D" w:rsidRPr="00E52059" w:rsidRDefault="00AD1812" w:rsidP="00F40BB2">
      <w:pPr>
        <w:pStyle w:val="Pamatteksts"/>
        <w:ind w:left="284" w:firstLine="567"/>
        <w:jc w:val="both"/>
        <w:rPr>
          <w:rFonts w:ascii="Times New Roman" w:hAnsi="Times New Roman" w:cs="Times New Roman"/>
          <w:spacing w:val="-12"/>
          <w:sz w:val="24"/>
          <w:szCs w:val="24"/>
        </w:rPr>
      </w:pPr>
      <w:r w:rsidRPr="00E52059">
        <w:rPr>
          <w:rFonts w:ascii="Times New Roman" w:hAnsi="Times New Roman" w:cs="Times New Roman"/>
          <w:sz w:val="24"/>
          <w:szCs w:val="24"/>
        </w:rPr>
        <w:t xml:space="preserve">Pārējās apjomu ziņā </w:t>
      </w:r>
      <w:r w:rsidR="00A95F0E" w:rsidRPr="00E52059">
        <w:rPr>
          <w:rFonts w:ascii="Times New Roman" w:hAnsi="Times New Roman" w:cs="Times New Roman"/>
          <w:sz w:val="24"/>
          <w:szCs w:val="24"/>
        </w:rPr>
        <w:t>savstarpēji</w:t>
      </w:r>
      <w:r w:rsidRPr="00E52059">
        <w:rPr>
          <w:rFonts w:ascii="Times New Roman" w:hAnsi="Times New Roman" w:cs="Times New Roman"/>
          <w:sz w:val="24"/>
          <w:szCs w:val="24"/>
        </w:rPr>
        <w:t xml:space="preserve"> līdzvērtīgas </w:t>
      </w:r>
      <w:r w:rsidR="003A0093" w:rsidRPr="00E52059">
        <w:rPr>
          <w:rFonts w:ascii="Times New Roman" w:hAnsi="Times New Roman" w:cs="Times New Roman"/>
          <w:sz w:val="24"/>
          <w:szCs w:val="24"/>
        </w:rPr>
        <w:t xml:space="preserve">ieņēmumu </w:t>
      </w:r>
      <w:r w:rsidR="009C7EED" w:rsidRPr="00E52059">
        <w:rPr>
          <w:rFonts w:ascii="Times New Roman" w:hAnsi="Times New Roman" w:cs="Times New Roman"/>
          <w:sz w:val="24"/>
          <w:szCs w:val="24"/>
        </w:rPr>
        <w:t>daļa</w:t>
      </w:r>
      <w:r w:rsidR="003A0093" w:rsidRPr="00E52059">
        <w:rPr>
          <w:rFonts w:ascii="Times New Roman" w:hAnsi="Times New Roman" w:cs="Times New Roman"/>
          <w:sz w:val="24"/>
          <w:szCs w:val="24"/>
        </w:rPr>
        <w:t>s</w:t>
      </w:r>
      <w:r w:rsidR="009C7EED" w:rsidRPr="00E52059">
        <w:rPr>
          <w:rFonts w:ascii="Times New Roman" w:hAnsi="Times New Roman" w:cs="Times New Roman"/>
          <w:sz w:val="24"/>
          <w:szCs w:val="24"/>
        </w:rPr>
        <w:t xml:space="preserve"> ir saimnieciskās darbības</w:t>
      </w:r>
      <w:r w:rsidR="002C00A8" w:rsidRPr="00E52059">
        <w:rPr>
          <w:rFonts w:ascii="Times New Roman" w:hAnsi="Times New Roman" w:cs="Times New Roman"/>
          <w:sz w:val="24"/>
          <w:szCs w:val="24"/>
        </w:rPr>
        <w:t xml:space="preserve"> </w:t>
      </w:r>
      <w:r w:rsidR="009C7EED" w:rsidRPr="00E52059">
        <w:rPr>
          <w:rFonts w:ascii="Times New Roman" w:hAnsi="Times New Roman" w:cs="Times New Roman"/>
          <w:sz w:val="24"/>
          <w:szCs w:val="24"/>
        </w:rPr>
        <w:t>ieņēmumi</w:t>
      </w:r>
      <w:r w:rsidR="003166E7" w:rsidRPr="00E52059">
        <w:rPr>
          <w:rFonts w:ascii="Times New Roman" w:hAnsi="Times New Roman" w:cs="Times New Roman"/>
          <w:sz w:val="24"/>
          <w:szCs w:val="24"/>
        </w:rPr>
        <w:t xml:space="preserve"> (nekustamā īpašuma izīrēšana)</w:t>
      </w:r>
      <w:r w:rsidR="009C7EED" w:rsidRPr="00E52059">
        <w:rPr>
          <w:rFonts w:ascii="Times New Roman" w:hAnsi="Times New Roman" w:cs="Times New Roman"/>
          <w:sz w:val="24"/>
          <w:szCs w:val="24"/>
        </w:rPr>
        <w:t>,</w:t>
      </w:r>
      <w:r w:rsidR="003A0093" w:rsidRPr="00E52059">
        <w:rPr>
          <w:rFonts w:ascii="Times New Roman" w:hAnsi="Times New Roman" w:cs="Times New Roman"/>
          <w:sz w:val="24"/>
          <w:szCs w:val="24"/>
        </w:rPr>
        <w:t xml:space="preserve"> saņemtie ziedojumi</w:t>
      </w:r>
      <w:r w:rsidR="00BE0935" w:rsidRPr="00E52059">
        <w:rPr>
          <w:rFonts w:ascii="Times New Roman" w:hAnsi="Times New Roman" w:cs="Times New Roman"/>
          <w:sz w:val="24"/>
          <w:szCs w:val="24"/>
        </w:rPr>
        <w:t xml:space="preserve"> vai dāvinājumi un ieņēmumi no producēšanas pakalpojumu sniegšanas.</w:t>
      </w:r>
    </w:p>
    <w:p w14:paraId="79DFA95E" w14:textId="659FA87B" w:rsidR="00B87BC9" w:rsidRPr="00E52059" w:rsidRDefault="00B87BC9" w:rsidP="00F40BB2">
      <w:pPr>
        <w:pStyle w:val="Pamatteksts"/>
        <w:ind w:left="284" w:firstLine="567"/>
        <w:jc w:val="both"/>
        <w:rPr>
          <w:rFonts w:ascii="Times New Roman" w:hAnsi="Times New Roman" w:cs="Times New Roman"/>
          <w:sz w:val="24"/>
          <w:szCs w:val="24"/>
        </w:rPr>
      </w:pPr>
    </w:p>
    <w:p w14:paraId="6C2183C9" w14:textId="6A801203" w:rsidR="00485852" w:rsidRPr="00E52059" w:rsidRDefault="009708C0" w:rsidP="008E28CF">
      <w:pPr>
        <w:spacing w:line="276" w:lineRule="auto"/>
        <w:jc w:val="both"/>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107AC42D" wp14:editId="33FF90B3">
            <wp:extent cx="6537986" cy="4532220"/>
            <wp:effectExtent l="0" t="0" r="0" b="1905"/>
            <wp:docPr id="5920568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53418" cy="4542918"/>
                    </a:xfrm>
                    <a:prstGeom prst="rect">
                      <a:avLst/>
                    </a:prstGeom>
                    <a:noFill/>
                  </pic:spPr>
                </pic:pic>
              </a:graphicData>
            </a:graphic>
          </wp:inline>
        </w:drawing>
      </w:r>
    </w:p>
    <w:p w14:paraId="68E6BCD9" w14:textId="6691EE21" w:rsidR="008E28CF" w:rsidRPr="00E52059" w:rsidRDefault="00610148" w:rsidP="000D6C3E">
      <w:pPr>
        <w:pStyle w:val="Sarakstarindkopa"/>
        <w:spacing w:line="276" w:lineRule="auto"/>
        <w:ind w:left="1105" w:firstLine="0"/>
        <w:jc w:val="center"/>
        <w:rPr>
          <w:rFonts w:ascii="Times New Roman" w:hAnsi="Times New Roman" w:cs="Times New Roman"/>
          <w:i/>
          <w:iCs/>
          <w:sz w:val="20"/>
          <w:szCs w:val="20"/>
        </w:rPr>
      </w:pPr>
      <w:r>
        <w:rPr>
          <w:rFonts w:ascii="Times New Roman" w:hAnsi="Times New Roman" w:cs="Times New Roman"/>
          <w:i/>
          <w:iCs/>
          <w:sz w:val="20"/>
          <w:szCs w:val="20"/>
        </w:rPr>
        <w:t>10</w:t>
      </w:r>
      <w:r w:rsidR="00963072" w:rsidRPr="00E52059">
        <w:rPr>
          <w:rFonts w:ascii="Times New Roman" w:hAnsi="Times New Roman" w:cs="Times New Roman"/>
          <w:i/>
          <w:iCs/>
          <w:sz w:val="20"/>
          <w:szCs w:val="20"/>
        </w:rPr>
        <w:t>.</w:t>
      </w:r>
      <w:r w:rsidR="005836B6" w:rsidRPr="00E52059">
        <w:rPr>
          <w:rFonts w:ascii="Times New Roman" w:hAnsi="Times New Roman" w:cs="Times New Roman"/>
          <w:i/>
          <w:iCs/>
          <w:sz w:val="20"/>
          <w:szCs w:val="20"/>
        </w:rPr>
        <w:t>attēls</w:t>
      </w:r>
      <w:r w:rsidR="006F77A4" w:rsidRPr="00E52059">
        <w:rPr>
          <w:rFonts w:ascii="Times New Roman" w:hAnsi="Times New Roman" w:cs="Times New Roman"/>
          <w:i/>
          <w:iCs/>
          <w:sz w:val="20"/>
          <w:szCs w:val="20"/>
        </w:rPr>
        <w:t>, LTV ie</w:t>
      </w:r>
      <w:r w:rsidR="003472D9" w:rsidRPr="00E52059">
        <w:rPr>
          <w:rFonts w:ascii="Times New Roman" w:hAnsi="Times New Roman" w:cs="Times New Roman"/>
          <w:i/>
          <w:iCs/>
          <w:sz w:val="20"/>
          <w:szCs w:val="20"/>
        </w:rPr>
        <w:t>nākumu</w:t>
      </w:r>
      <w:r w:rsidR="006F77A4" w:rsidRPr="00E52059">
        <w:rPr>
          <w:rFonts w:ascii="Times New Roman" w:hAnsi="Times New Roman" w:cs="Times New Roman"/>
          <w:i/>
          <w:iCs/>
          <w:sz w:val="20"/>
          <w:szCs w:val="20"/>
        </w:rPr>
        <w:t xml:space="preserve"> struktūra</w:t>
      </w:r>
      <w:r w:rsidR="003472D9" w:rsidRPr="00E52059">
        <w:rPr>
          <w:rFonts w:ascii="Times New Roman" w:hAnsi="Times New Roman" w:cs="Times New Roman"/>
          <w:i/>
          <w:iCs/>
          <w:sz w:val="20"/>
          <w:szCs w:val="20"/>
        </w:rPr>
        <w:t xml:space="preserve"> ( tiešās naudas plūsmas</w:t>
      </w:r>
      <w:r w:rsidR="00C90CA1">
        <w:rPr>
          <w:rFonts w:ascii="Times New Roman" w:hAnsi="Times New Roman" w:cs="Times New Roman"/>
          <w:i/>
          <w:iCs/>
          <w:sz w:val="20"/>
          <w:szCs w:val="20"/>
        </w:rPr>
        <w:t xml:space="preserve"> </w:t>
      </w:r>
      <w:r w:rsidR="003472D9" w:rsidRPr="00E52059">
        <w:rPr>
          <w:rFonts w:ascii="Times New Roman" w:hAnsi="Times New Roman" w:cs="Times New Roman"/>
          <w:i/>
          <w:iCs/>
          <w:sz w:val="20"/>
          <w:szCs w:val="20"/>
        </w:rPr>
        <w:t>metode)</w:t>
      </w:r>
      <w:r w:rsidR="006F77A4" w:rsidRPr="00E52059">
        <w:rPr>
          <w:rFonts w:ascii="Times New Roman" w:hAnsi="Times New Roman" w:cs="Times New Roman"/>
          <w:i/>
          <w:iCs/>
          <w:sz w:val="20"/>
          <w:szCs w:val="20"/>
        </w:rPr>
        <w:t>.</w:t>
      </w:r>
    </w:p>
    <w:p w14:paraId="7EF9ACD7" w14:textId="5219DDA1" w:rsidR="00E55E17" w:rsidRPr="00E52059" w:rsidRDefault="00E55E17" w:rsidP="00F40BB2">
      <w:pPr>
        <w:pStyle w:val="Pamatteksts"/>
        <w:tabs>
          <w:tab w:val="left" w:pos="9214"/>
        </w:tabs>
        <w:spacing w:before="119" w:line="276" w:lineRule="auto"/>
        <w:ind w:left="284" w:right="-26" w:firstLine="567"/>
        <w:jc w:val="both"/>
        <w:rPr>
          <w:rFonts w:ascii="Times New Roman" w:hAnsi="Times New Roman" w:cs="Times New Roman"/>
          <w:b/>
          <w:bCs/>
          <w:color w:val="FF0000"/>
          <w:sz w:val="24"/>
          <w:szCs w:val="24"/>
        </w:rPr>
      </w:pPr>
      <w:r w:rsidRPr="00E52059">
        <w:rPr>
          <w:rFonts w:ascii="Times New Roman" w:hAnsi="Times New Roman" w:cs="Times New Roman"/>
          <w:sz w:val="24"/>
          <w:szCs w:val="24"/>
        </w:rPr>
        <w:t>Pašreizējais Latvijas sabiedrisko mediju finansējuma modelis pretēji Eiropas Parlamenta un Eiropas Padomes rekomendācijām nenodrošina to pastāvīgu, prognozējamu un neatkarīgu finansējumu</w:t>
      </w:r>
      <w:r w:rsidR="005A20A4">
        <w:rPr>
          <w:rFonts w:ascii="Times New Roman" w:hAnsi="Times New Roman" w:cs="Times New Roman"/>
          <w:sz w:val="24"/>
          <w:szCs w:val="24"/>
        </w:rPr>
        <w:t>. Vienlaicīgi jāpiebilst, ka valsts budžeta finansējuma ietvaros sabiedriskie mediji nākamo tr</w:t>
      </w:r>
      <w:r w:rsidR="00A03A7E">
        <w:rPr>
          <w:rFonts w:ascii="Times New Roman" w:hAnsi="Times New Roman" w:cs="Times New Roman"/>
          <w:sz w:val="24"/>
          <w:szCs w:val="24"/>
        </w:rPr>
        <w:t>īs</w:t>
      </w:r>
      <w:r w:rsidR="005A20A4">
        <w:rPr>
          <w:rFonts w:ascii="Times New Roman" w:hAnsi="Times New Roman" w:cs="Times New Roman"/>
          <w:sz w:val="24"/>
          <w:szCs w:val="24"/>
        </w:rPr>
        <w:t xml:space="preserve"> gadu laikā </w:t>
      </w:r>
      <w:r w:rsidR="00827A49">
        <w:rPr>
          <w:rFonts w:ascii="Times New Roman" w:hAnsi="Times New Roman" w:cs="Times New Roman"/>
          <w:sz w:val="24"/>
          <w:szCs w:val="24"/>
        </w:rPr>
        <w:t>saņems papildus finansējumu attiecīgi 5</w:t>
      </w:r>
      <w:r w:rsidR="005E38BD">
        <w:rPr>
          <w:rFonts w:ascii="Times New Roman" w:hAnsi="Times New Roman" w:cs="Times New Roman"/>
          <w:sz w:val="24"/>
          <w:szCs w:val="24"/>
        </w:rPr>
        <w:t>,2</w:t>
      </w:r>
      <w:r w:rsidR="00827A49">
        <w:rPr>
          <w:rFonts w:ascii="Times New Roman" w:hAnsi="Times New Roman" w:cs="Times New Roman"/>
          <w:sz w:val="24"/>
          <w:szCs w:val="24"/>
        </w:rPr>
        <w:t>; 10</w:t>
      </w:r>
      <w:r w:rsidR="005E38BD">
        <w:rPr>
          <w:rFonts w:ascii="Times New Roman" w:hAnsi="Times New Roman" w:cs="Times New Roman"/>
          <w:sz w:val="24"/>
          <w:szCs w:val="24"/>
        </w:rPr>
        <w:t>,0</w:t>
      </w:r>
      <w:r w:rsidR="00827A49">
        <w:rPr>
          <w:rFonts w:ascii="Times New Roman" w:hAnsi="Times New Roman" w:cs="Times New Roman"/>
          <w:sz w:val="24"/>
          <w:szCs w:val="24"/>
        </w:rPr>
        <w:t xml:space="preserve"> un 15</w:t>
      </w:r>
      <w:r w:rsidR="005E38BD">
        <w:rPr>
          <w:rFonts w:ascii="Times New Roman" w:hAnsi="Times New Roman" w:cs="Times New Roman"/>
          <w:sz w:val="24"/>
          <w:szCs w:val="24"/>
        </w:rPr>
        <w:t>,0</w:t>
      </w:r>
      <w:r w:rsidR="00827A49">
        <w:rPr>
          <w:rFonts w:ascii="Times New Roman" w:hAnsi="Times New Roman" w:cs="Times New Roman"/>
          <w:sz w:val="24"/>
          <w:szCs w:val="24"/>
        </w:rPr>
        <w:t xml:space="preserve"> miljonu </w:t>
      </w:r>
      <w:proofErr w:type="spellStart"/>
      <w:r w:rsidR="00827A49">
        <w:rPr>
          <w:rFonts w:ascii="Times New Roman" w:hAnsi="Times New Roman" w:cs="Times New Roman"/>
          <w:sz w:val="24"/>
          <w:szCs w:val="24"/>
        </w:rPr>
        <w:t>euro</w:t>
      </w:r>
      <w:proofErr w:type="spellEnd"/>
      <w:r w:rsidR="00827A49">
        <w:rPr>
          <w:rFonts w:ascii="Times New Roman" w:hAnsi="Times New Roman" w:cs="Times New Roman"/>
          <w:sz w:val="24"/>
          <w:szCs w:val="24"/>
        </w:rPr>
        <w:t xml:space="preserve"> apmērā</w:t>
      </w:r>
      <w:r w:rsidR="00A03A7E">
        <w:rPr>
          <w:rFonts w:ascii="Times New Roman" w:hAnsi="Times New Roman" w:cs="Times New Roman"/>
          <w:sz w:val="24"/>
          <w:szCs w:val="24"/>
        </w:rPr>
        <w:t xml:space="preserve">, no kuriem LTV 2024.gadā ir paredzēti 3,473; 2025. gadā ir paredzēti 6,997 un 2026. gadā ir paredzēti 10,356 miljoni </w:t>
      </w:r>
      <w:proofErr w:type="spellStart"/>
      <w:r w:rsidR="00A03A7E">
        <w:rPr>
          <w:rFonts w:ascii="Times New Roman" w:hAnsi="Times New Roman" w:cs="Times New Roman"/>
          <w:sz w:val="24"/>
          <w:szCs w:val="24"/>
        </w:rPr>
        <w:t>euro</w:t>
      </w:r>
      <w:proofErr w:type="spellEnd"/>
      <w:r w:rsidR="00A03A7E">
        <w:rPr>
          <w:rFonts w:ascii="Times New Roman" w:hAnsi="Times New Roman" w:cs="Times New Roman"/>
          <w:sz w:val="24"/>
          <w:szCs w:val="24"/>
        </w:rPr>
        <w:t>.</w:t>
      </w:r>
    </w:p>
    <w:p w14:paraId="3AA755BE" w14:textId="77777777" w:rsidR="0052162E" w:rsidRDefault="0052162E" w:rsidP="00F40BB2">
      <w:pPr>
        <w:pStyle w:val="Pamatteksts"/>
        <w:spacing w:before="160" w:line="276" w:lineRule="auto"/>
        <w:ind w:left="284" w:firstLine="567"/>
        <w:jc w:val="both"/>
        <w:rPr>
          <w:rFonts w:ascii="Times New Roman" w:hAnsi="Times New Roman" w:cs="Times New Roman"/>
          <w:sz w:val="24"/>
          <w:szCs w:val="24"/>
        </w:rPr>
      </w:pPr>
    </w:p>
    <w:p w14:paraId="1E14003D" w14:textId="1DB4C2F1" w:rsidR="0054600A" w:rsidRPr="00E52059" w:rsidRDefault="0054600A" w:rsidP="00F40BB2">
      <w:pPr>
        <w:pStyle w:val="Pamatteksts"/>
        <w:spacing w:before="160"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lastRenderedPageBreak/>
        <w:t>LTV finanšu pārvaldības prioritātes:</w:t>
      </w:r>
    </w:p>
    <w:p w14:paraId="0059DC10" w14:textId="77777777" w:rsidR="0054600A" w:rsidRPr="00E52059" w:rsidRDefault="0054600A" w:rsidP="00425EE2">
      <w:pPr>
        <w:pStyle w:val="Sarakstarindkopa"/>
        <w:numPr>
          <w:ilvl w:val="1"/>
          <w:numId w:val="9"/>
        </w:numPr>
        <w:tabs>
          <w:tab w:val="left" w:pos="1618"/>
          <w:tab w:val="left" w:pos="1619"/>
          <w:tab w:val="left" w:pos="9356"/>
        </w:tabs>
        <w:spacing w:before="199"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stratēģiska prioritāro pasākumu un tiem atbilstoši nepieciešamā finansējuma noteikšana sabiedriskā pasūtījuma</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īstenošanai;</w:t>
      </w:r>
    </w:p>
    <w:p w14:paraId="125BF242" w14:textId="77777777" w:rsidR="0054600A" w:rsidRPr="00E52059" w:rsidRDefault="0054600A" w:rsidP="00425EE2">
      <w:pPr>
        <w:pStyle w:val="Sarakstarindkopa"/>
        <w:numPr>
          <w:ilvl w:val="1"/>
          <w:numId w:val="9"/>
        </w:numPr>
        <w:tabs>
          <w:tab w:val="left" w:pos="1618"/>
          <w:tab w:val="left" w:pos="1619"/>
          <w:tab w:val="left" w:pos="9356"/>
        </w:tabs>
        <w:spacing w:before="7"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pašu komercdarbības ienākumu</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administrēšana;</w:t>
      </w:r>
    </w:p>
    <w:p w14:paraId="6C699A67" w14:textId="77777777" w:rsidR="0054600A" w:rsidRPr="00E52059" w:rsidRDefault="0054600A" w:rsidP="00425EE2">
      <w:pPr>
        <w:pStyle w:val="Sarakstarindkopa"/>
        <w:numPr>
          <w:ilvl w:val="1"/>
          <w:numId w:val="9"/>
        </w:numPr>
        <w:tabs>
          <w:tab w:val="left" w:pos="1618"/>
          <w:tab w:val="left" w:pos="1619"/>
          <w:tab w:val="left" w:pos="9356"/>
        </w:tabs>
        <w:spacing w:before="34"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satura izveides un medija darbības efektivitātes</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monitorings;</w:t>
      </w:r>
    </w:p>
    <w:p w14:paraId="2A55541E" w14:textId="77777777" w:rsidR="0054600A" w:rsidRPr="00E52059" w:rsidRDefault="0054600A" w:rsidP="00425EE2">
      <w:pPr>
        <w:pStyle w:val="Sarakstarindkopa"/>
        <w:numPr>
          <w:ilvl w:val="1"/>
          <w:numId w:val="9"/>
        </w:numPr>
        <w:tabs>
          <w:tab w:val="left" w:pos="1618"/>
          <w:tab w:val="left" w:pos="1619"/>
          <w:tab w:val="left" w:pos="9356"/>
        </w:tabs>
        <w:spacing w:before="33"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ēkas un tehnoloģiju uzturēšanas un atjaunošanas kapitālieguldījumu</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administrēšana;</w:t>
      </w:r>
    </w:p>
    <w:p w14:paraId="2688C1C4" w14:textId="3D3225F1" w:rsidR="0054600A" w:rsidRPr="00E52059" w:rsidRDefault="0054600A" w:rsidP="00425EE2">
      <w:pPr>
        <w:pStyle w:val="Sarakstarindkopa"/>
        <w:numPr>
          <w:ilvl w:val="1"/>
          <w:numId w:val="9"/>
        </w:numPr>
        <w:tabs>
          <w:tab w:val="left" w:pos="1618"/>
          <w:tab w:val="left" w:pos="1619"/>
          <w:tab w:val="left" w:pos="9356"/>
        </w:tabs>
        <w:spacing w:before="33"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finanšu</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plānošanas</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kontroles</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efektivitātes</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uzlabošana</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(tostarp</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uzlaboti</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pārskati</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par</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sabiedriskā pasūtījuma izpildi).</w:t>
      </w:r>
    </w:p>
    <w:p w14:paraId="4EF4E960" w14:textId="580F2333" w:rsidR="00A10649" w:rsidRPr="00E52059" w:rsidRDefault="00D5286B" w:rsidP="009D28E4">
      <w:pPr>
        <w:pStyle w:val="Pamatteksts"/>
        <w:spacing w:line="276" w:lineRule="auto"/>
        <w:ind w:left="284" w:right="-26" w:firstLine="566"/>
        <w:jc w:val="both"/>
        <w:rPr>
          <w:rFonts w:ascii="Times New Roman" w:hAnsi="Times New Roman" w:cs="Times New Roman"/>
          <w:sz w:val="24"/>
          <w:szCs w:val="24"/>
        </w:rPr>
      </w:pPr>
      <w:r w:rsidRPr="00E52059">
        <w:rPr>
          <w:rFonts w:ascii="Times New Roman" w:hAnsi="Times New Roman" w:cs="Times New Roman"/>
          <w:sz w:val="24"/>
          <w:szCs w:val="24"/>
        </w:rPr>
        <w:t>Vadoties no ilgtspēj</w:t>
      </w:r>
      <w:r w:rsidR="00135694" w:rsidRPr="00E52059">
        <w:rPr>
          <w:rFonts w:ascii="Times New Roman" w:hAnsi="Times New Roman" w:cs="Times New Roman"/>
          <w:sz w:val="24"/>
          <w:szCs w:val="24"/>
        </w:rPr>
        <w:t xml:space="preserve">īgas attīstības </w:t>
      </w:r>
      <w:r w:rsidRPr="00E52059">
        <w:rPr>
          <w:rFonts w:ascii="Times New Roman" w:hAnsi="Times New Roman" w:cs="Times New Roman"/>
          <w:sz w:val="24"/>
          <w:szCs w:val="24"/>
        </w:rPr>
        <w:t xml:space="preserve">apsvērumiem, LTV </w:t>
      </w:r>
      <w:r w:rsidR="008B7015" w:rsidRPr="00E52059">
        <w:rPr>
          <w:rFonts w:ascii="Times New Roman" w:hAnsi="Times New Roman" w:cs="Times New Roman"/>
          <w:sz w:val="24"/>
          <w:szCs w:val="24"/>
        </w:rPr>
        <w:t xml:space="preserve">valsts budžeta </w:t>
      </w:r>
      <w:r w:rsidRPr="00E52059">
        <w:rPr>
          <w:rFonts w:ascii="Times New Roman" w:hAnsi="Times New Roman" w:cs="Times New Roman"/>
          <w:sz w:val="24"/>
          <w:szCs w:val="24"/>
        </w:rPr>
        <w:t>k</w:t>
      </w:r>
      <w:r w:rsidR="0035669C" w:rsidRPr="00E52059">
        <w:rPr>
          <w:rFonts w:ascii="Times New Roman" w:hAnsi="Times New Roman" w:cs="Times New Roman"/>
          <w:sz w:val="24"/>
          <w:szCs w:val="24"/>
        </w:rPr>
        <w:t xml:space="preserve">ompensācijas apjoms </w:t>
      </w:r>
      <w:r w:rsidR="008B7015" w:rsidRPr="00E52059">
        <w:rPr>
          <w:rFonts w:ascii="Times New Roman" w:hAnsi="Times New Roman" w:cs="Times New Roman"/>
          <w:sz w:val="24"/>
          <w:szCs w:val="24"/>
        </w:rPr>
        <w:t xml:space="preserve">konceptuāli </w:t>
      </w:r>
      <w:r w:rsidRPr="00E52059">
        <w:rPr>
          <w:rFonts w:ascii="Times New Roman" w:hAnsi="Times New Roman" w:cs="Times New Roman"/>
          <w:sz w:val="24"/>
          <w:szCs w:val="24"/>
        </w:rPr>
        <w:t xml:space="preserve">būtu jāindeksē </w:t>
      </w:r>
      <w:r w:rsidR="008B7015" w:rsidRPr="00E52059">
        <w:rPr>
          <w:rFonts w:ascii="Times New Roman" w:hAnsi="Times New Roman" w:cs="Times New Roman"/>
          <w:sz w:val="24"/>
          <w:szCs w:val="24"/>
        </w:rPr>
        <w:t xml:space="preserve">vismaz </w:t>
      </w:r>
      <w:r w:rsidR="0035669C" w:rsidRPr="00E52059">
        <w:rPr>
          <w:rFonts w:ascii="Times New Roman" w:hAnsi="Times New Roman" w:cs="Times New Roman"/>
          <w:sz w:val="24"/>
          <w:szCs w:val="24"/>
        </w:rPr>
        <w:t xml:space="preserve">reizi </w:t>
      </w:r>
      <w:r w:rsidRPr="00E52059">
        <w:rPr>
          <w:rFonts w:ascii="Times New Roman" w:hAnsi="Times New Roman" w:cs="Times New Roman"/>
          <w:sz w:val="24"/>
          <w:szCs w:val="24"/>
        </w:rPr>
        <w:t xml:space="preserve">trīs </w:t>
      </w:r>
      <w:r w:rsidR="0035669C" w:rsidRPr="00E52059">
        <w:rPr>
          <w:rFonts w:ascii="Times New Roman" w:hAnsi="Times New Roman" w:cs="Times New Roman"/>
          <w:sz w:val="24"/>
          <w:szCs w:val="24"/>
        </w:rPr>
        <w:t>gad</w:t>
      </w:r>
      <w:r w:rsidRPr="00E52059">
        <w:rPr>
          <w:rFonts w:ascii="Times New Roman" w:hAnsi="Times New Roman" w:cs="Times New Roman"/>
          <w:sz w:val="24"/>
          <w:szCs w:val="24"/>
        </w:rPr>
        <w:t xml:space="preserve">os, </w:t>
      </w:r>
      <w:r w:rsidR="002774B7">
        <w:rPr>
          <w:rFonts w:ascii="Times New Roman" w:hAnsi="Times New Roman" w:cs="Times New Roman"/>
          <w:sz w:val="24"/>
          <w:szCs w:val="24"/>
        </w:rPr>
        <w:t>turklāt</w:t>
      </w:r>
      <w:r w:rsidRPr="00E52059">
        <w:rPr>
          <w:rFonts w:ascii="Times New Roman" w:hAnsi="Times New Roman" w:cs="Times New Roman"/>
          <w:sz w:val="24"/>
          <w:szCs w:val="24"/>
        </w:rPr>
        <w:t xml:space="preserve"> indeksētās summas būtu jāapstiprina </w:t>
      </w:r>
      <w:r w:rsidR="008B7015" w:rsidRPr="00E52059">
        <w:rPr>
          <w:rFonts w:ascii="Times New Roman" w:hAnsi="Times New Roman" w:cs="Times New Roman"/>
          <w:sz w:val="24"/>
          <w:szCs w:val="24"/>
        </w:rPr>
        <w:t xml:space="preserve">savlaicīgi - </w:t>
      </w:r>
      <w:r w:rsidRPr="00E52059">
        <w:rPr>
          <w:rFonts w:ascii="Times New Roman" w:hAnsi="Times New Roman" w:cs="Times New Roman"/>
          <w:sz w:val="24"/>
          <w:szCs w:val="24"/>
        </w:rPr>
        <w:t>vismaz 2-3 gadus pirms finansēšanas perioda sākuma,</w:t>
      </w:r>
      <w:r w:rsidR="0035669C" w:rsidRPr="00E52059">
        <w:rPr>
          <w:rFonts w:ascii="Times New Roman" w:hAnsi="Times New Roman" w:cs="Times New Roman"/>
          <w:sz w:val="24"/>
          <w:szCs w:val="24"/>
        </w:rPr>
        <w:t xml:space="preserve"> </w:t>
      </w:r>
      <w:r w:rsidR="005E1C53" w:rsidRPr="00E52059">
        <w:rPr>
          <w:rFonts w:ascii="Times New Roman" w:hAnsi="Times New Roman" w:cs="Times New Roman"/>
          <w:sz w:val="24"/>
          <w:szCs w:val="24"/>
        </w:rPr>
        <w:t xml:space="preserve">saskaņā ar </w:t>
      </w:r>
      <w:r w:rsidR="0035669C" w:rsidRPr="00E52059">
        <w:rPr>
          <w:rFonts w:ascii="Times New Roman" w:hAnsi="Times New Roman" w:cs="Times New Roman"/>
          <w:sz w:val="24"/>
          <w:szCs w:val="24"/>
        </w:rPr>
        <w:t xml:space="preserve">Latvijas </w:t>
      </w:r>
      <w:r w:rsidRPr="00E52059">
        <w:rPr>
          <w:rFonts w:ascii="Times New Roman" w:hAnsi="Times New Roman" w:cs="Times New Roman"/>
          <w:sz w:val="24"/>
          <w:szCs w:val="24"/>
        </w:rPr>
        <w:t xml:space="preserve">3 gadu kumulatīvo </w:t>
      </w:r>
      <w:r w:rsidR="0035669C" w:rsidRPr="00E52059">
        <w:rPr>
          <w:rFonts w:ascii="Times New Roman" w:hAnsi="Times New Roman" w:cs="Times New Roman"/>
          <w:sz w:val="24"/>
          <w:szCs w:val="24"/>
        </w:rPr>
        <w:t xml:space="preserve">IKP </w:t>
      </w:r>
      <w:r w:rsidR="005E1C53" w:rsidRPr="00E52059">
        <w:rPr>
          <w:rFonts w:ascii="Times New Roman" w:hAnsi="Times New Roman" w:cs="Times New Roman"/>
          <w:sz w:val="24"/>
          <w:szCs w:val="24"/>
        </w:rPr>
        <w:t xml:space="preserve">vai patēriņa cenu indeksa </w:t>
      </w:r>
      <w:r w:rsidR="0035669C" w:rsidRPr="00E52059">
        <w:rPr>
          <w:rFonts w:ascii="Times New Roman" w:hAnsi="Times New Roman" w:cs="Times New Roman"/>
          <w:sz w:val="24"/>
          <w:szCs w:val="24"/>
        </w:rPr>
        <w:t>rādītāju</w:t>
      </w:r>
      <w:r w:rsidR="005E1C53" w:rsidRPr="00E52059">
        <w:rPr>
          <w:rFonts w:ascii="Times New Roman" w:hAnsi="Times New Roman" w:cs="Times New Roman"/>
          <w:sz w:val="24"/>
          <w:szCs w:val="24"/>
        </w:rPr>
        <w:t>.</w:t>
      </w:r>
    </w:p>
    <w:p w14:paraId="69C4003A" w14:textId="4C842E89" w:rsidR="00500FEB" w:rsidRPr="00E52059" w:rsidRDefault="008B7015" w:rsidP="00F40BB2">
      <w:pPr>
        <w:pStyle w:val="Pamatteksts"/>
        <w:spacing w:before="1" w:line="276" w:lineRule="auto"/>
        <w:ind w:left="284" w:right="-26" w:firstLine="566"/>
        <w:jc w:val="both"/>
        <w:rPr>
          <w:rFonts w:ascii="Times New Roman" w:hAnsi="Times New Roman" w:cs="Times New Roman"/>
          <w:sz w:val="24"/>
          <w:szCs w:val="24"/>
        </w:rPr>
      </w:pPr>
      <w:r w:rsidRPr="00E52059">
        <w:rPr>
          <w:rFonts w:ascii="Times New Roman" w:hAnsi="Times New Roman" w:cs="Times New Roman"/>
          <w:sz w:val="24"/>
          <w:szCs w:val="24"/>
        </w:rPr>
        <w:t>S</w:t>
      </w:r>
      <w:r w:rsidR="00500FEB" w:rsidRPr="00E52059">
        <w:rPr>
          <w:rFonts w:ascii="Times New Roman" w:hAnsi="Times New Roman" w:cs="Times New Roman"/>
          <w:sz w:val="24"/>
          <w:szCs w:val="24"/>
        </w:rPr>
        <w:t xml:space="preserve">askaņā ar </w:t>
      </w:r>
      <w:r w:rsidR="00500FEB" w:rsidRPr="00E52059">
        <w:rPr>
          <w:rFonts w:ascii="Times New Roman" w:hAnsi="Times New Roman" w:cs="Times New Roman"/>
          <w:i/>
          <w:sz w:val="24"/>
          <w:szCs w:val="24"/>
        </w:rPr>
        <w:t xml:space="preserve">EBU </w:t>
      </w:r>
      <w:r w:rsidR="00500FEB" w:rsidRPr="00E52059">
        <w:rPr>
          <w:rFonts w:ascii="Times New Roman" w:hAnsi="Times New Roman" w:cs="Times New Roman"/>
          <w:sz w:val="24"/>
          <w:szCs w:val="24"/>
        </w:rPr>
        <w:t>20</w:t>
      </w:r>
      <w:r w:rsidR="00674C47" w:rsidRPr="00E52059">
        <w:rPr>
          <w:rFonts w:ascii="Times New Roman" w:hAnsi="Times New Roman" w:cs="Times New Roman"/>
          <w:sz w:val="24"/>
          <w:szCs w:val="24"/>
        </w:rPr>
        <w:t>2</w:t>
      </w:r>
      <w:r w:rsidR="000E7524" w:rsidRPr="00E52059">
        <w:rPr>
          <w:rFonts w:ascii="Times New Roman" w:hAnsi="Times New Roman" w:cs="Times New Roman"/>
          <w:sz w:val="24"/>
          <w:szCs w:val="24"/>
        </w:rPr>
        <w:t>1</w:t>
      </w:r>
      <w:r w:rsidR="00500FEB" w:rsidRPr="00E52059">
        <w:rPr>
          <w:rFonts w:ascii="Times New Roman" w:hAnsi="Times New Roman" w:cs="Times New Roman"/>
          <w:sz w:val="24"/>
          <w:szCs w:val="24"/>
        </w:rPr>
        <w:t>. gada pētījumu (4</w:t>
      </w:r>
      <w:r w:rsidR="000149C6" w:rsidRPr="00E52059">
        <w:rPr>
          <w:rFonts w:ascii="Times New Roman" w:hAnsi="Times New Roman" w:cs="Times New Roman"/>
          <w:sz w:val="24"/>
          <w:szCs w:val="24"/>
        </w:rPr>
        <w:t>8</w:t>
      </w:r>
      <w:r w:rsidR="00500FEB" w:rsidRPr="00E52059">
        <w:rPr>
          <w:rFonts w:ascii="Times New Roman" w:hAnsi="Times New Roman" w:cs="Times New Roman"/>
          <w:sz w:val="24"/>
          <w:szCs w:val="24"/>
        </w:rPr>
        <w:t xml:space="preserve"> valstīs) vidēji viena sabiedriskā medija budžets </w:t>
      </w:r>
      <w:r w:rsidR="00D63E60" w:rsidRPr="00E52059">
        <w:rPr>
          <w:rFonts w:ascii="Times New Roman" w:hAnsi="Times New Roman" w:cs="Times New Roman"/>
          <w:sz w:val="24"/>
          <w:szCs w:val="24"/>
        </w:rPr>
        <w:t>veido</w:t>
      </w:r>
      <w:r w:rsidR="00500FEB" w:rsidRPr="00E52059">
        <w:rPr>
          <w:rFonts w:ascii="Times New Roman" w:hAnsi="Times New Roman" w:cs="Times New Roman"/>
          <w:sz w:val="24"/>
          <w:szCs w:val="24"/>
        </w:rPr>
        <w:t xml:space="preserve"> 0,1</w:t>
      </w:r>
      <w:r w:rsidR="00D63E60" w:rsidRPr="00E52059">
        <w:rPr>
          <w:rFonts w:ascii="Times New Roman" w:hAnsi="Times New Roman" w:cs="Times New Roman"/>
          <w:sz w:val="24"/>
          <w:szCs w:val="24"/>
        </w:rPr>
        <w:t>6</w:t>
      </w:r>
      <w:r w:rsidR="00500FEB" w:rsidRPr="00E52059">
        <w:rPr>
          <w:rFonts w:ascii="Times New Roman" w:hAnsi="Times New Roman" w:cs="Times New Roman"/>
          <w:sz w:val="24"/>
          <w:szCs w:val="24"/>
        </w:rPr>
        <w:t xml:space="preserve">% no attiecīgās valsts IKP. </w:t>
      </w:r>
      <w:r w:rsidR="003166E7" w:rsidRPr="00E52059">
        <w:rPr>
          <w:rFonts w:ascii="Times New Roman" w:hAnsi="Times New Roman" w:cs="Times New Roman"/>
          <w:sz w:val="24"/>
          <w:szCs w:val="24"/>
        </w:rPr>
        <w:t>202</w:t>
      </w:r>
      <w:r w:rsidR="000E7524" w:rsidRPr="00E52059">
        <w:rPr>
          <w:rFonts w:ascii="Times New Roman" w:hAnsi="Times New Roman" w:cs="Times New Roman"/>
          <w:sz w:val="24"/>
          <w:szCs w:val="24"/>
        </w:rPr>
        <w:t>1</w:t>
      </w:r>
      <w:r w:rsidR="003166E7" w:rsidRPr="00E52059">
        <w:rPr>
          <w:rFonts w:ascii="Times New Roman" w:hAnsi="Times New Roman" w:cs="Times New Roman"/>
          <w:sz w:val="24"/>
          <w:szCs w:val="24"/>
        </w:rPr>
        <w:t>. gada EBU pētījum</w:t>
      </w:r>
      <w:r w:rsidR="003F2ECE" w:rsidRPr="00E52059">
        <w:rPr>
          <w:rFonts w:ascii="Times New Roman" w:hAnsi="Times New Roman" w:cs="Times New Roman"/>
          <w:sz w:val="24"/>
          <w:szCs w:val="24"/>
        </w:rPr>
        <w:t>ā</w:t>
      </w:r>
      <w:r w:rsidR="003166E7" w:rsidRPr="00E52059">
        <w:rPr>
          <w:rFonts w:ascii="Times New Roman" w:hAnsi="Times New Roman" w:cs="Times New Roman"/>
          <w:sz w:val="24"/>
          <w:szCs w:val="24"/>
        </w:rPr>
        <w:t xml:space="preserve"> </w:t>
      </w:r>
      <w:r w:rsidR="00500FEB" w:rsidRPr="00E52059">
        <w:rPr>
          <w:rFonts w:ascii="Times New Roman" w:hAnsi="Times New Roman" w:cs="Times New Roman"/>
          <w:sz w:val="24"/>
          <w:szCs w:val="24"/>
        </w:rPr>
        <w:t>Latvija</w:t>
      </w:r>
      <w:r w:rsidR="003F2ECE" w:rsidRPr="00E52059">
        <w:rPr>
          <w:rFonts w:ascii="Times New Roman" w:hAnsi="Times New Roman" w:cs="Times New Roman"/>
          <w:sz w:val="24"/>
          <w:szCs w:val="24"/>
        </w:rPr>
        <w:t>s</w:t>
      </w:r>
      <w:r w:rsidR="00500FEB" w:rsidRPr="00E52059">
        <w:rPr>
          <w:rFonts w:ascii="Times New Roman" w:hAnsi="Times New Roman" w:cs="Times New Roman"/>
          <w:sz w:val="24"/>
          <w:szCs w:val="24"/>
        </w:rPr>
        <w:t xml:space="preserve"> sabiedrisko mediju gada budžet</w:t>
      </w:r>
      <w:r w:rsidR="003F2ECE" w:rsidRPr="00E52059">
        <w:rPr>
          <w:rFonts w:ascii="Times New Roman" w:hAnsi="Times New Roman" w:cs="Times New Roman"/>
          <w:sz w:val="24"/>
          <w:szCs w:val="24"/>
        </w:rPr>
        <w:t>a</w:t>
      </w:r>
      <w:r w:rsidR="00500FEB" w:rsidRPr="00E52059">
        <w:rPr>
          <w:rFonts w:ascii="Times New Roman" w:hAnsi="Times New Roman" w:cs="Times New Roman"/>
          <w:sz w:val="24"/>
          <w:szCs w:val="24"/>
        </w:rPr>
        <w:t xml:space="preserve"> </w:t>
      </w:r>
      <w:r w:rsidR="003F2ECE" w:rsidRPr="00E52059">
        <w:rPr>
          <w:rFonts w:ascii="Times New Roman" w:hAnsi="Times New Roman" w:cs="Times New Roman"/>
          <w:sz w:val="24"/>
          <w:szCs w:val="24"/>
        </w:rPr>
        <w:t xml:space="preserve">rādītāji tos </w:t>
      </w:r>
      <w:r w:rsidR="00500FEB" w:rsidRPr="00E52059">
        <w:rPr>
          <w:rFonts w:ascii="Times New Roman" w:hAnsi="Times New Roman" w:cs="Times New Roman"/>
          <w:sz w:val="24"/>
          <w:szCs w:val="24"/>
        </w:rPr>
        <w:t xml:space="preserve">ierindo </w:t>
      </w:r>
      <w:r w:rsidR="009423C4" w:rsidRPr="00E52059">
        <w:rPr>
          <w:rFonts w:ascii="Times New Roman" w:hAnsi="Times New Roman" w:cs="Times New Roman"/>
          <w:sz w:val="24"/>
          <w:szCs w:val="24"/>
        </w:rPr>
        <w:t>9</w:t>
      </w:r>
      <w:r w:rsidR="000A3195">
        <w:rPr>
          <w:rFonts w:ascii="Times New Roman" w:hAnsi="Times New Roman" w:cs="Times New Roman"/>
          <w:sz w:val="24"/>
          <w:szCs w:val="24"/>
        </w:rPr>
        <w:t>.</w:t>
      </w:r>
      <w:r w:rsidR="00500FEB" w:rsidRPr="00E52059">
        <w:rPr>
          <w:rFonts w:ascii="Times New Roman" w:hAnsi="Times New Roman" w:cs="Times New Roman"/>
          <w:sz w:val="24"/>
          <w:szCs w:val="24"/>
        </w:rPr>
        <w:t xml:space="preserve"> </w:t>
      </w:r>
      <w:r w:rsidR="003F2ECE" w:rsidRPr="00E52059">
        <w:rPr>
          <w:rFonts w:ascii="Times New Roman" w:hAnsi="Times New Roman" w:cs="Times New Roman"/>
          <w:sz w:val="24"/>
          <w:szCs w:val="24"/>
        </w:rPr>
        <w:t>vietā no beigām.</w:t>
      </w:r>
    </w:p>
    <w:p w14:paraId="24FA2F00" w14:textId="15C58666" w:rsidR="00A2091A" w:rsidRPr="00E52059" w:rsidRDefault="003F2ECE" w:rsidP="00EE578A">
      <w:pPr>
        <w:tabs>
          <w:tab w:val="left" w:pos="878"/>
        </w:tabs>
        <w:spacing w:line="276" w:lineRule="auto"/>
        <w:ind w:left="284" w:right="-26" w:firstLine="178"/>
        <w:jc w:val="both"/>
        <w:rPr>
          <w:rFonts w:ascii="Times New Roman" w:hAnsi="Times New Roman" w:cs="Times New Roman"/>
          <w:sz w:val="24"/>
          <w:szCs w:val="24"/>
        </w:rPr>
      </w:pPr>
      <w:r w:rsidRPr="00E52059">
        <w:rPr>
          <w:rFonts w:ascii="Times New Roman" w:hAnsi="Times New Roman" w:cs="Times New Roman"/>
          <w:sz w:val="24"/>
          <w:szCs w:val="24"/>
        </w:rPr>
        <w:t>9</w:t>
      </w:r>
      <w:r w:rsidR="00670965" w:rsidRPr="00E52059">
        <w:rPr>
          <w:rFonts w:ascii="Times New Roman" w:hAnsi="Times New Roman" w:cs="Times New Roman"/>
          <w:sz w:val="24"/>
          <w:szCs w:val="24"/>
        </w:rPr>
        <w:t>.</w:t>
      </w:r>
      <w:r w:rsidR="00500FEB" w:rsidRPr="00E52059">
        <w:rPr>
          <w:rFonts w:ascii="Times New Roman" w:hAnsi="Times New Roman" w:cs="Times New Roman"/>
          <w:sz w:val="24"/>
          <w:szCs w:val="24"/>
        </w:rPr>
        <w:t>attēlā</w:t>
      </w:r>
      <w:r w:rsidR="00500FEB" w:rsidRPr="00E52059">
        <w:rPr>
          <w:rFonts w:ascii="Times New Roman" w:hAnsi="Times New Roman" w:cs="Times New Roman"/>
          <w:spacing w:val="-11"/>
          <w:sz w:val="24"/>
          <w:szCs w:val="24"/>
        </w:rPr>
        <w:t xml:space="preserve"> </w:t>
      </w:r>
      <w:r w:rsidR="00500FEB" w:rsidRPr="00E52059">
        <w:rPr>
          <w:rFonts w:ascii="Times New Roman" w:hAnsi="Times New Roman" w:cs="Times New Roman"/>
          <w:sz w:val="24"/>
          <w:szCs w:val="24"/>
        </w:rPr>
        <w:t>redzami</w:t>
      </w:r>
      <w:r w:rsidR="00500FEB" w:rsidRPr="00E52059">
        <w:rPr>
          <w:rFonts w:ascii="Times New Roman" w:hAnsi="Times New Roman" w:cs="Times New Roman"/>
          <w:spacing w:val="-10"/>
          <w:sz w:val="24"/>
          <w:szCs w:val="24"/>
        </w:rPr>
        <w:t xml:space="preserve"> </w:t>
      </w:r>
      <w:r w:rsidR="00500FEB" w:rsidRPr="00E52059">
        <w:rPr>
          <w:rFonts w:ascii="Times New Roman" w:hAnsi="Times New Roman" w:cs="Times New Roman"/>
          <w:i/>
          <w:sz w:val="24"/>
          <w:szCs w:val="24"/>
        </w:rPr>
        <w:t>EBU</w:t>
      </w:r>
      <w:r w:rsidR="00500FEB" w:rsidRPr="00E52059">
        <w:rPr>
          <w:rFonts w:ascii="Times New Roman" w:hAnsi="Times New Roman" w:cs="Times New Roman"/>
          <w:i/>
          <w:spacing w:val="-12"/>
          <w:sz w:val="24"/>
          <w:szCs w:val="24"/>
        </w:rPr>
        <w:t xml:space="preserve"> </w:t>
      </w:r>
      <w:r w:rsidR="00500FEB" w:rsidRPr="00E52059">
        <w:rPr>
          <w:rFonts w:ascii="Times New Roman" w:hAnsi="Times New Roman" w:cs="Times New Roman"/>
          <w:sz w:val="24"/>
          <w:szCs w:val="24"/>
        </w:rPr>
        <w:t>20</w:t>
      </w:r>
      <w:r w:rsidR="0081658C" w:rsidRPr="00E52059">
        <w:rPr>
          <w:rFonts w:ascii="Times New Roman" w:hAnsi="Times New Roman" w:cs="Times New Roman"/>
          <w:sz w:val="24"/>
          <w:szCs w:val="24"/>
        </w:rPr>
        <w:t>2</w:t>
      </w:r>
      <w:r w:rsidR="000E7524" w:rsidRPr="00E52059">
        <w:rPr>
          <w:rFonts w:ascii="Times New Roman" w:hAnsi="Times New Roman" w:cs="Times New Roman"/>
          <w:sz w:val="24"/>
          <w:szCs w:val="24"/>
        </w:rPr>
        <w:t>1</w:t>
      </w:r>
      <w:r w:rsidR="00500FEB" w:rsidRPr="00E52059">
        <w:rPr>
          <w:rFonts w:ascii="Times New Roman" w:hAnsi="Times New Roman" w:cs="Times New Roman"/>
          <w:sz w:val="24"/>
          <w:szCs w:val="24"/>
        </w:rPr>
        <w:t>.</w:t>
      </w:r>
      <w:r w:rsidR="00500FEB" w:rsidRPr="00E52059">
        <w:rPr>
          <w:rFonts w:ascii="Times New Roman" w:hAnsi="Times New Roman" w:cs="Times New Roman"/>
          <w:spacing w:val="-5"/>
          <w:sz w:val="24"/>
          <w:szCs w:val="24"/>
        </w:rPr>
        <w:t xml:space="preserve"> </w:t>
      </w:r>
      <w:r w:rsidR="00500FEB" w:rsidRPr="00E52059">
        <w:rPr>
          <w:rFonts w:ascii="Times New Roman" w:hAnsi="Times New Roman" w:cs="Times New Roman"/>
          <w:sz w:val="24"/>
          <w:szCs w:val="24"/>
        </w:rPr>
        <w:t>gada</w:t>
      </w:r>
      <w:r w:rsidR="00500FEB" w:rsidRPr="00E52059">
        <w:rPr>
          <w:rFonts w:ascii="Times New Roman" w:hAnsi="Times New Roman" w:cs="Times New Roman"/>
          <w:spacing w:val="-10"/>
          <w:sz w:val="24"/>
          <w:szCs w:val="24"/>
        </w:rPr>
        <w:t xml:space="preserve"> </w:t>
      </w:r>
      <w:r w:rsidR="00500FEB" w:rsidRPr="00E52059">
        <w:rPr>
          <w:rFonts w:ascii="Times New Roman" w:hAnsi="Times New Roman" w:cs="Times New Roman"/>
          <w:sz w:val="24"/>
          <w:szCs w:val="24"/>
        </w:rPr>
        <w:t>salīdzinošie</w:t>
      </w:r>
      <w:r w:rsidR="00500FEB" w:rsidRPr="00E52059">
        <w:rPr>
          <w:rFonts w:ascii="Times New Roman" w:hAnsi="Times New Roman" w:cs="Times New Roman"/>
          <w:spacing w:val="-11"/>
          <w:sz w:val="24"/>
          <w:szCs w:val="24"/>
        </w:rPr>
        <w:t xml:space="preserve"> </w:t>
      </w:r>
      <w:r w:rsidR="00500FEB" w:rsidRPr="00E52059">
        <w:rPr>
          <w:rFonts w:ascii="Times New Roman" w:hAnsi="Times New Roman" w:cs="Times New Roman"/>
          <w:sz w:val="24"/>
          <w:szCs w:val="24"/>
        </w:rPr>
        <w:t>dati,</w:t>
      </w:r>
      <w:r w:rsidR="00500FEB" w:rsidRPr="00E52059">
        <w:rPr>
          <w:rFonts w:ascii="Times New Roman" w:hAnsi="Times New Roman" w:cs="Times New Roman"/>
          <w:spacing w:val="-11"/>
          <w:sz w:val="24"/>
          <w:szCs w:val="24"/>
        </w:rPr>
        <w:t xml:space="preserve"> </w:t>
      </w:r>
      <w:r w:rsidR="00500FEB" w:rsidRPr="00E52059">
        <w:rPr>
          <w:rFonts w:ascii="Times New Roman" w:hAnsi="Times New Roman" w:cs="Times New Roman"/>
          <w:sz w:val="24"/>
          <w:szCs w:val="24"/>
        </w:rPr>
        <w:t>kas</w:t>
      </w:r>
      <w:r w:rsidR="00500FEB" w:rsidRPr="00E52059">
        <w:rPr>
          <w:rFonts w:ascii="Times New Roman" w:hAnsi="Times New Roman" w:cs="Times New Roman"/>
          <w:spacing w:val="-12"/>
          <w:sz w:val="24"/>
          <w:szCs w:val="24"/>
        </w:rPr>
        <w:t xml:space="preserve"> </w:t>
      </w:r>
      <w:r w:rsidR="00500FEB" w:rsidRPr="00E52059">
        <w:rPr>
          <w:rFonts w:ascii="Times New Roman" w:hAnsi="Times New Roman" w:cs="Times New Roman"/>
          <w:sz w:val="24"/>
          <w:szCs w:val="24"/>
        </w:rPr>
        <w:t>parāda,</w:t>
      </w:r>
      <w:r w:rsidR="00500FEB" w:rsidRPr="00E52059">
        <w:rPr>
          <w:rFonts w:ascii="Times New Roman" w:hAnsi="Times New Roman" w:cs="Times New Roman"/>
          <w:spacing w:val="-11"/>
          <w:sz w:val="24"/>
          <w:szCs w:val="24"/>
        </w:rPr>
        <w:t xml:space="preserve"> </w:t>
      </w:r>
      <w:r w:rsidR="00500FEB" w:rsidRPr="00E52059">
        <w:rPr>
          <w:rFonts w:ascii="Times New Roman" w:hAnsi="Times New Roman" w:cs="Times New Roman"/>
          <w:sz w:val="24"/>
          <w:szCs w:val="24"/>
        </w:rPr>
        <w:t>ka</w:t>
      </w:r>
      <w:r w:rsidR="00500FEB" w:rsidRPr="00E52059">
        <w:rPr>
          <w:rFonts w:ascii="Times New Roman" w:hAnsi="Times New Roman" w:cs="Times New Roman"/>
          <w:spacing w:val="-11"/>
          <w:sz w:val="24"/>
          <w:szCs w:val="24"/>
        </w:rPr>
        <w:t xml:space="preserve"> </w:t>
      </w:r>
      <w:r w:rsidR="00500FEB" w:rsidRPr="00E52059">
        <w:rPr>
          <w:rFonts w:ascii="Times New Roman" w:hAnsi="Times New Roman" w:cs="Times New Roman"/>
          <w:sz w:val="24"/>
          <w:szCs w:val="24"/>
        </w:rPr>
        <w:t>Latvijas</w:t>
      </w:r>
      <w:r w:rsidR="00500FEB" w:rsidRPr="00E52059">
        <w:rPr>
          <w:rFonts w:ascii="Times New Roman" w:hAnsi="Times New Roman" w:cs="Times New Roman"/>
          <w:spacing w:val="-12"/>
          <w:sz w:val="24"/>
          <w:szCs w:val="24"/>
        </w:rPr>
        <w:t xml:space="preserve"> </w:t>
      </w:r>
      <w:r w:rsidR="00500FEB" w:rsidRPr="00E52059">
        <w:rPr>
          <w:rFonts w:ascii="Times New Roman" w:hAnsi="Times New Roman" w:cs="Times New Roman"/>
          <w:sz w:val="24"/>
          <w:szCs w:val="24"/>
        </w:rPr>
        <w:t>sabiedriskie</w:t>
      </w:r>
      <w:r w:rsidR="00500FEB" w:rsidRPr="00E52059">
        <w:rPr>
          <w:rFonts w:ascii="Times New Roman" w:hAnsi="Times New Roman" w:cs="Times New Roman"/>
          <w:spacing w:val="-11"/>
          <w:sz w:val="24"/>
          <w:szCs w:val="24"/>
        </w:rPr>
        <w:t xml:space="preserve"> </w:t>
      </w:r>
      <w:r w:rsidR="00500FEB" w:rsidRPr="00E52059">
        <w:rPr>
          <w:rFonts w:ascii="Times New Roman" w:hAnsi="Times New Roman" w:cs="Times New Roman"/>
          <w:sz w:val="24"/>
          <w:szCs w:val="24"/>
        </w:rPr>
        <w:t>mediji</w:t>
      </w:r>
      <w:r w:rsidR="00500FEB" w:rsidRPr="00E52059">
        <w:rPr>
          <w:rFonts w:ascii="Times New Roman" w:hAnsi="Times New Roman" w:cs="Times New Roman"/>
          <w:spacing w:val="-10"/>
          <w:sz w:val="24"/>
          <w:szCs w:val="24"/>
        </w:rPr>
        <w:t xml:space="preserve"> </w:t>
      </w:r>
      <w:r w:rsidR="00500FEB" w:rsidRPr="00E52059">
        <w:rPr>
          <w:rFonts w:ascii="Times New Roman" w:hAnsi="Times New Roman" w:cs="Times New Roman"/>
          <w:sz w:val="24"/>
          <w:szCs w:val="24"/>
        </w:rPr>
        <w:t>ir</w:t>
      </w:r>
      <w:r w:rsidR="00500FEB" w:rsidRPr="00E52059">
        <w:rPr>
          <w:rFonts w:ascii="Times New Roman" w:hAnsi="Times New Roman" w:cs="Times New Roman"/>
          <w:spacing w:val="-11"/>
          <w:sz w:val="24"/>
          <w:szCs w:val="24"/>
        </w:rPr>
        <w:t xml:space="preserve"> </w:t>
      </w:r>
      <w:r w:rsidR="00500FEB" w:rsidRPr="00E52059">
        <w:rPr>
          <w:rFonts w:ascii="Times New Roman" w:hAnsi="Times New Roman" w:cs="Times New Roman"/>
          <w:sz w:val="24"/>
          <w:szCs w:val="24"/>
        </w:rPr>
        <w:t>starp</w:t>
      </w:r>
      <w:r w:rsidR="00500FEB" w:rsidRPr="00E52059">
        <w:rPr>
          <w:rFonts w:ascii="Times New Roman" w:hAnsi="Times New Roman" w:cs="Times New Roman"/>
          <w:spacing w:val="-10"/>
          <w:sz w:val="24"/>
          <w:szCs w:val="24"/>
        </w:rPr>
        <w:t xml:space="preserve"> </w:t>
      </w:r>
      <w:r w:rsidR="00500FEB" w:rsidRPr="00E52059">
        <w:rPr>
          <w:rFonts w:ascii="Times New Roman" w:hAnsi="Times New Roman" w:cs="Times New Roman"/>
          <w:sz w:val="24"/>
          <w:szCs w:val="24"/>
        </w:rPr>
        <w:t xml:space="preserve">Eiropas vismazāk finansētajiem medijiem Eiropā. </w:t>
      </w:r>
    </w:p>
    <w:p w14:paraId="68A8F9DD" w14:textId="44683C6C" w:rsidR="00A2091A" w:rsidRPr="00E52059" w:rsidRDefault="005A1127" w:rsidP="00EE578A">
      <w:pPr>
        <w:tabs>
          <w:tab w:val="left" w:pos="878"/>
        </w:tabs>
        <w:spacing w:line="276" w:lineRule="auto"/>
        <w:ind w:right="772"/>
        <w:jc w:val="both"/>
        <w:rPr>
          <w:rFonts w:ascii="Times New Roman" w:hAnsi="Times New Roman" w:cs="Times New Roman"/>
          <w:sz w:val="24"/>
          <w:szCs w:val="24"/>
        </w:rPr>
      </w:pPr>
      <w:r w:rsidRPr="00E52059">
        <w:rPr>
          <w:rFonts w:ascii="Times New Roman" w:hAnsi="Times New Roman" w:cs="Times New Roman"/>
          <w:noProof/>
          <w:sz w:val="24"/>
          <w:szCs w:val="24"/>
        </w:rPr>
        <w:drawing>
          <wp:inline distT="0" distB="0" distL="0" distR="0" wp14:anchorId="6B5045AE" wp14:editId="1F839107">
            <wp:extent cx="6777433" cy="3772454"/>
            <wp:effectExtent l="0" t="0" r="444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85653" cy="3777030"/>
                    </a:xfrm>
                    <a:prstGeom prst="rect">
                      <a:avLst/>
                    </a:prstGeom>
                    <a:noFill/>
                  </pic:spPr>
                </pic:pic>
              </a:graphicData>
            </a:graphic>
          </wp:inline>
        </w:drawing>
      </w:r>
    </w:p>
    <w:p w14:paraId="1A9EA178" w14:textId="2EAC960F" w:rsidR="00250AE9" w:rsidRPr="00E52059" w:rsidRDefault="00AB45F9" w:rsidP="000D6C3E">
      <w:pPr>
        <w:pStyle w:val="Pamatteksts"/>
        <w:spacing w:line="276" w:lineRule="auto"/>
        <w:ind w:left="1105"/>
        <w:jc w:val="center"/>
        <w:rPr>
          <w:rFonts w:ascii="Times New Roman" w:hAnsi="Times New Roman" w:cs="Times New Roman"/>
          <w:i/>
          <w:iCs/>
        </w:rPr>
      </w:pPr>
      <w:r w:rsidRPr="00E52059">
        <w:rPr>
          <w:rFonts w:ascii="Times New Roman" w:hAnsi="Times New Roman" w:cs="Times New Roman"/>
          <w:i/>
          <w:iCs/>
        </w:rPr>
        <w:t>1</w:t>
      </w:r>
      <w:r w:rsidR="00610148">
        <w:rPr>
          <w:rFonts w:ascii="Times New Roman" w:hAnsi="Times New Roman" w:cs="Times New Roman"/>
          <w:i/>
          <w:iCs/>
        </w:rPr>
        <w:t>1</w:t>
      </w:r>
      <w:r w:rsidR="00CA08CC" w:rsidRPr="00E52059">
        <w:rPr>
          <w:rFonts w:ascii="Times New Roman" w:hAnsi="Times New Roman" w:cs="Times New Roman"/>
          <w:i/>
          <w:iCs/>
        </w:rPr>
        <w:t>.</w:t>
      </w:r>
      <w:r w:rsidR="00250AE9" w:rsidRPr="00E52059">
        <w:rPr>
          <w:rFonts w:ascii="Times New Roman" w:hAnsi="Times New Roman" w:cs="Times New Roman"/>
          <w:i/>
          <w:iCs/>
        </w:rPr>
        <w:t xml:space="preserve">attēls Avots: EBU - </w:t>
      </w:r>
      <w:proofErr w:type="spellStart"/>
      <w:r w:rsidR="00250AE9" w:rsidRPr="00E52059">
        <w:rPr>
          <w:rFonts w:ascii="Times New Roman" w:hAnsi="Times New Roman" w:cs="Times New Roman"/>
          <w:i/>
          <w:iCs/>
        </w:rPr>
        <w:t>Funding</w:t>
      </w:r>
      <w:proofErr w:type="spellEnd"/>
      <w:r w:rsidR="00250AE9" w:rsidRPr="00E52059">
        <w:rPr>
          <w:rFonts w:ascii="Times New Roman" w:hAnsi="Times New Roman" w:cs="Times New Roman"/>
          <w:i/>
          <w:iCs/>
        </w:rPr>
        <w:t xml:space="preserve"> of Public </w:t>
      </w:r>
      <w:proofErr w:type="spellStart"/>
      <w:r w:rsidR="00250AE9" w:rsidRPr="00E52059">
        <w:rPr>
          <w:rFonts w:ascii="Times New Roman" w:hAnsi="Times New Roman" w:cs="Times New Roman"/>
          <w:i/>
          <w:iCs/>
        </w:rPr>
        <w:t>Service</w:t>
      </w:r>
      <w:proofErr w:type="spellEnd"/>
      <w:r w:rsidR="00250AE9" w:rsidRPr="00E52059">
        <w:rPr>
          <w:rFonts w:ascii="Times New Roman" w:hAnsi="Times New Roman" w:cs="Times New Roman"/>
          <w:i/>
          <w:iCs/>
        </w:rPr>
        <w:t xml:space="preserve"> Media, 20</w:t>
      </w:r>
      <w:r w:rsidR="00E81065" w:rsidRPr="00E52059">
        <w:rPr>
          <w:rFonts w:ascii="Times New Roman" w:hAnsi="Times New Roman" w:cs="Times New Roman"/>
          <w:i/>
          <w:iCs/>
        </w:rPr>
        <w:t>2</w:t>
      </w:r>
      <w:r w:rsidR="005A1127" w:rsidRPr="00E52059">
        <w:rPr>
          <w:rFonts w:ascii="Times New Roman" w:hAnsi="Times New Roman" w:cs="Times New Roman"/>
          <w:i/>
          <w:iCs/>
        </w:rPr>
        <w:t>1</w:t>
      </w:r>
    </w:p>
    <w:p w14:paraId="178BF5C8" w14:textId="77777777" w:rsidR="00250AE9" w:rsidRPr="00E52059" w:rsidRDefault="00250AE9" w:rsidP="00250AE9">
      <w:pPr>
        <w:tabs>
          <w:tab w:val="left" w:pos="878"/>
        </w:tabs>
        <w:spacing w:line="276" w:lineRule="auto"/>
        <w:ind w:left="745" w:right="772"/>
        <w:jc w:val="both"/>
        <w:rPr>
          <w:rFonts w:ascii="Times New Roman" w:hAnsi="Times New Roman" w:cs="Times New Roman"/>
          <w:sz w:val="24"/>
          <w:szCs w:val="24"/>
        </w:rPr>
      </w:pPr>
    </w:p>
    <w:p w14:paraId="1449EE5C" w14:textId="07801A5C" w:rsidR="002F37CC" w:rsidRPr="00E52059" w:rsidRDefault="00500FEB" w:rsidP="001562DB">
      <w:pPr>
        <w:tabs>
          <w:tab w:val="left" w:pos="878"/>
          <w:tab w:val="left" w:pos="9356"/>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Saskaņā ar </w:t>
      </w:r>
      <w:r w:rsidRPr="00E52059">
        <w:rPr>
          <w:rFonts w:ascii="Times New Roman" w:hAnsi="Times New Roman" w:cs="Times New Roman"/>
          <w:i/>
          <w:sz w:val="24"/>
          <w:szCs w:val="24"/>
        </w:rPr>
        <w:t xml:space="preserve">EBU </w:t>
      </w:r>
      <w:r w:rsidRPr="00E52059">
        <w:rPr>
          <w:rFonts w:ascii="Times New Roman" w:hAnsi="Times New Roman" w:cs="Times New Roman"/>
          <w:sz w:val="24"/>
          <w:szCs w:val="24"/>
        </w:rPr>
        <w:t>20</w:t>
      </w:r>
      <w:r w:rsidR="008768B7" w:rsidRPr="00E52059">
        <w:rPr>
          <w:rFonts w:ascii="Times New Roman" w:hAnsi="Times New Roman" w:cs="Times New Roman"/>
          <w:sz w:val="24"/>
          <w:szCs w:val="24"/>
        </w:rPr>
        <w:t>2</w:t>
      </w:r>
      <w:r w:rsidR="00E656DE" w:rsidRPr="00E52059">
        <w:rPr>
          <w:rFonts w:ascii="Times New Roman" w:hAnsi="Times New Roman" w:cs="Times New Roman"/>
          <w:sz w:val="24"/>
          <w:szCs w:val="24"/>
        </w:rPr>
        <w:t>1</w:t>
      </w:r>
      <w:r w:rsidRPr="00E52059">
        <w:rPr>
          <w:rFonts w:ascii="Times New Roman" w:hAnsi="Times New Roman" w:cs="Times New Roman"/>
          <w:sz w:val="24"/>
          <w:szCs w:val="24"/>
        </w:rPr>
        <w:t xml:space="preserve">. gada datiem </w:t>
      </w:r>
      <w:r w:rsidR="00D051AE" w:rsidRPr="00E52059">
        <w:rPr>
          <w:rFonts w:ascii="Times New Roman" w:hAnsi="Times New Roman" w:cs="Times New Roman"/>
          <w:sz w:val="24"/>
          <w:szCs w:val="24"/>
        </w:rPr>
        <w:t xml:space="preserve">Eiropas Savienības ietvaros </w:t>
      </w:r>
      <w:r w:rsidRPr="00E52059">
        <w:rPr>
          <w:rFonts w:ascii="Times New Roman" w:hAnsi="Times New Roman" w:cs="Times New Roman"/>
          <w:sz w:val="24"/>
          <w:szCs w:val="24"/>
        </w:rPr>
        <w:t>sabiedrisko mediju finansējums bija vidēji 3</w:t>
      </w:r>
      <w:r w:rsidR="008768B7" w:rsidRPr="00E52059">
        <w:rPr>
          <w:rFonts w:ascii="Times New Roman" w:hAnsi="Times New Roman" w:cs="Times New Roman"/>
          <w:sz w:val="24"/>
          <w:szCs w:val="24"/>
        </w:rPr>
        <w:t>,2</w:t>
      </w:r>
      <w:r w:rsidR="00E656DE" w:rsidRPr="00E52059">
        <w:rPr>
          <w:rFonts w:ascii="Times New Roman" w:hAnsi="Times New Roman" w:cs="Times New Roman"/>
          <w:sz w:val="24"/>
          <w:szCs w:val="24"/>
        </w:rPr>
        <w:t>5</w:t>
      </w:r>
      <w:r w:rsidRPr="00E52059">
        <w:rPr>
          <w:rFonts w:ascii="Times New Roman" w:hAnsi="Times New Roman" w:cs="Times New Roman"/>
          <w:sz w:val="24"/>
          <w:szCs w:val="24"/>
        </w:rPr>
        <w:t xml:space="preserve"> </w:t>
      </w:r>
      <w:proofErr w:type="spellStart"/>
      <w:r w:rsidR="00BE3A8E" w:rsidRPr="00E52059">
        <w:rPr>
          <w:rFonts w:ascii="Times New Roman" w:hAnsi="Times New Roman" w:cs="Times New Roman"/>
          <w:i/>
          <w:iCs/>
          <w:sz w:val="24"/>
          <w:szCs w:val="24"/>
        </w:rPr>
        <w:t>euro</w:t>
      </w:r>
      <w:proofErr w:type="spellEnd"/>
      <w:r w:rsidR="00BE3A8E" w:rsidRPr="00E52059">
        <w:rPr>
          <w:rFonts w:ascii="Times New Roman" w:hAnsi="Times New Roman" w:cs="Times New Roman"/>
          <w:sz w:val="24"/>
          <w:szCs w:val="24"/>
        </w:rPr>
        <w:t xml:space="preserve"> </w:t>
      </w:r>
      <w:r w:rsidRPr="00E52059">
        <w:rPr>
          <w:rFonts w:ascii="Times New Roman" w:hAnsi="Times New Roman" w:cs="Times New Roman"/>
          <w:sz w:val="24"/>
          <w:szCs w:val="24"/>
        </w:rPr>
        <w:t xml:space="preserve">mēnesī uz vienu iedzīvotāju, Latvijā tie bija </w:t>
      </w:r>
      <w:r w:rsidR="00E656DE" w:rsidRPr="00E52059">
        <w:rPr>
          <w:rFonts w:ascii="Times New Roman" w:hAnsi="Times New Roman" w:cs="Times New Roman"/>
          <w:sz w:val="24"/>
          <w:szCs w:val="24"/>
        </w:rPr>
        <w:t>1</w:t>
      </w:r>
      <w:r w:rsidRPr="00E52059">
        <w:rPr>
          <w:rFonts w:ascii="Times New Roman" w:hAnsi="Times New Roman" w:cs="Times New Roman"/>
          <w:sz w:val="24"/>
          <w:szCs w:val="24"/>
        </w:rPr>
        <w:t>,</w:t>
      </w:r>
      <w:r w:rsidR="00E656DE" w:rsidRPr="00E52059">
        <w:rPr>
          <w:rFonts w:ascii="Times New Roman" w:hAnsi="Times New Roman" w:cs="Times New Roman"/>
          <w:sz w:val="24"/>
          <w:szCs w:val="24"/>
        </w:rPr>
        <w:t>0</w:t>
      </w:r>
      <w:r w:rsidR="00FF56ED" w:rsidRPr="00E52059">
        <w:rPr>
          <w:rFonts w:ascii="Times New Roman" w:hAnsi="Times New Roman" w:cs="Times New Roman"/>
          <w:sz w:val="24"/>
          <w:szCs w:val="24"/>
        </w:rPr>
        <w:t>8</w:t>
      </w:r>
      <w:r w:rsidRPr="00E52059">
        <w:rPr>
          <w:rFonts w:ascii="Times New Roman" w:hAnsi="Times New Roman" w:cs="Times New Roman"/>
          <w:sz w:val="24"/>
          <w:szCs w:val="24"/>
        </w:rPr>
        <w:t xml:space="preserve"> </w:t>
      </w:r>
      <w:proofErr w:type="spellStart"/>
      <w:r w:rsidR="00BE3A8E"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 xml:space="preserve"> jeb </w:t>
      </w:r>
      <w:r w:rsidR="00634614" w:rsidRPr="00E52059">
        <w:rPr>
          <w:rFonts w:ascii="Times New Roman" w:hAnsi="Times New Roman" w:cs="Times New Roman"/>
          <w:sz w:val="24"/>
          <w:szCs w:val="24"/>
        </w:rPr>
        <w:t xml:space="preserve">aptuveni </w:t>
      </w:r>
      <w:r w:rsidRPr="00E52059">
        <w:rPr>
          <w:rFonts w:ascii="Times New Roman" w:hAnsi="Times New Roman" w:cs="Times New Roman"/>
          <w:sz w:val="24"/>
          <w:szCs w:val="24"/>
        </w:rPr>
        <w:t>trīs reizes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mazāk.</w:t>
      </w:r>
    </w:p>
    <w:p w14:paraId="1C67AFFF" w14:textId="50D78940" w:rsidR="00E0163D" w:rsidRPr="00E52059" w:rsidRDefault="00E0163D" w:rsidP="001562DB">
      <w:pPr>
        <w:tabs>
          <w:tab w:val="left" w:pos="878"/>
          <w:tab w:val="left" w:pos="9356"/>
        </w:tabs>
        <w:spacing w:line="276" w:lineRule="auto"/>
        <w:ind w:left="284" w:right="-26" w:firstLine="567"/>
        <w:jc w:val="both"/>
        <w:rPr>
          <w:rFonts w:ascii="Times New Roman" w:hAnsi="Times New Roman" w:cs="Times New Roman"/>
          <w:sz w:val="24"/>
          <w:szCs w:val="24"/>
        </w:rPr>
      </w:pPr>
    </w:p>
    <w:p w14:paraId="77B93E41" w14:textId="189633EF" w:rsidR="00E0163D" w:rsidRPr="00E52059" w:rsidRDefault="00E0163D" w:rsidP="001562DB">
      <w:pPr>
        <w:tabs>
          <w:tab w:val="left" w:pos="878"/>
          <w:tab w:val="left" w:pos="9356"/>
        </w:tabs>
        <w:spacing w:line="276" w:lineRule="auto"/>
        <w:ind w:left="284" w:right="-26" w:firstLine="567"/>
        <w:jc w:val="both"/>
        <w:rPr>
          <w:rFonts w:ascii="Times New Roman" w:hAnsi="Times New Roman" w:cs="Times New Roman"/>
          <w:sz w:val="24"/>
          <w:szCs w:val="24"/>
        </w:rPr>
      </w:pPr>
    </w:p>
    <w:p w14:paraId="55531617" w14:textId="6A240B3B" w:rsidR="00E0163D" w:rsidRPr="00E52059" w:rsidRDefault="00434E19" w:rsidP="00434E19">
      <w:pPr>
        <w:tabs>
          <w:tab w:val="left" w:pos="878"/>
          <w:tab w:val="left" w:pos="9356"/>
        </w:tabs>
        <w:spacing w:line="276" w:lineRule="auto"/>
        <w:ind w:left="284" w:right="-26"/>
        <w:jc w:val="both"/>
        <w:rPr>
          <w:rFonts w:ascii="Times New Roman" w:hAnsi="Times New Roman" w:cs="Times New Roman"/>
          <w:sz w:val="24"/>
          <w:szCs w:val="24"/>
        </w:rPr>
      </w:pPr>
      <w:r w:rsidRPr="00E52059">
        <w:rPr>
          <w:rFonts w:ascii="Times New Roman" w:hAnsi="Times New Roman" w:cs="Times New Roman"/>
          <w:noProof/>
          <w:sz w:val="24"/>
          <w:szCs w:val="24"/>
        </w:rPr>
        <w:lastRenderedPageBreak/>
        <w:drawing>
          <wp:inline distT="0" distB="0" distL="0" distR="0" wp14:anchorId="4C9D8499" wp14:editId="329AB7F6">
            <wp:extent cx="6554062" cy="30956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70849" cy="3103554"/>
                    </a:xfrm>
                    <a:prstGeom prst="rect">
                      <a:avLst/>
                    </a:prstGeom>
                    <a:noFill/>
                  </pic:spPr>
                </pic:pic>
              </a:graphicData>
            </a:graphic>
          </wp:inline>
        </w:drawing>
      </w:r>
    </w:p>
    <w:p w14:paraId="237A3FFC" w14:textId="26EE8A8A" w:rsidR="00434E19" w:rsidRPr="00E52059" w:rsidRDefault="00434E19" w:rsidP="000D6C3E">
      <w:pPr>
        <w:pStyle w:val="Pamatteksts"/>
        <w:spacing w:line="276" w:lineRule="auto"/>
        <w:ind w:left="1105"/>
        <w:jc w:val="center"/>
        <w:rPr>
          <w:rFonts w:ascii="Times New Roman" w:hAnsi="Times New Roman" w:cs="Times New Roman"/>
          <w:i/>
          <w:iCs/>
        </w:rPr>
      </w:pPr>
      <w:r w:rsidRPr="00E52059">
        <w:rPr>
          <w:rFonts w:ascii="Times New Roman" w:hAnsi="Times New Roman" w:cs="Times New Roman"/>
          <w:i/>
          <w:iCs/>
        </w:rPr>
        <w:t>1</w:t>
      </w:r>
      <w:r w:rsidR="00610148">
        <w:rPr>
          <w:rFonts w:ascii="Times New Roman" w:hAnsi="Times New Roman" w:cs="Times New Roman"/>
          <w:i/>
          <w:iCs/>
        </w:rPr>
        <w:t>2</w:t>
      </w:r>
      <w:r w:rsidRPr="00E52059">
        <w:rPr>
          <w:rFonts w:ascii="Times New Roman" w:hAnsi="Times New Roman" w:cs="Times New Roman"/>
          <w:i/>
          <w:iCs/>
        </w:rPr>
        <w:t xml:space="preserve">.attēls Avots: EBU - </w:t>
      </w:r>
      <w:proofErr w:type="spellStart"/>
      <w:r w:rsidRPr="00E52059">
        <w:rPr>
          <w:rFonts w:ascii="Times New Roman" w:hAnsi="Times New Roman" w:cs="Times New Roman"/>
          <w:i/>
          <w:iCs/>
        </w:rPr>
        <w:t>Funding</w:t>
      </w:r>
      <w:proofErr w:type="spellEnd"/>
      <w:r w:rsidRPr="00E52059">
        <w:rPr>
          <w:rFonts w:ascii="Times New Roman" w:hAnsi="Times New Roman" w:cs="Times New Roman"/>
          <w:i/>
          <w:iCs/>
        </w:rPr>
        <w:t xml:space="preserve"> of Public </w:t>
      </w:r>
      <w:proofErr w:type="spellStart"/>
      <w:r w:rsidRPr="00E52059">
        <w:rPr>
          <w:rFonts w:ascii="Times New Roman" w:hAnsi="Times New Roman" w:cs="Times New Roman"/>
          <w:i/>
          <w:iCs/>
        </w:rPr>
        <w:t>Service</w:t>
      </w:r>
      <w:proofErr w:type="spellEnd"/>
      <w:r w:rsidRPr="00E52059">
        <w:rPr>
          <w:rFonts w:ascii="Times New Roman" w:hAnsi="Times New Roman" w:cs="Times New Roman"/>
          <w:i/>
          <w:iCs/>
        </w:rPr>
        <w:t xml:space="preserve"> Media, 2021</w:t>
      </w:r>
    </w:p>
    <w:p w14:paraId="3271D22F" w14:textId="6EC92385" w:rsidR="00031DDC" w:rsidRPr="00E52059" w:rsidRDefault="00031DDC" w:rsidP="001562DB">
      <w:pPr>
        <w:tabs>
          <w:tab w:val="left" w:pos="878"/>
          <w:tab w:val="left" w:pos="9356"/>
        </w:tabs>
        <w:spacing w:line="276" w:lineRule="auto"/>
        <w:ind w:left="284" w:right="-26" w:firstLine="567"/>
        <w:jc w:val="both"/>
        <w:rPr>
          <w:rFonts w:ascii="Times New Roman" w:hAnsi="Times New Roman" w:cs="Times New Roman"/>
          <w:sz w:val="24"/>
          <w:szCs w:val="24"/>
        </w:rPr>
      </w:pPr>
    </w:p>
    <w:p w14:paraId="35649F87" w14:textId="7048BB68" w:rsidR="00207F10" w:rsidRPr="00E52059" w:rsidRDefault="00207F10" w:rsidP="001562DB">
      <w:pPr>
        <w:tabs>
          <w:tab w:val="left" w:pos="878"/>
          <w:tab w:val="left" w:pos="9356"/>
        </w:tabs>
        <w:spacing w:line="276" w:lineRule="auto"/>
        <w:ind w:left="284" w:right="-26" w:firstLine="567"/>
        <w:jc w:val="both"/>
        <w:rPr>
          <w:rFonts w:ascii="Times New Roman" w:hAnsi="Times New Roman" w:cs="Times New Roman"/>
          <w:sz w:val="24"/>
          <w:szCs w:val="24"/>
        </w:rPr>
      </w:pPr>
    </w:p>
    <w:p w14:paraId="314A7BEB" w14:textId="3F95B836" w:rsidR="00207F10" w:rsidRPr="00E52059" w:rsidRDefault="00083866" w:rsidP="001562DB">
      <w:pPr>
        <w:tabs>
          <w:tab w:val="left" w:pos="878"/>
          <w:tab w:val="left" w:pos="9356"/>
        </w:tabs>
        <w:spacing w:line="276" w:lineRule="auto"/>
        <w:ind w:left="284" w:right="-26" w:firstLine="567"/>
        <w:jc w:val="both"/>
        <w:rPr>
          <w:rFonts w:ascii="Times New Roman" w:hAnsi="Times New Roman" w:cs="Times New Roman"/>
          <w:sz w:val="24"/>
          <w:szCs w:val="24"/>
        </w:rPr>
      </w:pPr>
      <w:r>
        <w:rPr>
          <w:rFonts w:ascii="Times New Roman" w:hAnsi="Times New Roman" w:cs="Times New Roman"/>
          <w:sz w:val="24"/>
          <w:szCs w:val="24"/>
        </w:rPr>
        <w:t>Turklāt</w:t>
      </w:r>
      <w:r w:rsidR="00207F10" w:rsidRPr="00E52059">
        <w:rPr>
          <w:rFonts w:ascii="Times New Roman" w:hAnsi="Times New Roman" w:cs="Times New Roman"/>
          <w:sz w:val="24"/>
          <w:szCs w:val="24"/>
        </w:rPr>
        <w:t xml:space="preserve"> situācija īpaši nemainās, ja </w:t>
      </w:r>
      <w:r w:rsidR="00ED6194" w:rsidRPr="00E52059">
        <w:rPr>
          <w:rFonts w:ascii="Times New Roman" w:hAnsi="Times New Roman" w:cs="Times New Roman"/>
          <w:sz w:val="24"/>
          <w:szCs w:val="24"/>
        </w:rPr>
        <w:t xml:space="preserve">finansējuma </w:t>
      </w:r>
      <w:r w:rsidR="00A26EBF" w:rsidRPr="00E52059">
        <w:rPr>
          <w:rFonts w:ascii="Times New Roman" w:hAnsi="Times New Roman" w:cs="Times New Roman"/>
          <w:sz w:val="24"/>
          <w:szCs w:val="24"/>
        </w:rPr>
        <w:t>apjomus</w:t>
      </w:r>
      <w:r w:rsidR="00ED6194" w:rsidRPr="00E52059">
        <w:rPr>
          <w:rFonts w:ascii="Times New Roman" w:hAnsi="Times New Roman" w:cs="Times New Roman"/>
          <w:sz w:val="24"/>
          <w:szCs w:val="24"/>
        </w:rPr>
        <w:t xml:space="preserve"> pārrēķina,</w:t>
      </w:r>
      <w:r w:rsidR="00207F10" w:rsidRPr="00E52059">
        <w:rPr>
          <w:rFonts w:ascii="Times New Roman" w:hAnsi="Times New Roman" w:cs="Times New Roman"/>
          <w:sz w:val="24"/>
          <w:szCs w:val="24"/>
        </w:rPr>
        <w:t xml:space="preserve"> pielietojot pirktspējas paritātes korekcij</w:t>
      </w:r>
      <w:r w:rsidR="001308EF" w:rsidRPr="00E52059">
        <w:rPr>
          <w:rFonts w:ascii="Times New Roman" w:hAnsi="Times New Roman" w:cs="Times New Roman"/>
          <w:sz w:val="24"/>
          <w:szCs w:val="24"/>
        </w:rPr>
        <w:t>u.</w:t>
      </w:r>
    </w:p>
    <w:p w14:paraId="227615A2" w14:textId="77777777" w:rsidR="00207F10" w:rsidRPr="00E52059" w:rsidRDefault="00207F10" w:rsidP="001562DB">
      <w:pPr>
        <w:tabs>
          <w:tab w:val="left" w:pos="878"/>
          <w:tab w:val="left" w:pos="9356"/>
        </w:tabs>
        <w:spacing w:line="276" w:lineRule="auto"/>
        <w:ind w:left="284" w:right="-26" w:firstLine="567"/>
        <w:jc w:val="both"/>
        <w:rPr>
          <w:rFonts w:ascii="Times New Roman" w:hAnsi="Times New Roman" w:cs="Times New Roman"/>
          <w:sz w:val="24"/>
          <w:szCs w:val="24"/>
        </w:rPr>
      </w:pPr>
    </w:p>
    <w:p w14:paraId="36535C8F" w14:textId="734468D1" w:rsidR="00031DDC" w:rsidRPr="00E52059" w:rsidRDefault="00192E5A" w:rsidP="001562DB">
      <w:pPr>
        <w:tabs>
          <w:tab w:val="left" w:pos="878"/>
          <w:tab w:val="left" w:pos="9356"/>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2022. gada februārī Padome Saeimas Cilvēktiesību un sabiedrisko lietu komisijā iesniedza SEPL finansēšanas modeļa maiņas koncepciju, saskaņā ar kurā izteiktajām atziņām </w:t>
      </w:r>
      <w:r w:rsidR="00A37291" w:rsidRPr="00E52059">
        <w:rPr>
          <w:rFonts w:ascii="Times New Roman" w:hAnsi="Times New Roman" w:cs="Times New Roman"/>
          <w:sz w:val="24"/>
          <w:szCs w:val="24"/>
        </w:rPr>
        <w:t xml:space="preserve">kā vispiemērotāko finansēšanas modeli </w:t>
      </w:r>
      <w:r w:rsidRPr="00E52059">
        <w:rPr>
          <w:rFonts w:ascii="Times New Roman" w:hAnsi="Times New Roman" w:cs="Times New Roman"/>
          <w:sz w:val="24"/>
          <w:szCs w:val="24"/>
        </w:rPr>
        <w:t xml:space="preserve">Padome </w:t>
      </w:r>
      <w:r w:rsidR="00A37291" w:rsidRPr="00E52059">
        <w:rPr>
          <w:rFonts w:ascii="Times New Roman" w:hAnsi="Times New Roman" w:cs="Times New Roman"/>
          <w:sz w:val="24"/>
          <w:szCs w:val="24"/>
        </w:rPr>
        <w:t>piedāvā izmantot sasaisti ar noteiktu nodokļu (I</w:t>
      </w:r>
      <w:r w:rsidR="00C778E7" w:rsidRPr="00E52059">
        <w:rPr>
          <w:rFonts w:ascii="Times New Roman" w:hAnsi="Times New Roman" w:cs="Times New Roman"/>
          <w:sz w:val="24"/>
          <w:szCs w:val="24"/>
        </w:rPr>
        <w:t xml:space="preserve">edzīvotāju </w:t>
      </w:r>
      <w:r w:rsidR="00A37291" w:rsidRPr="00E52059">
        <w:rPr>
          <w:rFonts w:ascii="Times New Roman" w:hAnsi="Times New Roman" w:cs="Times New Roman"/>
          <w:sz w:val="24"/>
          <w:szCs w:val="24"/>
        </w:rPr>
        <w:t>I</w:t>
      </w:r>
      <w:r w:rsidR="00C778E7" w:rsidRPr="00E52059">
        <w:rPr>
          <w:rFonts w:ascii="Times New Roman" w:hAnsi="Times New Roman" w:cs="Times New Roman"/>
          <w:sz w:val="24"/>
          <w:szCs w:val="24"/>
        </w:rPr>
        <w:t xml:space="preserve">eņēmumu </w:t>
      </w:r>
      <w:r w:rsidR="00A37291" w:rsidRPr="00E52059">
        <w:rPr>
          <w:rFonts w:ascii="Times New Roman" w:hAnsi="Times New Roman" w:cs="Times New Roman"/>
          <w:sz w:val="24"/>
          <w:szCs w:val="24"/>
        </w:rPr>
        <w:t>N</w:t>
      </w:r>
      <w:r w:rsidR="00C778E7" w:rsidRPr="00E52059">
        <w:rPr>
          <w:rFonts w:ascii="Times New Roman" w:hAnsi="Times New Roman" w:cs="Times New Roman"/>
          <w:sz w:val="24"/>
          <w:szCs w:val="24"/>
        </w:rPr>
        <w:t>odokli</w:t>
      </w:r>
      <w:r w:rsidR="00B50996" w:rsidRPr="00E52059">
        <w:rPr>
          <w:rFonts w:ascii="Times New Roman" w:hAnsi="Times New Roman" w:cs="Times New Roman"/>
          <w:sz w:val="24"/>
          <w:szCs w:val="24"/>
        </w:rPr>
        <w:t>s</w:t>
      </w:r>
      <w:r w:rsidR="00A37291" w:rsidRPr="00E52059">
        <w:rPr>
          <w:rFonts w:ascii="Times New Roman" w:hAnsi="Times New Roman" w:cs="Times New Roman"/>
          <w:sz w:val="24"/>
          <w:szCs w:val="24"/>
        </w:rPr>
        <w:t xml:space="preserve"> un </w:t>
      </w:r>
      <w:r w:rsidR="00C778E7" w:rsidRPr="00E52059">
        <w:rPr>
          <w:rFonts w:ascii="Times New Roman" w:hAnsi="Times New Roman" w:cs="Times New Roman"/>
          <w:sz w:val="24"/>
          <w:szCs w:val="24"/>
        </w:rPr>
        <w:t>A</w:t>
      </w:r>
      <w:r w:rsidR="00A37291" w:rsidRPr="00E52059">
        <w:rPr>
          <w:rFonts w:ascii="Times New Roman" w:hAnsi="Times New Roman" w:cs="Times New Roman"/>
          <w:sz w:val="24"/>
          <w:szCs w:val="24"/>
        </w:rPr>
        <w:t>kcīzes nodoklis) ieņēmumiem.</w:t>
      </w:r>
      <w:r w:rsidR="006E317F" w:rsidRPr="00E52059">
        <w:rPr>
          <w:rFonts w:ascii="Times New Roman" w:hAnsi="Times New Roman" w:cs="Times New Roman"/>
          <w:sz w:val="24"/>
          <w:szCs w:val="24"/>
        </w:rPr>
        <w:t xml:space="preserve"> Tāpat Padome piedāvā 4 posmu pārmaiņu gaitu minētās ieceres realizēšanai:</w:t>
      </w:r>
    </w:p>
    <w:p w14:paraId="05179999" w14:textId="44BECAB8" w:rsidR="006E317F" w:rsidRPr="00E52059" w:rsidRDefault="006E317F" w:rsidP="00425EE2">
      <w:pPr>
        <w:pStyle w:val="Sarakstarindkopa"/>
        <w:numPr>
          <w:ilvl w:val="0"/>
          <w:numId w:val="24"/>
        </w:numPr>
        <w:tabs>
          <w:tab w:val="left" w:pos="878"/>
          <w:tab w:val="left" w:pos="9356"/>
        </w:tabs>
        <w:spacing w:line="276" w:lineRule="auto"/>
        <w:ind w:right="-26"/>
        <w:jc w:val="both"/>
        <w:rPr>
          <w:rFonts w:ascii="Times New Roman" w:hAnsi="Times New Roman" w:cs="Times New Roman"/>
          <w:sz w:val="24"/>
          <w:szCs w:val="24"/>
        </w:rPr>
      </w:pPr>
      <w:r w:rsidRPr="00E52059">
        <w:rPr>
          <w:rFonts w:ascii="Times New Roman" w:hAnsi="Times New Roman" w:cs="Times New Roman"/>
          <w:sz w:val="24"/>
          <w:szCs w:val="24"/>
        </w:rPr>
        <w:t>piedāvājuma izvērtēšana, atbilstoš</w:t>
      </w:r>
      <w:r w:rsidR="00883FEA" w:rsidRPr="00E52059">
        <w:rPr>
          <w:rFonts w:ascii="Times New Roman" w:hAnsi="Times New Roman" w:cs="Times New Roman"/>
          <w:sz w:val="24"/>
          <w:szCs w:val="24"/>
        </w:rPr>
        <w:t>a saskaņojumu procedūras pabeigšana ar Eiropas Komisiju, ja nepieciešams, izmaiņu apstiprināšana SEPL likumā un finansēšanas modeļa integrēšana valsts budžetā;</w:t>
      </w:r>
    </w:p>
    <w:p w14:paraId="6673D6C6" w14:textId="12605F31" w:rsidR="00883FEA" w:rsidRPr="00E52059" w:rsidRDefault="00752624" w:rsidP="00425EE2">
      <w:pPr>
        <w:pStyle w:val="Sarakstarindkopa"/>
        <w:numPr>
          <w:ilvl w:val="0"/>
          <w:numId w:val="24"/>
        </w:numPr>
        <w:tabs>
          <w:tab w:val="left" w:pos="878"/>
          <w:tab w:val="left" w:pos="9356"/>
        </w:tabs>
        <w:spacing w:line="276" w:lineRule="auto"/>
        <w:ind w:right="-26"/>
        <w:jc w:val="both"/>
        <w:rPr>
          <w:rFonts w:ascii="Times New Roman" w:hAnsi="Times New Roman" w:cs="Times New Roman"/>
          <w:sz w:val="24"/>
          <w:szCs w:val="24"/>
        </w:rPr>
      </w:pPr>
      <w:r w:rsidRPr="00E52059">
        <w:rPr>
          <w:rFonts w:ascii="Times New Roman" w:hAnsi="Times New Roman" w:cs="Times New Roman"/>
          <w:sz w:val="24"/>
          <w:szCs w:val="24"/>
        </w:rPr>
        <w:t xml:space="preserve">valsts budžeta finansējuma pakāpeniska palielināšana </w:t>
      </w:r>
      <w:r w:rsidR="00A43CC1" w:rsidRPr="00E52059">
        <w:rPr>
          <w:rFonts w:ascii="Times New Roman" w:hAnsi="Times New Roman" w:cs="Times New Roman"/>
          <w:sz w:val="24"/>
          <w:szCs w:val="24"/>
        </w:rPr>
        <w:t>sākot ar 2023. gadu</w:t>
      </w:r>
      <w:r w:rsidRPr="00E52059">
        <w:rPr>
          <w:rFonts w:ascii="Times New Roman" w:hAnsi="Times New Roman" w:cs="Times New Roman"/>
          <w:sz w:val="24"/>
          <w:szCs w:val="24"/>
        </w:rPr>
        <w:t>;</w:t>
      </w:r>
    </w:p>
    <w:p w14:paraId="16309CBE" w14:textId="1823B6E3" w:rsidR="00752624" w:rsidRPr="00E52059" w:rsidRDefault="0043335D" w:rsidP="00425EE2">
      <w:pPr>
        <w:pStyle w:val="Sarakstarindkopa"/>
        <w:numPr>
          <w:ilvl w:val="0"/>
          <w:numId w:val="24"/>
        </w:numPr>
        <w:tabs>
          <w:tab w:val="left" w:pos="878"/>
          <w:tab w:val="left" w:pos="9356"/>
        </w:tabs>
        <w:spacing w:line="276" w:lineRule="auto"/>
        <w:ind w:right="-26"/>
        <w:jc w:val="both"/>
        <w:rPr>
          <w:rFonts w:ascii="Times New Roman" w:hAnsi="Times New Roman" w:cs="Times New Roman"/>
          <w:sz w:val="24"/>
          <w:szCs w:val="24"/>
        </w:rPr>
      </w:pPr>
      <w:r w:rsidRPr="00E52059">
        <w:rPr>
          <w:rFonts w:ascii="Times New Roman" w:hAnsi="Times New Roman" w:cs="Times New Roman"/>
          <w:sz w:val="24"/>
          <w:szCs w:val="24"/>
        </w:rPr>
        <w:t>2024.gadā izveidot vienotu sabiedrisko mediju;</w:t>
      </w:r>
    </w:p>
    <w:p w14:paraId="2D2BE826" w14:textId="669D66EF" w:rsidR="0043335D" w:rsidRDefault="00E00131" w:rsidP="00425EE2">
      <w:pPr>
        <w:pStyle w:val="Sarakstarindkopa"/>
        <w:numPr>
          <w:ilvl w:val="0"/>
          <w:numId w:val="24"/>
        </w:numPr>
        <w:tabs>
          <w:tab w:val="left" w:pos="878"/>
          <w:tab w:val="left" w:pos="9356"/>
        </w:tabs>
        <w:spacing w:line="276" w:lineRule="auto"/>
        <w:ind w:right="-26"/>
        <w:jc w:val="both"/>
        <w:rPr>
          <w:rFonts w:ascii="Times New Roman" w:hAnsi="Times New Roman" w:cs="Times New Roman"/>
          <w:sz w:val="24"/>
          <w:szCs w:val="24"/>
        </w:rPr>
      </w:pPr>
      <w:r w:rsidRPr="00E52059">
        <w:rPr>
          <w:rFonts w:ascii="Times New Roman" w:hAnsi="Times New Roman" w:cs="Times New Roman"/>
          <w:sz w:val="24"/>
          <w:szCs w:val="24"/>
        </w:rPr>
        <w:t>2027. gad</w:t>
      </w:r>
      <w:r w:rsidR="00F36030" w:rsidRPr="00E52059">
        <w:rPr>
          <w:rFonts w:ascii="Times New Roman" w:hAnsi="Times New Roman" w:cs="Times New Roman"/>
          <w:sz w:val="24"/>
          <w:szCs w:val="24"/>
        </w:rPr>
        <w:t xml:space="preserve">a janvārī spēkā stājas izvēlētais finansējuma modelis, tādejādi nodrošinot </w:t>
      </w:r>
      <w:r w:rsidR="00FF21D9" w:rsidRPr="00E52059">
        <w:rPr>
          <w:rFonts w:ascii="Times New Roman" w:hAnsi="Times New Roman" w:cs="Times New Roman"/>
          <w:sz w:val="24"/>
          <w:szCs w:val="24"/>
        </w:rPr>
        <w:t>pilnvērtīgu, Eiropas vidējam līmenim atbilstošu valsts budžeta finansējumu.</w:t>
      </w:r>
    </w:p>
    <w:p w14:paraId="44F51657" w14:textId="77777777" w:rsidR="00A60393" w:rsidRDefault="00A60393" w:rsidP="00A60393">
      <w:pPr>
        <w:tabs>
          <w:tab w:val="left" w:pos="878"/>
          <w:tab w:val="left" w:pos="9356"/>
        </w:tabs>
        <w:spacing w:line="276" w:lineRule="auto"/>
        <w:ind w:right="-26"/>
        <w:jc w:val="both"/>
        <w:rPr>
          <w:rFonts w:ascii="Times New Roman" w:hAnsi="Times New Roman" w:cs="Times New Roman"/>
          <w:sz w:val="24"/>
          <w:szCs w:val="24"/>
        </w:rPr>
      </w:pPr>
    </w:p>
    <w:p w14:paraId="327600E2" w14:textId="724CD76D" w:rsidR="00A60393" w:rsidRPr="00A60393" w:rsidRDefault="00A60393" w:rsidP="009D4C86">
      <w:pPr>
        <w:tabs>
          <w:tab w:val="left" w:pos="878"/>
          <w:tab w:val="left" w:pos="9356"/>
        </w:tabs>
        <w:spacing w:line="276" w:lineRule="auto"/>
        <w:ind w:left="284" w:right="-26" w:firstLine="567"/>
        <w:jc w:val="both"/>
        <w:rPr>
          <w:rFonts w:ascii="Times New Roman" w:hAnsi="Times New Roman" w:cs="Times New Roman"/>
          <w:sz w:val="24"/>
          <w:szCs w:val="24"/>
        </w:rPr>
      </w:pPr>
      <w:r>
        <w:rPr>
          <w:rFonts w:ascii="Times New Roman" w:hAnsi="Times New Roman" w:cs="Times New Roman"/>
          <w:sz w:val="24"/>
          <w:szCs w:val="24"/>
        </w:rPr>
        <w:tab/>
        <w:t>2023. gadā Padome papildināja un precizēja sabiedrisko mediju apvienošanas un finansēšanas modeļa maiņas koncepcijas. Tāpat LR Saeima otrajā lasījumā pieņēma izmaiņas Sabiedrisko elektronisko plašsaziņas līdzekļu un to pārvaldības likumā, kas paredz, ka sākot ar 2025. gada 1. janvāri</w:t>
      </w:r>
      <w:r w:rsidR="009D4C86">
        <w:rPr>
          <w:rFonts w:ascii="Times New Roman" w:hAnsi="Times New Roman" w:cs="Times New Roman"/>
          <w:sz w:val="24"/>
          <w:szCs w:val="24"/>
        </w:rPr>
        <w:t xml:space="preserve"> </w:t>
      </w:r>
      <w:r w:rsidR="001C19E3">
        <w:rPr>
          <w:rFonts w:ascii="Times New Roman" w:hAnsi="Times New Roman" w:cs="Times New Roman"/>
          <w:sz w:val="24"/>
          <w:szCs w:val="24"/>
        </w:rPr>
        <w:t xml:space="preserve">abu esošo sabiedrisko mediju saplūšanas rezultātā </w:t>
      </w:r>
      <w:r w:rsidR="009D4C86">
        <w:rPr>
          <w:rFonts w:ascii="Times New Roman" w:hAnsi="Times New Roman" w:cs="Times New Roman"/>
          <w:sz w:val="24"/>
          <w:szCs w:val="24"/>
        </w:rPr>
        <w:t xml:space="preserve">tiek dibināts apvienots </w:t>
      </w:r>
      <w:r w:rsidR="001C19E3">
        <w:rPr>
          <w:rFonts w:ascii="Times New Roman" w:hAnsi="Times New Roman" w:cs="Times New Roman"/>
          <w:sz w:val="24"/>
          <w:szCs w:val="24"/>
        </w:rPr>
        <w:t>“Latvijas Sabiedriskais Medijs”.</w:t>
      </w:r>
    </w:p>
    <w:p w14:paraId="64BE9016" w14:textId="77777777" w:rsidR="00031DDC" w:rsidRPr="00E52059" w:rsidRDefault="00031DDC" w:rsidP="001562DB">
      <w:pPr>
        <w:tabs>
          <w:tab w:val="left" w:pos="878"/>
          <w:tab w:val="left" w:pos="9356"/>
        </w:tabs>
        <w:spacing w:line="276" w:lineRule="auto"/>
        <w:ind w:left="284" w:right="-26" w:firstLine="567"/>
        <w:jc w:val="both"/>
        <w:rPr>
          <w:rFonts w:ascii="Times New Roman" w:hAnsi="Times New Roman" w:cs="Times New Roman"/>
          <w:sz w:val="24"/>
          <w:szCs w:val="24"/>
        </w:rPr>
      </w:pPr>
    </w:p>
    <w:p w14:paraId="201C04A6" w14:textId="0357DF47" w:rsidR="00163362" w:rsidRPr="00E52059" w:rsidRDefault="00500FEB" w:rsidP="001562DB">
      <w:pPr>
        <w:tabs>
          <w:tab w:val="left" w:pos="878"/>
          <w:tab w:val="left" w:pos="9356"/>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Sekmīg</w:t>
      </w:r>
      <w:r w:rsidR="00424C42" w:rsidRPr="00E52059">
        <w:rPr>
          <w:rFonts w:ascii="Times New Roman" w:hAnsi="Times New Roman" w:cs="Times New Roman"/>
          <w:sz w:val="24"/>
          <w:szCs w:val="24"/>
        </w:rPr>
        <w:t>u</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sabiedriskā</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medija</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finansēšanas</w:t>
      </w:r>
      <w:r w:rsidRPr="00E52059">
        <w:rPr>
          <w:rFonts w:ascii="Times New Roman" w:hAnsi="Times New Roman" w:cs="Times New Roman"/>
          <w:spacing w:val="-7"/>
          <w:sz w:val="24"/>
          <w:szCs w:val="24"/>
        </w:rPr>
        <w:t xml:space="preserve"> </w:t>
      </w:r>
      <w:r w:rsidR="00424C42" w:rsidRPr="00E52059">
        <w:rPr>
          <w:rFonts w:ascii="Times New Roman" w:hAnsi="Times New Roman" w:cs="Times New Roman"/>
          <w:spacing w:val="-7"/>
          <w:sz w:val="24"/>
          <w:szCs w:val="24"/>
        </w:rPr>
        <w:t>modeļa</w:t>
      </w:r>
      <w:r w:rsidRPr="00E52059">
        <w:rPr>
          <w:rFonts w:ascii="Times New Roman" w:hAnsi="Times New Roman" w:cs="Times New Roman"/>
          <w:spacing w:val="-7"/>
          <w:sz w:val="24"/>
          <w:szCs w:val="24"/>
        </w:rPr>
        <w:t xml:space="preserve"> </w:t>
      </w:r>
      <w:r w:rsidR="00424C42" w:rsidRPr="00E52059">
        <w:rPr>
          <w:rFonts w:ascii="Times New Roman" w:hAnsi="Times New Roman" w:cs="Times New Roman"/>
          <w:spacing w:val="-7"/>
          <w:sz w:val="24"/>
          <w:szCs w:val="24"/>
        </w:rPr>
        <w:t xml:space="preserve">darbību </w:t>
      </w:r>
      <w:r w:rsidR="00367DC2" w:rsidRPr="00E52059">
        <w:rPr>
          <w:rFonts w:ascii="Times New Roman" w:hAnsi="Times New Roman" w:cs="Times New Roman"/>
          <w:spacing w:val="-7"/>
          <w:sz w:val="24"/>
          <w:szCs w:val="24"/>
        </w:rPr>
        <w:t>nodrošina</w:t>
      </w:r>
      <w:r w:rsidRPr="00E52059">
        <w:rPr>
          <w:rFonts w:ascii="Times New Roman" w:hAnsi="Times New Roman" w:cs="Times New Roman"/>
          <w:sz w:val="24"/>
          <w:szCs w:val="24"/>
        </w:rPr>
        <w:t xml:space="preserve"> </w:t>
      </w:r>
      <w:r w:rsidR="00367DC2" w:rsidRPr="00E52059">
        <w:rPr>
          <w:rFonts w:ascii="Times New Roman" w:hAnsi="Times New Roman" w:cs="Times New Roman"/>
          <w:sz w:val="24"/>
          <w:szCs w:val="24"/>
        </w:rPr>
        <w:t xml:space="preserve">vairāki </w:t>
      </w:r>
      <w:r w:rsidRPr="00E52059">
        <w:rPr>
          <w:rFonts w:ascii="Times New Roman" w:hAnsi="Times New Roman" w:cs="Times New Roman"/>
          <w:sz w:val="24"/>
          <w:szCs w:val="24"/>
        </w:rPr>
        <w:t>finansējuma pārvaldības principi: konsekventums</w:t>
      </w:r>
      <w:r w:rsidR="00002FB1" w:rsidRPr="00E52059">
        <w:rPr>
          <w:rFonts w:ascii="Times New Roman" w:hAnsi="Times New Roman" w:cs="Times New Roman"/>
          <w:sz w:val="24"/>
          <w:szCs w:val="24"/>
        </w:rPr>
        <w:t xml:space="preserve"> (tiesiskās paļāvības principa darbības nodrošināšana)</w:t>
      </w:r>
      <w:r w:rsidRPr="00E52059">
        <w:rPr>
          <w:rFonts w:ascii="Times New Roman" w:hAnsi="Times New Roman" w:cs="Times New Roman"/>
          <w:sz w:val="24"/>
          <w:szCs w:val="24"/>
        </w:rPr>
        <w:t>, stabilitāte, adekvātums, politisk</w:t>
      </w:r>
      <w:r w:rsidR="00002FB1" w:rsidRPr="00E52059">
        <w:rPr>
          <w:rFonts w:ascii="Times New Roman" w:hAnsi="Times New Roman" w:cs="Times New Roman"/>
          <w:sz w:val="24"/>
          <w:szCs w:val="24"/>
        </w:rPr>
        <w:t>ā</w:t>
      </w:r>
      <w:r w:rsidRPr="00E52059">
        <w:rPr>
          <w:rFonts w:ascii="Times New Roman" w:hAnsi="Times New Roman" w:cs="Times New Roman"/>
          <w:sz w:val="24"/>
          <w:szCs w:val="24"/>
        </w:rPr>
        <w:t xml:space="preserve"> neatkarība, taisnīgums un tiesiskums, pamatotība, caurspīdīgums un saprotama</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uzskaite</w:t>
      </w:r>
      <w:bookmarkStart w:id="28" w:name="_bookmark20"/>
      <w:bookmarkStart w:id="29" w:name="_bookmark21"/>
      <w:bookmarkStart w:id="30" w:name="_bookmark22"/>
      <w:bookmarkEnd w:id="28"/>
      <w:bookmarkEnd w:id="29"/>
      <w:bookmarkEnd w:id="30"/>
      <w:r w:rsidRPr="00E52059">
        <w:rPr>
          <w:rFonts w:ascii="Times New Roman" w:hAnsi="Times New Roman" w:cs="Times New Roman"/>
          <w:sz w:val="24"/>
          <w:szCs w:val="24"/>
        </w:rPr>
        <w:t xml:space="preserve">.    </w:t>
      </w:r>
    </w:p>
    <w:p w14:paraId="774C1FF2" w14:textId="48F7A7EE" w:rsidR="00163362" w:rsidRPr="00E52059" w:rsidRDefault="0054600A" w:rsidP="001562DB">
      <w:pPr>
        <w:tabs>
          <w:tab w:val="left" w:pos="878"/>
          <w:tab w:val="left" w:pos="9356"/>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finanšu</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pārvaldības</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mērķos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neietilpst</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peļņas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maksimizēšanas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uzdevum</w:t>
      </w:r>
      <w:r w:rsidR="00002FB1" w:rsidRPr="00E52059">
        <w:rPr>
          <w:rFonts w:ascii="Times New Roman" w:hAnsi="Times New Roman" w:cs="Times New Roman"/>
          <w:sz w:val="24"/>
          <w:szCs w:val="24"/>
        </w:rPr>
        <w:t>s</w:t>
      </w:r>
      <w:r w:rsidRPr="00E52059">
        <w:rPr>
          <w:rFonts w:ascii="Times New Roman" w:hAnsi="Times New Roman" w:cs="Times New Roman"/>
          <w:sz w:val="24"/>
          <w:szCs w:val="24"/>
        </w:rPr>
        <w:t>.</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Finanšu</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plāna</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tā</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izpildes pamata uzdevums ir nodrošināt pietiekamu finanšu stabilitāti, maksātspēju, atbilstošu likviditāti un darbības prognozējamību.</w:t>
      </w:r>
    </w:p>
    <w:p w14:paraId="50E6A94C" w14:textId="5F3BDD35" w:rsidR="00163362" w:rsidRPr="00E52059" w:rsidRDefault="0054600A" w:rsidP="001562DB">
      <w:pPr>
        <w:tabs>
          <w:tab w:val="left" w:pos="878"/>
          <w:tab w:val="left" w:pos="9356"/>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 darbojas atbilstoši ES Audiovizuālo mediju pakalpojumu direktīvai</w:t>
      </w:r>
      <w:r w:rsidRPr="00E52059">
        <w:rPr>
          <w:rFonts w:ascii="Times New Roman" w:hAnsi="Times New Roman" w:cs="Times New Roman"/>
          <w:position w:val="7"/>
          <w:sz w:val="24"/>
          <w:szCs w:val="24"/>
        </w:rPr>
        <w:t xml:space="preserve"> </w:t>
      </w:r>
      <w:r w:rsidRPr="00E52059">
        <w:rPr>
          <w:rFonts w:ascii="Times New Roman" w:hAnsi="Times New Roman" w:cs="Times New Roman"/>
          <w:sz w:val="24"/>
          <w:szCs w:val="24"/>
        </w:rPr>
        <w:t xml:space="preserve">un </w:t>
      </w:r>
      <w:r w:rsidRPr="00E52059">
        <w:rPr>
          <w:rFonts w:ascii="Times New Roman" w:hAnsi="Times New Roman" w:cs="Times New Roman"/>
          <w:i/>
          <w:sz w:val="24"/>
          <w:szCs w:val="24"/>
        </w:rPr>
        <w:t xml:space="preserve">EBU </w:t>
      </w:r>
      <w:r w:rsidRPr="00E52059">
        <w:rPr>
          <w:rFonts w:ascii="Times New Roman" w:hAnsi="Times New Roman" w:cs="Times New Roman"/>
          <w:sz w:val="24"/>
          <w:szCs w:val="24"/>
        </w:rPr>
        <w:t xml:space="preserve">vadlīnijām. 2009. gadā Eiropas Komisija izdeva paziņojumu Nr. 2009/C 257/01 par valsts atbalsta noteikumu piemērošanu </w:t>
      </w:r>
      <w:r w:rsidRPr="00E52059">
        <w:rPr>
          <w:rFonts w:ascii="Times New Roman" w:hAnsi="Times New Roman" w:cs="Times New Roman"/>
          <w:sz w:val="24"/>
          <w:szCs w:val="24"/>
        </w:rPr>
        <w:lastRenderedPageBreak/>
        <w:t>sabiedriskajai</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apraidei,</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kura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72.</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punktā</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noteikts,</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ka</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sabiedrisko</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pakalpojumu</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raidorganizācijas</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bieži</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vien</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nav orientētas uz peļņu un gadījumos, ja tiek gūta samērīga peļņa, to nav pamata iekļaut kompensācijā par sabiedrisko pakalpojumu</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izpildi.</w:t>
      </w:r>
    </w:p>
    <w:p w14:paraId="43A1EB26" w14:textId="77777777" w:rsidR="00163362" w:rsidRPr="00E52059" w:rsidRDefault="0054600A" w:rsidP="001562DB">
      <w:pPr>
        <w:tabs>
          <w:tab w:val="left" w:pos="878"/>
          <w:tab w:val="left" w:pos="9356"/>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Savukārt EK paziņojuma 73. punktā ir teikts, ka raidorganizācijām būtu vēlams uzturēt 10% gada budžeta rezerves, lai novērstu izmaksu un ienākumu svārstību riskus.</w:t>
      </w:r>
    </w:p>
    <w:p w14:paraId="02D1B32A" w14:textId="77777777" w:rsidR="0054600A" w:rsidRPr="00E52059" w:rsidRDefault="0054600A" w:rsidP="001562DB">
      <w:pPr>
        <w:pStyle w:val="Pamatteksts"/>
        <w:spacing w:before="59"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LTV finanšu plānošanu un kontroli īsteno:</w:t>
      </w:r>
    </w:p>
    <w:p w14:paraId="41D305A9" w14:textId="77777777" w:rsidR="0054600A" w:rsidRPr="00E52059" w:rsidRDefault="0054600A" w:rsidP="00425EE2">
      <w:pPr>
        <w:pStyle w:val="Sarakstarindkopa"/>
        <w:numPr>
          <w:ilvl w:val="0"/>
          <w:numId w:val="8"/>
        </w:numPr>
        <w:tabs>
          <w:tab w:val="left" w:pos="1259"/>
        </w:tabs>
        <w:spacing w:before="38"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darbības rezultātus kontrolējot ar tiešās naudas plūsmas metodes rīku (mērķdotāciju un vispārīgo dotāciju izlietojuma naudas plūsmas</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kontrole);</w:t>
      </w:r>
    </w:p>
    <w:p w14:paraId="578CEF19" w14:textId="5321CCA8" w:rsidR="0054600A" w:rsidRDefault="0054600A" w:rsidP="00425EE2">
      <w:pPr>
        <w:pStyle w:val="Sarakstarindkopa"/>
        <w:numPr>
          <w:ilvl w:val="0"/>
          <w:numId w:val="8"/>
        </w:numPr>
        <w:tabs>
          <w:tab w:val="left" w:pos="1259"/>
        </w:tabs>
        <w:spacing w:before="7"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darbības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rezultātus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kontrolējot</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ar</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vispārpieņemto</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vadības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atskaišu</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gada</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pārskatu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starpniecību,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kas sagatavoti atbilstoši apgrozījuma izmaksu</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metodei.</w:t>
      </w:r>
    </w:p>
    <w:p w14:paraId="23244B1F" w14:textId="77777777" w:rsidR="003D796A" w:rsidRDefault="003D796A" w:rsidP="003D796A">
      <w:pPr>
        <w:tabs>
          <w:tab w:val="left" w:pos="1259"/>
        </w:tabs>
        <w:spacing w:before="7" w:line="276" w:lineRule="auto"/>
        <w:ind w:right="-26"/>
        <w:jc w:val="both"/>
        <w:rPr>
          <w:rFonts w:ascii="Times New Roman" w:hAnsi="Times New Roman" w:cs="Times New Roman"/>
          <w:sz w:val="24"/>
          <w:szCs w:val="24"/>
        </w:rPr>
      </w:pPr>
    </w:p>
    <w:p w14:paraId="61B65FB6" w14:textId="5EF23125" w:rsidR="003D796A" w:rsidRPr="003D796A" w:rsidRDefault="003D796A" w:rsidP="003D796A">
      <w:pPr>
        <w:tabs>
          <w:tab w:val="left" w:pos="1259"/>
        </w:tabs>
        <w:spacing w:before="7" w:line="276" w:lineRule="auto"/>
        <w:ind w:left="284" w:right="-26" w:firstLine="567"/>
        <w:jc w:val="both"/>
        <w:rPr>
          <w:rFonts w:ascii="Times New Roman" w:hAnsi="Times New Roman" w:cs="Times New Roman"/>
          <w:sz w:val="24"/>
          <w:szCs w:val="24"/>
        </w:rPr>
      </w:pPr>
      <w:r>
        <w:rPr>
          <w:rFonts w:ascii="Times New Roman" w:hAnsi="Times New Roman" w:cs="Times New Roman"/>
          <w:sz w:val="24"/>
          <w:szCs w:val="24"/>
        </w:rPr>
        <w:t>Padome LTV finanšu plānošanu un kontroli nodrošina regulāri izskatot sagatavotās atskaites mēneša un ceturkšņa griezumos.</w:t>
      </w:r>
    </w:p>
    <w:p w14:paraId="52B51F6C" w14:textId="77777777" w:rsidR="008B4502" w:rsidRPr="00E52059" w:rsidRDefault="008B4502" w:rsidP="008175FD">
      <w:pPr>
        <w:pStyle w:val="Sarakstarindkopa"/>
        <w:tabs>
          <w:tab w:val="left" w:pos="1259"/>
        </w:tabs>
        <w:spacing w:before="7" w:line="276" w:lineRule="auto"/>
        <w:ind w:right="765" w:firstLine="0"/>
        <w:jc w:val="both"/>
        <w:rPr>
          <w:rFonts w:ascii="Times New Roman" w:hAnsi="Times New Roman" w:cs="Times New Roman"/>
          <w:sz w:val="24"/>
          <w:szCs w:val="24"/>
        </w:rPr>
      </w:pPr>
    </w:p>
    <w:p w14:paraId="54BD8698" w14:textId="77777777" w:rsidR="0054600A" w:rsidRPr="00E52059" w:rsidRDefault="0054600A" w:rsidP="001562DB">
      <w:pPr>
        <w:pStyle w:val="Pamatteksts"/>
        <w:spacing w:before="4"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Plānojot LTV budžetu vidējā termiņā, jārēķinās ar šādiem finanšu riskiem:</w:t>
      </w:r>
    </w:p>
    <w:p w14:paraId="05E1605F" w14:textId="77777777" w:rsidR="0054600A" w:rsidRPr="00E52059" w:rsidRDefault="0054600A" w:rsidP="00425EE2">
      <w:pPr>
        <w:pStyle w:val="Sarakstarindkopa"/>
        <w:numPr>
          <w:ilvl w:val="0"/>
          <w:numId w:val="8"/>
        </w:numPr>
        <w:tabs>
          <w:tab w:val="left" w:pos="1259"/>
        </w:tabs>
        <w:spacing w:before="38"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grūti</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prognozējami</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starptautisko</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pārraižu</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licenču</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inflācijas</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riski,</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kas</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nemainīga</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satura</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izveides</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budžeta gadījumā būtiski ietekmē raidījumu tematisko</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sadalījumu;</w:t>
      </w:r>
    </w:p>
    <w:p w14:paraId="323AC63F" w14:textId="77777777" w:rsidR="0054600A" w:rsidRPr="00E52059" w:rsidRDefault="0054600A" w:rsidP="00425EE2">
      <w:pPr>
        <w:pStyle w:val="Sarakstarindkopa"/>
        <w:numPr>
          <w:ilvl w:val="0"/>
          <w:numId w:val="8"/>
        </w:numPr>
        <w:tabs>
          <w:tab w:val="left" w:pos="1259"/>
        </w:tabs>
        <w:spacing w:before="8"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sarežģīti prognozējami liela apjoma publisko iepirkumu rezultāti nereti piespiež LTV vai nu atteikties no tehnoloģiskās attīstības projekta realizēšanas, vai būtiski koriģēt iepriekš apstiprināto plānu īstenošanu, samazinot citiem operatīvās darbības un ieguldījumiem piešķirtā finansējuma</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apjomus;</w:t>
      </w:r>
    </w:p>
    <w:p w14:paraId="13D43F66" w14:textId="708C2F13" w:rsidR="0054600A" w:rsidRPr="00E52059" w:rsidRDefault="0054600A" w:rsidP="00425EE2">
      <w:pPr>
        <w:pStyle w:val="Sarakstarindkopa"/>
        <w:numPr>
          <w:ilvl w:val="0"/>
          <w:numId w:val="8"/>
        </w:numPr>
        <w:tabs>
          <w:tab w:val="left" w:pos="1259"/>
        </w:tabs>
        <w:spacing w:before="3"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satura izveides procesa specifika bieži paredz liela apjoma tūlītēju investīciju izmantošanu gadījumos, ja pastāv nepieciešamība veikt kardinālu satura izveides veiktspējas uzlabošanu vai pat</w:t>
      </w:r>
      <w:r w:rsidRPr="00E52059">
        <w:rPr>
          <w:rFonts w:ascii="Times New Roman" w:hAnsi="Times New Roman" w:cs="Times New Roman"/>
          <w:spacing w:val="-34"/>
          <w:sz w:val="24"/>
          <w:szCs w:val="24"/>
        </w:rPr>
        <w:t xml:space="preserve"> </w:t>
      </w:r>
      <w:r w:rsidRPr="00E52059">
        <w:rPr>
          <w:rFonts w:ascii="Times New Roman" w:hAnsi="Times New Roman" w:cs="Times New Roman"/>
          <w:sz w:val="24"/>
          <w:szCs w:val="24"/>
        </w:rPr>
        <w:t>atjaunošanu;</w:t>
      </w:r>
    </w:p>
    <w:p w14:paraId="4CF6D09B" w14:textId="0DB461AC" w:rsidR="00FF00CA" w:rsidRPr="00E52059" w:rsidRDefault="00FF00CA" w:rsidP="00425EE2">
      <w:pPr>
        <w:pStyle w:val="Sarakstarindkopa"/>
        <w:numPr>
          <w:ilvl w:val="0"/>
          <w:numId w:val="8"/>
        </w:numPr>
        <w:tabs>
          <w:tab w:val="left" w:pos="1259"/>
        </w:tabs>
        <w:spacing w:before="3"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bez skaidras un paredzamas valsts budžeta finansējuma dinamikas</w:t>
      </w:r>
      <w:r w:rsidR="00513139" w:rsidRPr="00E52059">
        <w:rPr>
          <w:rFonts w:ascii="Times New Roman" w:hAnsi="Times New Roman" w:cs="Times New Roman"/>
          <w:sz w:val="24"/>
          <w:szCs w:val="24"/>
        </w:rPr>
        <w:t xml:space="preserve"> LTV darbība tiek pakļauta stagnācijas un darbības nepārtrauktību apdraudošiem riskiem;</w:t>
      </w:r>
    </w:p>
    <w:p w14:paraId="5090DDBB" w14:textId="2D98B75B" w:rsidR="0054600A" w:rsidRPr="00E52059" w:rsidRDefault="0054600A" w:rsidP="00425EE2">
      <w:pPr>
        <w:pStyle w:val="Sarakstarindkopa"/>
        <w:numPr>
          <w:ilvl w:val="0"/>
          <w:numId w:val="8"/>
        </w:numPr>
        <w:tabs>
          <w:tab w:val="left" w:pos="1259"/>
        </w:tabs>
        <w:spacing w:before="7"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neveicot</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sistemātisku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salīdzinoši</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liela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apjoma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ilgtermiņa</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aktīvu</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atjaunošanu,</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var</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izjust</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jau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izjūt biežus darbības pārtraukumu draudus, kas rezultējas vēl lielāka apjoma finanšu resursu nepieciešamībā vēlāk (VK 2018. gada atzinums par kapitālieguldījumu apjomu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dubultošanu).</w:t>
      </w:r>
    </w:p>
    <w:p w14:paraId="3E9610D6" w14:textId="77777777" w:rsidR="00920F7A" w:rsidRPr="00E52059" w:rsidRDefault="00920F7A" w:rsidP="001562DB">
      <w:pPr>
        <w:tabs>
          <w:tab w:val="left" w:pos="1259"/>
        </w:tabs>
        <w:spacing w:before="7" w:line="276" w:lineRule="auto"/>
        <w:ind w:left="284" w:right="767" w:firstLine="567"/>
        <w:jc w:val="both"/>
        <w:rPr>
          <w:rFonts w:ascii="Times New Roman" w:hAnsi="Times New Roman" w:cs="Times New Roman"/>
          <w:sz w:val="24"/>
          <w:szCs w:val="24"/>
        </w:rPr>
      </w:pPr>
    </w:p>
    <w:p w14:paraId="14CDEB6D" w14:textId="2C27F7AE" w:rsidR="00BB5E28" w:rsidRPr="00E52059" w:rsidRDefault="00BB5E28" w:rsidP="0047657F">
      <w:pPr>
        <w:pStyle w:val="Virsraksts3"/>
        <w:tabs>
          <w:tab w:val="left" w:pos="1105"/>
        </w:tabs>
        <w:spacing w:before="102" w:line="276" w:lineRule="auto"/>
        <w:ind w:left="1105" w:hanging="679"/>
        <w:rPr>
          <w:rFonts w:ascii="Times New Roman" w:hAnsi="Times New Roman" w:cs="Times New Roman"/>
          <w:color w:val="C00000"/>
          <w:sz w:val="24"/>
          <w:szCs w:val="24"/>
        </w:rPr>
      </w:pPr>
      <w:bookmarkStart w:id="31" w:name="_bookmark15"/>
      <w:bookmarkStart w:id="32" w:name="_Toc158216003"/>
      <w:bookmarkEnd w:id="31"/>
      <w:r w:rsidRPr="00E52059">
        <w:rPr>
          <w:rFonts w:ascii="Times New Roman" w:hAnsi="Times New Roman" w:cs="Times New Roman"/>
          <w:color w:val="C00000"/>
          <w:sz w:val="24"/>
          <w:szCs w:val="24"/>
        </w:rPr>
        <w:t>5.</w:t>
      </w:r>
      <w:r w:rsidR="00532781" w:rsidRPr="00E52059">
        <w:rPr>
          <w:rFonts w:ascii="Times New Roman" w:hAnsi="Times New Roman" w:cs="Times New Roman"/>
          <w:color w:val="C00000"/>
          <w:sz w:val="24"/>
          <w:szCs w:val="24"/>
        </w:rPr>
        <w:t xml:space="preserve"> </w:t>
      </w:r>
      <w:r w:rsidRPr="00E52059">
        <w:rPr>
          <w:rFonts w:ascii="Times New Roman" w:hAnsi="Times New Roman" w:cs="Times New Roman"/>
          <w:color w:val="C00000"/>
          <w:sz w:val="24"/>
          <w:szCs w:val="24"/>
        </w:rPr>
        <w:t>V</w:t>
      </w:r>
      <w:r w:rsidR="005F4DE4" w:rsidRPr="00E52059">
        <w:rPr>
          <w:rFonts w:ascii="Times New Roman" w:hAnsi="Times New Roman" w:cs="Times New Roman"/>
          <w:color w:val="C00000"/>
          <w:sz w:val="24"/>
          <w:szCs w:val="24"/>
        </w:rPr>
        <w:t>ides faktoru analīze</w:t>
      </w:r>
      <w:bookmarkEnd w:id="32"/>
      <w:r w:rsidR="005F4DE4" w:rsidRPr="00E52059">
        <w:rPr>
          <w:rFonts w:ascii="Times New Roman" w:hAnsi="Times New Roman" w:cs="Times New Roman"/>
          <w:color w:val="C00000"/>
          <w:sz w:val="24"/>
          <w:szCs w:val="24"/>
        </w:rPr>
        <w:t xml:space="preserve"> </w:t>
      </w:r>
    </w:p>
    <w:p w14:paraId="7F70D5E9" w14:textId="14559ACA" w:rsidR="00BB5E28" w:rsidRPr="00E52059" w:rsidRDefault="00F442A1" w:rsidP="001562DB">
      <w:pPr>
        <w:pStyle w:val="Virsraksts3"/>
        <w:tabs>
          <w:tab w:val="left" w:pos="1105"/>
        </w:tabs>
        <w:spacing w:before="102" w:line="276" w:lineRule="auto"/>
        <w:ind w:left="0"/>
        <w:rPr>
          <w:rFonts w:ascii="Times New Roman" w:hAnsi="Times New Roman" w:cs="Times New Roman"/>
          <w:sz w:val="24"/>
          <w:szCs w:val="24"/>
        </w:rPr>
      </w:pPr>
      <w:r w:rsidRPr="00E52059">
        <w:rPr>
          <w:rFonts w:ascii="Times New Roman" w:hAnsi="Times New Roman" w:cs="Times New Roman"/>
          <w:color w:val="630000"/>
          <w:sz w:val="24"/>
          <w:szCs w:val="24"/>
        </w:rPr>
        <w:t xml:space="preserve"> </w:t>
      </w:r>
      <w:r w:rsidR="00547B8B" w:rsidRPr="00E52059">
        <w:rPr>
          <w:rFonts w:ascii="Times New Roman" w:hAnsi="Times New Roman" w:cs="Times New Roman"/>
          <w:sz w:val="24"/>
          <w:szCs w:val="24"/>
        </w:rPr>
        <w:t xml:space="preserve"> </w:t>
      </w:r>
      <w:r w:rsidR="003F0671" w:rsidRPr="00E52059">
        <w:rPr>
          <w:rFonts w:ascii="Times New Roman" w:hAnsi="Times New Roman" w:cs="Times New Roman"/>
          <w:sz w:val="24"/>
          <w:szCs w:val="24"/>
        </w:rPr>
        <w:tab/>
      </w:r>
      <w:bookmarkStart w:id="33" w:name="_Toc158216004"/>
      <w:r w:rsidR="006D4A1F" w:rsidRPr="00E52059">
        <w:rPr>
          <w:rFonts w:ascii="Times New Roman" w:hAnsi="Times New Roman" w:cs="Times New Roman"/>
          <w:sz w:val="24"/>
          <w:szCs w:val="24"/>
        </w:rPr>
        <w:t>5.1.</w:t>
      </w:r>
      <w:r w:rsidR="005874B7" w:rsidRPr="00E52059">
        <w:rPr>
          <w:rFonts w:ascii="Times New Roman" w:hAnsi="Times New Roman" w:cs="Times New Roman"/>
          <w:sz w:val="24"/>
          <w:szCs w:val="24"/>
        </w:rPr>
        <w:t xml:space="preserve"> </w:t>
      </w:r>
      <w:r w:rsidR="00547B8B" w:rsidRPr="00E52059">
        <w:rPr>
          <w:rFonts w:ascii="Times New Roman" w:hAnsi="Times New Roman" w:cs="Times New Roman"/>
          <w:sz w:val="24"/>
          <w:szCs w:val="24"/>
        </w:rPr>
        <w:t>Iekšējie faktori</w:t>
      </w:r>
      <w:bookmarkEnd w:id="33"/>
    </w:p>
    <w:p w14:paraId="59824BF8" w14:textId="60B9F28D" w:rsidR="00B5562A" w:rsidRPr="00E52059" w:rsidRDefault="00547B8B" w:rsidP="001562DB">
      <w:pPr>
        <w:pStyle w:val="Virsraksts3"/>
        <w:tabs>
          <w:tab w:val="left" w:pos="1105"/>
        </w:tabs>
        <w:spacing w:line="276" w:lineRule="auto"/>
        <w:ind w:left="284" w:firstLine="567"/>
        <w:rPr>
          <w:rFonts w:ascii="Times New Roman" w:hAnsi="Times New Roman" w:cs="Times New Roman"/>
          <w:sz w:val="24"/>
          <w:szCs w:val="24"/>
        </w:rPr>
      </w:pPr>
      <w:r w:rsidRPr="00E52059">
        <w:rPr>
          <w:rFonts w:ascii="Times New Roman" w:hAnsi="Times New Roman" w:cs="Times New Roman"/>
          <w:color w:val="630000"/>
          <w:sz w:val="24"/>
          <w:szCs w:val="24"/>
        </w:rPr>
        <w:t xml:space="preserve"> </w:t>
      </w:r>
      <w:r w:rsidR="003F0671" w:rsidRPr="00E52059">
        <w:rPr>
          <w:rFonts w:ascii="Times New Roman" w:hAnsi="Times New Roman" w:cs="Times New Roman"/>
          <w:color w:val="630000"/>
          <w:sz w:val="24"/>
          <w:szCs w:val="24"/>
        </w:rPr>
        <w:tab/>
      </w:r>
      <w:r w:rsidRPr="00E52059">
        <w:rPr>
          <w:rFonts w:ascii="Times New Roman" w:hAnsi="Times New Roman" w:cs="Times New Roman"/>
          <w:color w:val="630000"/>
          <w:sz w:val="24"/>
          <w:szCs w:val="24"/>
        </w:rPr>
        <w:t xml:space="preserve"> </w:t>
      </w:r>
      <w:bookmarkStart w:id="34" w:name="_Toc158216005"/>
      <w:r w:rsidR="00CE2800" w:rsidRPr="00E52059">
        <w:rPr>
          <w:rFonts w:ascii="Times New Roman" w:hAnsi="Times New Roman" w:cs="Times New Roman"/>
          <w:sz w:val="24"/>
          <w:szCs w:val="24"/>
        </w:rPr>
        <w:t>Pārvaldības un darbības</w:t>
      </w:r>
      <w:r w:rsidR="00CE2800" w:rsidRPr="00E52059">
        <w:rPr>
          <w:rFonts w:ascii="Times New Roman" w:hAnsi="Times New Roman" w:cs="Times New Roman"/>
          <w:spacing w:val="1"/>
          <w:sz w:val="24"/>
          <w:szCs w:val="24"/>
        </w:rPr>
        <w:t xml:space="preserve"> </w:t>
      </w:r>
      <w:r w:rsidR="00CE2800" w:rsidRPr="00E52059">
        <w:rPr>
          <w:rFonts w:ascii="Times New Roman" w:hAnsi="Times New Roman" w:cs="Times New Roman"/>
          <w:sz w:val="24"/>
          <w:szCs w:val="24"/>
        </w:rPr>
        <w:t>modelis</w:t>
      </w:r>
      <w:bookmarkEnd w:id="34"/>
    </w:p>
    <w:p w14:paraId="3F0DD6D2" w14:textId="16DD2543" w:rsidR="00B5562A" w:rsidRPr="00E52059" w:rsidRDefault="00CE2800" w:rsidP="001562DB">
      <w:pPr>
        <w:pStyle w:val="Pamatteksts"/>
        <w:tabs>
          <w:tab w:val="left" w:pos="1105"/>
        </w:tabs>
        <w:spacing w:line="276" w:lineRule="auto"/>
        <w:ind w:left="284" w:right="-26" w:firstLine="567"/>
        <w:jc w:val="both"/>
        <w:rPr>
          <w:rFonts w:ascii="Times New Roman" w:hAnsi="Times New Roman" w:cs="Times New Roman"/>
          <w:color w:val="FF0000"/>
          <w:sz w:val="24"/>
          <w:szCs w:val="24"/>
        </w:rPr>
      </w:pPr>
      <w:bookmarkStart w:id="35" w:name="_bookmark16"/>
      <w:bookmarkEnd w:id="35"/>
      <w:r w:rsidRPr="00E52059">
        <w:rPr>
          <w:rFonts w:ascii="Times New Roman" w:hAnsi="Times New Roman" w:cs="Times New Roman"/>
          <w:sz w:val="24"/>
          <w:szCs w:val="24"/>
        </w:rPr>
        <w:t>LTV</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tiek</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pārvaldīta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trīs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līmeņos: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stratēģiski</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(Padome</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valde),</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taktiski</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valde</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1.</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līmeņa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 xml:space="preserve">LTV struktūrvienību vadītāji) un operatīvi (LTV visu struktūrvienību vadītāji). </w:t>
      </w:r>
      <w:r w:rsidR="00715D72" w:rsidRPr="00E52059">
        <w:rPr>
          <w:rFonts w:ascii="Times New Roman" w:hAnsi="Times New Roman" w:cs="Times New Roman"/>
          <w:sz w:val="24"/>
          <w:szCs w:val="24"/>
        </w:rPr>
        <w:t>Padome k</w:t>
      </w:r>
      <w:r w:rsidR="00213AF2" w:rsidRPr="00E52059">
        <w:rPr>
          <w:rFonts w:ascii="Times New Roman" w:hAnsi="Times New Roman" w:cs="Times New Roman"/>
          <w:sz w:val="24"/>
          <w:szCs w:val="24"/>
        </w:rPr>
        <w:t xml:space="preserve">ā </w:t>
      </w:r>
      <w:r w:rsidRPr="00E52059">
        <w:rPr>
          <w:rFonts w:ascii="Times New Roman" w:hAnsi="Times New Roman" w:cs="Times New Roman"/>
          <w:sz w:val="24"/>
          <w:szCs w:val="24"/>
        </w:rPr>
        <w:t>LTV kapitāla daļu turētāj</w:t>
      </w:r>
      <w:r w:rsidR="00213AF2" w:rsidRPr="00E52059">
        <w:rPr>
          <w:rFonts w:ascii="Times New Roman" w:hAnsi="Times New Roman" w:cs="Times New Roman"/>
          <w:sz w:val="24"/>
          <w:szCs w:val="24"/>
        </w:rPr>
        <w:t xml:space="preserve">s </w:t>
      </w:r>
      <w:r w:rsidRPr="00E52059">
        <w:rPr>
          <w:rFonts w:ascii="Times New Roman" w:hAnsi="Times New Roman" w:cs="Times New Roman"/>
          <w:sz w:val="24"/>
          <w:szCs w:val="24"/>
        </w:rPr>
        <w:t xml:space="preserve">pilda dalībnieku sapulces </w:t>
      </w:r>
      <w:r w:rsidR="00903DE8">
        <w:rPr>
          <w:rFonts w:ascii="Times New Roman" w:hAnsi="Times New Roman" w:cs="Times New Roman"/>
          <w:sz w:val="24"/>
          <w:szCs w:val="24"/>
        </w:rPr>
        <w:t>un LTV padomes funkcijas</w:t>
      </w:r>
      <w:r w:rsidRPr="00E52059">
        <w:rPr>
          <w:rFonts w:ascii="Times New Roman" w:hAnsi="Times New Roman" w:cs="Times New Roman"/>
          <w:sz w:val="24"/>
          <w:szCs w:val="24"/>
        </w:rPr>
        <w:t xml:space="preserve">. Atbilstoši Publiskas personas kapitāla daļu un kapitālsabiedrību pārvaldības likuma 65. panta 1. daļai LTV pārvaldi īsteno dalībnieku sapulce (Padome) un valde. Ar valdes locekļiem atbilstoši iepriekš minētā likuma 79.panta 5.daļai </w:t>
      </w:r>
      <w:r w:rsidR="00213AF2" w:rsidRPr="00E52059">
        <w:rPr>
          <w:rFonts w:ascii="Times New Roman" w:hAnsi="Times New Roman" w:cs="Times New Roman"/>
          <w:sz w:val="24"/>
          <w:szCs w:val="24"/>
        </w:rPr>
        <w:t>Padome</w:t>
      </w:r>
      <w:r w:rsidRPr="00E52059">
        <w:rPr>
          <w:rFonts w:ascii="Times New Roman" w:hAnsi="Times New Roman" w:cs="Times New Roman"/>
          <w:sz w:val="24"/>
          <w:szCs w:val="24"/>
        </w:rPr>
        <w:t xml:space="preserve"> slēdz pilnvarojuma līgumus, un atbilstoši 80. pantam valde ir LTV izpildinstitūcija, kas kopīgi vada un pārstāv sabiedrību. Saskaņā ar </w:t>
      </w:r>
      <w:r w:rsidR="004F2FB2" w:rsidRPr="00E52059">
        <w:rPr>
          <w:rFonts w:ascii="Times New Roman" w:hAnsi="Times New Roman" w:cs="Times New Roman"/>
          <w:sz w:val="24"/>
          <w:szCs w:val="24"/>
        </w:rPr>
        <w:t xml:space="preserve">LTV </w:t>
      </w:r>
      <w:r w:rsidRPr="00E52059">
        <w:rPr>
          <w:rFonts w:ascii="Times New Roman" w:hAnsi="Times New Roman" w:cs="Times New Roman"/>
          <w:sz w:val="24"/>
          <w:szCs w:val="24"/>
        </w:rPr>
        <w:t>dalībnieku sapulces lēmumu</w:t>
      </w:r>
      <w:r w:rsidR="00467A49" w:rsidRPr="00E52059">
        <w:rPr>
          <w:rFonts w:ascii="Times New Roman" w:hAnsi="Times New Roman" w:cs="Times New Roman"/>
          <w:sz w:val="24"/>
          <w:szCs w:val="24"/>
        </w:rPr>
        <w:t>,</w:t>
      </w:r>
      <w:r w:rsidRPr="00E52059">
        <w:rPr>
          <w:rFonts w:ascii="Times New Roman" w:hAnsi="Times New Roman" w:cs="Times New Roman"/>
          <w:sz w:val="24"/>
          <w:szCs w:val="24"/>
        </w:rPr>
        <w:t xml:space="preserve"> LTV valde sastāv no kapitāla daļu turētāja iecelt</w:t>
      </w:r>
      <w:r w:rsidR="004F2FB2" w:rsidRPr="00E52059">
        <w:rPr>
          <w:rFonts w:ascii="Times New Roman" w:hAnsi="Times New Roman" w:cs="Times New Roman"/>
          <w:sz w:val="24"/>
          <w:szCs w:val="24"/>
        </w:rPr>
        <w:t>iem</w:t>
      </w:r>
      <w:r w:rsidR="0084006E">
        <w:rPr>
          <w:rFonts w:ascii="Times New Roman" w:hAnsi="Times New Roman" w:cs="Times New Roman"/>
          <w:sz w:val="24"/>
          <w:szCs w:val="24"/>
        </w:rPr>
        <w:t>,</w:t>
      </w:r>
      <w:r w:rsidRPr="00E52059">
        <w:rPr>
          <w:rFonts w:ascii="Times New Roman" w:hAnsi="Times New Roman" w:cs="Times New Roman"/>
          <w:spacing w:val="-10"/>
          <w:sz w:val="24"/>
          <w:szCs w:val="24"/>
        </w:rPr>
        <w:t xml:space="preserve"> </w:t>
      </w:r>
      <w:r w:rsidR="0084006E">
        <w:rPr>
          <w:rFonts w:ascii="Times New Roman" w:hAnsi="Times New Roman" w:cs="Times New Roman"/>
          <w:spacing w:val="-10"/>
          <w:sz w:val="24"/>
          <w:szCs w:val="24"/>
        </w:rPr>
        <w:t xml:space="preserve">ne vairāk kā </w:t>
      </w:r>
      <w:r w:rsidR="004F2FB2" w:rsidRPr="00E52059">
        <w:rPr>
          <w:rFonts w:ascii="Times New Roman" w:hAnsi="Times New Roman" w:cs="Times New Roman"/>
          <w:spacing w:val="-10"/>
          <w:sz w:val="24"/>
          <w:szCs w:val="24"/>
        </w:rPr>
        <w:t>trim</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valdes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locekļ</w:t>
      </w:r>
      <w:r w:rsidR="004F2FB2" w:rsidRPr="00E52059">
        <w:rPr>
          <w:rFonts w:ascii="Times New Roman" w:hAnsi="Times New Roman" w:cs="Times New Roman"/>
          <w:sz w:val="24"/>
          <w:szCs w:val="24"/>
        </w:rPr>
        <w:t>iem</w:t>
      </w:r>
      <w:r w:rsidRPr="00E52059">
        <w:rPr>
          <w:rFonts w:ascii="Times New Roman" w:hAnsi="Times New Roman" w:cs="Times New Roman"/>
          <w:sz w:val="24"/>
          <w:szCs w:val="24"/>
        </w:rPr>
        <w:t>,</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kam</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noteiktas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pārraudzības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atbildības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jomas.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Valde</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var</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iecelt</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prokūristus.</w:t>
      </w:r>
      <w:r w:rsidR="00551B69" w:rsidRPr="00E52059">
        <w:rPr>
          <w:rFonts w:ascii="Times New Roman" w:hAnsi="Times New Roman" w:cs="Times New Roman"/>
          <w:color w:val="FF0000"/>
          <w:sz w:val="24"/>
          <w:szCs w:val="24"/>
        </w:rPr>
        <w:t xml:space="preserve"> </w:t>
      </w:r>
    </w:p>
    <w:p w14:paraId="10F6FDC6" w14:textId="77777777" w:rsidR="00B5562A" w:rsidRPr="00E52059" w:rsidRDefault="00CE2800" w:rsidP="001562DB">
      <w:pPr>
        <w:pStyle w:val="Pamatteksts"/>
        <w:spacing w:before="120"/>
        <w:ind w:left="284" w:firstLine="567"/>
        <w:jc w:val="both"/>
        <w:rPr>
          <w:rFonts w:ascii="Times New Roman" w:hAnsi="Times New Roman" w:cs="Times New Roman"/>
          <w:sz w:val="24"/>
          <w:szCs w:val="24"/>
        </w:rPr>
      </w:pPr>
      <w:r w:rsidRPr="00E52059">
        <w:rPr>
          <w:rFonts w:ascii="Times New Roman" w:hAnsi="Times New Roman" w:cs="Times New Roman"/>
          <w:sz w:val="24"/>
          <w:szCs w:val="24"/>
        </w:rPr>
        <w:t>LTV pārvaldībā tiek izmantota korporatīvās pārvaldības labā prakse šādās jomās:</w:t>
      </w:r>
    </w:p>
    <w:p w14:paraId="32F43C93" w14:textId="301A9371" w:rsidR="00B5562A" w:rsidRPr="00E52059" w:rsidRDefault="00CE2800" w:rsidP="00425EE2">
      <w:pPr>
        <w:pStyle w:val="Sarakstarindkopa"/>
        <w:numPr>
          <w:ilvl w:val="1"/>
          <w:numId w:val="13"/>
        </w:numPr>
        <w:tabs>
          <w:tab w:val="left" w:pos="1259"/>
        </w:tabs>
        <w:spacing w:before="148"/>
        <w:ind w:left="284" w:firstLine="567"/>
        <w:rPr>
          <w:rFonts w:ascii="Times New Roman" w:hAnsi="Times New Roman" w:cs="Times New Roman"/>
          <w:sz w:val="24"/>
          <w:szCs w:val="24"/>
        </w:rPr>
      </w:pPr>
      <w:r w:rsidRPr="00E52059">
        <w:rPr>
          <w:rFonts w:ascii="Times New Roman" w:hAnsi="Times New Roman" w:cs="Times New Roman"/>
          <w:sz w:val="24"/>
          <w:szCs w:val="24"/>
        </w:rPr>
        <w:t xml:space="preserve">LTV vidēja termiņa darbības stratēģija (mērķi, uzdevumi, </w:t>
      </w:r>
      <w:r w:rsidRPr="00E52059">
        <w:rPr>
          <w:rFonts w:ascii="Times New Roman" w:hAnsi="Times New Roman" w:cs="Times New Roman"/>
          <w:i/>
          <w:sz w:val="24"/>
          <w:szCs w:val="24"/>
        </w:rPr>
        <w:t>KPI</w:t>
      </w:r>
      <w:r w:rsidRPr="00E52059">
        <w:rPr>
          <w:rFonts w:ascii="Times New Roman" w:hAnsi="Times New Roman" w:cs="Times New Roman"/>
          <w:sz w:val="24"/>
          <w:szCs w:val="24"/>
        </w:rPr>
        <w:t>,</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aktivitātes);</w:t>
      </w:r>
    </w:p>
    <w:p w14:paraId="3637A33C" w14:textId="483FFBE2" w:rsidR="00B5562A" w:rsidRPr="00E52059" w:rsidRDefault="00CE2800" w:rsidP="00425EE2">
      <w:pPr>
        <w:pStyle w:val="Sarakstarindkopa"/>
        <w:numPr>
          <w:ilvl w:val="1"/>
          <w:numId w:val="13"/>
        </w:numPr>
        <w:tabs>
          <w:tab w:val="left" w:pos="1259"/>
        </w:tabs>
        <w:ind w:left="284" w:firstLine="567"/>
        <w:rPr>
          <w:rFonts w:ascii="Times New Roman" w:hAnsi="Times New Roman" w:cs="Times New Roman"/>
          <w:sz w:val="24"/>
          <w:szCs w:val="24"/>
        </w:rPr>
      </w:pPr>
      <w:r w:rsidRPr="00E52059">
        <w:rPr>
          <w:rFonts w:ascii="Times New Roman" w:hAnsi="Times New Roman" w:cs="Times New Roman"/>
          <w:sz w:val="24"/>
          <w:szCs w:val="24"/>
        </w:rPr>
        <w:t>Vadības un funkcionālais atbildību dalījums (valde, struktūru vadība, vadošie</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speciālisti);</w:t>
      </w:r>
    </w:p>
    <w:p w14:paraId="735785A0" w14:textId="40995B89" w:rsidR="00B5562A" w:rsidRPr="00E52059" w:rsidRDefault="00CE2800" w:rsidP="00425EE2">
      <w:pPr>
        <w:pStyle w:val="Sarakstarindkopa"/>
        <w:numPr>
          <w:ilvl w:val="1"/>
          <w:numId w:val="13"/>
        </w:numPr>
        <w:tabs>
          <w:tab w:val="left" w:pos="1259"/>
        </w:tabs>
        <w:ind w:left="284" w:firstLine="567"/>
        <w:rPr>
          <w:rFonts w:ascii="Times New Roman" w:hAnsi="Times New Roman" w:cs="Times New Roman"/>
          <w:sz w:val="24"/>
          <w:szCs w:val="24"/>
        </w:rPr>
      </w:pPr>
      <w:r w:rsidRPr="00E52059">
        <w:rPr>
          <w:rFonts w:ascii="Times New Roman" w:hAnsi="Times New Roman" w:cs="Times New Roman"/>
          <w:sz w:val="24"/>
          <w:szCs w:val="24"/>
        </w:rPr>
        <w:t>Satura vienību un kanālu plānošana (sabiedriskais pasūtījums, redakciju</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plāni);</w:t>
      </w:r>
    </w:p>
    <w:p w14:paraId="5898D4C9" w14:textId="67D908E9" w:rsidR="00B5562A" w:rsidRPr="00E52059" w:rsidRDefault="00CE2800" w:rsidP="00425EE2">
      <w:pPr>
        <w:pStyle w:val="Sarakstarindkopa"/>
        <w:numPr>
          <w:ilvl w:val="1"/>
          <w:numId w:val="13"/>
        </w:numPr>
        <w:tabs>
          <w:tab w:val="left" w:pos="1259"/>
        </w:tabs>
        <w:ind w:left="284" w:firstLine="567"/>
        <w:rPr>
          <w:rFonts w:ascii="Times New Roman" w:hAnsi="Times New Roman" w:cs="Times New Roman"/>
          <w:sz w:val="24"/>
          <w:szCs w:val="24"/>
        </w:rPr>
      </w:pPr>
      <w:r w:rsidRPr="00E52059">
        <w:rPr>
          <w:rFonts w:ascii="Times New Roman" w:hAnsi="Times New Roman" w:cs="Times New Roman"/>
          <w:sz w:val="24"/>
          <w:szCs w:val="24"/>
        </w:rPr>
        <w:t>Finanšu plānošanas un izpildes kontroles</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sistēma;</w:t>
      </w:r>
    </w:p>
    <w:p w14:paraId="7A27FC42" w14:textId="0F0B8925" w:rsidR="00B5562A" w:rsidRPr="00E52059" w:rsidRDefault="00CE2800" w:rsidP="00425EE2">
      <w:pPr>
        <w:pStyle w:val="Sarakstarindkopa"/>
        <w:numPr>
          <w:ilvl w:val="1"/>
          <w:numId w:val="13"/>
        </w:numPr>
        <w:tabs>
          <w:tab w:val="left" w:pos="1259"/>
          <w:tab w:val="left" w:pos="9214"/>
        </w:tabs>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lastRenderedPageBreak/>
        <w:t>Korporatīvā politika dažādās jomās (ētika, korporatīvā sociālā atbildība, sponsorēšana, risku</w:t>
      </w:r>
      <w:r w:rsidR="00565790" w:rsidRPr="00E52059">
        <w:rPr>
          <w:rFonts w:ascii="Times New Roman" w:hAnsi="Times New Roman" w:cs="Times New Roman"/>
          <w:spacing w:val="-40"/>
          <w:sz w:val="24"/>
          <w:szCs w:val="24"/>
        </w:rPr>
        <w:t xml:space="preserve"> </w:t>
      </w:r>
      <w:r w:rsidRPr="00E52059">
        <w:rPr>
          <w:rFonts w:ascii="Times New Roman" w:hAnsi="Times New Roman" w:cs="Times New Roman"/>
          <w:sz w:val="24"/>
          <w:szCs w:val="24"/>
        </w:rPr>
        <w:t>vadība, iepirkumi, komunikācijas un informācijas pārvaldība, sadarbības</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partneri);</w:t>
      </w:r>
    </w:p>
    <w:p w14:paraId="6B0556A0" w14:textId="77777777" w:rsidR="00B5562A" w:rsidRPr="00E52059" w:rsidRDefault="00CE2800" w:rsidP="00425EE2">
      <w:pPr>
        <w:pStyle w:val="Sarakstarindkopa"/>
        <w:numPr>
          <w:ilvl w:val="1"/>
          <w:numId w:val="13"/>
        </w:numPr>
        <w:tabs>
          <w:tab w:val="left" w:pos="1259"/>
        </w:tabs>
        <w:spacing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Personāla profesionālās pilnveides politika (vadības kompetences, darba izpilde, atalgojuma</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principi).</w:t>
      </w:r>
    </w:p>
    <w:p w14:paraId="46D932A2" w14:textId="77777777" w:rsidR="00B5562A" w:rsidRPr="00E52059" w:rsidRDefault="00B5562A" w:rsidP="00565790">
      <w:pPr>
        <w:pStyle w:val="Pamatteksts"/>
        <w:spacing w:before="6" w:line="276" w:lineRule="auto"/>
        <w:jc w:val="both"/>
        <w:rPr>
          <w:rFonts w:ascii="Times New Roman" w:hAnsi="Times New Roman" w:cs="Times New Roman"/>
          <w:sz w:val="24"/>
          <w:szCs w:val="24"/>
        </w:rPr>
      </w:pPr>
    </w:p>
    <w:p w14:paraId="15784A18" w14:textId="77777777" w:rsidR="00B5562A" w:rsidRPr="00E52059" w:rsidRDefault="00CE2800" w:rsidP="001562DB">
      <w:pPr>
        <w:pStyle w:val="Pamatteksts"/>
        <w:tabs>
          <w:tab w:val="left" w:pos="9356"/>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Lai</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nodrošinātu</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izvirzīto</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mērķu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0"/>
          <w:sz w:val="24"/>
          <w:szCs w:val="24"/>
        </w:rPr>
        <w:t xml:space="preserve"> </w:t>
      </w:r>
      <w:r w:rsidRPr="00E52059">
        <w:rPr>
          <w:rFonts w:ascii="Times New Roman" w:hAnsi="Times New Roman" w:cs="Times New Roman"/>
          <w:i/>
          <w:sz w:val="24"/>
          <w:szCs w:val="24"/>
        </w:rPr>
        <w:t>KPI</w:t>
      </w:r>
      <w:r w:rsidRPr="00E52059">
        <w:rPr>
          <w:rFonts w:ascii="Times New Roman" w:hAnsi="Times New Roman" w:cs="Times New Roman"/>
          <w:i/>
          <w:spacing w:val="-12"/>
          <w:sz w:val="24"/>
          <w:szCs w:val="24"/>
        </w:rPr>
        <w:t xml:space="preserve"> </w:t>
      </w:r>
      <w:r w:rsidRPr="00E52059">
        <w:rPr>
          <w:rFonts w:ascii="Times New Roman" w:hAnsi="Times New Roman" w:cs="Times New Roman"/>
          <w:sz w:val="24"/>
          <w:szCs w:val="24"/>
        </w:rPr>
        <w:t>sasniegšanu</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efektīvu</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organizācijas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darbību,</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valde</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apstiprina</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LTV organizatorisko</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struktūru,</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nosakot</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struktūrvienības</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amatus,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to</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pakļautību,</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atbildības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jomas,</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kā</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arī</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veicamās funkcijas un</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uzdevumus.</w:t>
      </w:r>
    </w:p>
    <w:p w14:paraId="42BF3B02" w14:textId="35C762B8" w:rsidR="00B5562A" w:rsidRPr="00E52059" w:rsidRDefault="00CE2800" w:rsidP="001562DB">
      <w:pPr>
        <w:pStyle w:val="Pamatteksts"/>
        <w:spacing w:before="124" w:line="276" w:lineRule="auto"/>
        <w:ind w:left="284" w:right="-26" w:firstLine="567"/>
        <w:jc w:val="both"/>
        <w:rPr>
          <w:rFonts w:ascii="Times New Roman" w:hAnsi="Times New Roman" w:cs="Times New Roman"/>
          <w:i/>
          <w:sz w:val="24"/>
          <w:szCs w:val="24"/>
        </w:rPr>
      </w:pPr>
      <w:r w:rsidRPr="00E52059">
        <w:rPr>
          <w:rFonts w:ascii="Times New Roman" w:hAnsi="Times New Roman" w:cs="Times New Roman"/>
          <w:sz w:val="24"/>
          <w:szCs w:val="24"/>
        </w:rPr>
        <w:t xml:space="preserve">LTV organizatoriskā struktūra tiek veidota, balstoties uz šādiem būtiskiem apakš procesiem un funkcijām: vadība; satura plānošana, kanālu vadība; satura izveides redakcijas; neatkarīgs ziņu dienests; tehniskais dienests; atbalsta funkcijas (juristi, grāmatvedība, komunikācija un mārketings). LTV aktuālā struktūra atrodama: </w:t>
      </w:r>
      <w:hyperlink r:id="rId29" w:history="1">
        <w:r w:rsidR="0097318D" w:rsidRPr="00E52059">
          <w:rPr>
            <w:rStyle w:val="Hipersaite"/>
            <w:rFonts w:ascii="Times New Roman" w:hAnsi="Times New Roman" w:cs="Times New Roman"/>
            <w:i/>
            <w:sz w:val="24"/>
            <w:szCs w:val="24"/>
          </w:rPr>
          <w:t>https://ltv.lsm.lv/lv/par-ltv/struktura/</w:t>
        </w:r>
      </w:hyperlink>
      <w:r w:rsidR="00884CD5" w:rsidRPr="00E52059">
        <w:rPr>
          <w:rFonts w:ascii="Times New Roman" w:hAnsi="Times New Roman" w:cs="Times New Roman"/>
          <w:i/>
          <w:color w:val="0000FF"/>
          <w:sz w:val="24"/>
          <w:szCs w:val="24"/>
          <w:u w:val="single" w:color="0000FF"/>
        </w:rPr>
        <w:t xml:space="preserve"> </w:t>
      </w:r>
      <w:r w:rsidR="00476BAB" w:rsidRPr="00E52059">
        <w:rPr>
          <w:rFonts w:ascii="Times New Roman" w:hAnsi="Times New Roman" w:cs="Times New Roman"/>
          <w:i/>
          <w:color w:val="0000FF"/>
          <w:sz w:val="24"/>
          <w:szCs w:val="24"/>
          <w:u w:val="single" w:color="0000FF"/>
        </w:rPr>
        <w:t xml:space="preserve"> </w:t>
      </w:r>
    </w:p>
    <w:p w14:paraId="177C0BB5" w14:textId="77D3E76D" w:rsidR="004007D4" w:rsidRPr="00E52059" w:rsidRDefault="00CE2800" w:rsidP="00563E0F">
      <w:pPr>
        <w:pStyle w:val="Pamatteksts"/>
        <w:spacing w:before="117"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 lēmumu pieņemšanas process ir strukturēts un plānveidā vadīts atbilstoši izskatāmā jautājuma būtībai.</w:t>
      </w:r>
    </w:p>
    <w:p w14:paraId="1C968545" w14:textId="77777777" w:rsidR="004007D4" w:rsidRPr="00E52059" w:rsidRDefault="004007D4" w:rsidP="008175FD">
      <w:pPr>
        <w:pStyle w:val="Pamatteksts"/>
        <w:spacing w:before="117" w:line="276" w:lineRule="auto"/>
        <w:ind w:left="538" w:right="771" w:firstLine="566"/>
        <w:jc w:val="both"/>
        <w:rPr>
          <w:rFonts w:ascii="Times New Roman" w:hAnsi="Times New Roman" w:cs="Times New Roman"/>
          <w:sz w:val="24"/>
          <w:szCs w:val="24"/>
        </w:rPr>
      </w:pPr>
    </w:p>
    <w:tbl>
      <w:tblPr>
        <w:tblW w:w="0" w:type="auto"/>
        <w:tblInd w:w="26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left w:w="0" w:type="dxa"/>
          <w:right w:w="0" w:type="dxa"/>
        </w:tblCellMar>
        <w:tblLook w:val="01E0" w:firstRow="1" w:lastRow="1" w:firstColumn="1" w:lastColumn="1" w:noHBand="0" w:noVBand="0"/>
      </w:tblPr>
      <w:tblGrid>
        <w:gridCol w:w="2127"/>
        <w:gridCol w:w="7797"/>
      </w:tblGrid>
      <w:tr w:rsidR="00B5562A" w:rsidRPr="00E52059" w14:paraId="0294022B" w14:textId="77777777">
        <w:trPr>
          <w:trHeight w:val="380"/>
        </w:trPr>
        <w:tc>
          <w:tcPr>
            <w:tcW w:w="2127" w:type="dxa"/>
            <w:tcBorders>
              <w:left w:val="single" w:sz="4" w:space="0" w:color="000000"/>
              <w:right w:val="single" w:sz="4" w:space="0" w:color="000000"/>
            </w:tcBorders>
            <w:shd w:val="clear" w:color="auto" w:fill="E6E6E6"/>
          </w:tcPr>
          <w:p w14:paraId="1F2FC541" w14:textId="77777777" w:rsidR="00B5562A" w:rsidRPr="00E52059" w:rsidRDefault="00B5562A" w:rsidP="008175FD">
            <w:pPr>
              <w:pStyle w:val="TableParagraph"/>
              <w:spacing w:line="276" w:lineRule="auto"/>
              <w:rPr>
                <w:rFonts w:ascii="Times New Roman" w:hAnsi="Times New Roman" w:cs="Times New Roman"/>
                <w:sz w:val="24"/>
                <w:szCs w:val="24"/>
              </w:rPr>
            </w:pPr>
          </w:p>
        </w:tc>
        <w:tc>
          <w:tcPr>
            <w:tcW w:w="7797" w:type="dxa"/>
            <w:tcBorders>
              <w:left w:val="single" w:sz="4" w:space="0" w:color="000000"/>
              <w:right w:val="single" w:sz="4" w:space="0" w:color="000000"/>
            </w:tcBorders>
            <w:shd w:val="clear" w:color="auto" w:fill="E6E6E6"/>
          </w:tcPr>
          <w:p w14:paraId="06AEFFB2" w14:textId="18DC6F03" w:rsidR="00B5562A" w:rsidRPr="00E52059" w:rsidRDefault="00CE2800" w:rsidP="00D64D9F">
            <w:pPr>
              <w:pStyle w:val="TableParagraph"/>
              <w:spacing w:before="1" w:line="276" w:lineRule="auto"/>
              <w:ind w:right="2740"/>
              <w:jc w:val="center"/>
              <w:rPr>
                <w:rFonts w:ascii="Times New Roman" w:hAnsi="Times New Roman" w:cs="Times New Roman"/>
                <w:b/>
                <w:bCs/>
                <w:sz w:val="24"/>
                <w:szCs w:val="24"/>
              </w:rPr>
            </w:pPr>
            <w:r w:rsidRPr="00E52059">
              <w:rPr>
                <w:rFonts w:ascii="Times New Roman" w:hAnsi="Times New Roman" w:cs="Times New Roman"/>
                <w:b/>
                <w:bCs/>
                <w:sz w:val="24"/>
                <w:szCs w:val="24"/>
              </w:rPr>
              <w:t xml:space="preserve">Izskatāmo jautājumu </w:t>
            </w:r>
            <w:r w:rsidR="00D64D9F" w:rsidRPr="00E52059">
              <w:rPr>
                <w:rFonts w:ascii="Times New Roman" w:hAnsi="Times New Roman" w:cs="Times New Roman"/>
                <w:b/>
                <w:bCs/>
                <w:sz w:val="24"/>
                <w:szCs w:val="24"/>
              </w:rPr>
              <w:t>l</w:t>
            </w:r>
            <w:r w:rsidRPr="00E52059">
              <w:rPr>
                <w:rFonts w:ascii="Times New Roman" w:hAnsi="Times New Roman" w:cs="Times New Roman"/>
                <w:b/>
                <w:bCs/>
                <w:sz w:val="24"/>
                <w:szCs w:val="24"/>
              </w:rPr>
              <w:t>oks</w:t>
            </w:r>
          </w:p>
        </w:tc>
      </w:tr>
      <w:tr w:rsidR="00B5562A" w:rsidRPr="00E52059" w14:paraId="4C35B59A" w14:textId="77777777">
        <w:trPr>
          <w:trHeight w:val="1684"/>
        </w:trPr>
        <w:tc>
          <w:tcPr>
            <w:tcW w:w="2127" w:type="dxa"/>
            <w:tcBorders>
              <w:left w:val="single" w:sz="4" w:space="0" w:color="000000"/>
              <w:bottom w:val="single" w:sz="8" w:space="0" w:color="999999"/>
              <w:right w:val="single" w:sz="4" w:space="0" w:color="000000"/>
            </w:tcBorders>
          </w:tcPr>
          <w:p w14:paraId="0323EF6F" w14:textId="77777777" w:rsidR="00B5562A" w:rsidRPr="00E52059" w:rsidRDefault="00CE2800" w:rsidP="008175FD">
            <w:pPr>
              <w:pStyle w:val="TableParagraph"/>
              <w:tabs>
                <w:tab w:val="left" w:pos="482"/>
              </w:tabs>
              <w:spacing w:before="1" w:line="276" w:lineRule="auto"/>
              <w:ind w:left="54"/>
              <w:rPr>
                <w:rFonts w:ascii="Times New Roman" w:hAnsi="Times New Roman" w:cs="Times New Roman"/>
                <w:sz w:val="24"/>
                <w:szCs w:val="24"/>
              </w:rPr>
            </w:pPr>
            <w:r w:rsidRPr="00E52059">
              <w:rPr>
                <w:rFonts w:ascii="Times New Roman" w:hAnsi="Times New Roman" w:cs="Times New Roman"/>
                <w:sz w:val="24"/>
                <w:szCs w:val="24"/>
              </w:rPr>
              <w:t>1.</w:t>
            </w:r>
            <w:r w:rsidRPr="00E52059">
              <w:rPr>
                <w:rFonts w:ascii="Times New Roman" w:hAnsi="Times New Roman" w:cs="Times New Roman"/>
                <w:sz w:val="24"/>
                <w:szCs w:val="24"/>
              </w:rPr>
              <w:tab/>
              <w:t>Dalībnieku</w:t>
            </w:r>
          </w:p>
          <w:p w14:paraId="14A53791" w14:textId="51823D03" w:rsidR="00B5562A" w:rsidRPr="00E52059" w:rsidRDefault="00CE2800" w:rsidP="008175FD">
            <w:pPr>
              <w:pStyle w:val="TableParagraph"/>
              <w:spacing w:line="276" w:lineRule="auto"/>
              <w:ind w:left="482"/>
              <w:rPr>
                <w:rFonts w:ascii="Times New Roman" w:hAnsi="Times New Roman" w:cs="Times New Roman"/>
                <w:sz w:val="24"/>
                <w:szCs w:val="24"/>
              </w:rPr>
            </w:pPr>
            <w:r w:rsidRPr="00E52059">
              <w:rPr>
                <w:rFonts w:ascii="Times New Roman" w:hAnsi="Times New Roman" w:cs="Times New Roman"/>
                <w:sz w:val="24"/>
                <w:szCs w:val="24"/>
              </w:rPr>
              <w:t>sapulces</w:t>
            </w:r>
            <w:r w:rsidR="00BC58C7">
              <w:rPr>
                <w:rFonts w:ascii="Times New Roman" w:hAnsi="Times New Roman" w:cs="Times New Roman"/>
                <w:sz w:val="24"/>
                <w:szCs w:val="24"/>
              </w:rPr>
              <w:t xml:space="preserve"> un padomes sapulces</w:t>
            </w:r>
          </w:p>
        </w:tc>
        <w:tc>
          <w:tcPr>
            <w:tcW w:w="7797" w:type="dxa"/>
            <w:tcBorders>
              <w:left w:val="single" w:sz="4" w:space="0" w:color="000000"/>
              <w:bottom w:val="single" w:sz="8" w:space="0" w:color="999999"/>
              <w:right w:val="single" w:sz="4" w:space="0" w:color="000000"/>
            </w:tcBorders>
          </w:tcPr>
          <w:p w14:paraId="21516FAB" w14:textId="7B7C1381" w:rsidR="00B5562A" w:rsidRPr="00E52059" w:rsidRDefault="00CE2800" w:rsidP="008175FD">
            <w:pPr>
              <w:pStyle w:val="TableParagraph"/>
              <w:spacing w:before="1" w:line="276" w:lineRule="auto"/>
              <w:ind w:left="54" w:right="48"/>
              <w:jc w:val="both"/>
              <w:rPr>
                <w:rFonts w:ascii="Times New Roman" w:hAnsi="Times New Roman" w:cs="Times New Roman"/>
                <w:sz w:val="24"/>
                <w:szCs w:val="24"/>
              </w:rPr>
            </w:pPr>
            <w:r w:rsidRPr="00E52059">
              <w:rPr>
                <w:rFonts w:ascii="Times New Roman" w:hAnsi="Times New Roman" w:cs="Times New Roman"/>
                <w:sz w:val="24"/>
                <w:szCs w:val="24"/>
              </w:rPr>
              <w:t>Dalībnieku (Padomes) sapulces nodrošina LTV darbību, un to kompetencē ir jautājumi par LTV ikgadējā sabiedriskā pasūtījuma</w:t>
            </w:r>
            <w:r w:rsidR="00EF0427" w:rsidRPr="00E52059">
              <w:rPr>
                <w:rFonts w:ascii="Times New Roman" w:hAnsi="Times New Roman" w:cs="Times New Roman"/>
                <w:sz w:val="24"/>
                <w:szCs w:val="24"/>
              </w:rPr>
              <w:t xml:space="preserve"> izstrādi</w:t>
            </w:r>
            <w:r w:rsidRPr="00E52059">
              <w:rPr>
                <w:rFonts w:ascii="Times New Roman" w:hAnsi="Times New Roman" w:cs="Times New Roman"/>
                <w:sz w:val="24"/>
                <w:szCs w:val="24"/>
              </w:rPr>
              <w:t xml:space="preserve"> (satura virzieni, apjomi, finansējums), </w:t>
            </w:r>
            <w:r w:rsidR="00DF0C55" w:rsidRPr="00E52059">
              <w:rPr>
                <w:rFonts w:ascii="Times New Roman" w:hAnsi="Times New Roman" w:cs="Times New Roman"/>
                <w:sz w:val="24"/>
                <w:szCs w:val="24"/>
              </w:rPr>
              <w:t xml:space="preserve">LTV gada budžeta </w:t>
            </w:r>
            <w:r w:rsidRPr="00E52059">
              <w:rPr>
                <w:rFonts w:ascii="Times New Roman" w:hAnsi="Times New Roman" w:cs="Times New Roman"/>
                <w:sz w:val="24"/>
                <w:szCs w:val="24"/>
              </w:rPr>
              <w:t>gada pārskata apstiprināšanu, peļņas izlietošanu, valdes ievēlēšanu/atsaukšanu un atlīdzības noteikšanu, prasības celšanu pret valdes locekli, statūtu apstiprināšanu (grozīšanu), pamatkapitāla palielināšanu/samazināšanu, LTV darbības reorganizāciju, LTV vidējā termiņa stratēģijas apstiprināšanu utt.</w:t>
            </w:r>
          </w:p>
        </w:tc>
      </w:tr>
      <w:tr w:rsidR="00B5562A" w:rsidRPr="00E52059" w14:paraId="34464433" w14:textId="77777777">
        <w:trPr>
          <w:trHeight w:val="1564"/>
        </w:trPr>
        <w:tc>
          <w:tcPr>
            <w:tcW w:w="2127" w:type="dxa"/>
            <w:tcBorders>
              <w:top w:val="single" w:sz="8" w:space="0" w:color="999999"/>
              <w:left w:val="single" w:sz="4" w:space="0" w:color="000000"/>
              <w:bottom w:val="single" w:sz="4" w:space="0" w:color="000000"/>
              <w:right w:val="single" w:sz="4" w:space="0" w:color="000000"/>
            </w:tcBorders>
          </w:tcPr>
          <w:p w14:paraId="4384AB56" w14:textId="77777777" w:rsidR="00B5562A" w:rsidRPr="00E52059" w:rsidRDefault="00CE2800" w:rsidP="008175FD">
            <w:pPr>
              <w:pStyle w:val="TableParagraph"/>
              <w:tabs>
                <w:tab w:val="left" w:pos="482"/>
              </w:tabs>
              <w:spacing w:line="276" w:lineRule="auto"/>
              <w:ind w:left="54"/>
              <w:rPr>
                <w:rFonts w:ascii="Times New Roman" w:hAnsi="Times New Roman" w:cs="Times New Roman"/>
                <w:sz w:val="24"/>
                <w:szCs w:val="24"/>
              </w:rPr>
            </w:pPr>
            <w:r w:rsidRPr="00E52059">
              <w:rPr>
                <w:rFonts w:ascii="Times New Roman" w:hAnsi="Times New Roman" w:cs="Times New Roman"/>
                <w:sz w:val="24"/>
                <w:szCs w:val="24"/>
              </w:rPr>
              <w:t>2.</w:t>
            </w:r>
            <w:r w:rsidRPr="00E52059">
              <w:rPr>
                <w:rFonts w:ascii="Times New Roman" w:hAnsi="Times New Roman" w:cs="Times New Roman"/>
                <w:sz w:val="24"/>
                <w:szCs w:val="24"/>
              </w:rPr>
              <w:tab/>
              <w:t>Valdes</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sēdes</w:t>
            </w:r>
          </w:p>
        </w:tc>
        <w:tc>
          <w:tcPr>
            <w:tcW w:w="7797" w:type="dxa"/>
            <w:tcBorders>
              <w:top w:val="single" w:sz="8" w:space="0" w:color="999999"/>
              <w:left w:val="single" w:sz="4" w:space="0" w:color="000000"/>
              <w:bottom w:val="single" w:sz="4" w:space="0" w:color="000000"/>
              <w:right w:val="single" w:sz="4" w:space="0" w:color="000000"/>
            </w:tcBorders>
          </w:tcPr>
          <w:p w14:paraId="525C26B8" w14:textId="3A20B849" w:rsidR="00B5562A" w:rsidRPr="00E52059" w:rsidRDefault="00CE2800" w:rsidP="008175FD">
            <w:pPr>
              <w:pStyle w:val="TableParagraph"/>
              <w:spacing w:line="276" w:lineRule="auto"/>
              <w:ind w:left="54" w:right="51"/>
              <w:jc w:val="both"/>
              <w:rPr>
                <w:rFonts w:ascii="Times New Roman" w:hAnsi="Times New Roman" w:cs="Times New Roman"/>
                <w:sz w:val="24"/>
                <w:szCs w:val="24"/>
              </w:rPr>
            </w:pPr>
            <w:r w:rsidRPr="00E52059">
              <w:rPr>
                <w:rFonts w:ascii="Times New Roman" w:hAnsi="Times New Roman" w:cs="Times New Roman"/>
                <w:sz w:val="24"/>
                <w:szCs w:val="24"/>
              </w:rPr>
              <w:t xml:space="preserve">Valde pārstāv un vada visu LTV darbību. Tās kompetencē ir izstrādāt un sagatavot Padomei uz apstiprināšanu LTV vidējā termiņa darbības stratēģiju, LTV sabiedriskā pasūtījuma portfeli, gada pārskatu un priekšlikumus peļņas izlietošanai; </w:t>
            </w:r>
            <w:r w:rsidR="00DF0C55" w:rsidRPr="00E52059">
              <w:rPr>
                <w:rFonts w:ascii="Times New Roman" w:hAnsi="Times New Roman" w:cs="Times New Roman"/>
                <w:sz w:val="24"/>
                <w:szCs w:val="24"/>
              </w:rPr>
              <w:t>iesniegt Padomei uz apstiprināšanu gada</w:t>
            </w:r>
            <w:r w:rsidRPr="00E52059">
              <w:rPr>
                <w:rFonts w:ascii="Times New Roman" w:hAnsi="Times New Roman" w:cs="Times New Roman"/>
                <w:sz w:val="24"/>
                <w:szCs w:val="24"/>
              </w:rPr>
              <w:t xml:space="preserve"> budžetu, darba plānu un vadīt saimniecisko darbību apstiprinātās stratēģijas, budžeta un</w:t>
            </w:r>
            <w:r w:rsidRPr="00E52059">
              <w:rPr>
                <w:rFonts w:ascii="Times New Roman" w:hAnsi="Times New Roman" w:cs="Times New Roman"/>
                <w:spacing w:val="27"/>
                <w:sz w:val="24"/>
                <w:szCs w:val="24"/>
              </w:rPr>
              <w:t xml:space="preserve"> </w:t>
            </w:r>
            <w:r w:rsidRPr="00E52059">
              <w:rPr>
                <w:rFonts w:ascii="Times New Roman" w:hAnsi="Times New Roman" w:cs="Times New Roman"/>
                <w:sz w:val="24"/>
                <w:szCs w:val="24"/>
              </w:rPr>
              <w:t>darba</w:t>
            </w:r>
            <w:r w:rsidRPr="00E52059">
              <w:rPr>
                <w:rFonts w:ascii="Times New Roman" w:hAnsi="Times New Roman" w:cs="Times New Roman"/>
                <w:spacing w:val="28"/>
                <w:sz w:val="24"/>
                <w:szCs w:val="24"/>
              </w:rPr>
              <w:t xml:space="preserve"> </w:t>
            </w:r>
            <w:r w:rsidRPr="00E52059">
              <w:rPr>
                <w:rFonts w:ascii="Times New Roman" w:hAnsi="Times New Roman" w:cs="Times New Roman"/>
                <w:sz w:val="24"/>
                <w:szCs w:val="24"/>
              </w:rPr>
              <w:t>plāna</w:t>
            </w:r>
            <w:r w:rsidRPr="00E52059">
              <w:rPr>
                <w:rFonts w:ascii="Times New Roman" w:hAnsi="Times New Roman" w:cs="Times New Roman"/>
                <w:spacing w:val="29"/>
                <w:sz w:val="24"/>
                <w:szCs w:val="24"/>
              </w:rPr>
              <w:t xml:space="preserve"> </w:t>
            </w:r>
            <w:r w:rsidRPr="00E52059">
              <w:rPr>
                <w:rFonts w:ascii="Times New Roman" w:hAnsi="Times New Roman" w:cs="Times New Roman"/>
                <w:sz w:val="24"/>
                <w:szCs w:val="24"/>
              </w:rPr>
              <w:t>ietvaros;</w:t>
            </w:r>
            <w:r w:rsidRPr="00E52059">
              <w:rPr>
                <w:rFonts w:ascii="Times New Roman" w:hAnsi="Times New Roman" w:cs="Times New Roman"/>
                <w:spacing w:val="28"/>
                <w:sz w:val="24"/>
                <w:szCs w:val="24"/>
              </w:rPr>
              <w:t xml:space="preserve"> </w:t>
            </w:r>
            <w:r w:rsidRPr="00E52059">
              <w:rPr>
                <w:rFonts w:ascii="Times New Roman" w:hAnsi="Times New Roman" w:cs="Times New Roman"/>
                <w:sz w:val="24"/>
                <w:szCs w:val="24"/>
              </w:rPr>
              <w:t>pārvaldīt</w:t>
            </w:r>
            <w:r w:rsidRPr="00E52059">
              <w:rPr>
                <w:rFonts w:ascii="Times New Roman" w:hAnsi="Times New Roman" w:cs="Times New Roman"/>
                <w:spacing w:val="28"/>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28"/>
                <w:sz w:val="24"/>
                <w:szCs w:val="24"/>
              </w:rPr>
              <w:t xml:space="preserve"> </w:t>
            </w:r>
            <w:r w:rsidRPr="00E52059">
              <w:rPr>
                <w:rFonts w:ascii="Times New Roman" w:hAnsi="Times New Roman" w:cs="Times New Roman"/>
                <w:sz w:val="24"/>
                <w:szCs w:val="24"/>
              </w:rPr>
              <w:t>mantu</w:t>
            </w:r>
            <w:r w:rsidRPr="00E52059">
              <w:rPr>
                <w:rFonts w:ascii="Times New Roman" w:hAnsi="Times New Roman" w:cs="Times New Roman"/>
                <w:spacing w:val="30"/>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27"/>
                <w:sz w:val="24"/>
                <w:szCs w:val="24"/>
              </w:rPr>
              <w:t xml:space="preserve"> </w:t>
            </w:r>
            <w:r w:rsidRPr="00E52059">
              <w:rPr>
                <w:rFonts w:ascii="Times New Roman" w:hAnsi="Times New Roman" w:cs="Times New Roman"/>
                <w:sz w:val="24"/>
                <w:szCs w:val="24"/>
              </w:rPr>
              <w:t>rīkoties</w:t>
            </w:r>
            <w:r w:rsidRPr="00E52059">
              <w:rPr>
                <w:rFonts w:ascii="Times New Roman" w:hAnsi="Times New Roman" w:cs="Times New Roman"/>
                <w:spacing w:val="27"/>
                <w:sz w:val="24"/>
                <w:szCs w:val="24"/>
              </w:rPr>
              <w:t xml:space="preserve"> </w:t>
            </w:r>
            <w:r w:rsidRPr="00E52059">
              <w:rPr>
                <w:rFonts w:ascii="Times New Roman" w:hAnsi="Times New Roman" w:cs="Times New Roman"/>
                <w:sz w:val="24"/>
                <w:szCs w:val="24"/>
              </w:rPr>
              <w:t>ar</w:t>
            </w:r>
            <w:r w:rsidRPr="00E52059">
              <w:rPr>
                <w:rFonts w:ascii="Times New Roman" w:hAnsi="Times New Roman" w:cs="Times New Roman"/>
                <w:spacing w:val="27"/>
                <w:sz w:val="24"/>
                <w:szCs w:val="24"/>
              </w:rPr>
              <w:t xml:space="preserve"> </w:t>
            </w:r>
            <w:r w:rsidRPr="00E52059">
              <w:rPr>
                <w:rFonts w:ascii="Times New Roman" w:hAnsi="Times New Roman" w:cs="Times New Roman"/>
                <w:sz w:val="24"/>
                <w:szCs w:val="24"/>
              </w:rPr>
              <w:t>tās</w:t>
            </w:r>
            <w:r w:rsidRPr="00E52059">
              <w:rPr>
                <w:rFonts w:ascii="Times New Roman" w:hAnsi="Times New Roman" w:cs="Times New Roman"/>
                <w:spacing w:val="27"/>
                <w:sz w:val="24"/>
                <w:szCs w:val="24"/>
              </w:rPr>
              <w:t xml:space="preserve"> </w:t>
            </w:r>
            <w:r w:rsidRPr="00E52059">
              <w:rPr>
                <w:rFonts w:ascii="Times New Roman" w:hAnsi="Times New Roman" w:cs="Times New Roman"/>
                <w:sz w:val="24"/>
                <w:szCs w:val="24"/>
              </w:rPr>
              <w:t>resursiem</w:t>
            </w:r>
            <w:r w:rsidRPr="00E52059">
              <w:rPr>
                <w:rFonts w:ascii="Times New Roman" w:hAnsi="Times New Roman" w:cs="Times New Roman"/>
                <w:spacing w:val="28"/>
                <w:sz w:val="24"/>
                <w:szCs w:val="24"/>
              </w:rPr>
              <w:t xml:space="preserve"> </w:t>
            </w:r>
            <w:r w:rsidRPr="00E52059">
              <w:rPr>
                <w:rFonts w:ascii="Times New Roman" w:hAnsi="Times New Roman" w:cs="Times New Roman"/>
                <w:sz w:val="24"/>
                <w:szCs w:val="24"/>
              </w:rPr>
              <w:t>atbilstoši</w:t>
            </w:r>
            <w:r w:rsidR="002055F2" w:rsidRPr="00E52059">
              <w:rPr>
                <w:rFonts w:ascii="Times New Roman" w:hAnsi="Times New Roman" w:cs="Times New Roman"/>
                <w:sz w:val="24"/>
                <w:szCs w:val="24"/>
              </w:rPr>
              <w:t xml:space="preserve"> </w:t>
            </w:r>
            <w:r w:rsidRPr="00E52059">
              <w:rPr>
                <w:rFonts w:ascii="Times New Roman" w:hAnsi="Times New Roman" w:cs="Times New Roman"/>
                <w:sz w:val="24"/>
                <w:szCs w:val="24"/>
              </w:rPr>
              <w:t>normatīvajiem   aktiem,   LTV   statūtiem,   valdes,   akcionāra   lēmumiem   un</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citiem</w:t>
            </w:r>
            <w:r w:rsidR="002055F2" w:rsidRPr="00E52059">
              <w:rPr>
                <w:rFonts w:ascii="Times New Roman" w:hAnsi="Times New Roman" w:cs="Times New Roman"/>
                <w:sz w:val="24"/>
                <w:szCs w:val="24"/>
              </w:rPr>
              <w:t xml:space="preserve"> </w:t>
            </w:r>
            <w:r w:rsidR="00D64D9F" w:rsidRPr="00E52059">
              <w:rPr>
                <w:rFonts w:ascii="Times New Roman" w:hAnsi="Times New Roman" w:cs="Times New Roman"/>
                <w:sz w:val="24"/>
                <w:szCs w:val="24"/>
              </w:rPr>
              <w:t xml:space="preserve"> dokumentiem; apstiprināt organizatorisko struktūru un lemt par LTV personāla vadības jautājumiem; pildīt normatīvajos aktos, LTV valdes reglamentā noteiktos pienākumus.</w:t>
            </w:r>
          </w:p>
        </w:tc>
      </w:tr>
      <w:tr w:rsidR="00B5562A" w:rsidRPr="00E52059" w14:paraId="419E537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01"/>
        </w:trPr>
        <w:tc>
          <w:tcPr>
            <w:tcW w:w="2127" w:type="dxa"/>
            <w:tcBorders>
              <w:top w:val="single" w:sz="8" w:space="0" w:color="999999"/>
              <w:bottom w:val="single" w:sz="8" w:space="0" w:color="999999"/>
            </w:tcBorders>
          </w:tcPr>
          <w:p w14:paraId="569906C4" w14:textId="77777777" w:rsidR="00B5562A" w:rsidRPr="00E52059" w:rsidRDefault="00CE2800" w:rsidP="008175FD">
            <w:pPr>
              <w:pStyle w:val="TableParagraph"/>
              <w:tabs>
                <w:tab w:val="left" w:pos="482"/>
              </w:tabs>
              <w:spacing w:line="276" w:lineRule="auto"/>
              <w:ind w:left="54"/>
              <w:rPr>
                <w:rFonts w:ascii="Times New Roman" w:hAnsi="Times New Roman" w:cs="Times New Roman"/>
                <w:sz w:val="24"/>
                <w:szCs w:val="24"/>
              </w:rPr>
            </w:pPr>
            <w:r w:rsidRPr="00E52059">
              <w:rPr>
                <w:rFonts w:ascii="Times New Roman" w:hAnsi="Times New Roman" w:cs="Times New Roman"/>
                <w:sz w:val="24"/>
                <w:szCs w:val="24"/>
              </w:rPr>
              <w:t>3.</w:t>
            </w:r>
            <w:r w:rsidRPr="00E52059">
              <w:rPr>
                <w:rFonts w:ascii="Times New Roman" w:hAnsi="Times New Roman" w:cs="Times New Roman"/>
                <w:sz w:val="24"/>
                <w:szCs w:val="24"/>
              </w:rPr>
              <w:tab/>
              <w:t>Iepirkumu</w:t>
            </w:r>
          </w:p>
          <w:p w14:paraId="47A57BA6" w14:textId="77777777" w:rsidR="00B5562A" w:rsidRPr="00E52059" w:rsidRDefault="00CE2800" w:rsidP="008175FD">
            <w:pPr>
              <w:pStyle w:val="TableParagraph"/>
              <w:spacing w:before="1" w:line="276" w:lineRule="auto"/>
              <w:ind w:left="482"/>
              <w:rPr>
                <w:rFonts w:ascii="Times New Roman" w:hAnsi="Times New Roman" w:cs="Times New Roman"/>
                <w:sz w:val="24"/>
                <w:szCs w:val="24"/>
              </w:rPr>
            </w:pPr>
            <w:r w:rsidRPr="00E52059">
              <w:rPr>
                <w:rFonts w:ascii="Times New Roman" w:hAnsi="Times New Roman" w:cs="Times New Roman"/>
                <w:sz w:val="24"/>
                <w:szCs w:val="24"/>
              </w:rPr>
              <w:t>komisija</w:t>
            </w:r>
          </w:p>
        </w:tc>
        <w:tc>
          <w:tcPr>
            <w:tcW w:w="7797" w:type="dxa"/>
            <w:tcBorders>
              <w:top w:val="single" w:sz="8" w:space="0" w:color="999999"/>
              <w:bottom w:val="single" w:sz="8" w:space="0" w:color="999999"/>
            </w:tcBorders>
          </w:tcPr>
          <w:p w14:paraId="32855F1B" w14:textId="41D7082C" w:rsidR="00B5562A" w:rsidRPr="00E52059" w:rsidRDefault="00CE2800" w:rsidP="008175FD">
            <w:pPr>
              <w:pStyle w:val="TableParagraph"/>
              <w:spacing w:line="276" w:lineRule="auto"/>
              <w:ind w:left="54" w:right="52"/>
              <w:jc w:val="both"/>
              <w:rPr>
                <w:rFonts w:ascii="Times New Roman" w:hAnsi="Times New Roman" w:cs="Times New Roman"/>
                <w:sz w:val="24"/>
                <w:szCs w:val="24"/>
              </w:rPr>
            </w:pPr>
            <w:r w:rsidRPr="00E52059">
              <w:rPr>
                <w:rFonts w:ascii="Times New Roman" w:hAnsi="Times New Roman" w:cs="Times New Roman"/>
                <w:sz w:val="24"/>
                <w:szCs w:val="24"/>
              </w:rPr>
              <w:t>Pieņem lēmumus par iepirkuma procedūras organizēšanu, dokumentācijas apstiprināšanu,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kā</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arī</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atbilstošākā</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piegādātāja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piedāvājuma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izvēli</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(atbilstoši</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 xml:space="preserve">Publisko </w:t>
            </w:r>
            <w:r w:rsidR="00BE3A8E" w:rsidRPr="00E52059">
              <w:rPr>
                <w:rFonts w:ascii="Times New Roman" w:hAnsi="Times New Roman" w:cs="Times New Roman"/>
                <w:sz w:val="24"/>
                <w:szCs w:val="24"/>
              </w:rPr>
              <w:t>iepirkumu</w:t>
            </w:r>
            <w:r w:rsidR="00BE3A8E" w:rsidRPr="00E52059">
              <w:rPr>
                <w:rFonts w:ascii="Times New Roman" w:hAnsi="Times New Roman" w:cs="Times New Roman"/>
                <w:spacing w:val="-2"/>
                <w:sz w:val="24"/>
                <w:szCs w:val="24"/>
              </w:rPr>
              <w:t xml:space="preserve"> </w:t>
            </w:r>
            <w:r w:rsidR="00BE3A8E" w:rsidRPr="00E52059">
              <w:rPr>
                <w:rFonts w:ascii="Times New Roman" w:hAnsi="Times New Roman" w:cs="Times New Roman"/>
                <w:sz w:val="24"/>
                <w:szCs w:val="24"/>
              </w:rPr>
              <w:t>likumam</w:t>
            </w:r>
            <w:r w:rsidRPr="00E52059">
              <w:rPr>
                <w:rFonts w:ascii="Times New Roman" w:hAnsi="Times New Roman" w:cs="Times New Roman"/>
                <w:sz w:val="24"/>
                <w:szCs w:val="24"/>
              </w:rPr>
              <w:t>).</w:t>
            </w:r>
          </w:p>
        </w:tc>
      </w:tr>
      <w:tr w:rsidR="00B5562A" w:rsidRPr="00E52059" w14:paraId="437C4D9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01"/>
        </w:trPr>
        <w:tc>
          <w:tcPr>
            <w:tcW w:w="2127" w:type="dxa"/>
            <w:tcBorders>
              <w:top w:val="single" w:sz="8" w:space="0" w:color="999999"/>
              <w:bottom w:val="single" w:sz="8" w:space="0" w:color="999999"/>
            </w:tcBorders>
          </w:tcPr>
          <w:p w14:paraId="71F3FE93" w14:textId="77777777" w:rsidR="00B5562A" w:rsidRPr="00E52059" w:rsidRDefault="00CE2800" w:rsidP="008175FD">
            <w:pPr>
              <w:pStyle w:val="TableParagraph"/>
              <w:tabs>
                <w:tab w:val="left" w:pos="482"/>
              </w:tabs>
              <w:spacing w:line="276" w:lineRule="auto"/>
              <w:ind w:left="482" w:right="52" w:hanging="428"/>
              <w:rPr>
                <w:rFonts w:ascii="Times New Roman" w:hAnsi="Times New Roman" w:cs="Times New Roman"/>
                <w:sz w:val="24"/>
                <w:szCs w:val="24"/>
              </w:rPr>
            </w:pPr>
            <w:r w:rsidRPr="00E52059">
              <w:rPr>
                <w:rFonts w:ascii="Times New Roman" w:hAnsi="Times New Roman" w:cs="Times New Roman"/>
                <w:sz w:val="24"/>
                <w:szCs w:val="24"/>
              </w:rPr>
              <w:t>4.</w:t>
            </w:r>
            <w:r w:rsidRPr="00E52059">
              <w:rPr>
                <w:rFonts w:ascii="Times New Roman" w:hAnsi="Times New Roman" w:cs="Times New Roman"/>
                <w:sz w:val="24"/>
                <w:szCs w:val="24"/>
              </w:rPr>
              <w:tab/>
              <w:t>Satura</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vērtēšanas padome</w:t>
            </w:r>
          </w:p>
        </w:tc>
        <w:tc>
          <w:tcPr>
            <w:tcW w:w="7797" w:type="dxa"/>
            <w:tcBorders>
              <w:top w:val="single" w:sz="8" w:space="0" w:color="999999"/>
              <w:bottom w:val="single" w:sz="8" w:space="0" w:color="999999"/>
            </w:tcBorders>
          </w:tcPr>
          <w:p w14:paraId="387A3627" w14:textId="77777777" w:rsidR="00B5562A" w:rsidRPr="00E52059" w:rsidRDefault="00CE2800" w:rsidP="008175FD">
            <w:pPr>
              <w:pStyle w:val="TableParagraph"/>
              <w:spacing w:line="276" w:lineRule="auto"/>
              <w:ind w:left="54" w:right="48"/>
              <w:jc w:val="both"/>
              <w:rPr>
                <w:rFonts w:ascii="Times New Roman" w:hAnsi="Times New Roman" w:cs="Times New Roman"/>
                <w:sz w:val="24"/>
                <w:szCs w:val="24"/>
              </w:rPr>
            </w:pPr>
            <w:r w:rsidRPr="00E52059">
              <w:rPr>
                <w:rFonts w:ascii="Times New Roman" w:hAnsi="Times New Roman" w:cs="Times New Roman"/>
                <w:sz w:val="24"/>
                <w:szCs w:val="24"/>
              </w:rPr>
              <w:t>Izvērtē un pieņem lēmumus par satura un raidījumu profesionālo kvalitāti. Pieņem lēmumus par jauno satura projektu konkursu izsludināšanu, finansējuma sadali starp dažādām redakcijām. Izskata LTV Ētikas un rīcības kodeksa pārkāpumus.</w:t>
            </w:r>
          </w:p>
        </w:tc>
      </w:tr>
      <w:tr w:rsidR="001631E2" w:rsidRPr="00E52059" w14:paraId="356CD21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01"/>
        </w:trPr>
        <w:tc>
          <w:tcPr>
            <w:tcW w:w="2127" w:type="dxa"/>
            <w:tcBorders>
              <w:top w:val="single" w:sz="8" w:space="0" w:color="999999"/>
              <w:bottom w:val="single" w:sz="8" w:space="0" w:color="999999"/>
            </w:tcBorders>
          </w:tcPr>
          <w:p w14:paraId="493AD95A" w14:textId="79208523" w:rsidR="001631E2" w:rsidRPr="00E52059" w:rsidRDefault="007922FC" w:rsidP="008175FD">
            <w:pPr>
              <w:pStyle w:val="TableParagraph"/>
              <w:tabs>
                <w:tab w:val="left" w:pos="482"/>
              </w:tabs>
              <w:spacing w:line="276" w:lineRule="auto"/>
              <w:ind w:left="482" w:right="52" w:hanging="428"/>
              <w:rPr>
                <w:rFonts w:ascii="Times New Roman" w:hAnsi="Times New Roman" w:cs="Times New Roman"/>
                <w:sz w:val="24"/>
                <w:szCs w:val="24"/>
              </w:rPr>
            </w:pPr>
            <w:r w:rsidRPr="00E52059">
              <w:rPr>
                <w:rFonts w:ascii="Times New Roman" w:hAnsi="Times New Roman" w:cs="Times New Roman"/>
                <w:sz w:val="24"/>
                <w:szCs w:val="24"/>
              </w:rPr>
              <w:t xml:space="preserve">5. </w:t>
            </w:r>
            <w:r w:rsidR="001631E2" w:rsidRPr="00E52059">
              <w:rPr>
                <w:rFonts w:ascii="Times New Roman" w:hAnsi="Times New Roman" w:cs="Times New Roman"/>
                <w:sz w:val="24"/>
                <w:szCs w:val="24"/>
              </w:rPr>
              <w:t>Redakcionālā padome</w:t>
            </w:r>
          </w:p>
        </w:tc>
        <w:tc>
          <w:tcPr>
            <w:tcW w:w="7797" w:type="dxa"/>
            <w:tcBorders>
              <w:top w:val="single" w:sz="8" w:space="0" w:color="999999"/>
              <w:bottom w:val="single" w:sz="8" w:space="0" w:color="999999"/>
            </w:tcBorders>
          </w:tcPr>
          <w:p w14:paraId="71B12F34" w14:textId="2AADC4B8" w:rsidR="001631E2" w:rsidRPr="00E52059" w:rsidRDefault="001E5DA7" w:rsidP="008175FD">
            <w:pPr>
              <w:pStyle w:val="TableParagraph"/>
              <w:spacing w:line="276" w:lineRule="auto"/>
              <w:ind w:left="54" w:right="48"/>
              <w:jc w:val="both"/>
              <w:rPr>
                <w:rFonts w:ascii="Times New Roman" w:hAnsi="Times New Roman" w:cs="Times New Roman"/>
                <w:sz w:val="24"/>
                <w:szCs w:val="24"/>
              </w:rPr>
            </w:pPr>
            <w:r w:rsidRPr="00E52059">
              <w:rPr>
                <w:rFonts w:ascii="Times New Roman" w:hAnsi="Times New Roman" w:cs="Times New Roman"/>
                <w:sz w:val="24"/>
                <w:szCs w:val="24"/>
              </w:rPr>
              <w:t xml:space="preserve">Veic </w:t>
            </w:r>
            <w:r w:rsidR="00163517" w:rsidRPr="00E52059">
              <w:rPr>
                <w:rFonts w:ascii="Times New Roman" w:hAnsi="Times New Roman" w:cs="Times New Roman"/>
                <w:sz w:val="24"/>
                <w:szCs w:val="24"/>
              </w:rPr>
              <w:t xml:space="preserve">LTV darbības atbilstību </w:t>
            </w:r>
            <w:r w:rsidRPr="00E52059">
              <w:rPr>
                <w:rFonts w:ascii="Times New Roman" w:hAnsi="Times New Roman" w:cs="Times New Roman"/>
                <w:sz w:val="24"/>
                <w:szCs w:val="24"/>
              </w:rPr>
              <w:t>Sabiedrisko mediju redakcionālo vadlīniju</w:t>
            </w:r>
            <w:r w:rsidR="00163517" w:rsidRPr="00E52059">
              <w:rPr>
                <w:rFonts w:ascii="Times New Roman" w:hAnsi="Times New Roman" w:cs="Times New Roman"/>
                <w:sz w:val="24"/>
                <w:szCs w:val="24"/>
              </w:rPr>
              <w:t xml:space="preserve"> prasībām.</w:t>
            </w:r>
          </w:p>
        </w:tc>
      </w:tr>
      <w:tr w:rsidR="00B5562A" w:rsidRPr="00E52059" w14:paraId="6638552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7"/>
        </w:trPr>
        <w:tc>
          <w:tcPr>
            <w:tcW w:w="2127" w:type="dxa"/>
            <w:tcBorders>
              <w:top w:val="single" w:sz="8" w:space="0" w:color="999999"/>
              <w:bottom w:val="single" w:sz="8" w:space="0" w:color="999999"/>
            </w:tcBorders>
          </w:tcPr>
          <w:p w14:paraId="12BA328A" w14:textId="7EC54A21" w:rsidR="00B5562A" w:rsidRPr="00E52059" w:rsidRDefault="007922FC" w:rsidP="008175FD">
            <w:pPr>
              <w:pStyle w:val="TableParagraph"/>
              <w:tabs>
                <w:tab w:val="left" w:pos="482"/>
              </w:tabs>
              <w:spacing w:before="58" w:line="276" w:lineRule="auto"/>
              <w:ind w:left="482" w:right="317" w:hanging="428"/>
              <w:rPr>
                <w:rFonts w:ascii="Times New Roman" w:hAnsi="Times New Roman" w:cs="Times New Roman"/>
                <w:sz w:val="24"/>
                <w:szCs w:val="24"/>
              </w:rPr>
            </w:pPr>
            <w:r w:rsidRPr="00E52059">
              <w:rPr>
                <w:rFonts w:ascii="Times New Roman" w:hAnsi="Times New Roman" w:cs="Times New Roman"/>
                <w:sz w:val="24"/>
                <w:szCs w:val="24"/>
              </w:rPr>
              <w:t>6</w:t>
            </w:r>
            <w:r w:rsidR="00CE2800" w:rsidRPr="00E52059">
              <w:rPr>
                <w:rFonts w:ascii="Times New Roman" w:hAnsi="Times New Roman" w:cs="Times New Roman"/>
                <w:sz w:val="24"/>
                <w:szCs w:val="24"/>
              </w:rPr>
              <w:t>.</w:t>
            </w:r>
            <w:r w:rsidR="00BE3A8E" w:rsidRPr="00E52059">
              <w:rPr>
                <w:rFonts w:ascii="Times New Roman" w:hAnsi="Times New Roman" w:cs="Times New Roman"/>
                <w:sz w:val="24"/>
                <w:szCs w:val="24"/>
              </w:rPr>
              <w:t>Raida</w:t>
            </w:r>
            <w:r w:rsidR="001F4B75" w:rsidRPr="00E52059">
              <w:rPr>
                <w:rFonts w:ascii="Times New Roman" w:hAnsi="Times New Roman" w:cs="Times New Roman"/>
                <w:sz w:val="24"/>
                <w:szCs w:val="24"/>
              </w:rPr>
              <w:t>p</w:t>
            </w:r>
            <w:r w:rsidR="00BE3A8E" w:rsidRPr="00E52059">
              <w:rPr>
                <w:rFonts w:ascii="Times New Roman" w:hAnsi="Times New Roman" w:cs="Times New Roman"/>
                <w:sz w:val="24"/>
                <w:szCs w:val="24"/>
              </w:rPr>
              <w:t xml:space="preserve">joma </w:t>
            </w:r>
            <w:r w:rsidR="00563371" w:rsidRPr="00E52059">
              <w:rPr>
                <w:rFonts w:ascii="Times New Roman" w:hAnsi="Times New Roman" w:cs="Times New Roman"/>
                <w:sz w:val="24"/>
                <w:szCs w:val="24"/>
              </w:rPr>
              <w:t xml:space="preserve">atbalsta </w:t>
            </w:r>
            <w:r w:rsidR="00563371" w:rsidRPr="00E52059">
              <w:rPr>
                <w:rFonts w:ascii="Times New Roman" w:hAnsi="Times New Roman" w:cs="Times New Roman"/>
                <w:sz w:val="24"/>
                <w:szCs w:val="24"/>
              </w:rPr>
              <w:lastRenderedPageBreak/>
              <w:t>padome</w:t>
            </w:r>
          </w:p>
        </w:tc>
        <w:tc>
          <w:tcPr>
            <w:tcW w:w="7797" w:type="dxa"/>
            <w:tcBorders>
              <w:top w:val="single" w:sz="8" w:space="0" w:color="999999"/>
              <w:bottom w:val="single" w:sz="8" w:space="0" w:color="999999"/>
            </w:tcBorders>
          </w:tcPr>
          <w:p w14:paraId="0C319BF2" w14:textId="7E94B90E" w:rsidR="00B5562A" w:rsidRPr="00E52059" w:rsidRDefault="00CE2800" w:rsidP="008175FD">
            <w:pPr>
              <w:pStyle w:val="TableParagraph"/>
              <w:spacing w:line="276" w:lineRule="auto"/>
              <w:ind w:left="54"/>
              <w:rPr>
                <w:rFonts w:ascii="Times New Roman" w:hAnsi="Times New Roman" w:cs="Times New Roman"/>
                <w:sz w:val="24"/>
                <w:szCs w:val="24"/>
              </w:rPr>
            </w:pPr>
            <w:r w:rsidRPr="00E52059">
              <w:rPr>
                <w:rFonts w:ascii="Times New Roman" w:hAnsi="Times New Roman" w:cs="Times New Roman"/>
                <w:sz w:val="24"/>
                <w:szCs w:val="24"/>
              </w:rPr>
              <w:lastRenderedPageBreak/>
              <w:t>Pieņem lēmumus par LTV atbalstu sociālajām kampaņām</w:t>
            </w:r>
            <w:r w:rsidR="003E5B75" w:rsidRPr="00E52059">
              <w:rPr>
                <w:rFonts w:ascii="Times New Roman" w:hAnsi="Times New Roman" w:cs="Times New Roman"/>
                <w:sz w:val="24"/>
                <w:szCs w:val="24"/>
              </w:rPr>
              <w:t xml:space="preserve">, satura nodošanas </w:t>
            </w:r>
            <w:r w:rsidRPr="00E52059">
              <w:rPr>
                <w:rFonts w:ascii="Times New Roman" w:hAnsi="Times New Roman" w:cs="Times New Roman"/>
                <w:sz w:val="24"/>
                <w:szCs w:val="24"/>
              </w:rPr>
              <w:t xml:space="preserve"> un </w:t>
            </w:r>
            <w:r w:rsidR="003E5B75" w:rsidRPr="00E52059">
              <w:rPr>
                <w:rFonts w:ascii="Times New Roman" w:hAnsi="Times New Roman" w:cs="Times New Roman"/>
                <w:sz w:val="24"/>
                <w:szCs w:val="24"/>
              </w:rPr>
              <w:t xml:space="preserve">citām </w:t>
            </w:r>
            <w:r w:rsidRPr="00E52059">
              <w:rPr>
                <w:rFonts w:ascii="Times New Roman" w:hAnsi="Times New Roman" w:cs="Times New Roman"/>
                <w:sz w:val="24"/>
                <w:szCs w:val="24"/>
              </w:rPr>
              <w:t>sabiedrības atbalsta aktivitātēm</w:t>
            </w:r>
            <w:r w:rsidR="009A18D6" w:rsidRPr="00E52059">
              <w:rPr>
                <w:rFonts w:ascii="Times New Roman" w:hAnsi="Times New Roman" w:cs="Times New Roman"/>
                <w:sz w:val="24"/>
                <w:szCs w:val="24"/>
              </w:rPr>
              <w:t xml:space="preserve"> </w:t>
            </w:r>
            <w:proofErr w:type="spellStart"/>
            <w:r w:rsidR="009A18D6" w:rsidRPr="00E52059">
              <w:rPr>
                <w:rFonts w:ascii="Times New Roman" w:hAnsi="Times New Roman" w:cs="Times New Roman"/>
                <w:sz w:val="24"/>
                <w:szCs w:val="24"/>
              </w:rPr>
              <w:t>utml</w:t>
            </w:r>
            <w:proofErr w:type="spellEnd"/>
            <w:r w:rsidR="009A18D6" w:rsidRPr="00E52059">
              <w:rPr>
                <w:rFonts w:ascii="Times New Roman" w:hAnsi="Times New Roman" w:cs="Times New Roman"/>
                <w:sz w:val="24"/>
                <w:szCs w:val="24"/>
              </w:rPr>
              <w:t>.</w:t>
            </w:r>
            <w:r w:rsidRPr="00E52059">
              <w:rPr>
                <w:rFonts w:ascii="Times New Roman" w:hAnsi="Times New Roman" w:cs="Times New Roman"/>
                <w:sz w:val="24"/>
                <w:szCs w:val="24"/>
              </w:rPr>
              <w:t>.</w:t>
            </w:r>
          </w:p>
        </w:tc>
      </w:tr>
      <w:tr w:rsidR="00B5562A" w:rsidRPr="00E52059" w14:paraId="0A6A738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02"/>
        </w:trPr>
        <w:tc>
          <w:tcPr>
            <w:tcW w:w="2127" w:type="dxa"/>
            <w:tcBorders>
              <w:top w:val="single" w:sz="8" w:space="0" w:color="999999"/>
              <w:bottom w:val="single" w:sz="8" w:space="0" w:color="999999"/>
            </w:tcBorders>
          </w:tcPr>
          <w:p w14:paraId="1A278287" w14:textId="19EFDF45" w:rsidR="00B5562A" w:rsidRPr="00E52059" w:rsidRDefault="007922FC" w:rsidP="008175FD">
            <w:pPr>
              <w:pStyle w:val="TableParagraph"/>
              <w:tabs>
                <w:tab w:val="left" w:pos="482"/>
              </w:tabs>
              <w:spacing w:before="58" w:line="276" w:lineRule="auto"/>
              <w:ind w:left="54"/>
              <w:rPr>
                <w:rFonts w:ascii="Times New Roman" w:hAnsi="Times New Roman" w:cs="Times New Roman"/>
                <w:sz w:val="24"/>
                <w:szCs w:val="24"/>
              </w:rPr>
            </w:pPr>
            <w:r w:rsidRPr="00E52059">
              <w:rPr>
                <w:rFonts w:ascii="Times New Roman" w:hAnsi="Times New Roman" w:cs="Times New Roman"/>
                <w:sz w:val="24"/>
                <w:szCs w:val="24"/>
              </w:rPr>
              <w:t>7</w:t>
            </w:r>
            <w:r w:rsidR="00CE2800" w:rsidRPr="00E52059">
              <w:rPr>
                <w:rFonts w:ascii="Times New Roman" w:hAnsi="Times New Roman" w:cs="Times New Roman"/>
                <w:sz w:val="24"/>
                <w:szCs w:val="24"/>
              </w:rPr>
              <w:t>.</w:t>
            </w:r>
            <w:r w:rsidR="00CE2800" w:rsidRPr="00E52059">
              <w:rPr>
                <w:rFonts w:ascii="Times New Roman" w:hAnsi="Times New Roman" w:cs="Times New Roman"/>
                <w:sz w:val="24"/>
                <w:szCs w:val="24"/>
              </w:rPr>
              <w:tab/>
              <w:t>LSM.lv</w:t>
            </w:r>
            <w:r w:rsidR="00CE2800" w:rsidRPr="00E52059">
              <w:rPr>
                <w:rFonts w:ascii="Times New Roman" w:hAnsi="Times New Roman" w:cs="Times New Roman"/>
                <w:spacing w:val="-3"/>
                <w:sz w:val="24"/>
                <w:szCs w:val="24"/>
              </w:rPr>
              <w:t xml:space="preserve"> </w:t>
            </w:r>
            <w:r w:rsidR="00CE2800" w:rsidRPr="00E52059">
              <w:rPr>
                <w:rFonts w:ascii="Times New Roman" w:hAnsi="Times New Roman" w:cs="Times New Roman"/>
                <w:sz w:val="24"/>
                <w:szCs w:val="24"/>
              </w:rPr>
              <w:t>padome</w:t>
            </w:r>
          </w:p>
        </w:tc>
        <w:tc>
          <w:tcPr>
            <w:tcW w:w="7797" w:type="dxa"/>
            <w:tcBorders>
              <w:top w:val="single" w:sz="8" w:space="0" w:color="999999"/>
              <w:bottom w:val="single" w:sz="8" w:space="0" w:color="999999"/>
            </w:tcBorders>
          </w:tcPr>
          <w:p w14:paraId="78C721D9" w14:textId="77777777" w:rsidR="00B5562A" w:rsidRPr="00E52059" w:rsidRDefault="00CE2800" w:rsidP="008175FD">
            <w:pPr>
              <w:pStyle w:val="TableParagraph"/>
              <w:spacing w:line="276" w:lineRule="auto"/>
              <w:ind w:left="54" w:right="55"/>
              <w:jc w:val="both"/>
              <w:rPr>
                <w:rFonts w:ascii="Times New Roman" w:hAnsi="Times New Roman" w:cs="Times New Roman"/>
                <w:sz w:val="24"/>
                <w:szCs w:val="24"/>
              </w:rPr>
            </w:pPr>
            <w:r w:rsidRPr="00E52059">
              <w:rPr>
                <w:rFonts w:ascii="Times New Roman" w:hAnsi="Times New Roman" w:cs="Times New Roman"/>
                <w:sz w:val="24"/>
                <w:szCs w:val="24"/>
              </w:rPr>
              <w:t xml:space="preserve">Veido LTV un LR valdes, definē LSM un citu kopīgo interneta </w:t>
            </w:r>
            <w:proofErr w:type="spellStart"/>
            <w:r w:rsidRPr="00E52059">
              <w:rPr>
                <w:rFonts w:ascii="Times New Roman" w:hAnsi="Times New Roman" w:cs="Times New Roman"/>
                <w:sz w:val="24"/>
                <w:szCs w:val="24"/>
              </w:rPr>
              <w:t>plaformu</w:t>
            </w:r>
            <w:proofErr w:type="spellEnd"/>
            <w:r w:rsidRPr="00E52059">
              <w:rPr>
                <w:rFonts w:ascii="Times New Roman" w:hAnsi="Times New Roman" w:cs="Times New Roman"/>
                <w:sz w:val="24"/>
                <w:szCs w:val="24"/>
              </w:rPr>
              <w:t xml:space="preserve"> un kanālu attīstības ilgtermiņa un īstermiņa mērķus, galvenos uzdevumus un veic to kontroli. Kārtība definēta LTV un LR līgumā par LSM.lv nodrošināšanu.</w:t>
            </w:r>
          </w:p>
        </w:tc>
      </w:tr>
      <w:tr w:rsidR="00B5562A" w:rsidRPr="00E52059" w14:paraId="16A331AA" w14:textId="77777777" w:rsidTr="00C236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2"/>
        </w:trPr>
        <w:tc>
          <w:tcPr>
            <w:tcW w:w="2127" w:type="dxa"/>
            <w:tcBorders>
              <w:top w:val="single" w:sz="8" w:space="0" w:color="999999"/>
              <w:bottom w:val="single" w:sz="8" w:space="0" w:color="999999"/>
            </w:tcBorders>
          </w:tcPr>
          <w:p w14:paraId="30DDBE1B" w14:textId="5269DEEE" w:rsidR="00B5562A" w:rsidRPr="00E52059" w:rsidRDefault="007922FC" w:rsidP="008175FD">
            <w:pPr>
              <w:pStyle w:val="TableParagraph"/>
              <w:tabs>
                <w:tab w:val="left" w:pos="482"/>
              </w:tabs>
              <w:spacing w:before="58" w:line="276" w:lineRule="auto"/>
              <w:ind w:left="54"/>
              <w:rPr>
                <w:rFonts w:ascii="Times New Roman" w:hAnsi="Times New Roman" w:cs="Times New Roman"/>
                <w:sz w:val="24"/>
                <w:szCs w:val="24"/>
              </w:rPr>
            </w:pPr>
            <w:r w:rsidRPr="00E52059">
              <w:rPr>
                <w:rFonts w:ascii="Times New Roman" w:hAnsi="Times New Roman" w:cs="Times New Roman"/>
                <w:sz w:val="24"/>
                <w:szCs w:val="24"/>
              </w:rPr>
              <w:t>8</w:t>
            </w:r>
            <w:r w:rsidR="00CE2800" w:rsidRPr="00E52059">
              <w:rPr>
                <w:rFonts w:ascii="Times New Roman" w:hAnsi="Times New Roman" w:cs="Times New Roman"/>
                <w:sz w:val="24"/>
                <w:szCs w:val="24"/>
              </w:rPr>
              <w:t>.</w:t>
            </w:r>
            <w:r w:rsidR="00CE2800" w:rsidRPr="00E52059">
              <w:rPr>
                <w:rFonts w:ascii="Times New Roman" w:hAnsi="Times New Roman" w:cs="Times New Roman"/>
                <w:sz w:val="24"/>
                <w:szCs w:val="24"/>
              </w:rPr>
              <w:tab/>
              <w:t>LTV</w:t>
            </w:r>
            <w:r w:rsidR="00CE2800" w:rsidRPr="00E52059">
              <w:rPr>
                <w:rFonts w:ascii="Times New Roman" w:hAnsi="Times New Roman" w:cs="Times New Roman"/>
                <w:spacing w:val="-1"/>
                <w:sz w:val="24"/>
                <w:szCs w:val="24"/>
              </w:rPr>
              <w:t xml:space="preserve"> </w:t>
            </w:r>
            <w:r w:rsidR="00CE2800" w:rsidRPr="00E52059">
              <w:rPr>
                <w:rFonts w:ascii="Times New Roman" w:hAnsi="Times New Roman" w:cs="Times New Roman"/>
                <w:sz w:val="24"/>
                <w:szCs w:val="24"/>
              </w:rPr>
              <w:t>ētikas</w:t>
            </w:r>
          </w:p>
          <w:p w14:paraId="45D2EC06" w14:textId="77777777" w:rsidR="00B5562A" w:rsidRPr="00E52059" w:rsidRDefault="00CE2800" w:rsidP="008175FD">
            <w:pPr>
              <w:pStyle w:val="TableParagraph"/>
              <w:spacing w:before="1" w:line="276" w:lineRule="auto"/>
              <w:ind w:left="482"/>
              <w:rPr>
                <w:rFonts w:ascii="Times New Roman" w:hAnsi="Times New Roman" w:cs="Times New Roman"/>
                <w:sz w:val="24"/>
                <w:szCs w:val="24"/>
              </w:rPr>
            </w:pPr>
            <w:r w:rsidRPr="00E52059">
              <w:rPr>
                <w:rFonts w:ascii="Times New Roman" w:hAnsi="Times New Roman" w:cs="Times New Roman"/>
                <w:sz w:val="24"/>
                <w:szCs w:val="24"/>
              </w:rPr>
              <w:t>padome</w:t>
            </w:r>
          </w:p>
        </w:tc>
        <w:tc>
          <w:tcPr>
            <w:tcW w:w="7797" w:type="dxa"/>
            <w:tcBorders>
              <w:top w:val="single" w:sz="8" w:space="0" w:color="999999"/>
              <w:bottom w:val="single" w:sz="8" w:space="0" w:color="999999"/>
            </w:tcBorders>
          </w:tcPr>
          <w:p w14:paraId="47B57054" w14:textId="77777777" w:rsidR="00B5562A" w:rsidRPr="00E52059" w:rsidRDefault="00CE2800" w:rsidP="008175FD">
            <w:pPr>
              <w:pStyle w:val="TableParagraph"/>
              <w:spacing w:line="276" w:lineRule="auto"/>
              <w:ind w:left="54"/>
              <w:rPr>
                <w:rFonts w:ascii="Times New Roman" w:hAnsi="Times New Roman" w:cs="Times New Roman"/>
                <w:sz w:val="24"/>
                <w:szCs w:val="24"/>
              </w:rPr>
            </w:pPr>
            <w:r w:rsidRPr="00E52059">
              <w:rPr>
                <w:rFonts w:ascii="Times New Roman" w:hAnsi="Times New Roman" w:cs="Times New Roman"/>
                <w:sz w:val="24"/>
                <w:szCs w:val="24"/>
              </w:rPr>
              <w:t>Koleģiāla institūcija, kas izskata LTV darbinieku Rīcības un ētikas kodeksa pārkāpumus.</w:t>
            </w:r>
          </w:p>
        </w:tc>
      </w:tr>
    </w:tbl>
    <w:p w14:paraId="0C86D34D" w14:textId="1EA8F4B1" w:rsidR="00EF0B8A" w:rsidRPr="00E52059" w:rsidRDefault="00EF0B8A" w:rsidP="008175FD">
      <w:pPr>
        <w:pStyle w:val="Pamatteksts"/>
        <w:spacing w:before="3" w:line="276" w:lineRule="auto"/>
        <w:rPr>
          <w:rFonts w:ascii="Times New Roman" w:hAnsi="Times New Roman" w:cs="Times New Roman"/>
          <w:sz w:val="24"/>
          <w:szCs w:val="24"/>
        </w:rPr>
      </w:pPr>
    </w:p>
    <w:p w14:paraId="0FDFF149" w14:textId="7393EC24" w:rsidR="00EF0B8A" w:rsidRPr="00E52059" w:rsidRDefault="00EF0B8A" w:rsidP="008175FD">
      <w:pPr>
        <w:pStyle w:val="Pamatteksts"/>
        <w:spacing w:before="3" w:line="276" w:lineRule="auto"/>
        <w:rPr>
          <w:rFonts w:ascii="Times New Roman" w:hAnsi="Times New Roman" w:cs="Times New Roman"/>
          <w:sz w:val="24"/>
          <w:szCs w:val="24"/>
        </w:rPr>
      </w:pPr>
    </w:p>
    <w:p w14:paraId="773AB010" w14:textId="0642CD99" w:rsidR="00B5562A" w:rsidRPr="00E52059" w:rsidRDefault="00CE2800" w:rsidP="008175FD">
      <w:pPr>
        <w:pStyle w:val="Virsraksts3"/>
        <w:spacing w:before="100" w:line="276" w:lineRule="auto"/>
        <w:rPr>
          <w:rFonts w:ascii="Times New Roman" w:hAnsi="Times New Roman" w:cs="Times New Roman"/>
          <w:sz w:val="24"/>
          <w:szCs w:val="24"/>
        </w:rPr>
      </w:pPr>
      <w:bookmarkStart w:id="36" w:name="_Toc158216006"/>
      <w:proofErr w:type="spellStart"/>
      <w:r w:rsidRPr="00E52059">
        <w:rPr>
          <w:rFonts w:ascii="Times New Roman" w:hAnsi="Times New Roman" w:cs="Times New Roman"/>
          <w:sz w:val="24"/>
          <w:szCs w:val="24"/>
        </w:rPr>
        <w:t>Personālvadības</w:t>
      </w:r>
      <w:proofErr w:type="spellEnd"/>
      <w:r w:rsidRPr="00E52059">
        <w:rPr>
          <w:rFonts w:ascii="Times New Roman" w:hAnsi="Times New Roman" w:cs="Times New Roman"/>
          <w:sz w:val="24"/>
          <w:szCs w:val="24"/>
        </w:rPr>
        <w:t xml:space="preserve"> politika</w:t>
      </w:r>
      <w:bookmarkEnd w:id="36"/>
    </w:p>
    <w:p w14:paraId="42D53D66" w14:textId="67702001" w:rsidR="00295C4B" w:rsidRPr="00E52059" w:rsidRDefault="00295C4B" w:rsidP="001562DB">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LTV </w:t>
      </w:r>
      <w:proofErr w:type="spellStart"/>
      <w:r w:rsidRPr="00E52059">
        <w:rPr>
          <w:rFonts w:ascii="Times New Roman" w:hAnsi="Times New Roman" w:cs="Times New Roman"/>
          <w:sz w:val="24"/>
          <w:szCs w:val="24"/>
        </w:rPr>
        <w:t>personālpolitikas</w:t>
      </w:r>
      <w:proofErr w:type="spellEnd"/>
      <w:r w:rsidRPr="00E52059">
        <w:rPr>
          <w:rFonts w:ascii="Times New Roman" w:hAnsi="Times New Roman" w:cs="Times New Roman"/>
          <w:sz w:val="24"/>
          <w:szCs w:val="24"/>
        </w:rPr>
        <w:t xml:space="preserve"> centrā ir LTV darbinieks, kuru raksturo </w:t>
      </w:r>
      <w:r w:rsidRPr="00E52059">
        <w:rPr>
          <w:rFonts w:ascii="Times New Roman" w:hAnsi="Times New Roman" w:cs="Times New Roman"/>
          <w:i/>
          <w:sz w:val="24"/>
          <w:szCs w:val="24"/>
        </w:rPr>
        <w:t xml:space="preserve">profesionalitāte </w:t>
      </w:r>
      <w:r w:rsidRPr="00E52059">
        <w:rPr>
          <w:rFonts w:ascii="Times New Roman" w:hAnsi="Times New Roman" w:cs="Times New Roman"/>
          <w:sz w:val="24"/>
          <w:szCs w:val="24"/>
        </w:rPr>
        <w:t xml:space="preserve">(radošs, veido augstas kvalitātes konkurētspējīgas satura vienības, vērsts uz izaugsmi), </w:t>
      </w:r>
      <w:r w:rsidRPr="00E52059">
        <w:rPr>
          <w:rFonts w:ascii="Times New Roman" w:hAnsi="Times New Roman" w:cs="Times New Roman"/>
          <w:i/>
          <w:sz w:val="24"/>
          <w:szCs w:val="24"/>
        </w:rPr>
        <w:t xml:space="preserve">atbildība </w:t>
      </w:r>
      <w:r w:rsidRPr="00E52059">
        <w:rPr>
          <w:rFonts w:ascii="Times New Roman" w:hAnsi="Times New Roman" w:cs="Times New Roman"/>
          <w:sz w:val="24"/>
          <w:szCs w:val="24"/>
        </w:rPr>
        <w:t xml:space="preserve">(atbildīgs un godīgs, kalpo sabiedrībai), </w:t>
      </w:r>
      <w:r w:rsidRPr="00E52059">
        <w:rPr>
          <w:rFonts w:ascii="Times New Roman" w:hAnsi="Times New Roman" w:cs="Times New Roman"/>
          <w:i/>
          <w:sz w:val="24"/>
          <w:szCs w:val="24"/>
        </w:rPr>
        <w:t xml:space="preserve">neatkarība </w:t>
      </w:r>
      <w:r w:rsidRPr="00E52059">
        <w:rPr>
          <w:rFonts w:ascii="Times New Roman" w:hAnsi="Times New Roman" w:cs="Times New Roman"/>
          <w:sz w:val="24"/>
          <w:szCs w:val="24"/>
        </w:rPr>
        <w:t>(rīkojas atklāti, ieklausās citu viedoklī, ar stingru mugurkaulu).</w:t>
      </w:r>
    </w:p>
    <w:p w14:paraId="5388BEEC" w14:textId="4011478A" w:rsidR="00105AD2" w:rsidRPr="00E52059" w:rsidRDefault="00105AD2" w:rsidP="001562DB">
      <w:pPr>
        <w:pStyle w:val="Pamatteksts"/>
        <w:spacing w:line="276" w:lineRule="auto"/>
        <w:ind w:left="284" w:right="-26" w:firstLine="567"/>
        <w:jc w:val="both"/>
        <w:rPr>
          <w:rFonts w:ascii="Times New Roman" w:hAnsi="Times New Roman" w:cs="Times New Roman"/>
          <w:sz w:val="24"/>
          <w:szCs w:val="24"/>
        </w:rPr>
      </w:pPr>
    </w:p>
    <w:p w14:paraId="6696EF4E" w14:textId="47676E42" w:rsidR="00105AD2" w:rsidRPr="00E52059" w:rsidRDefault="00105AD2" w:rsidP="001562DB">
      <w:pPr>
        <w:pStyle w:val="Pamatteksts"/>
        <w:spacing w:line="276" w:lineRule="auto"/>
        <w:ind w:left="284" w:right="-26" w:firstLine="567"/>
        <w:jc w:val="both"/>
        <w:rPr>
          <w:rFonts w:ascii="Times New Roman" w:hAnsi="Times New Roman" w:cs="Times New Roman"/>
          <w:sz w:val="24"/>
          <w:szCs w:val="24"/>
        </w:rPr>
      </w:pPr>
    </w:p>
    <w:p w14:paraId="65FDBB88" w14:textId="52103D47" w:rsidR="00105AD2" w:rsidRPr="00E52059" w:rsidRDefault="00105AD2" w:rsidP="001562DB">
      <w:pPr>
        <w:pStyle w:val="Pamatteksts"/>
        <w:spacing w:line="276" w:lineRule="auto"/>
        <w:ind w:left="284" w:right="-26" w:firstLine="567"/>
        <w:jc w:val="both"/>
        <w:rPr>
          <w:rFonts w:ascii="Times New Roman" w:hAnsi="Times New Roman" w:cs="Times New Roman"/>
          <w:sz w:val="24"/>
          <w:szCs w:val="24"/>
        </w:rPr>
      </w:pPr>
    </w:p>
    <w:p w14:paraId="540BA3B5" w14:textId="5CE983D2" w:rsidR="00105AD2" w:rsidRPr="00E52059" w:rsidRDefault="00470128" w:rsidP="001562DB">
      <w:pPr>
        <w:pStyle w:val="Pamatteksts"/>
        <w:spacing w:line="276" w:lineRule="auto"/>
        <w:ind w:left="284" w:right="-26" w:firstLine="567"/>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DD98A64" wp14:editId="05493F49">
            <wp:extent cx="5838825" cy="3509765"/>
            <wp:effectExtent l="0" t="0" r="0" b="0"/>
            <wp:docPr id="13481856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47225" cy="3514814"/>
                    </a:xfrm>
                    <a:prstGeom prst="rect">
                      <a:avLst/>
                    </a:prstGeom>
                    <a:noFill/>
                  </pic:spPr>
                </pic:pic>
              </a:graphicData>
            </a:graphic>
          </wp:inline>
        </w:drawing>
      </w:r>
    </w:p>
    <w:p w14:paraId="27A3992B" w14:textId="5D944B91" w:rsidR="00DC0AE0" w:rsidRPr="00E52059" w:rsidRDefault="00DC0AE0" w:rsidP="008175FD">
      <w:pPr>
        <w:pStyle w:val="Pamatteksts"/>
        <w:spacing w:line="276" w:lineRule="auto"/>
        <w:ind w:left="538" w:right="765" w:firstLine="360"/>
        <w:jc w:val="both"/>
        <w:rPr>
          <w:rFonts w:ascii="Times New Roman" w:hAnsi="Times New Roman" w:cs="Times New Roman"/>
          <w:sz w:val="24"/>
          <w:szCs w:val="24"/>
        </w:rPr>
      </w:pPr>
    </w:p>
    <w:p w14:paraId="652EEE32" w14:textId="12601519" w:rsidR="00DC0AE0" w:rsidRPr="00E52059" w:rsidRDefault="00D12028" w:rsidP="000D6C3E">
      <w:pPr>
        <w:pStyle w:val="Pamatteksts"/>
        <w:spacing w:line="276" w:lineRule="auto"/>
        <w:ind w:right="765" w:firstLine="720"/>
        <w:jc w:val="center"/>
        <w:rPr>
          <w:rFonts w:ascii="Times New Roman" w:hAnsi="Times New Roman" w:cs="Times New Roman"/>
          <w:i/>
          <w:iCs/>
        </w:rPr>
      </w:pPr>
      <w:r w:rsidRPr="00E52059">
        <w:rPr>
          <w:rFonts w:ascii="Times New Roman" w:hAnsi="Times New Roman" w:cs="Times New Roman"/>
          <w:i/>
          <w:iCs/>
        </w:rPr>
        <w:t>1</w:t>
      </w:r>
      <w:r w:rsidR="00610148">
        <w:rPr>
          <w:rFonts w:ascii="Times New Roman" w:hAnsi="Times New Roman" w:cs="Times New Roman"/>
          <w:i/>
          <w:iCs/>
        </w:rPr>
        <w:t>3</w:t>
      </w:r>
      <w:r w:rsidR="00C91848" w:rsidRPr="00E52059">
        <w:rPr>
          <w:rFonts w:ascii="Times New Roman" w:hAnsi="Times New Roman" w:cs="Times New Roman"/>
          <w:i/>
          <w:iCs/>
        </w:rPr>
        <w:t>.</w:t>
      </w:r>
      <w:r w:rsidR="00C56864" w:rsidRPr="00E52059">
        <w:rPr>
          <w:rFonts w:ascii="Times New Roman" w:hAnsi="Times New Roman" w:cs="Times New Roman"/>
          <w:i/>
          <w:iCs/>
        </w:rPr>
        <w:t xml:space="preserve"> </w:t>
      </w:r>
      <w:r w:rsidR="00C91848" w:rsidRPr="00E52059">
        <w:rPr>
          <w:rFonts w:ascii="Times New Roman" w:hAnsi="Times New Roman" w:cs="Times New Roman"/>
          <w:i/>
          <w:iCs/>
        </w:rPr>
        <w:t>attēls, LTV darbinieku skaita izmaiņas.</w:t>
      </w:r>
    </w:p>
    <w:p w14:paraId="4EFC4E30" w14:textId="77777777" w:rsidR="00C91848" w:rsidRPr="00E52059" w:rsidRDefault="00C91848" w:rsidP="00C91848">
      <w:pPr>
        <w:pStyle w:val="Pamatteksts"/>
        <w:spacing w:line="276" w:lineRule="auto"/>
        <w:ind w:right="765"/>
        <w:jc w:val="both"/>
        <w:rPr>
          <w:rFonts w:ascii="Times New Roman" w:hAnsi="Times New Roman" w:cs="Times New Roman"/>
          <w:sz w:val="24"/>
          <w:szCs w:val="24"/>
        </w:rPr>
      </w:pPr>
    </w:p>
    <w:p w14:paraId="0A845768" w14:textId="3D530065" w:rsidR="00B7234D" w:rsidRPr="00E52059" w:rsidRDefault="00947817" w:rsidP="001562DB">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Darbinieku struktūra gan pēc vecuma, gan dzimuma ir samērā </w:t>
      </w:r>
      <w:r w:rsidR="00F6527C" w:rsidRPr="00E52059">
        <w:rPr>
          <w:rFonts w:ascii="Times New Roman" w:hAnsi="Times New Roman" w:cs="Times New Roman"/>
          <w:sz w:val="24"/>
          <w:szCs w:val="24"/>
        </w:rPr>
        <w:t xml:space="preserve">sabalansēta. LTV darbinieku dalījums pēc vecuma un dzimuma neuzrāda būtiskas dzimuma nevienlīdzības pazīmes. </w:t>
      </w:r>
      <w:r w:rsidR="00F640EF" w:rsidRPr="00E52059">
        <w:rPr>
          <w:rFonts w:ascii="Times New Roman" w:hAnsi="Times New Roman" w:cs="Times New Roman"/>
          <w:sz w:val="24"/>
          <w:szCs w:val="24"/>
        </w:rPr>
        <w:t>J</w:t>
      </w:r>
      <w:r w:rsidR="00F6527C" w:rsidRPr="00E52059">
        <w:rPr>
          <w:rFonts w:ascii="Times New Roman" w:hAnsi="Times New Roman" w:cs="Times New Roman"/>
          <w:sz w:val="24"/>
          <w:szCs w:val="24"/>
        </w:rPr>
        <w:t>āatzīmē, ka sieviešu īpatsvars būtiski dominē pirmā līmeņa vadītāju/direktoru grupā</w:t>
      </w:r>
      <w:r w:rsidR="00742BFD" w:rsidRPr="00E52059">
        <w:rPr>
          <w:rFonts w:ascii="Times New Roman" w:hAnsi="Times New Roman" w:cs="Times New Roman"/>
          <w:sz w:val="24"/>
          <w:szCs w:val="24"/>
        </w:rPr>
        <w:t xml:space="preserve">. </w:t>
      </w:r>
    </w:p>
    <w:p w14:paraId="5E7B5DEA" w14:textId="77777777" w:rsidR="007179C9" w:rsidRPr="00E52059" w:rsidRDefault="007179C9" w:rsidP="008175FD">
      <w:pPr>
        <w:pStyle w:val="Pamatteksts"/>
        <w:spacing w:line="276" w:lineRule="auto"/>
        <w:ind w:left="538" w:right="765" w:firstLine="360"/>
        <w:jc w:val="both"/>
        <w:rPr>
          <w:rFonts w:ascii="Times New Roman" w:hAnsi="Times New Roman" w:cs="Times New Roman"/>
          <w:noProof/>
          <w:sz w:val="24"/>
          <w:szCs w:val="24"/>
        </w:rPr>
      </w:pPr>
    </w:p>
    <w:tbl>
      <w:tblPr>
        <w:tblStyle w:val="Reatabula"/>
        <w:tblpPr w:leftFromText="180" w:rightFromText="180" w:vertAnchor="text" w:horzAnchor="margin" w:tblpY="85"/>
        <w:tblW w:w="6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7"/>
        <w:gridCol w:w="5155"/>
      </w:tblGrid>
      <w:tr w:rsidR="001F5AAE" w:rsidRPr="00E52059" w14:paraId="6631177E" w14:textId="77777777" w:rsidTr="00B9612D">
        <w:trPr>
          <w:trHeight w:val="3100"/>
        </w:trPr>
        <w:tc>
          <w:tcPr>
            <w:tcW w:w="3602" w:type="dxa"/>
          </w:tcPr>
          <w:p w14:paraId="201FF0FE" w14:textId="7C8FD795" w:rsidR="007179C9" w:rsidRPr="00E52059" w:rsidRDefault="00B9612D" w:rsidP="007179C9">
            <w:pPr>
              <w:pStyle w:val="Pamatteksts"/>
              <w:spacing w:line="276" w:lineRule="auto"/>
              <w:ind w:right="765"/>
              <w:jc w:val="both"/>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70605378" wp14:editId="6566CE27">
                  <wp:extent cx="3190875" cy="1893360"/>
                  <wp:effectExtent l="0" t="0" r="0" b="0"/>
                  <wp:docPr id="10900461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99703" cy="1898598"/>
                          </a:xfrm>
                          <a:prstGeom prst="rect">
                            <a:avLst/>
                          </a:prstGeom>
                          <a:noFill/>
                        </pic:spPr>
                      </pic:pic>
                    </a:graphicData>
                  </a:graphic>
                </wp:inline>
              </w:drawing>
            </w:r>
          </w:p>
        </w:tc>
        <w:tc>
          <w:tcPr>
            <w:tcW w:w="2558" w:type="dxa"/>
          </w:tcPr>
          <w:p w14:paraId="046D0A4E" w14:textId="4DF619F3" w:rsidR="007179C9" w:rsidRPr="00E52059" w:rsidRDefault="00B9612D" w:rsidP="007179C9">
            <w:pPr>
              <w:pStyle w:val="Pamatteksts"/>
              <w:spacing w:line="276" w:lineRule="auto"/>
              <w:ind w:right="765"/>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754E4BDA" wp14:editId="622CA29A">
                  <wp:extent cx="3180715" cy="1895943"/>
                  <wp:effectExtent l="0" t="0" r="635" b="9525"/>
                  <wp:docPr id="7735286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95218" cy="1904588"/>
                          </a:xfrm>
                          <a:prstGeom prst="rect">
                            <a:avLst/>
                          </a:prstGeom>
                          <a:noFill/>
                        </pic:spPr>
                      </pic:pic>
                    </a:graphicData>
                  </a:graphic>
                </wp:inline>
              </w:drawing>
            </w:r>
          </w:p>
        </w:tc>
      </w:tr>
    </w:tbl>
    <w:p w14:paraId="3D4C63B6" w14:textId="6C5D3F90" w:rsidR="007179C9" w:rsidRPr="00E52059" w:rsidRDefault="00D12028" w:rsidP="000D6C3E">
      <w:pPr>
        <w:pStyle w:val="Pamatteksts"/>
        <w:spacing w:line="276" w:lineRule="auto"/>
        <w:ind w:left="1258" w:right="765"/>
        <w:jc w:val="center"/>
        <w:rPr>
          <w:rFonts w:ascii="Times New Roman" w:hAnsi="Times New Roman" w:cs="Times New Roman"/>
          <w:i/>
          <w:iCs/>
          <w:noProof/>
        </w:rPr>
      </w:pPr>
      <w:r w:rsidRPr="00E52059">
        <w:rPr>
          <w:rFonts w:ascii="Times New Roman" w:hAnsi="Times New Roman" w:cs="Times New Roman"/>
          <w:i/>
          <w:iCs/>
          <w:noProof/>
        </w:rPr>
        <w:t>1</w:t>
      </w:r>
      <w:r w:rsidR="00610148">
        <w:rPr>
          <w:rFonts w:ascii="Times New Roman" w:hAnsi="Times New Roman" w:cs="Times New Roman"/>
          <w:i/>
          <w:iCs/>
          <w:noProof/>
        </w:rPr>
        <w:t>4</w:t>
      </w:r>
      <w:r w:rsidR="000E75DC" w:rsidRPr="00E52059">
        <w:rPr>
          <w:rFonts w:ascii="Times New Roman" w:hAnsi="Times New Roman" w:cs="Times New Roman"/>
          <w:i/>
          <w:iCs/>
          <w:noProof/>
        </w:rPr>
        <w:t>.</w:t>
      </w:r>
      <w:r w:rsidR="00C23630" w:rsidRPr="00E52059">
        <w:rPr>
          <w:rFonts w:ascii="Times New Roman" w:hAnsi="Times New Roman" w:cs="Times New Roman"/>
          <w:i/>
          <w:iCs/>
          <w:noProof/>
        </w:rPr>
        <w:t>a</w:t>
      </w:r>
      <w:r w:rsidR="005431EF" w:rsidRPr="00E52059">
        <w:rPr>
          <w:rFonts w:ascii="Times New Roman" w:hAnsi="Times New Roman" w:cs="Times New Roman"/>
          <w:i/>
          <w:iCs/>
          <w:noProof/>
        </w:rPr>
        <w:t>ttēls</w:t>
      </w:r>
      <w:r w:rsidR="00FD2D75" w:rsidRPr="00E52059">
        <w:rPr>
          <w:rFonts w:ascii="Times New Roman" w:hAnsi="Times New Roman" w:cs="Times New Roman"/>
          <w:i/>
          <w:iCs/>
          <w:noProof/>
        </w:rPr>
        <w:t xml:space="preserve"> ar LTV darbinieku dalījumu pēc dzimuma un vecuma.</w:t>
      </w:r>
    </w:p>
    <w:p w14:paraId="51443D1B" w14:textId="772EF2BF" w:rsidR="007179C9" w:rsidRPr="00E52059" w:rsidRDefault="007179C9" w:rsidP="008175FD">
      <w:pPr>
        <w:pStyle w:val="Pamatteksts"/>
        <w:spacing w:line="276" w:lineRule="auto"/>
        <w:ind w:left="538" w:right="765" w:firstLine="360"/>
        <w:jc w:val="both"/>
        <w:rPr>
          <w:rFonts w:ascii="Times New Roman" w:hAnsi="Times New Roman" w:cs="Times New Roman"/>
          <w:noProo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5174"/>
      </w:tblGrid>
      <w:tr w:rsidR="00F45CF3" w:rsidRPr="00E52059" w14:paraId="37F1AE7E" w14:textId="77777777" w:rsidTr="00F14316">
        <w:tc>
          <w:tcPr>
            <w:tcW w:w="4982" w:type="dxa"/>
          </w:tcPr>
          <w:p w14:paraId="573286A2" w14:textId="1AF8CD3D" w:rsidR="001C3BC3" w:rsidRPr="00E52059" w:rsidRDefault="00F45CF3" w:rsidP="00F45CF3">
            <w:pPr>
              <w:pStyle w:val="Pamatteksts"/>
              <w:spacing w:line="276" w:lineRule="auto"/>
              <w:ind w:right="767"/>
              <w:jc w:val="both"/>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2F0D5549" wp14:editId="0B7DDADC">
                  <wp:extent cx="3248025" cy="2034289"/>
                  <wp:effectExtent l="0" t="0" r="0" b="4445"/>
                  <wp:docPr id="6974989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57950" cy="2040505"/>
                          </a:xfrm>
                          <a:prstGeom prst="rect">
                            <a:avLst/>
                          </a:prstGeom>
                          <a:noFill/>
                        </pic:spPr>
                      </pic:pic>
                    </a:graphicData>
                  </a:graphic>
                </wp:inline>
              </w:drawing>
            </w:r>
          </w:p>
        </w:tc>
        <w:tc>
          <w:tcPr>
            <w:tcW w:w="5198" w:type="dxa"/>
          </w:tcPr>
          <w:p w14:paraId="4863CE64" w14:textId="134755DE" w:rsidR="001C3BC3" w:rsidRPr="00E52059" w:rsidRDefault="00F45CF3" w:rsidP="00541B91">
            <w:pPr>
              <w:pStyle w:val="Pamatteksts"/>
              <w:spacing w:line="276" w:lineRule="auto"/>
              <w:ind w:right="767"/>
              <w:jc w:val="both"/>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32B5D2AE" wp14:editId="04603D6C">
                  <wp:extent cx="3267075" cy="2046221"/>
                  <wp:effectExtent l="0" t="0" r="0" b="0"/>
                  <wp:docPr id="13779079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76707" cy="2052254"/>
                          </a:xfrm>
                          <a:prstGeom prst="rect">
                            <a:avLst/>
                          </a:prstGeom>
                          <a:noFill/>
                        </pic:spPr>
                      </pic:pic>
                    </a:graphicData>
                  </a:graphic>
                </wp:inline>
              </w:drawing>
            </w:r>
          </w:p>
        </w:tc>
      </w:tr>
    </w:tbl>
    <w:p w14:paraId="514C5AD1" w14:textId="77777777" w:rsidR="00F14316" w:rsidRPr="00E52059" w:rsidRDefault="00F14316" w:rsidP="00D12028">
      <w:pPr>
        <w:pStyle w:val="Pamatteksts"/>
        <w:spacing w:line="276" w:lineRule="auto"/>
        <w:ind w:left="720" w:right="765" w:firstLine="131"/>
        <w:jc w:val="both"/>
        <w:rPr>
          <w:rFonts w:ascii="Times New Roman" w:hAnsi="Times New Roman" w:cs="Times New Roman"/>
          <w:i/>
          <w:iCs/>
          <w:noProof/>
        </w:rPr>
      </w:pPr>
    </w:p>
    <w:p w14:paraId="3B23346E" w14:textId="03C6F2B5" w:rsidR="00FB5CE4" w:rsidRPr="00E52059" w:rsidRDefault="00D12028" w:rsidP="000D6C3E">
      <w:pPr>
        <w:pStyle w:val="Pamatteksts"/>
        <w:spacing w:line="276" w:lineRule="auto"/>
        <w:ind w:left="720" w:right="765" w:firstLine="131"/>
        <w:jc w:val="center"/>
        <w:rPr>
          <w:rFonts w:ascii="Times New Roman" w:hAnsi="Times New Roman" w:cs="Times New Roman"/>
          <w:i/>
          <w:iCs/>
          <w:noProof/>
        </w:rPr>
      </w:pPr>
      <w:r w:rsidRPr="00E52059">
        <w:rPr>
          <w:rFonts w:ascii="Times New Roman" w:hAnsi="Times New Roman" w:cs="Times New Roman"/>
          <w:i/>
          <w:iCs/>
          <w:noProof/>
        </w:rPr>
        <w:t>1</w:t>
      </w:r>
      <w:r w:rsidR="00610148">
        <w:rPr>
          <w:rFonts w:ascii="Times New Roman" w:hAnsi="Times New Roman" w:cs="Times New Roman"/>
          <w:i/>
          <w:iCs/>
          <w:noProof/>
        </w:rPr>
        <w:t>5</w:t>
      </w:r>
      <w:r w:rsidR="0070308F" w:rsidRPr="00E52059">
        <w:rPr>
          <w:rFonts w:ascii="Times New Roman" w:hAnsi="Times New Roman" w:cs="Times New Roman"/>
          <w:i/>
          <w:iCs/>
          <w:noProof/>
        </w:rPr>
        <w:t xml:space="preserve">attēls, LTV darbinieku dalījums pēc </w:t>
      </w:r>
      <w:r w:rsidR="00E61C55" w:rsidRPr="00E52059">
        <w:rPr>
          <w:rFonts w:ascii="Times New Roman" w:hAnsi="Times New Roman" w:cs="Times New Roman"/>
          <w:i/>
          <w:iCs/>
          <w:noProof/>
        </w:rPr>
        <w:t>dzimuma, vecuma, darba stāža.</w:t>
      </w:r>
    </w:p>
    <w:p w14:paraId="31FFB73E" w14:textId="0D18222B" w:rsidR="00053146" w:rsidRDefault="00053146" w:rsidP="00053146">
      <w:pPr>
        <w:pStyle w:val="Pamatteksts"/>
        <w:spacing w:line="276" w:lineRule="auto"/>
        <w:ind w:right="767"/>
        <w:jc w:val="both"/>
        <w:rPr>
          <w:rFonts w:ascii="Times New Roman" w:hAnsi="Times New Roman" w:cs="Times New Roman"/>
          <w:noProof/>
          <w:sz w:val="24"/>
          <w:szCs w:val="24"/>
        </w:rPr>
      </w:pPr>
    </w:p>
    <w:p w14:paraId="71E3896F" w14:textId="77777777" w:rsidR="000649A5" w:rsidRPr="00E52059" w:rsidRDefault="000649A5" w:rsidP="00053146">
      <w:pPr>
        <w:pStyle w:val="Pamatteksts"/>
        <w:spacing w:line="276" w:lineRule="auto"/>
        <w:ind w:right="767"/>
        <w:jc w:val="both"/>
        <w:rPr>
          <w:rFonts w:ascii="Times New Roman" w:hAnsi="Times New Roman" w:cs="Times New Roman"/>
          <w:noProof/>
          <w:sz w:val="24"/>
          <w:szCs w:val="24"/>
        </w:rPr>
      </w:pPr>
    </w:p>
    <w:p w14:paraId="38A23AB7" w14:textId="62F09DDD" w:rsidR="00B34943" w:rsidRPr="00E52059" w:rsidRDefault="00B34943" w:rsidP="001562DB">
      <w:pPr>
        <w:pStyle w:val="Pamatteksts"/>
        <w:tabs>
          <w:tab w:val="left" w:pos="9356"/>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Būtiski ir atzīmēt izteikto darbinieku skaitu, kam darba stāža laiks LTV pārsniedz 20 gadus. </w:t>
      </w:r>
      <w:r w:rsidR="00F14316" w:rsidRPr="00E52059">
        <w:rPr>
          <w:rFonts w:ascii="Times New Roman" w:hAnsi="Times New Roman" w:cs="Times New Roman"/>
          <w:sz w:val="24"/>
          <w:szCs w:val="24"/>
        </w:rPr>
        <w:t>Minētais</w:t>
      </w:r>
      <w:r w:rsidRPr="00E52059">
        <w:rPr>
          <w:rFonts w:ascii="Times New Roman" w:hAnsi="Times New Roman" w:cs="Times New Roman"/>
          <w:sz w:val="24"/>
          <w:szCs w:val="24"/>
        </w:rPr>
        <w:t xml:space="preserve"> norāda uz augstu lojalitātes pakāpi uzņēmumā. Vienlaicīgi arvien izteiktāka ir jauno darbinieku ienākšana uzņēmumā (darba stāžs mazāks par pieciem gadiem).</w:t>
      </w:r>
    </w:p>
    <w:p w14:paraId="60D16D62" w14:textId="55C53904" w:rsidR="00E94873" w:rsidRPr="00E52059" w:rsidRDefault="00580971" w:rsidP="001562DB">
      <w:pPr>
        <w:pStyle w:val="Pamatteksts"/>
        <w:tabs>
          <w:tab w:val="left" w:pos="9356"/>
        </w:tabs>
        <w:spacing w:line="276" w:lineRule="auto"/>
        <w:ind w:left="284" w:right="-26" w:firstLine="567"/>
        <w:jc w:val="both"/>
        <w:rPr>
          <w:rFonts w:ascii="Times New Roman" w:hAnsi="Times New Roman" w:cs="Times New Roman"/>
          <w:color w:val="FF0000"/>
          <w:sz w:val="24"/>
          <w:szCs w:val="24"/>
        </w:rPr>
      </w:pPr>
      <w:r w:rsidRPr="00E52059">
        <w:rPr>
          <w:rFonts w:ascii="Times New Roman" w:hAnsi="Times New Roman" w:cs="Times New Roman"/>
          <w:sz w:val="24"/>
          <w:szCs w:val="24"/>
        </w:rPr>
        <w:t xml:space="preserve">Tā kā uzņēmums līdz šim ir strādājis finanšu resursu deficīta apstākļos, kas novedis pie būtiskas atpalicības tehnoloģiju jomā, būtisks izaicinājums ir personāla kvalifikācijas līmeņa celšana atbilstoši prasībām, kādas nepieciešamas mūsdienu </w:t>
      </w:r>
      <w:r w:rsidR="00DD1C1B" w:rsidRPr="00E52059">
        <w:rPr>
          <w:rFonts w:ascii="Times New Roman" w:hAnsi="Times New Roman" w:cs="Times New Roman"/>
          <w:sz w:val="24"/>
          <w:szCs w:val="24"/>
        </w:rPr>
        <w:t xml:space="preserve">informācijas </w:t>
      </w:r>
      <w:r w:rsidRPr="00E52059">
        <w:rPr>
          <w:rFonts w:ascii="Times New Roman" w:hAnsi="Times New Roman" w:cs="Times New Roman"/>
          <w:sz w:val="24"/>
          <w:szCs w:val="24"/>
        </w:rPr>
        <w:t>tehnoloģi</w:t>
      </w:r>
      <w:r w:rsidR="00DD1C1B" w:rsidRPr="00E52059">
        <w:rPr>
          <w:rFonts w:ascii="Times New Roman" w:hAnsi="Times New Roman" w:cs="Times New Roman"/>
          <w:sz w:val="24"/>
          <w:szCs w:val="24"/>
        </w:rPr>
        <w:t>ju</w:t>
      </w:r>
      <w:r w:rsidRPr="00E52059">
        <w:rPr>
          <w:rFonts w:ascii="Times New Roman" w:hAnsi="Times New Roman" w:cs="Times New Roman"/>
          <w:sz w:val="24"/>
          <w:szCs w:val="24"/>
        </w:rPr>
        <w:t xml:space="preserve"> risinājumu apkalpošanas nodrošināšanai.</w:t>
      </w:r>
      <w:r w:rsidR="00A16D03" w:rsidRPr="00E52059">
        <w:rPr>
          <w:rFonts w:ascii="Times New Roman" w:hAnsi="Times New Roman" w:cs="Times New Roman"/>
          <w:sz w:val="24"/>
          <w:szCs w:val="24"/>
        </w:rPr>
        <w:tab/>
      </w:r>
    </w:p>
    <w:p w14:paraId="1B6A81EB" w14:textId="182346C3" w:rsidR="00D35F50" w:rsidRPr="00E52059" w:rsidRDefault="00987AB7" w:rsidP="001562DB">
      <w:pPr>
        <w:pStyle w:val="Pamatteksts"/>
        <w:tabs>
          <w:tab w:val="left" w:pos="9356"/>
        </w:tabs>
        <w:spacing w:line="276" w:lineRule="auto"/>
        <w:ind w:left="284" w:right="-26" w:firstLine="567"/>
        <w:jc w:val="both"/>
        <w:rPr>
          <w:rFonts w:ascii="Times New Roman" w:hAnsi="Times New Roman" w:cs="Times New Roman"/>
          <w:color w:val="000000" w:themeColor="text1"/>
          <w:sz w:val="24"/>
          <w:szCs w:val="24"/>
        </w:rPr>
      </w:pPr>
      <w:r w:rsidRPr="00E52059">
        <w:rPr>
          <w:rFonts w:ascii="Times New Roman" w:hAnsi="Times New Roman" w:cs="Times New Roman"/>
          <w:color w:val="000000" w:themeColor="text1"/>
          <w:sz w:val="24"/>
          <w:szCs w:val="24"/>
        </w:rPr>
        <w:t xml:space="preserve">Esošais LTV darbinieku skaits ir </w:t>
      </w:r>
      <w:r w:rsidR="00B53F72" w:rsidRPr="00E52059">
        <w:rPr>
          <w:rFonts w:ascii="Times New Roman" w:hAnsi="Times New Roman" w:cs="Times New Roman"/>
          <w:color w:val="000000" w:themeColor="text1"/>
          <w:sz w:val="24"/>
          <w:szCs w:val="24"/>
        </w:rPr>
        <w:t>sasniedzis satura izveides prasību kapacitātes maksimuma robežas</w:t>
      </w:r>
      <w:r w:rsidRPr="00E52059">
        <w:rPr>
          <w:rFonts w:ascii="Times New Roman" w:hAnsi="Times New Roman" w:cs="Times New Roman"/>
          <w:color w:val="000000" w:themeColor="text1"/>
          <w:sz w:val="24"/>
          <w:szCs w:val="24"/>
        </w:rPr>
        <w:t xml:space="preserve">, </w:t>
      </w:r>
      <w:r w:rsidR="00995D8F" w:rsidRPr="00E52059">
        <w:rPr>
          <w:rFonts w:ascii="Times New Roman" w:hAnsi="Times New Roman" w:cs="Times New Roman"/>
          <w:color w:val="000000" w:themeColor="text1"/>
          <w:sz w:val="24"/>
          <w:szCs w:val="24"/>
        </w:rPr>
        <w:t xml:space="preserve">kas savukārt nozīmē, ka </w:t>
      </w:r>
      <w:r w:rsidR="00B53F72" w:rsidRPr="00E52059">
        <w:rPr>
          <w:rFonts w:ascii="Times New Roman" w:hAnsi="Times New Roman" w:cs="Times New Roman"/>
          <w:color w:val="000000" w:themeColor="text1"/>
          <w:sz w:val="24"/>
          <w:szCs w:val="24"/>
        </w:rPr>
        <w:t xml:space="preserve">gadījumā </w:t>
      </w:r>
      <w:r w:rsidR="00995D8F" w:rsidRPr="00E52059">
        <w:rPr>
          <w:rFonts w:ascii="Times New Roman" w:hAnsi="Times New Roman" w:cs="Times New Roman"/>
          <w:color w:val="000000" w:themeColor="text1"/>
          <w:sz w:val="24"/>
          <w:szCs w:val="24"/>
        </w:rPr>
        <w:t xml:space="preserve">būtiska </w:t>
      </w:r>
      <w:proofErr w:type="spellStart"/>
      <w:r w:rsidR="00995D8F" w:rsidRPr="00E52059">
        <w:rPr>
          <w:rFonts w:ascii="Times New Roman" w:hAnsi="Times New Roman" w:cs="Times New Roman"/>
          <w:color w:val="000000" w:themeColor="text1"/>
          <w:sz w:val="24"/>
          <w:szCs w:val="24"/>
        </w:rPr>
        <w:t>oriģinālsatura</w:t>
      </w:r>
      <w:proofErr w:type="spellEnd"/>
      <w:r w:rsidR="00995D8F" w:rsidRPr="00E52059">
        <w:rPr>
          <w:rFonts w:ascii="Times New Roman" w:hAnsi="Times New Roman" w:cs="Times New Roman"/>
          <w:color w:val="000000" w:themeColor="text1"/>
          <w:sz w:val="24"/>
          <w:szCs w:val="24"/>
        </w:rPr>
        <w:t xml:space="preserve"> apjomu kāpināšana nav iespējama ne tikai neesošas tehnoloģiskās kapacitātes, bet arī personāla kapacitātes deficīta dēļ.</w:t>
      </w:r>
      <w:r w:rsidR="00D35F50" w:rsidRPr="00E52059">
        <w:rPr>
          <w:rFonts w:ascii="Times New Roman" w:hAnsi="Times New Roman" w:cs="Times New Roman"/>
          <w:color w:val="000000" w:themeColor="text1"/>
          <w:sz w:val="24"/>
          <w:szCs w:val="24"/>
        </w:rPr>
        <w:t xml:space="preserve"> </w:t>
      </w:r>
    </w:p>
    <w:p w14:paraId="3D51EEDA" w14:textId="0B0C3D66" w:rsidR="00B5562A" w:rsidRPr="00E52059" w:rsidRDefault="00CE2800" w:rsidP="003B0A15">
      <w:pPr>
        <w:pStyle w:val="Pamatteksts"/>
        <w:spacing w:before="166"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 xml:space="preserve">LTV </w:t>
      </w:r>
      <w:proofErr w:type="spellStart"/>
      <w:r w:rsidRPr="00E52059">
        <w:rPr>
          <w:rFonts w:ascii="Times New Roman" w:hAnsi="Times New Roman" w:cs="Times New Roman"/>
          <w:sz w:val="24"/>
          <w:szCs w:val="24"/>
        </w:rPr>
        <w:t>personālvadības</w:t>
      </w:r>
      <w:proofErr w:type="spellEnd"/>
      <w:r w:rsidRPr="00E52059">
        <w:rPr>
          <w:rFonts w:ascii="Times New Roman" w:hAnsi="Times New Roman" w:cs="Times New Roman"/>
          <w:sz w:val="24"/>
          <w:szCs w:val="24"/>
        </w:rPr>
        <w:t xml:space="preserve"> jomā fokusē</w:t>
      </w:r>
      <w:r w:rsidR="000E07B5" w:rsidRPr="00E52059">
        <w:rPr>
          <w:rFonts w:ascii="Times New Roman" w:hAnsi="Times New Roman" w:cs="Times New Roman"/>
          <w:sz w:val="24"/>
          <w:szCs w:val="24"/>
        </w:rPr>
        <w:t xml:space="preserve">jas </w:t>
      </w:r>
      <w:r w:rsidRPr="00E52059">
        <w:rPr>
          <w:rFonts w:ascii="Times New Roman" w:hAnsi="Times New Roman" w:cs="Times New Roman"/>
          <w:sz w:val="24"/>
          <w:szCs w:val="24"/>
        </w:rPr>
        <w:t>uz šādiem uzdevumiem:</w:t>
      </w:r>
    </w:p>
    <w:p w14:paraId="2F9A4EDA" w14:textId="27B213AC" w:rsidR="00D466C5" w:rsidRPr="00E52059" w:rsidRDefault="00CE2800" w:rsidP="00425EE2">
      <w:pPr>
        <w:pStyle w:val="Pamatteksts"/>
        <w:numPr>
          <w:ilvl w:val="0"/>
          <w:numId w:val="20"/>
        </w:numPr>
        <w:ind w:left="284" w:firstLine="567"/>
        <w:jc w:val="both"/>
        <w:rPr>
          <w:rFonts w:ascii="Times New Roman" w:hAnsi="Times New Roman" w:cs="Times New Roman"/>
          <w:sz w:val="24"/>
          <w:szCs w:val="24"/>
        </w:rPr>
      </w:pPr>
      <w:r w:rsidRPr="00E52059">
        <w:rPr>
          <w:rFonts w:ascii="Times New Roman" w:hAnsi="Times New Roman" w:cs="Times New Roman"/>
          <w:sz w:val="24"/>
          <w:szCs w:val="24"/>
        </w:rPr>
        <w:t>piesaistīt</w:t>
      </w:r>
      <w:r w:rsidRPr="00E52059">
        <w:rPr>
          <w:rFonts w:ascii="Times New Roman" w:hAnsi="Times New Roman" w:cs="Times New Roman"/>
          <w:spacing w:val="-39"/>
          <w:sz w:val="24"/>
          <w:szCs w:val="24"/>
        </w:rPr>
        <w:t xml:space="preserve"> </w:t>
      </w:r>
      <w:r w:rsidRPr="00E52059">
        <w:rPr>
          <w:rFonts w:ascii="Times New Roman" w:hAnsi="Times New Roman" w:cs="Times New Roman"/>
          <w:sz w:val="24"/>
          <w:szCs w:val="24"/>
        </w:rPr>
        <w:t>augstas</w:t>
      </w:r>
      <w:r w:rsidRPr="00E52059">
        <w:rPr>
          <w:rFonts w:ascii="Times New Roman" w:hAnsi="Times New Roman" w:cs="Times New Roman"/>
          <w:spacing w:val="-40"/>
          <w:sz w:val="24"/>
          <w:szCs w:val="24"/>
        </w:rPr>
        <w:t xml:space="preserve"> </w:t>
      </w:r>
      <w:r w:rsidRPr="00E52059">
        <w:rPr>
          <w:rFonts w:ascii="Times New Roman" w:hAnsi="Times New Roman" w:cs="Times New Roman"/>
          <w:sz w:val="24"/>
          <w:szCs w:val="24"/>
        </w:rPr>
        <w:t>kvalifikācijas,</w:t>
      </w:r>
      <w:r w:rsidRPr="00E52059">
        <w:rPr>
          <w:rFonts w:ascii="Times New Roman" w:hAnsi="Times New Roman" w:cs="Times New Roman"/>
          <w:spacing w:val="-39"/>
          <w:sz w:val="24"/>
          <w:szCs w:val="24"/>
        </w:rPr>
        <w:t xml:space="preserve"> </w:t>
      </w:r>
      <w:r w:rsidRPr="00E52059">
        <w:rPr>
          <w:rFonts w:ascii="Times New Roman" w:hAnsi="Times New Roman" w:cs="Times New Roman"/>
          <w:sz w:val="24"/>
          <w:szCs w:val="24"/>
        </w:rPr>
        <w:t>konkurētspējīgus</w:t>
      </w:r>
      <w:r w:rsidRPr="00E52059">
        <w:rPr>
          <w:rFonts w:ascii="Times New Roman" w:hAnsi="Times New Roman" w:cs="Times New Roman"/>
          <w:spacing w:val="-38"/>
          <w:sz w:val="24"/>
          <w:szCs w:val="24"/>
        </w:rPr>
        <w:t xml:space="preserve"> </w:t>
      </w:r>
      <w:r w:rsidRPr="00E52059">
        <w:rPr>
          <w:rFonts w:ascii="Times New Roman" w:hAnsi="Times New Roman" w:cs="Times New Roman"/>
          <w:sz w:val="24"/>
          <w:szCs w:val="24"/>
        </w:rPr>
        <w:t>nozares</w:t>
      </w:r>
      <w:r w:rsidRPr="00E52059">
        <w:rPr>
          <w:rFonts w:ascii="Times New Roman" w:hAnsi="Times New Roman" w:cs="Times New Roman"/>
          <w:spacing w:val="-39"/>
          <w:sz w:val="24"/>
          <w:szCs w:val="24"/>
        </w:rPr>
        <w:t xml:space="preserve"> </w:t>
      </w:r>
      <w:r w:rsidRPr="00E52059">
        <w:rPr>
          <w:rFonts w:ascii="Times New Roman" w:hAnsi="Times New Roman" w:cs="Times New Roman"/>
          <w:sz w:val="24"/>
          <w:szCs w:val="24"/>
        </w:rPr>
        <w:t>žurnālistus</w:t>
      </w:r>
      <w:r w:rsidRPr="00E52059">
        <w:rPr>
          <w:rFonts w:ascii="Times New Roman" w:hAnsi="Times New Roman" w:cs="Times New Roman"/>
          <w:spacing w:val="-40"/>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39"/>
          <w:sz w:val="24"/>
          <w:szCs w:val="24"/>
        </w:rPr>
        <w:t xml:space="preserve"> </w:t>
      </w:r>
      <w:r w:rsidRPr="00E52059">
        <w:rPr>
          <w:rFonts w:ascii="Times New Roman" w:hAnsi="Times New Roman" w:cs="Times New Roman"/>
          <w:sz w:val="24"/>
          <w:szCs w:val="24"/>
        </w:rPr>
        <w:t>multimediju</w:t>
      </w:r>
      <w:r w:rsidRPr="00E52059">
        <w:rPr>
          <w:rFonts w:ascii="Times New Roman" w:hAnsi="Times New Roman" w:cs="Times New Roman"/>
          <w:spacing w:val="-39"/>
          <w:sz w:val="24"/>
          <w:szCs w:val="24"/>
        </w:rPr>
        <w:t xml:space="preserve"> </w:t>
      </w:r>
      <w:r w:rsidRPr="00E52059">
        <w:rPr>
          <w:rFonts w:ascii="Times New Roman" w:hAnsi="Times New Roman" w:cs="Times New Roman"/>
          <w:sz w:val="24"/>
          <w:szCs w:val="24"/>
        </w:rPr>
        <w:t>speciālistus</w:t>
      </w:r>
      <w:r w:rsidR="00686358" w:rsidRPr="00E52059">
        <w:rPr>
          <w:rFonts w:ascii="Times New Roman" w:hAnsi="Times New Roman" w:cs="Times New Roman"/>
          <w:sz w:val="24"/>
          <w:szCs w:val="24"/>
        </w:rPr>
        <w:t>;</w:t>
      </w:r>
    </w:p>
    <w:p w14:paraId="75A981DA" w14:textId="27CD9913" w:rsidR="00686358" w:rsidRPr="00E52059" w:rsidRDefault="00686358" w:rsidP="00425EE2">
      <w:pPr>
        <w:pStyle w:val="Pamatteksts"/>
        <w:numPr>
          <w:ilvl w:val="0"/>
          <w:numId w:val="20"/>
        </w:numPr>
        <w:ind w:left="284"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ņemot vērā auditorijas migrāciju no lineārās apraides televīzijas kanāliem uz digitālā satura patēriņa platformām, būtiska ir IKT un ar to saistīto tehnoloģisko risinājumu </w:t>
      </w:r>
      <w:r w:rsidR="001D4B4E" w:rsidRPr="00E52059">
        <w:rPr>
          <w:rFonts w:ascii="Times New Roman" w:hAnsi="Times New Roman" w:cs="Times New Roman"/>
          <w:sz w:val="24"/>
          <w:szCs w:val="24"/>
        </w:rPr>
        <w:t>kompetenču stiprināšana</w:t>
      </w:r>
      <w:r w:rsidR="00BB1E95" w:rsidRPr="00E52059">
        <w:rPr>
          <w:rFonts w:ascii="Times New Roman" w:hAnsi="Times New Roman" w:cs="Times New Roman"/>
          <w:sz w:val="24"/>
          <w:szCs w:val="24"/>
        </w:rPr>
        <w:t>;</w:t>
      </w:r>
    </w:p>
    <w:p w14:paraId="0F76C890" w14:textId="3F4B170C" w:rsidR="005E5F6A" w:rsidRPr="00E52059" w:rsidRDefault="00BB1E95" w:rsidP="00425EE2">
      <w:pPr>
        <w:pStyle w:val="Pamatteksts"/>
        <w:numPr>
          <w:ilvl w:val="0"/>
          <w:numId w:val="20"/>
        </w:numPr>
        <w:ind w:left="284"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mazināt </w:t>
      </w:r>
      <w:r w:rsidR="00CD7C6F" w:rsidRPr="00E52059">
        <w:rPr>
          <w:rFonts w:ascii="Times New Roman" w:hAnsi="Times New Roman" w:cs="Times New Roman"/>
          <w:sz w:val="24"/>
          <w:szCs w:val="24"/>
        </w:rPr>
        <w:t xml:space="preserve">LTV </w:t>
      </w:r>
      <w:r w:rsidRPr="00E52059">
        <w:rPr>
          <w:rFonts w:ascii="Times New Roman" w:hAnsi="Times New Roman" w:cs="Times New Roman"/>
          <w:sz w:val="24"/>
          <w:szCs w:val="24"/>
        </w:rPr>
        <w:t>kopēj</w:t>
      </w:r>
      <w:r w:rsidR="00CD7C6F" w:rsidRPr="00E52059">
        <w:rPr>
          <w:rFonts w:ascii="Times New Roman" w:hAnsi="Times New Roman" w:cs="Times New Roman"/>
          <w:sz w:val="24"/>
          <w:szCs w:val="24"/>
        </w:rPr>
        <w:t>ā</w:t>
      </w:r>
      <w:r w:rsidRPr="00E52059">
        <w:rPr>
          <w:rFonts w:ascii="Times New Roman" w:hAnsi="Times New Roman" w:cs="Times New Roman"/>
          <w:sz w:val="24"/>
          <w:szCs w:val="24"/>
        </w:rPr>
        <w:t xml:space="preserve"> atalgojuma līmeņa atpalicību </w:t>
      </w:r>
      <w:r w:rsidR="00CD7C6F" w:rsidRPr="00E52059">
        <w:rPr>
          <w:rFonts w:ascii="Times New Roman" w:hAnsi="Times New Roman" w:cs="Times New Roman"/>
          <w:sz w:val="24"/>
          <w:szCs w:val="24"/>
        </w:rPr>
        <w:t>no valsts vidējā atalgojuma līmeņa</w:t>
      </w:r>
      <w:r w:rsidR="005E5F6A" w:rsidRPr="00E52059">
        <w:rPr>
          <w:rFonts w:ascii="Times New Roman" w:hAnsi="Times New Roman" w:cs="Times New Roman"/>
          <w:sz w:val="24"/>
          <w:szCs w:val="24"/>
        </w:rPr>
        <w:t>;</w:t>
      </w:r>
    </w:p>
    <w:p w14:paraId="1576311E" w14:textId="4526BC21" w:rsidR="00BB1E95" w:rsidRPr="00E52059" w:rsidRDefault="005E5F6A" w:rsidP="00425EE2">
      <w:pPr>
        <w:pStyle w:val="Pamatteksts"/>
        <w:numPr>
          <w:ilvl w:val="0"/>
          <w:numId w:val="20"/>
        </w:numPr>
        <w:ind w:left="284" w:firstLine="567"/>
        <w:jc w:val="both"/>
        <w:rPr>
          <w:rFonts w:ascii="Times New Roman" w:hAnsi="Times New Roman" w:cs="Times New Roman"/>
          <w:sz w:val="24"/>
          <w:szCs w:val="24"/>
        </w:rPr>
      </w:pPr>
      <w:r w:rsidRPr="00E52059">
        <w:rPr>
          <w:rFonts w:ascii="Times New Roman" w:hAnsi="Times New Roman" w:cs="Times New Roman"/>
          <w:sz w:val="24"/>
          <w:szCs w:val="24"/>
        </w:rPr>
        <w:t>veicināt</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darbinieku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multimediju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kompetenču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kvalifikācijas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paaugstināšanu.</w:t>
      </w:r>
      <w:r w:rsidR="00CD7C6F" w:rsidRPr="00E52059">
        <w:rPr>
          <w:rFonts w:ascii="Times New Roman" w:hAnsi="Times New Roman" w:cs="Times New Roman"/>
          <w:sz w:val="24"/>
          <w:szCs w:val="24"/>
        </w:rPr>
        <w:t xml:space="preserve"> </w:t>
      </w:r>
    </w:p>
    <w:p w14:paraId="2C788E3E" w14:textId="0CF5C980" w:rsidR="00B5562A" w:rsidRPr="00E52059" w:rsidRDefault="00CE2800" w:rsidP="00AA3A03">
      <w:pPr>
        <w:pStyle w:val="Pamatteksts"/>
        <w:ind w:left="284" w:firstLine="567"/>
        <w:jc w:val="both"/>
        <w:rPr>
          <w:rFonts w:ascii="Times New Roman" w:hAnsi="Times New Roman" w:cs="Times New Roman"/>
          <w:sz w:val="24"/>
          <w:szCs w:val="24"/>
        </w:rPr>
      </w:pPr>
      <w:r w:rsidRPr="00E52059">
        <w:rPr>
          <w:rFonts w:ascii="Times New Roman" w:hAnsi="Times New Roman" w:cs="Times New Roman"/>
          <w:sz w:val="24"/>
          <w:szCs w:val="24"/>
        </w:rPr>
        <w:t>Lai</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šo</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uzdevumu</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realizētu,</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turpinās</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pilnveidot</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atalgojuma</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motivācijas</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sistēmu</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personāla</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atlases un piesaistes</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taktikas.</w:t>
      </w:r>
    </w:p>
    <w:p w14:paraId="27F5B079" w14:textId="77777777" w:rsidR="00B5562A" w:rsidRPr="00E52059" w:rsidRDefault="00CE2800" w:rsidP="003B0A15">
      <w:pPr>
        <w:pStyle w:val="Pamatteksts"/>
        <w:tabs>
          <w:tab w:val="left" w:pos="9356"/>
        </w:tabs>
        <w:spacing w:before="32"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 darbiniekiem reizi gadā tiks nodrošināta iespēja piedalīties vismaz vienās mācībās vai profesionālajā seminārā šādās jomās:</w:t>
      </w:r>
    </w:p>
    <w:p w14:paraId="177FE488" w14:textId="77777777" w:rsidR="00B5562A" w:rsidRPr="00E52059" w:rsidRDefault="00CE2800" w:rsidP="00425EE2">
      <w:pPr>
        <w:pStyle w:val="Sarakstarindkopa"/>
        <w:numPr>
          <w:ilvl w:val="0"/>
          <w:numId w:val="21"/>
        </w:numPr>
        <w:tabs>
          <w:tab w:val="left" w:pos="674"/>
        </w:tabs>
        <w:spacing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vispārējā vadītāju profesionālās kompetences</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stiprināšana;</w:t>
      </w:r>
    </w:p>
    <w:p w14:paraId="206EEF54" w14:textId="77777777" w:rsidR="00B5562A" w:rsidRPr="00E52059" w:rsidRDefault="00CE2800" w:rsidP="00425EE2">
      <w:pPr>
        <w:pStyle w:val="Sarakstarindkopa"/>
        <w:numPr>
          <w:ilvl w:val="0"/>
          <w:numId w:val="21"/>
        </w:numPr>
        <w:tabs>
          <w:tab w:val="left" w:pos="674"/>
        </w:tabs>
        <w:spacing w:before="37"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lastRenderedPageBreak/>
        <w:t>TV tehnoloģiju profesionālās</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kompetences;</w:t>
      </w:r>
    </w:p>
    <w:p w14:paraId="60876DD5" w14:textId="4ACF5368" w:rsidR="00B05573" w:rsidRPr="00E52059" w:rsidRDefault="00CE2800" w:rsidP="00425EE2">
      <w:pPr>
        <w:pStyle w:val="Sarakstarindkopa"/>
        <w:numPr>
          <w:ilvl w:val="0"/>
          <w:numId w:val="21"/>
        </w:numPr>
        <w:tabs>
          <w:tab w:val="left" w:pos="674"/>
        </w:tabs>
        <w:spacing w:before="37"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multimediju satura plānošana/izveide/izplatīšana, grafiskais</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dizains.</w:t>
      </w:r>
    </w:p>
    <w:p w14:paraId="651DD2EA" w14:textId="0FA874FA" w:rsidR="00B5562A" w:rsidRPr="00E52059" w:rsidRDefault="00B05573" w:rsidP="00425EE2">
      <w:pPr>
        <w:pStyle w:val="Pamatteksts"/>
        <w:numPr>
          <w:ilvl w:val="0"/>
          <w:numId w:val="12"/>
        </w:numPr>
        <w:ind w:left="284" w:firstLine="567"/>
        <w:jc w:val="both"/>
        <w:rPr>
          <w:rFonts w:ascii="Times New Roman" w:hAnsi="Times New Roman" w:cs="Times New Roman"/>
          <w:sz w:val="24"/>
          <w:szCs w:val="24"/>
        </w:rPr>
      </w:pPr>
      <w:r w:rsidRPr="00E52059">
        <w:t xml:space="preserve"> </w:t>
      </w:r>
      <w:r w:rsidR="00CE2800" w:rsidRPr="00E52059">
        <w:rPr>
          <w:rFonts w:ascii="Times New Roman" w:hAnsi="Times New Roman" w:cs="Times New Roman"/>
          <w:sz w:val="24"/>
          <w:szCs w:val="24"/>
        </w:rPr>
        <w:t>kritisko</w:t>
      </w:r>
      <w:r w:rsidR="00CE2800" w:rsidRPr="00E52059">
        <w:rPr>
          <w:rFonts w:ascii="Times New Roman" w:hAnsi="Times New Roman" w:cs="Times New Roman"/>
          <w:spacing w:val="-40"/>
          <w:sz w:val="24"/>
          <w:szCs w:val="24"/>
        </w:rPr>
        <w:t xml:space="preserve"> </w:t>
      </w:r>
      <w:r w:rsidR="00CE2800" w:rsidRPr="00E52059">
        <w:rPr>
          <w:rFonts w:ascii="Times New Roman" w:hAnsi="Times New Roman" w:cs="Times New Roman"/>
          <w:sz w:val="24"/>
          <w:szCs w:val="24"/>
        </w:rPr>
        <w:t>TV</w:t>
      </w:r>
      <w:r w:rsidR="007314F9" w:rsidRPr="00E52059">
        <w:rPr>
          <w:rFonts w:ascii="Times New Roman" w:hAnsi="Times New Roman" w:cs="Times New Roman"/>
          <w:sz w:val="24"/>
          <w:szCs w:val="24"/>
        </w:rPr>
        <w:t xml:space="preserve"> </w:t>
      </w:r>
      <w:r w:rsidR="00CE2800" w:rsidRPr="00E52059">
        <w:rPr>
          <w:rFonts w:ascii="Times New Roman" w:hAnsi="Times New Roman" w:cs="Times New Roman"/>
          <w:spacing w:val="-40"/>
          <w:sz w:val="24"/>
          <w:szCs w:val="24"/>
        </w:rPr>
        <w:t xml:space="preserve"> </w:t>
      </w:r>
      <w:r w:rsidR="00CE2800" w:rsidRPr="00E52059">
        <w:rPr>
          <w:rFonts w:ascii="Times New Roman" w:hAnsi="Times New Roman" w:cs="Times New Roman"/>
          <w:sz w:val="24"/>
          <w:szCs w:val="24"/>
        </w:rPr>
        <w:t>kompetenču</w:t>
      </w:r>
      <w:r w:rsidR="00CE2800" w:rsidRPr="00E52059">
        <w:rPr>
          <w:rFonts w:ascii="Times New Roman" w:hAnsi="Times New Roman" w:cs="Times New Roman"/>
          <w:spacing w:val="-40"/>
          <w:sz w:val="24"/>
          <w:szCs w:val="24"/>
        </w:rPr>
        <w:t xml:space="preserve"> </w:t>
      </w:r>
      <w:r w:rsidR="00CE2800" w:rsidRPr="00E52059">
        <w:rPr>
          <w:rFonts w:ascii="Times New Roman" w:hAnsi="Times New Roman" w:cs="Times New Roman"/>
          <w:sz w:val="24"/>
          <w:szCs w:val="24"/>
        </w:rPr>
        <w:t>aizvietošana,</w:t>
      </w:r>
      <w:r w:rsidR="00CE2800" w:rsidRPr="00E52059">
        <w:rPr>
          <w:rFonts w:ascii="Times New Roman" w:hAnsi="Times New Roman" w:cs="Times New Roman"/>
          <w:spacing w:val="-40"/>
          <w:sz w:val="24"/>
          <w:szCs w:val="24"/>
        </w:rPr>
        <w:t xml:space="preserve"> </w:t>
      </w:r>
      <w:r w:rsidR="00CE2800" w:rsidRPr="00E52059">
        <w:rPr>
          <w:rFonts w:ascii="Times New Roman" w:hAnsi="Times New Roman" w:cs="Times New Roman"/>
          <w:sz w:val="24"/>
          <w:szCs w:val="24"/>
        </w:rPr>
        <w:t>kas</w:t>
      </w:r>
      <w:r w:rsidR="00CE2800" w:rsidRPr="00E52059">
        <w:rPr>
          <w:rFonts w:ascii="Times New Roman" w:hAnsi="Times New Roman" w:cs="Times New Roman"/>
          <w:spacing w:val="-39"/>
          <w:sz w:val="24"/>
          <w:szCs w:val="24"/>
        </w:rPr>
        <w:t xml:space="preserve"> </w:t>
      </w:r>
      <w:r w:rsidR="00CE2800" w:rsidRPr="00E52059">
        <w:rPr>
          <w:rFonts w:ascii="Times New Roman" w:hAnsi="Times New Roman" w:cs="Times New Roman"/>
          <w:sz w:val="24"/>
          <w:szCs w:val="24"/>
        </w:rPr>
        <w:t>var</w:t>
      </w:r>
      <w:r w:rsidR="00CE2800" w:rsidRPr="00E52059">
        <w:rPr>
          <w:rFonts w:ascii="Times New Roman" w:hAnsi="Times New Roman" w:cs="Times New Roman"/>
          <w:spacing w:val="-41"/>
          <w:sz w:val="24"/>
          <w:szCs w:val="24"/>
        </w:rPr>
        <w:t xml:space="preserve"> </w:t>
      </w:r>
      <w:r w:rsidR="00CE2800" w:rsidRPr="00E52059">
        <w:rPr>
          <w:rFonts w:ascii="Times New Roman" w:hAnsi="Times New Roman" w:cs="Times New Roman"/>
          <w:sz w:val="24"/>
          <w:szCs w:val="24"/>
        </w:rPr>
        <w:t>rasties</w:t>
      </w:r>
      <w:r w:rsidR="00CE2800" w:rsidRPr="00E52059">
        <w:rPr>
          <w:rFonts w:ascii="Times New Roman" w:hAnsi="Times New Roman" w:cs="Times New Roman"/>
          <w:spacing w:val="-40"/>
          <w:sz w:val="24"/>
          <w:szCs w:val="24"/>
        </w:rPr>
        <w:t xml:space="preserve"> </w:t>
      </w:r>
      <w:r w:rsidR="00CE2800" w:rsidRPr="00E52059">
        <w:rPr>
          <w:rFonts w:ascii="Times New Roman" w:hAnsi="Times New Roman" w:cs="Times New Roman"/>
          <w:sz w:val="24"/>
          <w:szCs w:val="24"/>
        </w:rPr>
        <w:t>darbaspēka</w:t>
      </w:r>
      <w:r w:rsidR="00CE2800" w:rsidRPr="00E52059">
        <w:rPr>
          <w:rFonts w:ascii="Times New Roman" w:hAnsi="Times New Roman" w:cs="Times New Roman"/>
          <w:spacing w:val="-40"/>
          <w:sz w:val="24"/>
          <w:szCs w:val="24"/>
        </w:rPr>
        <w:t xml:space="preserve"> </w:t>
      </w:r>
      <w:r w:rsidR="00CE2800" w:rsidRPr="00E52059">
        <w:rPr>
          <w:rFonts w:ascii="Times New Roman" w:hAnsi="Times New Roman" w:cs="Times New Roman"/>
          <w:sz w:val="24"/>
          <w:szCs w:val="24"/>
        </w:rPr>
        <w:t>novecošanas</w:t>
      </w:r>
      <w:r w:rsidR="00CE2800" w:rsidRPr="00E52059">
        <w:rPr>
          <w:rFonts w:ascii="Times New Roman" w:hAnsi="Times New Roman" w:cs="Times New Roman"/>
          <w:spacing w:val="-39"/>
          <w:sz w:val="24"/>
          <w:szCs w:val="24"/>
        </w:rPr>
        <w:t xml:space="preserve"> </w:t>
      </w:r>
      <w:r w:rsidR="00CE2800" w:rsidRPr="00E52059">
        <w:rPr>
          <w:rFonts w:ascii="Times New Roman" w:hAnsi="Times New Roman" w:cs="Times New Roman"/>
          <w:sz w:val="24"/>
          <w:szCs w:val="24"/>
        </w:rPr>
        <w:t>un</w:t>
      </w:r>
      <w:r w:rsidR="00CE2800" w:rsidRPr="00E52059">
        <w:rPr>
          <w:rFonts w:ascii="Times New Roman" w:hAnsi="Times New Roman" w:cs="Times New Roman"/>
          <w:spacing w:val="-39"/>
          <w:sz w:val="24"/>
          <w:szCs w:val="24"/>
        </w:rPr>
        <w:t xml:space="preserve"> </w:t>
      </w:r>
      <w:r w:rsidR="00CE2800" w:rsidRPr="00E52059">
        <w:rPr>
          <w:rFonts w:ascii="Times New Roman" w:hAnsi="Times New Roman" w:cs="Times New Roman"/>
          <w:sz w:val="24"/>
          <w:szCs w:val="24"/>
        </w:rPr>
        <w:t>jaunu</w:t>
      </w:r>
      <w:r w:rsidR="00CE2800" w:rsidRPr="00E52059">
        <w:rPr>
          <w:rFonts w:ascii="Times New Roman" w:hAnsi="Times New Roman" w:cs="Times New Roman"/>
          <w:spacing w:val="-41"/>
          <w:sz w:val="24"/>
          <w:szCs w:val="24"/>
        </w:rPr>
        <w:t xml:space="preserve"> </w:t>
      </w:r>
      <w:r w:rsidR="00CE2800" w:rsidRPr="00E52059">
        <w:rPr>
          <w:rFonts w:ascii="Times New Roman" w:hAnsi="Times New Roman" w:cs="Times New Roman"/>
          <w:sz w:val="24"/>
          <w:szCs w:val="24"/>
        </w:rPr>
        <w:t>satura izplatības kanālu veidošanās dēļ (</w:t>
      </w:r>
      <w:proofErr w:type="spellStart"/>
      <w:r w:rsidR="00CE2800" w:rsidRPr="00E52059">
        <w:rPr>
          <w:rFonts w:ascii="Times New Roman" w:hAnsi="Times New Roman" w:cs="Times New Roman"/>
          <w:i/>
          <w:sz w:val="24"/>
          <w:szCs w:val="24"/>
        </w:rPr>
        <w:t>VoD</w:t>
      </w:r>
      <w:proofErr w:type="spellEnd"/>
      <w:r w:rsidR="00CE2800" w:rsidRPr="00E52059">
        <w:rPr>
          <w:rFonts w:ascii="Times New Roman" w:hAnsi="Times New Roman" w:cs="Times New Roman"/>
          <w:i/>
          <w:sz w:val="24"/>
          <w:szCs w:val="24"/>
        </w:rPr>
        <w:t xml:space="preserve">, </w:t>
      </w:r>
      <w:proofErr w:type="spellStart"/>
      <w:r w:rsidR="00CE2800" w:rsidRPr="00E52059">
        <w:rPr>
          <w:rFonts w:ascii="Times New Roman" w:hAnsi="Times New Roman" w:cs="Times New Roman"/>
          <w:i/>
          <w:sz w:val="24"/>
          <w:szCs w:val="24"/>
        </w:rPr>
        <w:t>SvoD</w:t>
      </w:r>
      <w:proofErr w:type="spellEnd"/>
      <w:r w:rsidR="00CE2800" w:rsidRPr="00E52059">
        <w:rPr>
          <w:rFonts w:ascii="Times New Roman" w:hAnsi="Times New Roman" w:cs="Times New Roman"/>
          <w:i/>
          <w:spacing w:val="-38"/>
          <w:sz w:val="24"/>
          <w:szCs w:val="24"/>
        </w:rPr>
        <w:t xml:space="preserve"> </w:t>
      </w:r>
      <w:r w:rsidR="00CE2800" w:rsidRPr="00E52059">
        <w:rPr>
          <w:rFonts w:ascii="Times New Roman" w:hAnsi="Times New Roman" w:cs="Times New Roman"/>
          <w:sz w:val="24"/>
          <w:szCs w:val="24"/>
        </w:rPr>
        <w:t>platformas)</w:t>
      </w:r>
    </w:p>
    <w:p w14:paraId="12CAF798" w14:textId="77777777" w:rsidR="00AB45F9" w:rsidRPr="00E52059" w:rsidRDefault="00AB45F9" w:rsidP="00473E38">
      <w:pPr>
        <w:pStyle w:val="Pamatteksts"/>
        <w:tabs>
          <w:tab w:val="left" w:pos="9356"/>
        </w:tabs>
        <w:spacing w:before="11" w:line="276" w:lineRule="auto"/>
        <w:ind w:left="284" w:right="-26" w:firstLine="567"/>
        <w:jc w:val="both"/>
        <w:rPr>
          <w:rFonts w:ascii="Times New Roman" w:hAnsi="Times New Roman" w:cs="Times New Roman"/>
          <w:sz w:val="24"/>
          <w:szCs w:val="24"/>
        </w:rPr>
      </w:pPr>
    </w:p>
    <w:p w14:paraId="39E90042" w14:textId="41451888" w:rsidR="00AB45F9" w:rsidRPr="00E52059" w:rsidRDefault="00CE2800" w:rsidP="00473E38">
      <w:pPr>
        <w:pStyle w:val="Pamatteksts"/>
        <w:tabs>
          <w:tab w:val="left" w:pos="9356"/>
        </w:tabs>
        <w:spacing w:before="11"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LTV attīstīs šādas kritiskās kompetences: </w:t>
      </w:r>
    </w:p>
    <w:p w14:paraId="141348A6" w14:textId="5C830A4A" w:rsidR="00AB45F9" w:rsidRPr="00E52059" w:rsidRDefault="00AB45F9" w:rsidP="00425EE2">
      <w:pPr>
        <w:pStyle w:val="Pamatteksts"/>
        <w:numPr>
          <w:ilvl w:val="0"/>
          <w:numId w:val="22"/>
        </w:numPr>
        <w:ind w:left="284" w:firstLine="567"/>
        <w:rPr>
          <w:rFonts w:ascii="Times New Roman" w:hAnsi="Times New Roman" w:cs="Times New Roman"/>
          <w:sz w:val="24"/>
          <w:szCs w:val="24"/>
        </w:rPr>
      </w:pPr>
      <w:r w:rsidRPr="00E52059">
        <w:rPr>
          <w:rFonts w:ascii="Times New Roman" w:hAnsi="Times New Roman" w:cs="Times New Roman"/>
          <w:sz w:val="24"/>
          <w:szCs w:val="24"/>
        </w:rPr>
        <w:t>interneta satura izveides, izplatīšanas, reklamēšanas vadība un koordinācija, TV satura plānošana internetā, tā integrēšana kopējā satura izveides procesā, tehnisko dienestu vadība, interneta tehnoloģiju kompetence, ētera un satura izveides procesu nodrošināšanas kompetence un satura grafiskās izveides kompetence;</w:t>
      </w:r>
    </w:p>
    <w:p w14:paraId="5506002F" w14:textId="6771CEB1" w:rsidR="00B5562A" w:rsidRPr="00E52059" w:rsidRDefault="00B05573" w:rsidP="00425EE2">
      <w:pPr>
        <w:pStyle w:val="Pamatteksts"/>
        <w:numPr>
          <w:ilvl w:val="0"/>
          <w:numId w:val="22"/>
        </w:numPr>
        <w:ind w:left="284" w:firstLine="567"/>
        <w:rPr>
          <w:rFonts w:ascii="Times New Roman" w:hAnsi="Times New Roman" w:cs="Times New Roman"/>
          <w:sz w:val="24"/>
          <w:szCs w:val="24"/>
        </w:rPr>
      </w:pPr>
      <w:r w:rsidRPr="00E52059">
        <w:rPr>
          <w:rFonts w:ascii="Times New Roman" w:hAnsi="Times New Roman" w:cs="Times New Roman"/>
          <w:sz w:val="24"/>
          <w:szCs w:val="24"/>
        </w:rPr>
        <w:t>p</w:t>
      </w:r>
      <w:r w:rsidR="00CE2800" w:rsidRPr="00E52059">
        <w:rPr>
          <w:rFonts w:ascii="Times New Roman" w:hAnsi="Times New Roman" w:cs="Times New Roman"/>
          <w:sz w:val="24"/>
          <w:szCs w:val="24"/>
        </w:rPr>
        <w:t>iederības</w:t>
      </w:r>
      <w:r w:rsidR="00CE2800" w:rsidRPr="00E52059">
        <w:rPr>
          <w:rFonts w:ascii="Times New Roman" w:hAnsi="Times New Roman" w:cs="Times New Roman"/>
          <w:spacing w:val="-16"/>
          <w:sz w:val="24"/>
          <w:szCs w:val="24"/>
        </w:rPr>
        <w:t xml:space="preserve"> </w:t>
      </w:r>
      <w:r w:rsidR="00CE2800" w:rsidRPr="00E52059">
        <w:rPr>
          <w:rFonts w:ascii="Times New Roman" w:hAnsi="Times New Roman" w:cs="Times New Roman"/>
          <w:sz w:val="24"/>
          <w:szCs w:val="24"/>
        </w:rPr>
        <w:t>veidošana,</w:t>
      </w:r>
      <w:r w:rsidR="00CE2800" w:rsidRPr="00E52059">
        <w:rPr>
          <w:rFonts w:ascii="Times New Roman" w:hAnsi="Times New Roman" w:cs="Times New Roman"/>
          <w:spacing w:val="-14"/>
          <w:sz w:val="24"/>
          <w:szCs w:val="24"/>
        </w:rPr>
        <w:t xml:space="preserve"> </w:t>
      </w:r>
      <w:r w:rsidR="00CE2800" w:rsidRPr="00E52059">
        <w:rPr>
          <w:rFonts w:ascii="Times New Roman" w:hAnsi="Times New Roman" w:cs="Times New Roman"/>
          <w:sz w:val="24"/>
          <w:szCs w:val="24"/>
        </w:rPr>
        <w:t>nodrošinot</w:t>
      </w:r>
      <w:r w:rsidR="00CE2800" w:rsidRPr="00E52059">
        <w:rPr>
          <w:rFonts w:ascii="Times New Roman" w:hAnsi="Times New Roman" w:cs="Times New Roman"/>
          <w:spacing w:val="-15"/>
          <w:sz w:val="24"/>
          <w:szCs w:val="24"/>
        </w:rPr>
        <w:t xml:space="preserve"> </w:t>
      </w:r>
      <w:r w:rsidR="00CE2800" w:rsidRPr="00E52059">
        <w:rPr>
          <w:rFonts w:ascii="Times New Roman" w:hAnsi="Times New Roman" w:cs="Times New Roman"/>
          <w:sz w:val="24"/>
          <w:szCs w:val="24"/>
        </w:rPr>
        <w:t>darbinieku</w:t>
      </w:r>
      <w:r w:rsidR="00CE2800" w:rsidRPr="00E52059">
        <w:rPr>
          <w:rFonts w:ascii="Times New Roman" w:hAnsi="Times New Roman" w:cs="Times New Roman"/>
          <w:spacing w:val="-14"/>
          <w:sz w:val="24"/>
          <w:szCs w:val="24"/>
        </w:rPr>
        <w:t xml:space="preserve"> </w:t>
      </w:r>
      <w:r w:rsidR="00CE2800" w:rsidRPr="00E52059">
        <w:rPr>
          <w:rFonts w:ascii="Times New Roman" w:hAnsi="Times New Roman" w:cs="Times New Roman"/>
          <w:sz w:val="24"/>
          <w:szCs w:val="24"/>
        </w:rPr>
        <w:t>ilgtspējīgu</w:t>
      </w:r>
      <w:r w:rsidR="00CE2800" w:rsidRPr="00E52059">
        <w:rPr>
          <w:rFonts w:ascii="Times New Roman" w:hAnsi="Times New Roman" w:cs="Times New Roman"/>
          <w:spacing w:val="-16"/>
          <w:sz w:val="24"/>
          <w:szCs w:val="24"/>
        </w:rPr>
        <w:t xml:space="preserve"> </w:t>
      </w:r>
      <w:r w:rsidR="00CE2800" w:rsidRPr="00E52059">
        <w:rPr>
          <w:rFonts w:ascii="Times New Roman" w:hAnsi="Times New Roman" w:cs="Times New Roman"/>
          <w:sz w:val="24"/>
          <w:szCs w:val="24"/>
        </w:rPr>
        <w:t>iesaistīšanos</w:t>
      </w:r>
      <w:r w:rsidR="00CE2800" w:rsidRPr="00E52059">
        <w:rPr>
          <w:rFonts w:ascii="Times New Roman" w:hAnsi="Times New Roman" w:cs="Times New Roman"/>
          <w:spacing w:val="-13"/>
          <w:sz w:val="24"/>
          <w:szCs w:val="24"/>
        </w:rPr>
        <w:t xml:space="preserve"> </w:t>
      </w:r>
      <w:r w:rsidR="00CE2800" w:rsidRPr="00E52059">
        <w:rPr>
          <w:rFonts w:ascii="Times New Roman" w:hAnsi="Times New Roman" w:cs="Times New Roman"/>
          <w:sz w:val="24"/>
          <w:szCs w:val="24"/>
        </w:rPr>
        <w:t>organizācijas</w:t>
      </w:r>
      <w:r w:rsidR="00CE2800" w:rsidRPr="00E52059">
        <w:rPr>
          <w:rFonts w:ascii="Times New Roman" w:hAnsi="Times New Roman" w:cs="Times New Roman"/>
          <w:spacing w:val="-16"/>
          <w:sz w:val="24"/>
          <w:szCs w:val="24"/>
        </w:rPr>
        <w:t xml:space="preserve"> </w:t>
      </w:r>
      <w:r w:rsidR="00CE2800" w:rsidRPr="00E52059">
        <w:rPr>
          <w:rFonts w:ascii="Times New Roman" w:hAnsi="Times New Roman" w:cs="Times New Roman"/>
          <w:sz w:val="24"/>
          <w:szCs w:val="24"/>
        </w:rPr>
        <w:t>attīstībā</w:t>
      </w:r>
    </w:p>
    <w:p w14:paraId="6C111D2B" w14:textId="7993D6EE" w:rsidR="00B5562A" w:rsidRPr="00E52059" w:rsidRDefault="00CE2800" w:rsidP="003B0A15">
      <w:pPr>
        <w:pStyle w:val="Pamatteksts"/>
        <w:ind w:left="284" w:firstLine="567"/>
        <w:jc w:val="both"/>
        <w:rPr>
          <w:rFonts w:ascii="Times New Roman" w:hAnsi="Times New Roman" w:cs="Times New Roman"/>
          <w:sz w:val="24"/>
          <w:szCs w:val="24"/>
        </w:rPr>
      </w:pPr>
      <w:r w:rsidRPr="00E52059">
        <w:rPr>
          <w:rFonts w:ascii="Times New Roman" w:hAnsi="Times New Roman" w:cs="Times New Roman"/>
          <w:sz w:val="24"/>
          <w:szCs w:val="24"/>
        </w:rPr>
        <w:t>Darba</w:t>
      </w:r>
      <w:r w:rsidRPr="00E52059">
        <w:rPr>
          <w:rFonts w:ascii="Times New Roman" w:hAnsi="Times New Roman" w:cs="Times New Roman"/>
          <w:spacing w:val="-43"/>
          <w:sz w:val="24"/>
          <w:szCs w:val="24"/>
        </w:rPr>
        <w:t xml:space="preserve"> </w:t>
      </w:r>
      <w:r w:rsidRPr="00E52059">
        <w:rPr>
          <w:rFonts w:ascii="Times New Roman" w:hAnsi="Times New Roman" w:cs="Times New Roman"/>
          <w:sz w:val="24"/>
          <w:szCs w:val="24"/>
        </w:rPr>
        <w:t>vides,</w:t>
      </w:r>
      <w:r w:rsidRPr="00E52059">
        <w:rPr>
          <w:rFonts w:ascii="Times New Roman" w:hAnsi="Times New Roman" w:cs="Times New Roman"/>
          <w:spacing w:val="-44"/>
          <w:sz w:val="24"/>
          <w:szCs w:val="24"/>
        </w:rPr>
        <w:t xml:space="preserve"> </w:t>
      </w:r>
      <w:r w:rsidRPr="00E52059">
        <w:rPr>
          <w:rFonts w:ascii="Times New Roman" w:hAnsi="Times New Roman" w:cs="Times New Roman"/>
          <w:sz w:val="24"/>
          <w:szCs w:val="24"/>
        </w:rPr>
        <w:t>apstākļu</w:t>
      </w:r>
      <w:r w:rsidRPr="00E52059">
        <w:rPr>
          <w:rFonts w:ascii="Times New Roman" w:hAnsi="Times New Roman" w:cs="Times New Roman"/>
          <w:spacing w:val="-44"/>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43"/>
          <w:sz w:val="24"/>
          <w:szCs w:val="24"/>
        </w:rPr>
        <w:t xml:space="preserve"> </w:t>
      </w:r>
      <w:r w:rsidRPr="00E52059">
        <w:rPr>
          <w:rFonts w:ascii="Times New Roman" w:hAnsi="Times New Roman" w:cs="Times New Roman"/>
          <w:sz w:val="24"/>
          <w:szCs w:val="24"/>
        </w:rPr>
        <w:t>darba</w:t>
      </w:r>
      <w:r w:rsidRPr="00E52059">
        <w:rPr>
          <w:rFonts w:ascii="Times New Roman" w:hAnsi="Times New Roman" w:cs="Times New Roman"/>
          <w:spacing w:val="-43"/>
          <w:sz w:val="24"/>
          <w:szCs w:val="24"/>
        </w:rPr>
        <w:t xml:space="preserve"> </w:t>
      </w:r>
      <w:r w:rsidRPr="00E52059">
        <w:rPr>
          <w:rFonts w:ascii="Times New Roman" w:hAnsi="Times New Roman" w:cs="Times New Roman"/>
          <w:sz w:val="24"/>
          <w:szCs w:val="24"/>
        </w:rPr>
        <w:t>rīku</w:t>
      </w:r>
      <w:r w:rsidRPr="00E52059">
        <w:rPr>
          <w:rFonts w:ascii="Times New Roman" w:hAnsi="Times New Roman" w:cs="Times New Roman"/>
          <w:spacing w:val="-44"/>
          <w:sz w:val="24"/>
          <w:szCs w:val="24"/>
        </w:rPr>
        <w:t xml:space="preserve"> </w:t>
      </w:r>
      <w:r w:rsidRPr="00E52059">
        <w:rPr>
          <w:rFonts w:ascii="Times New Roman" w:hAnsi="Times New Roman" w:cs="Times New Roman"/>
          <w:sz w:val="24"/>
          <w:szCs w:val="24"/>
        </w:rPr>
        <w:t>nodrošinājums</w:t>
      </w:r>
      <w:r w:rsidRPr="00E52059">
        <w:rPr>
          <w:rFonts w:ascii="Times New Roman" w:hAnsi="Times New Roman" w:cs="Times New Roman"/>
          <w:spacing w:val="-44"/>
          <w:sz w:val="24"/>
          <w:szCs w:val="24"/>
        </w:rPr>
        <w:t xml:space="preserve"> </w:t>
      </w:r>
      <w:r w:rsidRPr="00E52059">
        <w:rPr>
          <w:rFonts w:ascii="Times New Roman" w:hAnsi="Times New Roman" w:cs="Times New Roman"/>
          <w:sz w:val="24"/>
          <w:szCs w:val="24"/>
        </w:rPr>
        <w:t>atbilstoši</w:t>
      </w:r>
      <w:r w:rsidRPr="00E52059">
        <w:rPr>
          <w:rFonts w:ascii="Times New Roman" w:hAnsi="Times New Roman" w:cs="Times New Roman"/>
          <w:spacing w:val="-41"/>
          <w:sz w:val="24"/>
          <w:szCs w:val="24"/>
        </w:rPr>
        <w:t xml:space="preserve"> </w:t>
      </w:r>
      <w:r w:rsidRPr="00E52059">
        <w:rPr>
          <w:rFonts w:ascii="Times New Roman" w:hAnsi="Times New Roman" w:cs="Times New Roman"/>
          <w:sz w:val="24"/>
          <w:szCs w:val="24"/>
        </w:rPr>
        <w:t>multimediju</w:t>
      </w:r>
      <w:r w:rsidR="003F0671" w:rsidRPr="00E52059">
        <w:rPr>
          <w:rFonts w:ascii="Times New Roman" w:hAnsi="Times New Roman" w:cs="Times New Roman"/>
          <w:spacing w:val="-44"/>
          <w:sz w:val="24"/>
          <w:szCs w:val="24"/>
        </w:rPr>
        <w:t xml:space="preserve"> a</w:t>
      </w:r>
      <w:r w:rsidRPr="00E52059">
        <w:rPr>
          <w:rFonts w:ascii="Times New Roman" w:hAnsi="Times New Roman" w:cs="Times New Roman"/>
          <w:sz w:val="24"/>
          <w:szCs w:val="24"/>
        </w:rPr>
        <w:t>ttīstībai</w:t>
      </w:r>
      <w:r w:rsidR="003F0671" w:rsidRPr="00E52059">
        <w:rPr>
          <w:rFonts w:ascii="Times New Roman" w:hAnsi="Times New Roman" w:cs="Times New Roman"/>
          <w:sz w:val="24"/>
          <w:szCs w:val="24"/>
        </w:rPr>
        <w:t xml:space="preserve"> </w:t>
      </w:r>
      <w:r w:rsidRPr="00E52059">
        <w:rPr>
          <w:rFonts w:ascii="Times New Roman" w:hAnsi="Times New Roman" w:cs="Times New Roman"/>
          <w:sz w:val="24"/>
          <w:szCs w:val="24"/>
        </w:rPr>
        <w:t xml:space="preserve">LTV </w:t>
      </w:r>
      <w:proofErr w:type="spellStart"/>
      <w:r w:rsidRPr="00E52059">
        <w:rPr>
          <w:rFonts w:ascii="Times New Roman" w:hAnsi="Times New Roman" w:cs="Times New Roman"/>
          <w:sz w:val="24"/>
          <w:szCs w:val="24"/>
        </w:rPr>
        <w:t>personālvadības</w:t>
      </w:r>
      <w:proofErr w:type="spellEnd"/>
      <w:r w:rsidRPr="00E52059">
        <w:rPr>
          <w:rFonts w:ascii="Times New Roman" w:hAnsi="Times New Roman" w:cs="Times New Roman"/>
          <w:sz w:val="24"/>
          <w:szCs w:val="24"/>
        </w:rPr>
        <w:t xml:space="preserve"> politikas dokumenti atrodami: </w:t>
      </w:r>
      <w:hyperlink r:id="rId35" w:history="1">
        <w:r w:rsidR="00614586" w:rsidRPr="00E52059">
          <w:rPr>
            <w:rStyle w:val="Hipersaite"/>
            <w:rFonts w:ascii="Times New Roman" w:hAnsi="Times New Roman" w:cs="Times New Roman"/>
            <w:i/>
            <w:sz w:val="24"/>
            <w:szCs w:val="24"/>
          </w:rPr>
          <w:t>https://ltv.lsm.lv/lv/igtspejiga-attistiba/</w:t>
        </w:r>
      </w:hyperlink>
    </w:p>
    <w:p w14:paraId="77C6D74A" w14:textId="77777777" w:rsidR="003F0671" w:rsidRPr="00E52059" w:rsidRDefault="005A511A" w:rsidP="008175FD">
      <w:pPr>
        <w:pStyle w:val="Virsraksts3"/>
        <w:spacing w:before="102" w:line="276" w:lineRule="auto"/>
        <w:ind w:left="0"/>
        <w:rPr>
          <w:rFonts w:ascii="Times New Roman" w:hAnsi="Times New Roman" w:cs="Times New Roman"/>
          <w:color w:val="630000"/>
          <w:sz w:val="24"/>
          <w:szCs w:val="24"/>
        </w:rPr>
      </w:pPr>
      <w:bookmarkStart w:id="37" w:name="_bookmark17"/>
      <w:bookmarkEnd w:id="37"/>
      <w:r w:rsidRPr="00E52059">
        <w:rPr>
          <w:rFonts w:ascii="Times New Roman" w:hAnsi="Times New Roman" w:cs="Times New Roman"/>
          <w:color w:val="630000"/>
          <w:sz w:val="24"/>
          <w:szCs w:val="24"/>
        </w:rPr>
        <w:t xml:space="preserve">       </w:t>
      </w:r>
      <w:r w:rsidR="00CE2800" w:rsidRPr="00E52059">
        <w:rPr>
          <w:rFonts w:ascii="Times New Roman" w:hAnsi="Times New Roman" w:cs="Times New Roman"/>
          <w:color w:val="630000"/>
          <w:sz w:val="24"/>
          <w:szCs w:val="24"/>
        </w:rPr>
        <w:t xml:space="preserve"> </w:t>
      </w:r>
      <w:r w:rsidR="006A1907" w:rsidRPr="00E52059">
        <w:rPr>
          <w:rFonts w:ascii="Times New Roman" w:hAnsi="Times New Roman" w:cs="Times New Roman"/>
          <w:color w:val="630000"/>
          <w:sz w:val="24"/>
          <w:szCs w:val="24"/>
        </w:rPr>
        <w:t xml:space="preserve"> </w:t>
      </w:r>
    </w:p>
    <w:p w14:paraId="281B8D3F" w14:textId="798B1F91" w:rsidR="00834E84" w:rsidRPr="00E52059" w:rsidRDefault="00CE2800" w:rsidP="00C17B10">
      <w:pPr>
        <w:pStyle w:val="Virsraksts3"/>
        <w:spacing w:before="102" w:line="276" w:lineRule="auto"/>
        <w:ind w:left="0" w:firstLine="720"/>
        <w:rPr>
          <w:rFonts w:ascii="Times New Roman" w:hAnsi="Times New Roman" w:cs="Times New Roman"/>
          <w:sz w:val="24"/>
          <w:szCs w:val="24"/>
        </w:rPr>
      </w:pPr>
      <w:bookmarkStart w:id="38" w:name="_Toc158216007"/>
      <w:r w:rsidRPr="00E52059">
        <w:rPr>
          <w:rFonts w:ascii="Times New Roman" w:hAnsi="Times New Roman" w:cs="Times New Roman"/>
          <w:sz w:val="24"/>
          <w:szCs w:val="24"/>
        </w:rPr>
        <w:t>Tehnoloģijas un aktīvi</w:t>
      </w:r>
      <w:bookmarkEnd w:id="38"/>
    </w:p>
    <w:p w14:paraId="7D30E6B0" w14:textId="47632817" w:rsidR="00B75003" w:rsidRPr="00E52059" w:rsidRDefault="00113C88" w:rsidP="003B0A15">
      <w:pPr>
        <w:pStyle w:val="Pamatteksts"/>
        <w:ind w:left="284" w:firstLine="567"/>
        <w:jc w:val="both"/>
        <w:rPr>
          <w:rFonts w:ascii="Times New Roman" w:hAnsi="Times New Roman" w:cs="Times New Roman"/>
          <w:spacing w:val="-9"/>
          <w:sz w:val="24"/>
          <w:szCs w:val="24"/>
        </w:rPr>
      </w:pPr>
      <w:r w:rsidRPr="00E52059">
        <w:rPr>
          <w:rFonts w:ascii="Times New Roman" w:hAnsi="Times New Roman" w:cs="Times New Roman"/>
          <w:sz w:val="24"/>
          <w:szCs w:val="24"/>
        </w:rPr>
        <w:t>LTV Tehnoloģiskais parks</w:t>
      </w:r>
      <w:r w:rsidR="003016C9" w:rsidRPr="00E52059">
        <w:rPr>
          <w:rFonts w:ascii="Times New Roman" w:hAnsi="Times New Roman" w:cs="Times New Roman"/>
          <w:sz w:val="24"/>
          <w:szCs w:val="24"/>
        </w:rPr>
        <w:t xml:space="preserve">, kas nepieciešams </w:t>
      </w:r>
      <w:r w:rsidR="0054559D" w:rsidRPr="00E52059">
        <w:rPr>
          <w:rFonts w:ascii="Times New Roman" w:hAnsi="Times New Roman" w:cs="Times New Roman"/>
          <w:sz w:val="24"/>
          <w:szCs w:val="24"/>
        </w:rPr>
        <w:t>pamatuzdevumu veikšanai,</w:t>
      </w:r>
      <w:r w:rsidR="00824295" w:rsidRPr="00E52059">
        <w:rPr>
          <w:rFonts w:ascii="Times New Roman" w:hAnsi="Times New Roman" w:cs="Times New Roman"/>
          <w:sz w:val="24"/>
          <w:szCs w:val="24"/>
        </w:rPr>
        <w:t xml:space="preserve"> ir novecojis</w:t>
      </w:r>
      <w:r w:rsidR="003C4C3E" w:rsidRPr="00E52059">
        <w:rPr>
          <w:rFonts w:ascii="Times New Roman" w:hAnsi="Times New Roman" w:cs="Times New Roman"/>
          <w:sz w:val="24"/>
          <w:szCs w:val="24"/>
        </w:rPr>
        <w:t>.</w:t>
      </w:r>
      <w:r w:rsidR="00613126" w:rsidRPr="00E52059">
        <w:rPr>
          <w:rFonts w:ascii="Times New Roman" w:hAnsi="Times New Roman" w:cs="Times New Roman"/>
          <w:sz w:val="24"/>
          <w:szCs w:val="24"/>
        </w:rPr>
        <w:t xml:space="preserve"> </w:t>
      </w:r>
      <w:r w:rsidR="006D237E" w:rsidRPr="00E52059">
        <w:rPr>
          <w:rFonts w:ascii="Times New Roman" w:hAnsi="Times New Roman" w:cs="Times New Roman"/>
          <w:sz w:val="24"/>
          <w:szCs w:val="24"/>
        </w:rPr>
        <w:t>LTV</w:t>
      </w:r>
      <w:r w:rsidR="006D237E" w:rsidRPr="00E52059">
        <w:rPr>
          <w:rFonts w:ascii="Times New Roman" w:hAnsi="Times New Roman" w:cs="Times New Roman"/>
          <w:spacing w:val="-11"/>
          <w:sz w:val="24"/>
          <w:szCs w:val="24"/>
        </w:rPr>
        <w:t xml:space="preserve"> </w:t>
      </w:r>
      <w:r w:rsidR="006D237E" w:rsidRPr="00E52059">
        <w:rPr>
          <w:rFonts w:ascii="Times New Roman" w:hAnsi="Times New Roman" w:cs="Times New Roman"/>
          <w:sz w:val="24"/>
          <w:szCs w:val="24"/>
        </w:rPr>
        <w:t>tehnoloģiskā</w:t>
      </w:r>
      <w:r w:rsidR="006D237E" w:rsidRPr="00E52059">
        <w:rPr>
          <w:rFonts w:ascii="Times New Roman" w:hAnsi="Times New Roman" w:cs="Times New Roman"/>
          <w:spacing w:val="-10"/>
          <w:sz w:val="24"/>
          <w:szCs w:val="24"/>
        </w:rPr>
        <w:t xml:space="preserve"> </w:t>
      </w:r>
      <w:r w:rsidR="006D237E" w:rsidRPr="00E52059">
        <w:rPr>
          <w:rFonts w:ascii="Times New Roman" w:hAnsi="Times New Roman" w:cs="Times New Roman"/>
          <w:sz w:val="24"/>
          <w:szCs w:val="24"/>
        </w:rPr>
        <w:t>parka</w:t>
      </w:r>
      <w:r w:rsidR="006D237E" w:rsidRPr="00E52059">
        <w:rPr>
          <w:rFonts w:ascii="Times New Roman" w:hAnsi="Times New Roman" w:cs="Times New Roman"/>
          <w:spacing w:val="-10"/>
          <w:sz w:val="24"/>
          <w:szCs w:val="24"/>
        </w:rPr>
        <w:t xml:space="preserve"> </w:t>
      </w:r>
      <w:r w:rsidR="006D237E" w:rsidRPr="00E52059">
        <w:rPr>
          <w:rFonts w:ascii="Times New Roman" w:hAnsi="Times New Roman" w:cs="Times New Roman"/>
          <w:sz w:val="24"/>
          <w:szCs w:val="24"/>
        </w:rPr>
        <w:t>novecošana</w:t>
      </w:r>
      <w:r w:rsidR="006D237E" w:rsidRPr="00E52059">
        <w:rPr>
          <w:rFonts w:ascii="Times New Roman" w:hAnsi="Times New Roman" w:cs="Times New Roman"/>
          <w:spacing w:val="-11"/>
          <w:sz w:val="24"/>
          <w:szCs w:val="24"/>
        </w:rPr>
        <w:t xml:space="preserve"> </w:t>
      </w:r>
      <w:r w:rsidR="006D237E" w:rsidRPr="00E52059">
        <w:rPr>
          <w:rFonts w:ascii="Times New Roman" w:hAnsi="Times New Roman" w:cs="Times New Roman"/>
          <w:sz w:val="24"/>
          <w:szCs w:val="24"/>
        </w:rPr>
        <w:t>ir</w:t>
      </w:r>
      <w:r w:rsidR="006D237E" w:rsidRPr="00E52059">
        <w:rPr>
          <w:rFonts w:ascii="Times New Roman" w:hAnsi="Times New Roman" w:cs="Times New Roman"/>
          <w:spacing w:val="-10"/>
          <w:sz w:val="24"/>
          <w:szCs w:val="24"/>
        </w:rPr>
        <w:t xml:space="preserve"> </w:t>
      </w:r>
      <w:r w:rsidR="006D237E" w:rsidRPr="00E52059">
        <w:rPr>
          <w:rFonts w:ascii="Times New Roman" w:hAnsi="Times New Roman" w:cs="Times New Roman"/>
          <w:sz w:val="24"/>
          <w:szCs w:val="24"/>
        </w:rPr>
        <w:t>klajā</w:t>
      </w:r>
      <w:r w:rsidR="006D237E" w:rsidRPr="00E52059">
        <w:rPr>
          <w:rFonts w:ascii="Times New Roman" w:hAnsi="Times New Roman" w:cs="Times New Roman"/>
          <w:spacing w:val="-10"/>
          <w:sz w:val="24"/>
          <w:szCs w:val="24"/>
        </w:rPr>
        <w:t xml:space="preserve"> </w:t>
      </w:r>
      <w:r w:rsidR="006D237E" w:rsidRPr="00E52059">
        <w:rPr>
          <w:rFonts w:ascii="Times New Roman" w:hAnsi="Times New Roman" w:cs="Times New Roman"/>
          <w:sz w:val="24"/>
          <w:szCs w:val="24"/>
        </w:rPr>
        <w:t>pretstatā</w:t>
      </w:r>
      <w:r w:rsidR="006D237E" w:rsidRPr="00E52059">
        <w:rPr>
          <w:rFonts w:ascii="Times New Roman" w:hAnsi="Times New Roman" w:cs="Times New Roman"/>
          <w:spacing w:val="-10"/>
          <w:sz w:val="24"/>
          <w:szCs w:val="24"/>
        </w:rPr>
        <w:t xml:space="preserve"> </w:t>
      </w:r>
      <w:r w:rsidR="006D237E" w:rsidRPr="00E52059">
        <w:rPr>
          <w:rFonts w:ascii="Times New Roman" w:hAnsi="Times New Roman" w:cs="Times New Roman"/>
          <w:sz w:val="24"/>
          <w:szCs w:val="24"/>
        </w:rPr>
        <w:t>mediju</w:t>
      </w:r>
      <w:r w:rsidR="006D237E" w:rsidRPr="00E52059">
        <w:rPr>
          <w:rFonts w:ascii="Times New Roman" w:hAnsi="Times New Roman" w:cs="Times New Roman"/>
          <w:spacing w:val="-12"/>
          <w:sz w:val="24"/>
          <w:szCs w:val="24"/>
        </w:rPr>
        <w:t xml:space="preserve"> </w:t>
      </w:r>
      <w:r w:rsidR="006D237E" w:rsidRPr="00E52059">
        <w:rPr>
          <w:rFonts w:ascii="Times New Roman" w:hAnsi="Times New Roman" w:cs="Times New Roman"/>
          <w:sz w:val="24"/>
          <w:szCs w:val="24"/>
        </w:rPr>
        <w:t>audio</w:t>
      </w:r>
      <w:r w:rsidR="006D237E" w:rsidRPr="00E52059">
        <w:rPr>
          <w:rFonts w:ascii="Times New Roman" w:hAnsi="Times New Roman" w:cs="Times New Roman"/>
          <w:spacing w:val="-9"/>
          <w:sz w:val="24"/>
          <w:szCs w:val="24"/>
        </w:rPr>
        <w:t xml:space="preserve"> </w:t>
      </w:r>
      <w:r w:rsidR="003F0671" w:rsidRPr="00E52059">
        <w:rPr>
          <w:rFonts w:ascii="Times New Roman" w:hAnsi="Times New Roman" w:cs="Times New Roman"/>
          <w:spacing w:val="-9"/>
          <w:sz w:val="24"/>
          <w:szCs w:val="24"/>
        </w:rPr>
        <w:t xml:space="preserve"> </w:t>
      </w:r>
      <w:r w:rsidR="006D237E" w:rsidRPr="00E52059">
        <w:rPr>
          <w:rFonts w:ascii="Times New Roman" w:hAnsi="Times New Roman" w:cs="Times New Roman"/>
          <w:sz w:val="24"/>
          <w:szCs w:val="24"/>
        </w:rPr>
        <w:t>vizuālo</w:t>
      </w:r>
      <w:r w:rsidR="006D237E" w:rsidRPr="00E52059">
        <w:rPr>
          <w:rFonts w:ascii="Times New Roman" w:hAnsi="Times New Roman" w:cs="Times New Roman"/>
          <w:spacing w:val="-11"/>
          <w:sz w:val="24"/>
          <w:szCs w:val="24"/>
        </w:rPr>
        <w:t xml:space="preserve"> </w:t>
      </w:r>
      <w:r w:rsidR="006D237E" w:rsidRPr="00E52059">
        <w:rPr>
          <w:rFonts w:ascii="Times New Roman" w:hAnsi="Times New Roman" w:cs="Times New Roman"/>
          <w:sz w:val="24"/>
          <w:szCs w:val="24"/>
        </w:rPr>
        <w:t>tehnoloģiju</w:t>
      </w:r>
      <w:r w:rsidR="006D237E" w:rsidRPr="00E52059">
        <w:rPr>
          <w:rFonts w:ascii="Times New Roman" w:hAnsi="Times New Roman" w:cs="Times New Roman"/>
          <w:spacing w:val="-12"/>
          <w:sz w:val="24"/>
          <w:szCs w:val="24"/>
        </w:rPr>
        <w:t xml:space="preserve"> </w:t>
      </w:r>
      <w:r w:rsidR="006D237E" w:rsidRPr="00E52059">
        <w:rPr>
          <w:rFonts w:ascii="Times New Roman" w:hAnsi="Times New Roman" w:cs="Times New Roman"/>
          <w:sz w:val="24"/>
          <w:szCs w:val="24"/>
        </w:rPr>
        <w:t>straujai</w:t>
      </w:r>
      <w:r w:rsidR="006D237E" w:rsidRPr="00E52059">
        <w:rPr>
          <w:rFonts w:ascii="Times New Roman" w:hAnsi="Times New Roman" w:cs="Times New Roman"/>
          <w:spacing w:val="-11"/>
          <w:sz w:val="24"/>
          <w:szCs w:val="24"/>
        </w:rPr>
        <w:t xml:space="preserve"> </w:t>
      </w:r>
      <w:r w:rsidR="006D237E" w:rsidRPr="00E52059">
        <w:rPr>
          <w:rFonts w:ascii="Times New Roman" w:hAnsi="Times New Roman" w:cs="Times New Roman"/>
          <w:sz w:val="24"/>
          <w:szCs w:val="24"/>
        </w:rPr>
        <w:t>attīstībai.</w:t>
      </w:r>
    </w:p>
    <w:p w14:paraId="0298215E" w14:textId="3D781411" w:rsidR="00FA7F98" w:rsidRPr="00E52059" w:rsidRDefault="006C1DB3" w:rsidP="003B0A15">
      <w:pPr>
        <w:pStyle w:val="Pamatteksts"/>
        <w:spacing w:line="276" w:lineRule="auto"/>
        <w:ind w:left="284" w:right="-26" w:firstLine="567"/>
        <w:jc w:val="both"/>
        <w:rPr>
          <w:rFonts w:ascii="Times New Roman" w:hAnsi="Times New Roman" w:cs="Times New Roman"/>
          <w:color w:val="FF0000"/>
          <w:sz w:val="24"/>
          <w:szCs w:val="24"/>
        </w:rPr>
      </w:pPr>
      <w:r w:rsidRPr="00E52059">
        <w:rPr>
          <w:rFonts w:ascii="Times New Roman" w:hAnsi="Times New Roman" w:cs="Times New Roman"/>
          <w:bCs/>
          <w:sz w:val="24"/>
          <w:szCs w:val="24"/>
        </w:rPr>
        <w:t xml:space="preserve">Latvija būtiski atpaliek no citu Baltijas valstu tehnoloģiskās attīstības TV </w:t>
      </w:r>
      <w:r w:rsidRPr="00E52059">
        <w:rPr>
          <w:rFonts w:ascii="Times New Roman" w:hAnsi="Times New Roman" w:cs="Times New Roman"/>
          <w:sz w:val="24"/>
          <w:szCs w:val="24"/>
        </w:rPr>
        <w:t>sektorā</w:t>
      </w:r>
      <w:r w:rsidR="00C46A99" w:rsidRPr="00E52059">
        <w:rPr>
          <w:rFonts w:ascii="Times New Roman" w:hAnsi="Times New Roman" w:cs="Times New Roman"/>
          <w:sz w:val="24"/>
          <w:szCs w:val="24"/>
        </w:rPr>
        <w:t>.</w:t>
      </w:r>
      <w:r w:rsidRPr="00E52059">
        <w:rPr>
          <w:rFonts w:ascii="Times New Roman" w:hAnsi="Times New Roman" w:cs="Times New Roman"/>
          <w:sz w:val="24"/>
          <w:szCs w:val="24"/>
        </w:rPr>
        <w:t xml:space="preserve"> </w:t>
      </w:r>
      <w:r w:rsidR="00CE2800" w:rsidRPr="00E52059">
        <w:rPr>
          <w:rFonts w:ascii="Times New Roman" w:hAnsi="Times New Roman" w:cs="Times New Roman"/>
          <w:sz w:val="24"/>
          <w:szCs w:val="24"/>
        </w:rPr>
        <w:t>Tehnoloģiju un infrastruktūras pamatlīdzekļu atjaunošan</w:t>
      </w:r>
      <w:r w:rsidR="006A3C24" w:rsidRPr="00E52059">
        <w:rPr>
          <w:rFonts w:ascii="Times New Roman" w:hAnsi="Times New Roman" w:cs="Times New Roman"/>
          <w:sz w:val="24"/>
          <w:szCs w:val="24"/>
        </w:rPr>
        <w:t xml:space="preserve">u </w:t>
      </w:r>
      <w:r w:rsidR="00CE2800" w:rsidRPr="00E52059">
        <w:rPr>
          <w:rFonts w:ascii="Times New Roman" w:hAnsi="Times New Roman" w:cs="Times New Roman"/>
          <w:sz w:val="24"/>
          <w:szCs w:val="24"/>
        </w:rPr>
        <w:t xml:space="preserve">līdz šim nav </w:t>
      </w:r>
      <w:r w:rsidR="006A3C24" w:rsidRPr="00E52059">
        <w:rPr>
          <w:rFonts w:ascii="Times New Roman" w:hAnsi="Times New Roman" w:cs="Times New Roman"/>
          <w:sz w:val="24"/>
          <w:szCs w:val="24"/>
        </w:rPr>
        <w:t xml:space="preserve">izdevies realizēt </w:t>
      </w:r>
      <w:r w:rsidR="00CE2800" w:rsidRPr="00E52059">
        <w:rPr>
          <w:rFonts w:ascii="Times New Roman" w:hAnsi="Times New Roman" w:cs="Times New Roman"/>
          <w:sz w:val="24"/>
          <w:szCs w:val="24"/>
        </w:rPr>
        <w:t>plānveid</w:t>
      </w:r>
      <w:r w:rsidR="006A3C24" w:rsidRPr="00E52059">
        <w:rPr>
          <w:rFonts w:ascii="Times New Roman" w:hAnsi="Times New Roman" w:cs="Times New Roman"/>
          <w:sz w:val="24"/>
          <w:szCs w:val="24"/>
        </w:rPr>
        <w:t>īgi</w:t>
      </w:r>
      <w:r w:rsidR="00CE2800" w:rsidRPr="00E52059">
        <w:rPr>
          <w:rFonts w:ascii="Times New Roman" w:hAnsi="Times New Roman" w:cs="Times New Roman"/>
          <w:sz w:val="24"/>
          <w:szCs w:val="24"/>
        </w:rPr>
        <w:t xml:space="preserve">, jo finansējuma pieejamība šajā jomā </w:t>
      </w:r>
      <w:r w:rsidR="003A735C" w:rsidRPr="00E52059">
        <w:rPr>
          <w:rFonts w:ascii="Times New Roman" w:hAnsi="Times New Roman" w:cs="Times New Roman"/>
          <w:sz w:val="24"/>
          <w:szCs w:val="24"/>
        </w:rPr>
        <w:t xml:space="preserve">bijusi </w:t>
      </w:r>
      <w:r w:rsidR="00CE2800" w:rsidRPr="00E52059">
        <w:rPr>
          <w:rFonts w:ascii="Times New Roman" w:hAnsi="Times New Roman" w:cs="Times New Roman"/>
          <w:sz w:val="24"/>
          <w:szCs w:val="24"/>
        </w:rPr>
        <w:t>nevienmērīga un neprognozējama</w:t>
      </w:r>
      <w:r w:rsidR="00360300" w:rsidRPr="00E52059">
        <w:rPr>
          <w:rFonts w:ascii="Times New Roman" w:hAnsi="Times New Roman" w:cs="Times New Roman"/>
          <w:sz w:val="24"/>
          <w:szCs w:val="24"/>
        </w:rPr>
        <w:t>.</w:t>
      </w:r>
      <w:r w:rsidR="003A3B9A" w:rsidRPr="00E52059">
        <w:rPr>
          <w:rFonts w:ascii="Times New Roman" w:hAnsi="Times New Roman" w:cs="Times New Roman"/>
          <w:sz w:val="24"/>
          <w:szCs w:val="24"/>
        </w:rPr>
        <w:t xml:space="preserve"> </w:t>
      </w:r>
      <w:r w:rsidR="00BB5A72" w:rsidRPr="00E52059">
        <w:rPr>
          <w:rFonts w:ascii="Times New Roman" w:hAnsi="Times New Roman" w:cs="Times New Roman"/>
          <w:sz w:val="24"/>
          <w:szCs w:val="24"/>
        </w:rPr>
        <w:t>T</w:t>
      </w:r>
      <w:r w:rsidR="00842A9A" w:rsidRPr="00E52059">
        <w:rPr>
          <w:rFonts w:ascii="Times New Roman" w:hAnsi="Times New Roman" w:cs="Times New Roman"/>
          <w:sz w:val="24"/>
          <w:szCs w:val="24"/>
        </w:rPr>
        <w:t>ehnoloģiskā veiktspēja</w:t>
      </w:r>
      <w:r w:rsidR="00BB5A72" w:rsidRPr="00E52059">
        <w:rPr>
          <w:rFonts w:ascii="Times New Roman" w:hAnsi="Times New Roman" w:cs="Times New Roman"/>
          <w:sz w:val="24"/>
          <w:szCs w:val="24"/>
        </w:rPr>
        <w:t xml:space="preserve"> (darbības nepārtrauktība) ārkārtas situācijās </w:t>
      </w:r>
      <w:r w:rsidR="00842A9A" w:rsidRPr="00E52059">
        <w:rPr>
          <w:rFonts w:ascii="Times New Roman" w:hAnsi="Times New Roman" w:cs="Times New Roman"/>
          <w:sz w:val="24"/>
          <w:szCs w:val="24"/>
        </w:rPr>
        <w:t xml:space="preserve">tikusi nodrošināta </w:t>
      </w:r>
      <w:r w:rsidR="00BB5A72" w:rsidRPr="00E52059">
        <w:rPr>
          <w:rFonts w:ascii="Times New Roman" w:hAnsi="Times New Roman" w:cs="Times New Roman"/>
          <w:sz w:val="24"/>
          <w:szCs w:val="24"/>
        </w:rPr>
        <w:t xml:space="preserve">finansējumu piesaistot </w:t>
      </w:r>
      <w:r w:rsidR="00842A9A" w:rsidRPr="00E52059">
        <w:rPr>
          <w:rFonts w:ascii="Times New Roman" w:hAnsi="Times New Roman" w:cs="Times New Roman"/>
          <w:sz w:val="24"/>
          <w:szCs w:val="24"/>
        </w:rPr>
        <w:t xml:space="preserve">no </w:t>
      </w:r>
      <w:r w:rsidR="00C46A99" w:rsidRPr="00E52059">
        <w:rPr>
          <w:rFonts w:ascii="Times New Roman" w:hAnsi="Times New Roman" w:cs="Times New Roman"/>
          <w:sz w:val="24"/>
          <w:szCs w:val="24"/>
        </w:rPr>
        <w:t xml:space="preserve">valsts </w:t>
      </w:r>
      <w:r w:rsidR="00842A9A" w:rsidRPr="00E52059">
        <w:rPr>
          <w:rFonts w:ascii="Times New Roman" w:hAnsi="Times New Roman" w:cs="Times New Roman"/>
          <w:sz w:val="24"/>
          <w:szCs w:val="24"/>
        </w:rPr>
        <w:t xml:space="preserve">budžeta programmas </w:t>
      </w:r>
      <w:r w:rsidR="00C46A99" w:rsidRPr="00E52059">
        <w:rPr>
          <w:rFonts w:ascii="Times New Roman" w:hAnsi="Times New Roman" w:cs="Times New Roman"/>
          <w:sz w:val="24"/>
          <w:szCs w:val="24"/>
        </w:rPr>
        <w:t>“L</w:t>
      </w:r>
      <w:r w:rsidR="00842A9A" w:rsidRPr="00E52059">
        <w:rPr>
          <w:rFonts w:ascii="Times New Roman" w:hAnsi="Times New Roman" w:cs="Times New Roman"/>
          <w:sz w:val="24"/>
          <w:szCs w:val="24"/>
        </w:rPr>
        <w:t>īdzekļi neparedzētiem gadījumiem</w:t>
      </w:r>
      <w:r w:rsidR="00C46A99" w:rsidRPr="00E52059">
        <w:rPr>
          <w:rFonts w:ascii="Times New Roman" w:hAnsi="Times New Roman" w:cs="Times New Roman"/>
          <w:sz w:val="24"/>
          <w:szCs w:val="24"/>
        </w:rPr>
        <w:t>”</w:t>
      </w:r>
      <w:r w:rsidR="00BB5A72" w:rsidRPr="00E52059">
        <w:rPr>
          <w:rFonts w:ascii="Times New Roman" w:hAnsi="Times New Roman" w:cs="Times New Roman"/>
          <w:sz w:val="24"/>
          <w:szCs w:val="24"/>
        </w:rPr>
        <w:t xml:space="preserve">, kā arī atsevišķu projektu finansējuma ietvaros kārtējā gada papildus finansējuma pieprasījumu ietvaros no </w:t>
      </w:r>
      <w:r w:rsidR="00BE3A8E" w:rsidRPr="00E52059">
        <w:rPr>
          <w:rFonts w:ascii="Times New Roman" w:hAnsi="Times New Roman" w:cs="Times New Roman"/>
          <w:sz w:val="24"/>
          <w:szCs w:val="24"/>
        </w:rPr>
        <w:t>papildu piešķirtā finansējuma prioritāro pasākumu realizēšanai</w:t>
      </w:r>
      <w:r w:rsidR="00BB5A72" w:rsidRPr="00E52059">
        <w:rPr>
          <w:rFonts w:ascii="Times New Roman" w:hAnsi="Times New Roman" w:cs="Times New Roman"/>
          <w:sz w:val="24"/>
          <w:szCs w:val="24"/>
        </w:rPr>
        <w:t>.</w:t>
      </w:r>
    </w:p>
    <w:p w14:paraId="62AAF842" w14:textId="245902F9" w:rsidR="00B5562A" w:rsidRPr="00E52059" w:rsidRDefault="00B441C3" w:rsidP="008175FD">
      <w:pPr>
        <w:pStyle w:val="Pamatteksts"/>
        <w:spacing w:line="276" w:lineRule="auto"/>
        <w:rPr>
          <w:rFonts w:ascii="Times New Roman" w:hAnsi="Times New Roman" w:cs="Times New Roman"/>
          <w:noProof/>
          <w:sz w:val="24"/>
          <w:szCs w:val="24"/>
          <w:lang w:bidi="ar-SA"/>
        </w:rPr>
      </w:pPr>
      <w:r w:rsidRPr="00E52059">
        <w:rPr>
          <w:rFonts w:ascii="Times New Roman" w:hAnsi="Times New Roman" w:cs="Times New Roman"/>
          <w:noProof/>
          <w:sz w:val="24"/>
          <w:szCs w:val="24"/>
          <w:lang w:bidi="ar-SA"/>
        </w:rPr>
        <w:tab/>
        <w:t>Zemāk atspoguļota LTV satura izveides procesa tehnoloģiskās</w:t>
      </w:r>
      <w:r w:rsidR="00DA6BDC" w:rsidRPr="00E52059">
        <w:rPr>
          <w:rFonts w:ascii="Times New Roman" w:hAnsi="Times New Roman" w:cs="Times New Roman"/>
          <w:noProof/>
          <w:sz w:val="24"/>
          <w:szCs w:val="24"/>
          <w:lang w:bidi="ar-SA"/>
        </w:rPr>
        <w:t xml:space="preserve"> </w:t>
      </w:r>
      <w:r w:rsidRPr="00E52059">
        <w:rPr>
          <w:rFonts w:ascii="Times New Roman" w:hAnsi="Times New Roman" w:cs="Times New Roman"/>
          <w:noProof/>
          <w:sz w:val="24"/>
          <w:szCs w:val="24"/>
          <w:lang w:bidi="ar-SA"/>
        </w:rPr>
        <w:t>ķēdes posmu karte.</w:t>
      </w:r>
    </w:p>
    <w:p w14:paraId="15F309B3" w14:textId="55F1C3C9" w:rsidR="007B0A9D" w:rsidRPr="00E52059" w:rsidRDefault="00923432" w:rsidP="00923432">
      <w:pPr>
        <w:pStyle w:val="Pamatteksts"/>
        <w:spacing w:line="276" w:lineRule="auto"/>
        <w:jc w:val="center"/>
        <w:rPr>
          <w:rFonts w:ascii="Times New Roman" w:hAnsi="Times New Roman" w:cs="Times New Roman"/>
          <w:noProof/>
          <w:sz w:val="24"/>
          <w:szCs w:val="24"/>
          <w:lang w:bidi="ar-SA"/>
        </w:rPr>
      </w:pPr>
      <w:r w:rsidRPr="00E52059">
        <w:rPr>
          <w:rFonts w:ascii="Times New Roman" w:hAnsi="Times New Roman" w:cs="Times New Roman"/>
          <w:noProof/>
          <w:sz w:val="24"/>
          <w:szCs w:val="24"/>
          <w:lang w:bidi="ar-SA"/>
        </w:rPr>
        <w:drawing>
          <wp:inline distT="0" distB="0" distL="0" distR="0" wp14:anchorId="66500A11" wp14:editId="43AD6813">
            <wp:extent cx="5267325" cy="6296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1951" cy="644522"/>
                    </a:xfrm>
                    <a:prstGeom prst="rect">
                      <a:avLst/>
                    </a:prstGeom>
                    <a:noFill/>
                  </pic:spPr>
                </pic:pic>
              </a:graphicData>
            </a:graphic>
          </wp:inline>
        </w:drawing>
      </w:r>
    </w:p>
    <w:p w14:paraId="37649295" w14:textId="5FAAB607" w:rsidR="007B0A9D" w:rsidRPr="00E52059" w:rsidRDefault="007B0A9D" w:rsidP="008175FD">
      <w:pPr>
        <w:pStyle w:val="Pamatteksts"/>
        <w:spacing w:line="276" w:lineRule="auto"/>
        <w:rPr>
          <w:rFonts w:ascii="Times New Roman" w:hAnsi="Times New Roman" w:cs="Times New Roman"/>
          <w:noProof/>
          <w:sz w:val="24"/>
          <w:szCs w:val="24"/>
          <w:lang w:bidi="ar-SA"/>
        </w:rPr>
      </w:pPr>
      <w:r w:rsidRPr="00E52059">
        <w:rPr>
          <w:rFonts w:ascii="Times New Roman" w:hAnsi="Times New Roman" w:cs="Times New Roman"/>
          <w:noProof/>
          <w:sz w:val="24"/>
          <w:szCs w:val="24"/>
        </w:rPr>
        <w:drawing>
          <wp:inline distT="0" distB="0" distL="0" distR="0" wp14:anchorId="126F1422" wp14:editId="75B94576">
            <wp:extent cx="6617879" cy="29432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36104" cy="2951331"/>
                    </a:xfrm>
                    <a:prstGeom prst="rect">
                      <a:avLst/>
                    </a:prstGeom>
                    <a:noFill/>
                  </pic:spPr>
                </pic:pic>
              </a:graphicData>
            </a:graphic>
          </wp:inline>
        </w:drawing>
      </w:r>
    </w:p>
    <w:p w14:paraId="5402F489" w14:textId="48446C07" w:rsidR="00B5562A" w:rsidRPr="00E52059" w:rsidRDefault="00556891" w:rsidP="000D6C3E">
      <w:pPr>
        <w:tabs>
          <w:tab w:val="left" w:pos="709"/>
        </w:tabs>
        <w:spacing w:before="98" w:line="276" w:lineRule="auto"/>
        <w:jc w:val="center"/>
        <w:rPr>
          <w:rFonts w:ascii="Times New Roman" w:hAnsi="Times New Roman" w:cs="Times New Roman"/>
          <w:i/>
          <w:iCs/>
          <w:sz w:val="20"/>
          <w:szCs w:val="20"/>
        </w:rPr>
      </w:pPr>
      <w:r w:rsidRPr="00E52059">
        <w:rPr>
          <w:rFonts w:ascii="Times New Roman" w:hAnsi="Times New Roman" w:cs="Times New Roman"/>
          <w:i/>
          <w:iCs/>
          <w:sz w:val="20"/>
          <w:szCs w:val="20"/>
        </w:rPr>
        <w:t>1</w:t>
      </w:r>
      <w:r w:rsidR="00610148">
        <w:rPr>
          <w:rFonts w:ascii="Times New Roman" w:hAnsi="Times New Roman" w:cs="Times New Roman"/>
          <w:i/>
          <w:iCs/>
          <w:sz w:val="20"/>
          <w:szCs w:val="20"/>
        </w:rPr>
        <w:t>6</w:t>
      </w:r>
      <w:r w:rsidRPr="00E52059">
        <w:rPr>
          <w:rFonts w:ascii="Times New Roman" w:hAnsi="Times New Roman" w:cs="Times New Roman"/>
          <w:i/>
          <w:iCs/>
          <w:sz w:val="20"/>
          <w:szCs w:val="20"/>
        </w:rPr>
        <w:t>.</w:t>
      </w:r>
      <w:r w:rsidR="00CE2800" w:rsidRPr="00E52059">
        <w:rPr>
          <w:rFonts w:ascii="Times New Roman" w:hAnsi="Times New Roman" w:cs="Times New Roman"/>
          <w:i/>
          <w:iCs/>
          <w:sz w:val="20"/>
          <w:szCs w:val="20"/>
        </w:rPr>
        <w:t xml:space="preserve">attēls Avots: LTV ražošanas </w:t>
      </w:r>
      <w:r w:rsidR="00D12028" w:rsidRPr="00E52059">
        <w:rPr>
          <w:rFonts w:ascii="Times New Roman" w:hAnsi="Times New Roman" w:cs="Times New Roman"/>
          <w:i/>
          <w:iCs/>
          <w:sz w:val="20"/>
          <w:szCs w:val="20"/>
        </w:rPr>
        <w:t>un apraides tehnoloģiskie posmi</w:t>
      </w:r>
    </w:p>
    <w:p w14:paraId="009E80A1" w14:textId="77777777" w:rsidR="00023016" w:rsidRPr="00E52059" w:rsidRDefault="00023016" w:rsidP="00023016">
      <w:pPr>
        <w:pStyle w:val="Pamatteksts"/>
        <w:rPr>
          <w:rFonts w:ascii="Times New Roman" w:hAnsi="Times New Roman" w:cs="Times New Roman"/>
          <w:sz w:val="24"/>
          <w:szCs w:val="24"/>
        </w:rPr>
      </w:pPr>
    </w:p>
    <w:p w14:paraId="5A4B0B59" w14:textId="77777777" w:rsidR="00BC1E79" w:rsidRDefault="00BC1E79" w:rsidP="00FC4C51">
      <w:pPr>
        <w:pStyle w:val="Pamatteksts"/>
        <w:spacing w:before="52" w:line="276" w:lineRule="auto"/>
        <w:ind w:right="769"/>
        <w:jc w:val="both"/>
        <w:rPr>
          <w:rFonts w:ascii="Times New Roman" w:hAnsi="Times New Roman" w:cs="Times New Roman"/>
          <w:b/>
          <w:bCs/>
          <w:noProof/>
          <w:color w:val="FF0000"/>
          <w:sz w:val="24"/>
          <w:szCs w:val="24"/>
        </w:rPr>
      </w:pPr>
    </w:p>
    <w:p w14:paraId="6098A7AA" w14:textId="3A8F37BE" w:rsidR="00FC4DAE" w:rsidRPr="00E52059" w:rsidRDefault="00FC4DAE" w:rsidP="00FC4C51">
      <w:pPr>
        <w:pStyle w:val="Pamatteksts"/>
        <w:spacing w:before="52" w:line="276" w:lineRule="auto"/>
        <w:ind w:right="769"/>
        <w:jc w:val="both"/>
        <w:rPr>
          <w:rFonts w:ascii="Times New Roman" w:hAnsi="Times New Roman" w:cs="Times New Roman"/>
          <w:b/>
          <w:bCs/>
          <w:color w:val="FF0000"/>
          <w:sz w:val="24"/>
          <w:szCs w:val="24"/>
        </w:rPr>
      </w:pPr>
    </w:p>
    <w:p w14:paraId="59C6E560" w14:textId="4E0BECFB" w:rsidR="00BC1E79" w:rsidRDefault="00BC1E79" w:rsidP="000D6C3E">
      <w:pPr>
        <w:tabs>
          <w:tab w:val="left" w:pos="709"/>
        </w:tabs>
        <w:spacing w:before="98" w:line="276" w:lineRule="auto"/>
        <w:jc w:val="center"/>
        <w:rPr>
          <w:rFonts w:ascii="Times New Roman" w:hAnsi="Times New Roman" w:cs="Times New Roman"/>
          <w:i/>
          <w:iCs/>
          <w:sz w:val="20"/>
          <w:szCs w:val="20"/>
        </w:rPr>
      </w:pPr>
      <w:r>
        <w:rPr>
          <w:rFonts w:ascii="Times New Roman" w:hAnsi="Times New Roman" w:cs="Times New Roman"/>
          <w:i/>
          <w:iCs/>
          <w:noProof/>
          <w:sz w:val="20"/>
          <w:szCs w:val="20"/>
        </w:rPr>
        <w:lastRenderedPageBreak/>
        <w:drawing>
          <wp:inline distT="0" distB="0" distL="0" distR="0" wp14:anchorId="67CEB469" wp14:editId="20754605">
            <wp:extent cx="6535420" cy="3230880"/>
            <wp:effectExtent l="0" t="0" r="0" b="7620"/>
            <wp:docPr id="10434193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35420" cy="3230880"/>
                    </a:xfrm>
                    <a:prstGeom prst="rect">
                      <a:avLst/>
                    </a:prstGeom>
                    <a:noFill/>
                  </pic:spPr>
                </pic:pic>
              </a:graphicData>
            </a:graphic>
          </wp:inline>
        </w:drawing>
      </w:r>
    </w:p>
    <w:p w14:paraId="0EDC966D" w14:textId="41C8C765" w:rsidR="00C1668B" w:rsidRPr="00E52059" w:rsidRDefault="00C1668B" w:rsidP="000D6C3E">
      <w:pPr>
        <w:tabs>
          <w:tab w:val="left" w:pos="709"/>
        </w:tabs>
        <w:spacing w:before="98" w:line="276" w:lineRule="auto"/>
        <w:jc w:val="center"/>
        <w:rPr>
          <w:rFonts w:ascii="Times New Roman" w:hAnsi="Times New Roman" w:cs="Times New Roman"/>
          <w:i/>
          <w:iCs/>
          <w:sz w:val="20"/>
          <w:szCs w:val="20"/>
        </w:rPr>
      </w:pPr>
      <w:r w:rsidRPr="00E52059">
        <w:rPr>
          <w:rFonts w:ascii="Times New Roman" w:hAnsi="Times New Roman" w:cs="Times New Roman"/>
          <w:i/>
          <w:iCs/>
          <w:sz w:val="20"/>
          <w:szCs w:val="20"/>
        </w:rPr>
        <w:t>1</w:t>
      </w:r>
      <w:r w:rsidR="00610148">
        <w:rPr>
          <w:rFonts w:ascii="Times New Roman" w:hAnsi="Times New Roman" w:cs="Times New Roman"/>
          <w:i/>
          <w:iCs/>
          <w:sz w:val="20"/>
          <w:szCs w:val="20"/>
        </w:rPr>
        <w:t>7</w:t>
      </w:r>
      <w:r w:rsidRPr="00E52059">
        <w:rPr>
          <w:rFonts w:ascii="Times New Roman" w:hAnsi="Times New Roman" w:cs="Times New Roman"/>
          <w:i/>
          <w:iCs/>
          <w:sz w:val="20"/>
          <w:szCs w:val="20"/>
        </w:rPr>
        <w:t xml:space="preserve">.attēls </w:t>
      </w:r>
      <w:r w:rsidR="00BC1E79" w:rsidRPr="00BC1E79">
        <w:rPr>
          <w:rFonts w:ascii="Times New Roman" w:hAnsi="Times New Roman" w:cs="Times New Roman"/>
          <w:i/>
          <w:iCs/>
          <w:sz w:val="20"/>
          <w:szCs w:val="20"/>
        </w:rPr>
        <w:t>LTV ilgtermiņa attīstības nodrošināšana</w:t>
      </w:r>
      <w:r w:rsidR="00BC1E79">
        <w:rPr>
          <w:rFonts w:ascii="Times New Roman" w:hAnsi="Times New Roman" w:cs="Times New Roman"/>
          <w:i/>
          <w:iCs/>
          <w:sz w:val="20"/>
          <w:szCs w:val="20"/>
        </w:rPr>
        <w:t>s</w:t>
      </w:r>
      <w:r w:rsidR="00BC1E79" w:rsidRPr="00BC1E79">
        <w:rPr>
          <w:rFonts w:ascii="Times New Roman" w:hAnsi="Times New Roman" w:cs="Times New Roman"/>
          <w:i/>
          <w:iCs/>
          <w:sz w:val="20"/>
          <w:szCs w:val="20"/>
        </w:rPr>
        <w:t xml:space="preserve"> vajadzību apkopojums</w:t>
      </w:r>
      <w:r w:rsidR="00CF42B0" w:rsidRPr="00E52059">
        <w:rPr>
          <w:rFonts w:ascii="Times New Roman" w:hAnsi="Times New Roman" w:cs="Times New Roman"/>
          <w:i/>
          <w:iCs/>
          <w:sz w:val="20"/>
          <w:szCs w:val="20"/>
        </w:rPr>
        <w:t>.</w:t>
      </w:r>
    </w:p>
    <w:p w14:paraId="063A409D" w14:textId="782480AB" w:rsidR="003D4BA1" w:rsidRPr="00E52059" w:rsidRDefault="00C1668B" w:rsidP="00563E0F">
      <w:pPr>
        <w:pStyle w:val="Pamatteksts"/>
        <w:tabs>
          <w:tab w:val="left" w:pos="9498"/>
        </w:tabs>
        <w:spacing w:before="52" w:line="276" w:lineRule="auto"/>
        <w:ind w:left="284" w:right="769"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Lai nodrošinātu darbības nepārtrauktību, </w:t>
      </w:r>
      <w:r w:rsidR="003D4BA1" w:rsidRPr="00E52059">
        <w:rPr>
          <w:rFonts w:ascii="Times New Roman" w:hAnsi="Times New Roman" w:cs="Times New Roman"/>
          <w:sz w:val="24"/>
          <w:szCs w:val="24"/>
        </w:rPr>
        <w:t xml:space="preserve">LTV ir </w:t>
      </w:r>
      <w:r w:rsidRPr="00E52059">
        <w:rPr>
          <w:rFonts w:ascii="Times New Roman" w:hAnsi="Times New Roman" w:cs="Times New Roman"/>
          <w:sz w:val="24"/>
          <w:szCs w:val="24"/>
        </w:rPr>
        <w:t xml:space="preserve">veikts </w:t>
      </w:r>
      <w:r w:rsidR="003D4BA1" w:rsidRPr="00E52059">
        <w:rPr>
          <w:rFonts w:ascii="Times New Roman" w:hAnsi="Times New Roman" w:cs="Times New Roman"/>
          <w:sz w:val="24"/>
          <w:szCs w:val="24"/>
        </w:rPr>
        <w:t>nepieciešamo kapitālieguldījumu</w:t>
      </w:r>
      <w:r w:rsidRPr="00E52059">
        <w:rPr>
          <w:rFonts w:ascii="Times New Roman" w:hAnsi="Times New Roman" w:cs="Times New Roman"/>
          <w:sz w:val="24"/>
          <w:szCs w:val="24"/>
        </w:rPr>
        <w:t xml:space="preserve"> vajadzību apkopojums</w:t>
      </w:r>
      <w:r w:rsidR="00E33D8B" w:rsidRPr="00E52059">
        <w:rPr>
          <w:rFonts w:ascii="Times New Roman" w:hAnsi="Times New Roman" w:cs="Times New Roman"/>
          <w:sz w:val="24"/>
          <w:szCs w:val="24"/>
        </w:rPr>
        <w:t>. Kā redzams</w:t>
      </w:r>
      <w:r w:rsidR="004E5266" w:rsidRPr="00E52059">
        <w:rPr>
          <w:rFonts w:ascii="Times New Roman" w:hAnsi="Times New Roman" w:cs="Times New Roman"/>
          <w:sz w:val="24"/>
          <w:szCs w:val="24"/>
        </w:rPr>
        <w:t>,</w:t>
      </w:r>
      <w:r w:rsidR="00E33D8B" w:rsidRPr="00E52059">
        <w:rPr>
          <w:rFonts w:ascii="Times New Roman" w:hAnsi="Times New Roman" w:cs="Times New Roman"/>
          <w:sz w:val="24"/>
          <w:szCs w:val="24"/>
        </w:rPr>
        <w:t xml:space="preserve"> būtisku finanšu apjomu veido ar darbības nepārtrauktību saistīto ilgtermiņa ieguldījumu</w:t>
      </w:r>
      <w:r w:rsidR="00827C0F" w:rsidRPr="00E52059">
        <w:rPr>
          <w:rFonts w:ascii="Times New Roman" w:hAnsi="Times New Roman" w:cs="Times New Roman"/>
          <w:sz w:val="24"/>
          <w:szCs w:val="24"/>
        </w:rPr>
        <w:t xml:space="preserve"> sadaļa.</w:t>
      </w:r>
    </w:p>
    <w:p w14:paraId="2B69135D" w14:textId="77C629AA" w:rsidR="00827C0F" w:rsidRPr="00E52059" w:rsidRDefault="00827C0F" w:rsidP="00563E0F">
      <w:pPr>
        <w:pStyle w:val="Pamatteksts"/>
        <w:spacing w:before="52"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2020. gada nogalē SIA “</w:t>
      </w:r>
      <w:proofErr w:type="spellStart"/>
      <w:r w:rsidRPr="00E52059">
        <w:rPr>
          <w:rFonts w:ascii="Times New Roman" w:hAnsi="Times New Roman" w:cs="Times New Roman"/>
          <w:sz w:val="24"/>
          <w:szCs w:val="24"/>
        </w:rPr>
        <w:t>Corporate</w:t>
      </w:r>
      <w:proofErr w:type="spellEnd"/>
      <w:r w:rsidRPr="00E52059">
        <w:rPr>
          <w:rFonts w:ascii="Times New Roman" w:hAnsi="Times New Roman" w:cs="Times New Roman"/>
          <w:sz w:val="24"/>
          <w:szCs w:val="24"/>
        </w:rPr>
        <w:t xml:space="preserve"> </w:t>
      </w:r>
      <w:proofErr w:type="spellStart"/>
      <w:r w:rsidRPr="00E52059">
        <w:rPr>
          <w:rFonts w:ascii="Times New Roman" w:hAnsi="Times New Roman" w:cs="Times New Roman"/>
          <w:sz w:val="24"/>
          <w:szCs w:val="24"/>
        </w:rPr>
        <w:t>Consulting</w:t>
      </w:r>
      <w:proofErr w:type="spellEnd"/>
      <w:r w:rsidRPr="00E52059">
        <w:rPr>
          <w:rFonts w:ascii="Times New Roman" w:hAnsi="Times New Roman" w:cs="Times New Roman"/>
          <w:sz w:val="24"/>
          <w:szCs w:val="24"/>
        </w:rPr>
        <w:t xml:space="preserve">” LTV uzdevumā ir veikusi LTV būtiskās infrastruktūras darbības nepārtrauktības nodrošināšanas </w:t>
      </w:r>
      <w:proofErr w:type="spellStart"/>
      <w:r w:rsidRPr="00E52059">
        <w:rPr>
          <w:rFonts w:ascii="Times New Roman" w:hAnsi="Times New Roman" w:cs="Times New Roman"/>
          <w:sz w:val="24"/>
          <w:szCs w:val="24"/>
        </w:rPr>
        <w:t>izvērtējumu</w:t>
      </w:r>
      <w:proofErr w:type="spellEnd"/>
      <w:r w:rsidR="00EC401C" w:rsidRPr="00E52059">
        <w:rPr>
          <w:rFonts w:ascii="Times New Roman" w:hAnsi="Times New Roman" w:cs="Times New Roman"/>
          <w:sz w:val="24"/>
          <w:szCs w:val="24"/>
        </w:rPr>
        <w:t xml:space="preserve"> (ekspertīzi)</w:t>
      </w:r>
      <w:r w:rsidR="00FF7A74" w:rsidRPr="00E52059">
        <w:rPr>
          <w:rFonts w:ascii="Times New Roman" w:hAnsi="Times New Roman" w:cs="Times New Roman"/>
          <w:sz w:val="24"/>
          <w:szCs w:val="24"/>
        </w:rPr>
        <w:t>.</w:t>
      </w:r>
      <w:r w:rsidR="00EC401C" w:rsidRPr="00E52059">
        <w:rPr>
          <w:rFonts w:ascii="Times New Roman" w:hAnsi="Times New Roman" w:cs="Times New Roman"/>
          <w:sz w:val="24"/>
          <w:szCs w:val="24"/>
        </w:rPr>
        <w:t xml:space="preserve"> Saskaņā ar ekspertīzes atzinumu kritiski </w:t>
      </w:r>
      <w:r w:rsidR="00754E31" w:rsidRPr="00E52059">
        <w:rPr>
          <w:rFonts w:ascii="Times New Roman" w:hAnsi="Times New Roman" w:cs="Times New Roman"/>
          <w:sz w:val="24"/>
          <w:szCs w:val="24"/>
        </w:rPr>
        <w:t xml:space="preserve">augsta riska pakāpe ir piešķirta </w:t>
      </w:r>
      <w:r w:rsidR="00EC401C" w:rsidRPr="00E52059">
        <w:rPr>
          <w:rFonts w:ascii="Times New Roman" w:hAnsi="Times New Roman" w:cs="Times New Roman"/>
          <w:sz w:val="24"/>
          <w:szCs w:val="24"/>
        </w:rPr>
        <w:t>sekojoši</w:t>
      </w:r>
      <w:r w:rsidR="00754E31" w:rsidRPr="00E52059">
        <w:rPr>
          <w:rFonts w:ascii="Times New Roman" w:hAnsi="Times New Roman" w:cs="Times New Roman"/>
          <w:sz w:val="24"/>
          <w:szCs w:val="24"/>
        </w:rPr>
        <w:t>em</w:t>
      </w:r>
      <w:r w:rsidR="00EC401C" w:rsidRPr="00E52059">
        <w:rPr>
          <w:rFonts w:ascii="Times New Roman" w:hAnsi="Times New Roman" w:cs="Times New Roman"/>
          <w:sz w:val="24"/>
          <w:szCs w:val="24"/>
        </w:rPr>
        <w:t xml:space="preserve"> ar darbības nepārtrauktību saistīti</w:t>
      </w:r>
      <w:r w:rsidR="00E21AE9" w:rsidRPr="00E52059">
        <w:rPr>
          <w:rFonts w:ascii="Times New Roman" w:hAnsi="Times New Roman" w:cs="Times New Roman"/>
          <w:sz w:val="24"/>
          <w:szCs w:val="24"/>
        </w:rPr>
        <w:t>em</w:t>
      </w:r>
      <w:r w:rsidR="00EC401C" w:rsidRPr="00E52059">
        <w:rPr>
          <w:rFonts w:ascii="Times New Roman" w:hAnsi="Times New Roman" w:cs="Times New Roman"/>
          <w:sz w:val="24"/>
          <w:szCs w:val="24"/>
        </w:rPr>
        <w:t xml:space="preserve"> procesi</w:t>
      </w:r>
      <w:r w:rsidR="00E21AE9" w:rsidRPr="00E52059">
        <w:rPr>
          <w:rFonts w:ascii="Times New Roman" w:hAnsi="Times New Roman" w:cs="Times New Roman"/>
          <w:sz w:val="24"/>
          <w:szCs w:val="24"/>
        </w:rPr>
        <w:t>em/</w:t>
      </w:r>
      <w:proofErr w:type="spellStart"/>
      <w:r w:rsidR="00E21AE9" w:rsidRPr="00E52059">
        <w:rPr>
          <w:rFonts w:ascii="Times New Roman" w:hAnsi="Times New Roman" w:cs="Times New Roman"/>
          <w:sz w:val="24"/>
          <w:szCs w:val="24"/>
        </w:rPr>
        <w:t>kristiskās</w:t>
      </w:r>
      <w:proofErr w:type="spellEnd"/>
      <w:r w:rsidR="00E21AE9" w:rsidRPr="00E52059">
        <w:rPr>
          <w:rFonts w:ascii="Times New Roman" w:hAnsi="Times New Roman" w:cs="Times New Roman"/>
          <w:sz w:val="24"/>
          <w:szCs w:val="24"/>
        </w:rPr>
        <w:t xml:space="preserve"> infrastruktūras elementiem</w:t>
      </w:r>
      <w:r w:rsidR="00EC401C" w:rsidRPr="00E52059">
        <w:rPr>
          <w:rFonts w:ascii="Times New Roman" w:hAnsi="Times New Roman" w:cs="Times New Roman"/>
          <w:sz w:val="24"/>
          <w:szCs w:val="24"/>
        </w:rPr>
        <w:t>:</w:t>
      </w:r>
    </w:p>
    <w:p w14:paraId="74853CA1" w14:textId="447A4C5F" w:rsidR="00754E31" w:rsidRPr="00E52059" w:rsidRDefault="007819AC" w:rsidP="00425EE2">
      <w:pPr>
        <w:pStyle w:val="Pamatteksts"/>
        <w:numPr>
          <w:ilvl w:val="0"/>
          <w:numId w:val="22"/>
        </w:numPr>
        <w:spacing w:before="52" w:line="276" w:lineRule="auto"/>
        <w:ind w:right="769"/>
        <w:jc w:val="both"/>
        <w:rPr>
          <w:rFonts w:ascii="Times New Roman" w:hAnsi="Times New Roman" w:cs="Times New Roman"/>
          <w:sz w:val="24"/>
          <w:szCs w:val="24"/>
        </w:rPr>
      </w:pPr>
      <w:r w:rsidRPr="00E52059">
        <w:rPr>
          <w:rFonts w:ascii="Times New Roman" w:hAnsi="Times New Roman" w:cs="Times New Roman"/>
          <w:sz w:val="24"/>
          <w:szCs w:val="24"/>
        </w:rPr>
        <w:t xml:space="preserve">ēkas </w:t>
      </w:r>
      <w:r w:rsidR="0098544C" w:rsidRPr="00E52059">
        <w:rPr>
          <w:rFonts w:ascii="Times New Roman" w:hAnsi="Times New Roman" w:cs="Times New Roman"/>
          <w:sz w:val="24"/>
          <w:szCs w:val="24"/>
        </w:rPr>
        <w:t>transformatoru stacija</w:t>
      </w:r>
      <w:r w:rsidR="00241BF7" w:rsidRPr="00E52059">
        <w:rPr>
          <w:rFonts w:ascii="Times New Roman" w:hAnsi="Times New Roman" w:cs="Times New Roman"/>
          <w:sz w:val="24"/>
          <w:szCs w:val="24"/>
        </w:rPr>
        <w:t>:</w:t>
      </w:r>
      <w:r w:rsidR="0098544C" w:rsidRPr="00E52059">
        <w:rPr>
          <w:rFonts w:ascii="Times New Roman" w:hAnsi="Times New Roman" w:cs="Times New Roman"/>
          <w:sz w:val="24"/>
          <w:szCs w:val="24"/>
        </w:rPr>
        <w:t xml:space="preserve"> </w:t>
      </w:r>
      <w:r w:rsidR="00754E31" w:rsidRPr="00E52059">
        <w:rPr>
          <w:rFonts w:ascii="Times New Roman" w:hAnsi="Times New Roman" w:cs="Times New Roman"/>
          <w:sz w:val="24"/>
          <w:szCs w:val="24"/>
        </w:rPr>
        <w:t>nepieciešamais finansējums ir piesaistīts un transformatoru stacijas nomaiņas projekt</w:t>
      </w:r>
      <w:r w:rsidR="00080EB9">
        <w:rPr>
          <w:rFonts w:ascii="Times New Roman" w:hAnsi="Times New Roman" w:cs="Times New Roman"/>
          <w:sz w:val="24"/>
          <w:szCs w:val="24"/>
        </w:rPr>
        <w:t>u</w:t>
      </w:r>
      <w:r w:rsidR="00754E31" w:rsidRPr="00E52059">
        <w:rPr>
          <w:rFonts w:ascii="Times New Roman" w:hAnsi="Times New Roman" w:cs="Times New Roman"/>
          <w:sz w:val="24"/>
          <w:szCs w:val="24"/>
        </w:rPr>
        <w:t xml:space="preserve"> plānots pabeigt līdz 202</w:t>
      </w:r>
      <w:r w:rsidR="004C0FF0">
        <w:rPr>
          <w:rFonts w:ascii="Times New Roman" w:hAnsi="Times New Roman" w:cs="Times New Roman"/>
          <w:sz w:val="24"/>
          <w:szCs w:val="24"/>
        </w:rPr>
        <w:t>4</w:t>
      </w:r>
      <w:r w:rsidR="00754E31" w:rsidRPr="00E52059">
        <w:rPr>
          <w:rFonts w:ascii="Times New Roman" w:hAnsi="Times New Roman" w:cs="Times New Roman"/>
          <w:sz w:val="24"/>
          <w:szCs w:val="24"/>
        </w:rPr>
        <w:t>. gada nogalei;</w:t>
      </w:r>
    </w:p>
    <w:p w14:paraId="7095419A" w14:textId="102E1D9C" w:rsidR="00EC401C" w:rsidRPr="00E52059" w:rsidRDefault="00754E31" w:rsidP="00425EE2">
      <w:pPr>
        <w:pStyle w:val="Pamatteksts"/>
        <w:numPr>
          <w:ilvl w:val="0"/>
          <w:numId w:val="22"/>
        </w:numPr>
        <w:spacing w:before="52" w:line="276" w:lineRule="auto"/>
        <w:ind w:right="769"/>
        <w:jc w:val="both"/>
        <w:rPr>
          <w:rFonts w:ascii="Times New Roman" w:hAnsi="Times New Roman" w:cs="Times New Roman"/>
          <w:sz w:val="24"/>
          <w:szCs w:val="24"/>
        </w:rPr>
      </w:pPr>
      <w:r w:rsidRPr="00E52059">
        <w:rPr>
          <w:rFonts w:ascii="Times New Roman" w:hAnsi="Times New Roman" w:cs="Times New Roman"/>
          <w:sz w:val="24"/>
          <w:szCs w:val="24"/>
        </w:rPr>
        <w:t xml:space="preserve"> </w:t>
      </w:r>
      <w:r w:rsidR="007819AC" w:rsidRPr="00E52059">
        <w:rPr>
          <w:rFonts w:ascii="Times New Roman" w:hAnsi="Times New Roman" w:cs="Times New Roman"/>
          <w:sz w:val="24"/>
          <w:szCs w:val="24"/>
        </w:rPr>
        <w:t xml:space="preserve">ēkas </w:t>
      </w:r>
      <w:r w:rsidR="00241BF7" w:rsidRPr="00E52059">
        <w:rPr>
          <w:rFonts w:ascii="Times New Roman" w:hAnsi="Times New Roman" w:cs="Times New Roman"/>
          <w:sz w:val="24"/>
          <w:szCs w:val="24"/>
        </w:rPr>
        <w:t>fiziskās drošības nodrošināšana – video novērošana</w:t>
      </w:r>
      <w:r w:rsidR="00C862A1" w:rsidRPr="00E52059">
        <w:rPr>
          <w:rFonts w:ascii="Times New Roman" w:hAnsi="Times New Roman" w:cs="Times New Roman"/>
          <w:sz w:val="24"/>
          <w:szCs w:val="24"/>
        </w:rPr>
        <w:t xml:space="preserve"> un signalizācija</w:t>
      </w:r>
      <w:r w:rsidR="00265D93" w:rsidRPr="00E52059">
        <w:rPr>
          <w:rFonts w:ascii="Times New Roman" w:hAnsi="Times New Roman" w:cs="Times New Roman"/>
          <w:sz w:val="24"/>
          <w:szCs w:val="24"/>
        </w:rPr>
        <w:t xml:space="preserve">: nepieciešamie uzlabojumi </w:t>
      </w:r>
      <w:r w:rsidR="00162A64" w:rsidRPr="00E52059">
        <w:rPr>
          <w:rFonts w:ascii="Times New Roman" w:hAnsi="Times New Roman" w:cs="Times New Roman"/>
          <w:sz w:val="24"/>
          <w:szCs w:val="24"/>
        </w:rPr>
        <w:t xml:space="preserve">jau veikti un turpmāk tiek </w:t>
      </w:r>
      <w:r w:rsidR="00265D93" w:rsidRPr="00E52059">
        <w:rPr>
          <w:rFonts w:ascii="Times New Roman" w:hAnsi="Times New Roman" w:cs="Times New Roman"/>
          <w:sz w:val="24"/>
          <w:szCs w:val="24"/>
        </w:rPr>
        <w:t xml:space="preserve">plānoti </w:t>
      </w:r>
      <w:r w:rsidR="00CE16B7" w:rsidRPr="00E52059">
        <w:rPr>
          <w:rFonts w:ascii="Times New Roman" w:hAnsi="Times New Roman" w:cs="Times New Roman"/>
          <w:sz w:val="24"/>
          <w:szCs w:val="24"/>
        </w:rPr>
        <w:t>LTV budžeta finansējuma ietvaros;</w:t>
      </w:r>
    </w:p>
    <w:p w14:paraId="407B8D48" w14:textId="5432A0E5" w:rsidR="00CE16B7" w:rsidRPr="00E52059" w:rsidRDefault="007819AC" w:rsidP="00425EE2">
      <w:pPr>
        <w:pStyle w:val="Pamatteksts"/>
        <w:numPr>
          <w:ilvl w:val="0"/>
          <w:numId w:val="22"/>
        </w:numPr>
        <w:spacing w:before="52" w:line="276" w:lineRule="auto"/>
        <w:ind w:right="769"/>
        <w:jc w:val="both"/>
        <w:rPr>
          <w:rFonts w:ascii="Times New Roman" w:hAnsi="Times New Roman" w:cs="Times New Roman"/>
          <w:sz w:val="24"/>
          <w:szCs w:val="24"/>
        </w:rPr>
      </w:pPr>
      <w:r w:rsidRPr="00E52059">
        <w:rPr>
          <w:rFonts w:ascii="Times New Roman" w:hAnsi="Times New Roman" w:cs="Times New Roman"/>
          <w:sz w:val="24"/>
          <w:szCs w:val="24"/>
        </w:rPr>
        <w:t xml:space="preserve">uguns </w:t>
      </w:r>
      <w:r w:rsidR="00D9402E" w:rsidRPr="00E52059">
        <w:rPr>
          <w:rFonts w:ascii="Times New Roman" w:hAnsi="Times New Roman" w:cs="Times New Roman"/>
          <w:sz w:val="24"/>
          <w:szCs w:val="24"/>
        </w:rPr>
        <w:t>drošības sistēma: nepieciešamie uzlabojumi jau veikti un turpmāk tiek plānoti LTV budžeta finansējuma ietvaros;</w:t>
      </w:r>
    </w:p>
    <w:p w14:paraId="0C819DAE" w14:textId="0AEC5BE1" w:rsidR="00772BFA" w:rsidRDefault="00AC26F6" w:rsidP="00425EE2">
      <w:pPr>
        <w:pStyle w:val="Pamatteksts"/>
        <w:numPr>
          <w:ilvl w:val="0"/>
          <w:numId w:val="22"/>
        </w:numPr>
        <w:spacing w:before="52" w:line="276" w:lineRule="auto"/>
        <w:ind w:right="-26"/>
        <w:jc w:val="both"/>
        <w:rPr>
          <w:rFonts w:ascii="Times New Roman" w:hAnsi="Times New Roman" w:cs="Times New Roman"/>
          <w:sz w:val="24"/>
          <w:szCs w:val="24"/>
        </w:rPr>
      </w:pPr>
      <w:r w:rsidRPr="00E52059">
        <w:rPr>
          <w:rFonts w:ascii="Times New Roman" w:hAnsi="Times New Roman" w:cs="Times New Roman"/>
          <w:sz w:val="24"/>
          <w:szCs w:val="24"/>
        </w:rPr>
        <w:t>PTS fiziskā un morālā novecošana:</w:t>
      </w:r>
      <w:r w:rsidR="000F7CC9" w:rsidRPr="00E52059">
        <w:rPr>
          <w:rFonts w:ascii="Times New Roman" w:hAnsi="Times New Roman" w:cs="Times New Roman"/>
          <w:sz w:val="24"/>
          <w:szCs w:val="24"/>
        </w:rPr>
        <w:t xml:space="preserve"> abu tehnoloģisko vienību vecums </w:t>
      </w:r>
      <w:r w:rsidR="00B94FA2" w:rsidRPr="00E52059">
        <w:rPr>
          <w:rFonts w:ascii="Times New Roman" w:hAnsi="Times New Roman" w:cs="Times New Roman"/>
          <w:sz w:val="24"/>
          <w:szCs w:val="24"/>
        </w:rPr>
        <w:t xml:space="preserve">(18 un 15 gadi) </w:t>
      </w:r>
      <w:r w:rsidR="000F7CC9" w:rsidRPr="00E52059">
        <w:rPr>
          <w:rFonts w:ascii="Times New Roman" w:hAnsi="Times New Roman" w:cs="Times New Roman"/>
          <w:sz w:val="24"/>
          <w:szCs w:val="24"/>
        </w:rPr>
        <w:t xml:space="preserve">ir par pamatu, lai LTV jau 2020. gada vidū atzītu par neiespējamu gan nodrošināt MK noteikumu Nr. 508 </w:t>
      </w:r>
      <w:r w:rsidR="00285097" w:rsidRPr="00E52059">
        <w:rPr>
          <w:rFonts w:ascii="Times New Roman" w:hAnsi="Times New Roman" w:cs="Times New Roman"/>
          <w:sz w:val="24"/>
          <w:szCs w:val="24"/>
        </w:rPr>
        <w:t>Kritiskās infrastruktūras, tajā skaitā Eiropas kritiskās infrastruktūras, apzināšanas, drošības pasākumu un darbības nepārtrauktības plānošanas un īstenošanas kārtību”</w:t>
      </w:r>
      <w:r w:rsidR="00591209" w:rsidRPr="00E52059">
        <w:rPr>
          <w:rFonts w:ascii="Times New Roman" w:hAnsi="Times New Roman" w:cs="Times New Roman"/>
          <w:sz w:val="24"/>
          <w:szCs w:val="24"/>
        </w:rPr>
        <w:t xml:space="preserve"> </w:t>
      </w:r>
      <w:r w:rsidR="000F7CC9" w:rsidRPr="00E52059">
        <w:rPr>
          <w:rFonts w:ascii="Times New Roman" w:hAnsi="Times New Roman" w:cs="Times New Roman"/>
          <w:sz w:val="24"/>
          <w:szCs w:val="24"/>
        </w:rPr>
        <w:t>izpildi</w:t>
      </w:r>
      <w:r w:rsidR="00CC6AD1" w:rsidRPr="00E52059">
        <w:rPr>
          <w:rFonts w:ascii="Times New Roman" w:hAnsi="Times New Roman" w:cs="Times New Roman"/>
          <w:sz w:val="24"/>
          <w:szCs w:val="24"/>
        </w:rPr>
        <w:t>, gan arī ar pamatotām bažām iesaistītos jebkurā no valstiski svarīgu notikumu fiksācijā vai translācijā</w:t>
      </w:r>
      <w:r w:rsidR="0000608C">
        <w:rPr>
          <w:rFonts w:ascii="Times New Roman" w:hAnsi="Times New Roman" w:cs="Times New Roman"/>
          <w:sz w:val="24"/>
          <w:szCs w:val="24"/>
        </w:rPr>
        <w:t xml:space="preserve">. Vienlaicīgi jāatzīmē ka valsts budžeta finansējuma </w:t>
      </w:r>
      <w:r w:rsidR="00386A1A">
        <w:rPr>
          <w:rFonts w:ascii="Times New Roman" w:hAnsi="Times New Roman" w:cs="Times New Roman"/>
          <w:sz w:val="24"/>
          <w:szCs w:val="24"/>
        </w:rPr>
        <w:t xml:space="preserve">ietvaros </w:t>
      </w:r>
      <w:r w:rsidR="0000608C">
        <w:rPr>
          <w:rFonts w:ascii="Times New Roman" w:hAnsi="Times New Roman" w:cs="Times New Roman"/>
          <w:sz w:val="24"/>
          <w:szCs w:val="24"/>
        </w:rPr>
        <w:t>2023.</w:t>
      </w:r>
      <w:r w:rsidR="001B528D">
        <w:rPr>
          <w:rFonts w:ascii="Times New Roman" w:hAnsi="Times New Roman" w:cs="Times New Roman"/>
          <w:sz w:val="24"/>
          <w:szCs w:val="24"/>
        </w:rPr>
        <w:t>,</w:t>
      </w:r>
      <w:r w:rsidR="00FF2507">
        <w:rPr>
          <w:rFonts w:ascii="Times New Roman" w:hAnsi="Times New Roman" w:cs="Times New Roman"/>
          <w:sz w:val="24"/>
          <w:szCs w:val="24"/>
        </w:rPr>
        <w:t xml:space="preserve"> </w:t>
      </w:r>
      <w:r w:rsidR="0000608C">
        <w:rPr>
          <w:rFonts w:ascii="Times New Roman" w:hAnsi="Times New Roman" w:cs="Times New Roman"/>
          <w:sz w:val="24"/>
          <w:szCs w:val="24"/>
        </w:rPr>
        <w:t>2024.</w:t>
      </w:r>
      <w:r w:rsidR="001B528D">
        <w:rPr>
          <w:rFonts w:ascii="Times New Roman" w:hAnsi="Times New Roman" w:cs="Times New Roman"/>
          <w:sz w:val="24"/>
          <w:szCs w:val="24"/>
        </w:rPr>
        <w:t xml:space="preserve"> </w:t>
      </w:r>
      <w:r w:rsidR="00F662D4">
        <w:rPr>
          <w:rFonts w:ascii="Times New Roman" w:hAnsi="Times New Roman" w:cs="Times New Roman"/>
          <w:sz w:val="24"/>
          <w:szCs w:val="24"/>
        </w:rPr>
        <w:t xml:space="preserve"> </w:t>
      </w:r>
      <w:r w:rsidR="001B528D">
        <w:rPr>
          <w:rFonts w:ascii="Times New Roman" w:hAnsi="Times New Roman" w:cs="Times New Roman"/>
          <w:sz w:val="24"/>
          <w:szCs w:val="24"/>
        </w:rPr>
        <w:t>un 2025</w:t>
      </w:r>
      <w:r w:rsidR="007F274C">
        <w:rPr>
          <w:rFonts w:ascii="Times New Roman" w:hAnsi="Times New Roman" w:cs="Times New Roman"/>
          <w:sz w:val="24"/>
          <w:szCs w:val="24"/>
        </w:rPr>
        <w:t>.</w:t>
      </w:r>
      <w:r w:rsidR="0000608C">
        <w:rPr>
          <w:rFonts w:ascii="Times New Roman" w:hAnsi="Times New Roman" w:cs="Times New Roman"/>
          <w:sz w:val="24"/>
          <w:szCs w:val="24"/>
        </w:rPr>
        <w:t xml:space="preserve"> gad</w:t>
      </w:r>
      <w:r w:rsidR="00BB6122">
        <w:rPr>
          <w:rFonts w:ascii="Times New Roman" w:hAnsi="Times New Roman" w:cs="Times New Roman"/>
          <w:sz w:val="24"/>
          <w:szCs w:val="24"/>
        </w:rPr>
        <w:t>iem ir paredzēts papildus finansējums minēto ar darbības nepārtrauktību saistīto risku novēršanai</w:t>
      </w:r>
      <w:r w:rsidR="0016106E">
        <w:rPr>
          <w:rFonts w:ascii="Times New Roman" w:hAnsi="Times New Roman" w:cs="Times New Roman"/>
          <w:sz w:val="24"/>
          <w:szCs w:val="24"/>
        </w:rPr>
        <w:t>, tas ir</w:t>
      </w:r>
      <w:r w:rsidR="00A71B7F">
        <w:rPr>
          <w:rFonts w:ascii="Times New Roman" w:hAnsi="Times New Roman" w:cs="Times New Roman"/>
          <w:sz w:val="24"/>
          <w:szCs w:val="24"/>
        </w:rPr>
        <w:t>,</w:t>
      </w:r>
      <w:r w:rsidR="0016106E">
        <w:rPr>
          <w:rFonts w:ascii="Times New Roman" w:hAnsi="Times New Roman" w:cs="Times New Roman"/>
          <w:sz w:val="24"/>
          <w:szCs w:val="24"/>
        </w:rPr>
        <w:t xml:space="preserve"> divu </w:t>
      </w:r>
      <w:r w:rsidR="0001658E">
        <w:rPr>
          <w:rFonts w:ascii="Times New Roman" w:hAnsi="Times New Roman" w:cs="Times New Roman"/>
          <w:sz w:val="24"/>
          <w:szCs w:val="24"/>
        </w:rPr>
        <w:t xml:space="preserve">jaunu </w:t>
      </w:r>
      <w:r w:rsidR="0016106E">
        <w:rPr>
          <w:rFonts w:ascii="Times New Roman" w:hAnsi="Times New Roman" w:cs="Times New Roman"/>
          <w:sz w:val="24"/>
          <w:szCs w:val="24"/>
        </w:rPr>
        <w:t>PTS iegādei</w:t>
      </w:r>
      <w:r w:rsidR="007F274C">
        <w:rPr>
          <w:rFonts w:ascii="Times New Roman" w:hAnsi="Times New Roman" w:cs="Times New Roman"/>
          <w:sz w:val="24"/>
          <w:szCs w:val="24"/>
        </w:rPr>
        <w:t>,</w:t>
      </w:r>
      <w:r w:rsidR="00F662D4">
        <w:rPr>
          <w:rFonts w:ascii="Times New Roman" w:hAnsi="Times New Roman" w:cs="Times New Roman"/>
          <w:sz w:val="24"/>
          <w:szCs w:val="24"/>
        </w:rPr>
        <w:t xml:space="preserve"> LTV ēkas fiziskās drošības stiprināšanai, kā arī vienotā režiju kompleksa otrās kārtas ierīkošanai.</w:t>
      </w:r>
      <w:r w:rsidR="00386A1A">
        <w:rPr>
          <w:rFonts w:ascii="Times New Roman" w:hAnsi="Times New Roman" w:cs="Times New Roman"/>
          <w:sz w:val="24"/>
          <w:szCs w:val="24"/>
        </w:rPr>
        <w:t xml:space="preserve"> Tai skaitā 1,951 miljons </w:t>
      </w:r>
      <w:proofErr w:type="spellStart"/>
      <w:r w:rsidR="00386A1A">
        <w:rPr>
          <w:rFonts w:ascii="Times New Roman" w:hAnsi="Times New Roman" w:cs="Times New Roman"/>
          <w:sz w:val="24"/>
          <w:szCs w:val="24"/>
        </w:rPr>
        <w:t>euro</w:t>
      </w:r>
      <w:proofErr w:type="spellEnd"/>
      <w:r w:rsidR="00386A1A">
        <w:rPr>
          <w:rFonts w:ascii="Times New Roman" w:hAnsi="Times New Roman" w:cs="Times New Roman"/>
          <w:sz w:val="24"/>
          <w:szCs w:val="24"/>
        </w:rPr>
        <w:t xml:space="preserve"> rezervēts apguvei 2024.gadā, bet 11,979 miljoni </w:t>
      </w:r>
      <w:proofErr w:type="spellStart"/>
      <w:r w:rsidR="00386A1A">
        <w:rPr>
          <w:rFonts w:ascii="Times New Roman" w:hAnsi="Times New Roman" w:cs="Times New Roman"/>
          <w:sz w:val="24"/>
          <w:szCs w:val="24"/>
        </w:rPr>
        <w:t>euro</w:t>
      </w:r>
      <w:proofErr w:type="spellEnd"/>
      <w:r w:rsidR="00386A1A">
        <w:rPr>
          <w:rFonts w:ascii="Times New Roman" w:hAnsi="Times New Roman" w:cs="Times New Roman"/>
          <w:sz w:val="24"/>
          <w:szCs w:val="24"/>
        </w:rPr>
        <w:t xml:space="preserve"> rezervēti to apguvei 2025. gadā.</w:t>
      </w:r>
    </w:p>
    <w:p w14:paraId="6169DD7A" w14:textId="30A36359" w:rsidR="00237685" w:rsidRPr="00E52059" w:rsidRDefault="00237685" w:rsidP="00772BFA">
      <w:pPr>
        <w:pStyle w:val="Pamatteksts"/>
        <w:spacing w:before="52" w:line="276" w:lineRule="auto"/>
        <w:ind w:left="131" w:right="-26" w:firstLine="720"/>
        <w:jc w:val="both"/>
        <w:rPr>
          <w:rFonts w:ascii="Times New Roman" w:hAnsi="Times New Roman" w:cs="Times New Roman"/>
          <w:sz w:val="24"/>
          <w:szCs w:val="24"/>
        </w:rPr>
      </w:pPr>
    </w:p>
    <w:p w14:paraId="3126A250" w14:textId="411511C7" w:rsidR="00FC2002" w:rsidRDefault="00F31E42" w:rsidP="00563E0F">
      <w:pPr>
        <w:pStyle w:val="Pamatteksts"/>
        <w:spacing w:before="52"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LTV satura </w:t>
      </w:r>
      <w:r w:rsidR="0052746B" w:rsidRPr="00E52059">
        <w:rPr>
          <w:rFonts w:ascii="Times New Roman" w:hAnsi="Times New Roman" w:cs="Times New Roman"/>
          <w:sz w:val="24"/>
          <w:szCs w:val="24"/>
        </w:rPr>
        <w:t>izveides vajadzībām</w:t>
      </w:r>
      <w:r w:rsidRPr="00E52059">
        <w:rPr>
          <w:rFonts w:ascii="Times New Roman" w:hAnsi="Times New Roman" w:cs="Times New Roman"/>
          <w:sz w:val="24"/>
          <w:szCs w:val="24"/>
        </w:rPr>
        <w:t xml:space="preserve"> </w:t>
      </w:r>
      <w:r w:rsidR="00EB6376" w:rsidRPr="00E52059">
        <w:rPr>
          <w:rFonts w:ascii="Times New Roman" w:hAnsi="Times New Roman" w:cs="Times New Roman"/>
          <w:sz w:val="24"/>
          <w:szCs w:val="24"/>
        </w:rPr>
        <w:t xml:space="preserve">Zaķusalas krastmalas ēku kompleksā </w:t>
      </w:r>
      <w:r w:rsidR="0052746B" w:rsidRPr="00E52059">
        <w:rPr>
          <w:rFonts w:ascii="Times New Roman" w:hAnsi="Times New Roman" w:cs="Times New Roman"/>
          <w:sz w:val="24"/>
          <w:szCs w:val="24"/>
        </w:rPr>
        <w:t xml:space="preserve">ir </w:t>
      </w:r>
      <w:r w:rsidR="00342DD9" w:rsidRPr="00E52059">
        <w:rPr>
          <w:rFonts w:ascii="Times New Roman" w:hAnsi="Times New Roman" w:cs="Times New Roman"/>
          <w:sz w:val="24"/>
          <w:szCs w:val="24"/>
        </w:rPr>
        <w:t>pieejamas</w:t>
      </w:r>
      <w:r w:rsidRPr="00E52059">
        <w:rPr>
          <w:rFonts w:ascii="Times New Roman" w:hAnsi="Times New Roman" w:cs="Times New Roman"/>
          <w:sz w:val="24"/>
          <w:szCs w:val="24"/>
        </w:rPr>
        <w:t xml:space="preserve"> </w:t>
      </w:r>
      <w:r w:rsidR="0045344C" w:rsidRPr="00E52059">
        <w:rPr>
          <w:rFonts w:ascii="Times New Roman" w:hAnsi="Times New Roman" w:cs="Times New Roman"/>
          <w:sz w:val="24"/>
          <w:szCs w:val="24"/>
        </w:rPr>
        <w:t>1</w:t>
      </w:r>
      <w:r w:rsidR="00EB6376" w:rsidRPr="00E52059">
        <w:rPr>
          <w:rFonts w:ascii="Times New Roman" w:hAnsi="Times New Roman" w:cs="Times New Roman"/>
          <w:sz w:val="24"/>
          <w:szCs w:val="24"/>
        </w:rPr>
        <w:t>1</w:t>
      </w:r>
      <w:r w:rsidRPr="00E52059">
        <w:rPr>
          <w:rFonts w:ascii="Times New Roman" w:hAnsi="Times New Roman" w:cs="Times New Roman"/>
          <w:sz w:val="24"/>
          <w:szCs w:val="24"/>
        </w:rPr>
        <w:t xml:space="preserve"> studijas</w:t>
      </w:r>
      <w:r w:rsidR="00EB6376" w:rsidRPr="00E52059">
        <w:rPr>
          <w:rFonts w:ascii="Times New Roman" w:hAnsi="Times New Roman" w:cs="Times New Roman"/>
          <w:sz w:val="24"/>
          <w:szCs w:val="24"/>
        </w:rPr>
        <w:t xml:space="preserve">, no kurām 3 nodrošina </w:t>
      </w:r>
      <w:proofErr w:type="spellStart"/>
      <w:r w:rsidR="00EB6376" w:rsidRPr="00E52059">
        <w:rPr>
          <w:rFonts w:ascii="Times New Roman" w:hAnsi="Times New Roman" w:cs="Times New Roman"/>
          <w:sz w:val="24"/>
          <w:szCs w:val="24"/>
        </w:rPr>
        <w:t>surdo</w:t>
      </w:r>
      <w:proofErr w:type="spellEnd"/>
      <w:r w:rsidR="00EB6376" w:rsidRPr="00E52059">
        <w:rPr>
          <w:rFonts w:ascii="Times New Roman" w:hAnsi="Times New Roman" w:cs="Times New Roman"/>
          <w:sz w:val="24"/>
          <w:szCs w:val="24"/>
        </w:rPr>
        <w:t xml:space="preserve"> tulka un audio adaptācijas vajadzības, savukārt 8 studijās tiek nodrošinātas audio vizuālā satura ieraksta funkcijas</w:t>
      </w:r>
      <w:r w:rsidR="006B4CBD" w:rsidRPr="00E52059">
        <w:rPr>
          <w:rFonts w:ascii="Times New Roman" w:hAnsi="Times New Roman" w:cs="Times New Roman"/>
          <w:sz w:val="24"/>
          <w:szCs w:val="24"/>
        </w:rPr>
        <w:t xml:space="preserve">. </w:t>
      </w:r>
      <w:r w:rsidRPr="00E52059">
        <w:rPr>
          <w:rFonts w:ascii="Times New Roman" w:hAnsi="Times New Roman" w:cs="Times New Roman"/>
          <w:sz w:val="24"/>
          <w:szCs w:val="24"/>
        </w:rPr>
        <w:t xml:space="preserve">Ekspluatācijā esošais studiju aprīkojums </w:t>
      </w:r>
      <w:r w:rsidR="007F7FE4" w:rsidRPr="00E52059">
        <w:rPr>
          <w:rFonts w:ascii="Times New Roman" w:hAnsi="Times New Roman" w:cs="Times New Roman"/>
          <w:sz w:val="24"/>
          <w:szCs w:val="24"/>
        </w:rPr>
        <w:t xml:space="preserve">nereti </w:t>
      </w:r>
      <w:r w:rsidRPr="00E52059">
        <w:rPr>
          <w:rFonts w:ascii="Times New Roman" w:hAnsi="Times New Roman" w:cs="Times New Roman"/>
          <w:sz w:val="24"/>
          <w:szCs w:val="24"/>
        </w:rPr>
        <w:t xml:space="preserve">ir morāli un fiziski novecojis, daudzu ražošanas procesa tehnoloģisko mezglu remonts nav iespējams </w:t>
      </w:r>
      <w:r w:rsidR="007F7FE4" w:rsidRPr="00E52059">
        <w:rPr>
          <w:rFonts w:ascii="Times New Roman" w:hAnsi="Times New Roman" w:cs="Times New Roman"/>
          <w:sz w:val="24"/>
          <w:szCs w:val="24"/>
        </w:rPr>
        <w:t xml:space="preserve">tirgū </w:t>
      </w:r>
      <w:r w:rsidRPr="00E52059">
        <w:rPr>
          <w:rFonts w:ascii="Times New Roman" w:hAnsi="Times New Roman" w:cs="Times New Roman"/>
          <w:sz w:val="24"/>
          <w:szCs w:val="24"/>
        </w:rPr>
        <w:t xml:space="preserve">neesošu rezerves daļu dēļ. 2017. gadā LTV sāka </w:t>
      </w:r>
      <w:r w:rsidR="00FC2AE4" w:rsidRPr="00E52059">
        <w:rPr>
          <w:rFonts w:ascii="Times New Roman" w:hAnsi="Times New Roman" w:cs="Times New Roman"/>
          <w:sz w:val="24"/>
          <w:szCs w:val="24"/>
        </w:rPr>
        <w:t xml:space="preserve">vienotās </w:t>
      </w:r>
      <w:r w:rsidRPr="00E52059">
        <w:rPr>
          <w:rFonts w:ascii="Times New Roman" w:hAnsi="Times New Roman" w:cs="Times New Roman"/>
          <w:sz w:val="24"/>
          <w:szCs w:val="24"/>
        </w:rPr>
        <w:t xml:space="preserve">studiju režiju kompleksa izveides projektu, pirmās kārtas ietvaros </w:t>
      </w:r>
      <w:r w:rsidRPr="00E52059">
        <w:rPr>
          <w:rFonts w:ascii="Times New Roman" w:hAnsi="Times New Roman" w:cs="Times New Roman"/>
          <w:sz w:val="24"/>
          <w:szCs w:val="24"/>
        </w:rPr>
        <w:lastRenderedPageBreak/>
        <w:t>izveidojot kompleksa pamata infrastruktūru (telpu remonts un labiekārtošana), nodrošinot savienojumu ar LTV 2. studiju, kā arī rezerves savienojumu ar LTV 3. studiju</w:t>
      </w:r>
      <w:r w:rsidR="00FB3E27" w:rsidRPr="00E52059">
        <w:rPr>
          <w:rFonts w:ascii="Times New Roman" w:hAnsi="Times New Roman" w:cs="Times New Roman"/>
          <w:sz w:val="24"/>
          <w:szCs w:val="24"/>
        </w:rPr>
        <w:t xml:space="preserve">. </w:t>
      </w:r>
      <w:r w:rsidRPr="00E52059">
        <w:rPr>
          <w:rFonts w:ascii="Times New Roman" w:hAnsi="Times New Roman" w:cs="Times New Roman"/>
          <w:sz w:val="24"/>
          <w:szCs w:val="24"/>
        </w:rPr>
        <w:t>Lai pabeigtu studiju mode</w:t>
      </w:r>
      <w:r w:rsidR="00FB3E27" w:rsidRPr="00E52059">
        <w:rPr>
          <w:rFonts w:ascii="Times New Roman" w:hAnsi="Times New Roman" w:cs="Times New Roman"/>
          <w:sz w:val="24"/>
          <w:szCs w:val="24"/>
        </w:rPr>
        <w:t>r</w:t>
      </w:r>
      <w:r w:rsidRPr="00E52059">
        <w:rPr>
          <w:rFonts w:ascii="Times New Roman" w:hAnsi="Times New Roman" w:cs="Times New Roman"/>
          <w:sz w:val="24"/>
          <w:szCs w:val="24"/>
        </w:rPr>
        <w:t>nizācij</w:t>
      </w:r>
      <w:r w:rsidR="0045344C" w:rsidRPr="00E52059">
        <w:rPr>
          <w:rFonts w:ascii="Times New Roman" w:hAnsi="Times New Roman" w:cs="Times New Roman"/>
          <w:sz w:val="24"/>
          <w:szCs w:val="24"/>
        </w:rPr>
        <w:t>as</w:t>
      </w:r>
      <w:r w:rsidRPr="00E52059">
        <w:rPr>
          <w:rFonts w:ascii="Times New Roman" w:hAnsi="Times New Roman" w:cs="Times New Roman"/>
          <w:sz w:val="24"/>
          <w:szCs w:val="24"/>
        </w:rPr>
        <w:t xml:space="preserve"> </w:t>
      </w:r>
      <w:r w:rsidR="0045344C" w:rsidRPr="00E52059">
        <w:rPr>
          <w:rFonts w:ascii="Times New Roman" w:hAnsi="Times New Roman" w:cs="Times New Roman"/>
          <w:sz w:val="24"/>
          <w:szCs w:val="24"/>
        </w:rPr>
        <w:t xml:space="preserve">projektu saskaņā ar 2022. gadā veikto publiskā iepirkuma piedāvājumu kopsavilkuma datiem papildu </w:t>
      </w:r>
      <w:r w:rsidR="007819AC" w:rsidRPr="00E52059">
        <w:rPr>
          <w:rFonts w:ascii="Times New Roman" w:hAnsi="Times New Roman" w:cs="Times New Roman"/>
          <w:sz w:val="24"/>
          <w:szCs w:val="24"/>
        </w:rPr>
        <w:t xml:space="preserve">nepieciešami </w:t>
      </w:r>
      <w:r w:rsidR="0045344C" w:rsidRPr="00E52059">
        <w:rPr>
          <w:rFonts w:ascii="Times New Roman" w:hAnsi="Times New Roman" w:cs="Times New Roman"/>
          <w:sz w:val="24"/>
          <w:szCs w:val="24"/>
        </w:rPr>
        <w:t>1</w:t>
      </w:r>
      <w:r w:rsidRPr="00E52059">
        <w:rPr>
          <w:rFonts w:ascii="Times New Roman" w:hAnsi="Times New Roman" w:cs="Times New Roman"/>
          <w:sz w:val="24"/>
          <w:szCs w:val="24"/>
        </w:rPr>
        <w:t>,</w:t>
      </w:r>
      <w:r w:rsidR="0045344C" w:rsidRPr="00E52059">
        <w:rPr>
          <w:rFonts w:ascii="Times New Roman" w:hAnsi="Times New Roman" w:cs="Times New Roman"/>
          <w:sz w:val="24"/>
          <w:szCs w:val="24"/>
        </w:rPr>
        <w:t>96</w:t>
      </w:r>
      <w:r w:rsidRPr="00E52059">
        <w:rPr>
          <w:rFonts w:ascii="Times New Roman" w:hAnsi="Times New Roman" w:cs="Times New Roman"/>
          <w:sz w:val="24"/>
          <w:szCs w:val="24"/>
        </w:rPr>
        <w:t xml:space="preserve"> </w:t>
      </w:r>
      <w:r w:rsidR="007819AC" w:rsidRPr="00E52059">
        <w:rPr>
          <w:rFonts w:ascii="Times New Roman" w:hAnsi="Times New Roman" w:cs="Times New Roman"/>
          <w:sz w:val="24"/>
          <w:szCs w:val="24"/>
        </w:rPr>
        <w:t xml:space="preserve">miljoni </w:t>
      </w:r>
      <w:proofErr w:type="spellStart"/>
      <w:r w:rsidRPr="00E52059">
        <w:rPr>
          <w:rFonts w:ascii="Times New Roman" w:hAnsi="Times New Roman" w:cs="Times New Roman"/>
          <w:i/>
          <w:iCs/>
          <w:sz w:val="24"/>
          <w:szCs w:val="24"/>
        </w:rPr>
        <w:t>e</w:t>
      </w:r>
      <w:r w:rsidR="007819AC" w:rsidRPr="00E52059">
        <w:rPr>
          <w:rFonts w:ascii="Times New Roman" w:hAnsi="Times New Roman" w:cs="Times New Roman"/>
          <w:i/>
          <w:iCs/>
          <w:sz w:val="24"/>
          <w:szCs w:val="24"/>
        </w:rPr>
        <w:t>u</w:t>
      </w:r>
      <w:r w:rsidRPr="00E52059">
        <w:rPr>
          <w:rFonts w:ascii="Times New Roman" w:hAnsi="Times New Roman" w:cs="Times New Roman"/>
          <w:i/>
          <w:iCs/>
          <w:sz w:val="24"/>
          <w:szCs w:val="24"/>
        </w:rPr>
        <w:t>ro</w:t>
      </w:r>
      <w:proofErr w:type="spellEnd"/>
      <w:r w:rsidRPr="00E52059">
        <w:rPr>
          <w:rFonts w:ascii="Times New Roman" w:hAnsi="Times New Roman" w:cs="Times New Roman"/>
          <w:sz w:val="24"/>
          <w:szCs w:val="24"/>
        </w:rPr>
        <w:t>.</w:t>
      </w:r>
      <w:r w:rsidRPr="00E52059">
        <w:rPr>
          <w:rFonts w:ascii="Times New Roman" w:hAnsi="Times New Roman" w:cs="Times New Roman"/>
          <w:color w:val="FF0000"/>
          <w:sz w:val="24"/>
          <w:szCs w:val="24"/>
        </w:rPr>
        <w:t xml:space="preserve"> </w:t>
      </w:r>
      <w:r w:rsidR="00440AFB" w:rsidRPr="00440AFB">
        <w:rPr>
          <w:rFonts w:ascii="Times New Roman" w:hAnsi="Times New Roman" w:cs="Times New Roman"/>
          <w:sz w:val="24"/>
          <w:szCs w:val="24"/>
        </w:rPr>
        <w:t xml:space="preserve">2023. gada sākumā </w:t>
      </w:r>
      <w:r w:rsidR="00FC2AE4" w:rsidRPr="00E52059">
        <w:rPr>
          <w:rFonts w:ascii="Times New Roman" w:hAnsi="Times New Roman" w:cs="Times New Roman"/>
          <w:sz w:val="24"/>
          <w:szCs w:val="24"/>
        </w:rPr>
        <w:t xml:space="preserve">LTV </w:t>
      </w:r>
      <w:r w:rsidR="0006310A">
        <w:rPr>
          <w:rFonts w:ascii="Times New Roman" w:hAnsi="Times New Roman" w:cs="Times New Roman"/>
          <w:sz w:val="24"/>
          <w:szCs w:val="24"/>
        </w:rPr>
        <w:t>ir uzsākt</w:t>
      </w:r>
      <w:r w:rsidR="00FC2002">
        <w:rPr>
          <w:rFonts w:ascii="Times New Roman" w:hAnsi="Times New Roman" w:cs="Times New Roman"/>
          <w:sz w:val="24"/>
          <w:szCs w:val="24"/>
        </w:rPr>
        <w:t>a</w:t>
      </w:r>
      <w:r w:rsidR="0006310A">
        <w:rPr>
          <w:rFonts w:ascii="Times New Roman" w:hAnsi="Times New Roman" w:cs="Times New Roman"/>
          <w:sz w:val="24"/>
          <w:szCs w:val="24"/>
        </w:rPr>
        <w:t xml:space="preserve"> </w:t>
      </w:r>
      <w:r w:rsidR="00FC2002">
        <w:rPr>
          <w:rFonts w:ascii="Times New Roman" w:hAnsi="Times New Roman" w:cs="Times New Roman"/>
          <w:sz w:val="24"/>
          <w:szCs w:val="24"/>
        </w:rPr>
        <w:t xml:space="preserve">jaunas tehniskās specifikācijas izstrāde, lai 2024. gada budžeta ietvaros sekmīgi realizētu </w:t>
      </w:r>
      <w:r w:rsidR="00440AFB" w:rsidRPr="00E52059">
        <w:rPr>
          <w:rFonts w:ascii="Times New Roman" w:hAnsi="Times New Roman" w:cs="Times New Roman"/>
          <w:sz w:val="24"/>
          <w:szCs w:val="24"/>
        </w:rPr>
        <w:t>vienotās studiju režiju kompleksa izveides projektu</w:t>
      </w:r>
      <w:r w:rsidR="00440AFB">
        <w:rPr>
          <w:rFonts w:ascii="Times New Roman" w:hAnsi="Times New Roman" w:cs="Times New Roman"/>
          <w:sz w:val="24"/>
          <w:szCs w:val="24"/>
        </w:rPr>
        <w:t>, kuram valsts budžeta finansējuma ietvaros 2024. gadā ir paredzēts atbilstošs finansējums.</w:t>
      </w:r>
    </w:p>
    <w:p w14:paraId="32E4E29E" w14:textId="2439928D" w:rsidR="00B5562A" w:rsidRPr="00E52059" w:rsidRDefault="00DF54DE" w:rsidP="00C942E3">
      <w:pPr>
        <w:pStyle w:val="Pamatteksts"/>
        <w:tabs>
          <w:tab w:val="left" w:pos="9356"/>
        </w:tabs>
        <w:spacing w:before="52"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Kopš 2022. gada sākuma </w:t>
      </w:r>
      <w:r w:rsidR="003E68BB" w:rsidRPr="00E52059">
        <w:rPr>
          <w:rFonts w:ascii="Times New Roman" w:hAnsi="Times New Roman" w:cs="Times New Roman"/>
          <w:sz w:val="24"/>
          <w:szCs w:val="24"/>
        </w:rPr>
        <w:t xml:space="preserve">LTV </w:t>
      </w:r>
      <w:r w:rsidRPr="00E52059">
        <w:rPr>
          <w:rFonts w:ascii="Times New Roman" w:hAnsi="Times New Roman" w:cs="Times New Roman"/>
          <w:sz w:val="24"/>
          <w:szCs w:val="24"/>
        </w:rPr>
        <w:t>nodrošina apraidi augstas izšķirtspējas (HD) formātā.</w:t>
      </w:r>
    </w:p>
    <w:p w14:paraId="6993058E" w14:textId="77777777" w:rsidR="00FC2AE4" w:rsidRPr="00E52059" w:rsidRDefault="007A6408" w:rsidP="00C942E3">
      <w:pPr>
        <w:pStyle w:val="Pamatteksts"/>
        <w:tabs>
          <w:tab w:val="left" w:pos="9356"/>
        </w:tabs>
        <w:spacing w:before="67"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w:t>
      </w:r>
      <w:r w:rsidR="00CE2800" w:rsidRPr="00E52059">
        <w:rPr>
          <w:rFonts w:ascii="Times New Roman" w:hAnsi="Times New Roman" w:cs="Times New Roman"/>
          <w:sz w:val="24"/>
          <w:szCs w:val="24"/>
        </w:rPr>
        <w:t xml:space="preserve">TV </w:t>
      </w:r>
      <w:r w:rsidRPr="00E52059">
        <w:rPr>
          <w:rFonts w:ascii="Times New Roman" w:hAnsi="Times New Roman" w:cs="Times New Roman"/>
          <w:sz w:val="24"/>
          <w:szCs w:val="24"/>
        </w:rPr>
        <w:t>arī turpmāk ir</w:t>
      </w:r>
      <w:r w:rsidR="00CE2800" w:rsidRPr="00E52059">
        <w:rPr>
          <w:rFonts w:ascii="Times New Roman" w:hAnsi="Times New Roman" w:cs="Times New Roman"/>
          <w:sz w:val="24"/>
          <w:szCs w:val="24"/>
        </w:rPr>
        <w:t xml:space="preserve"> jāturpina finansējuma nodrošināšana IKT platform</w:t>
      </w:r>
      <w:r w:rsidRPr="00E52059">
        <w:rPr>
          <w:rFonts w:ascii="Times New Roman" w:hAnsi="Times New Roman" w:cs="Times New Roman"/>
          <w:sz w:val="24"/>
          <w:szCs w:val="24"/>
        </w:rPr>
        <w:t>u attīstībai</w:t>
      </w:r>
      <w:r w:rsidR="00CE2800" w:rsidRPr="00E52059">
        <w:rPr>
          <w:rFonts w:ascii="Times New Roman" w:hAnsi="Times New Roman" w:cs="Times New Roman"/>
          <w:sz w:val="24"/>
          <w:szCs w:val="24"/>
        </w:rPr>
        <w:t>, jo video satura fiksēšana un uzglabāšana noti</w:t>
      </w:r>
      <w:r w:rsidRPr="00E52059">
        <w:rPr>
          <w:rFonts w:ascii="Times New Roman" w:hAnsi="Times New Roman" w:cs="Times New Roman"/>
          <w:sz w:val="24"/>
          <w:szCs w:val="24"/>
        </w:rPr>
        <w:t>e</w:t>
      </w:r>
      <w:r w:rsidR="00CE2800" w:rsidRPr="00E52059">
        <w:rPr>
          <w:rFonts w:ascii="Times New Roman" w:hAnsi="Times New Roman" w:cs="Times New Roman"/>
          <w:sz w:val="24"/>
          <w:szCs w:val="24"/>
        </w:rPr>
        <w:t xml:space="preserve">k </w:t>
      </w:r>
      <w:r w:rsidR="00CE2800" w:rsidRPr="00E52059">
        <w:rPr>
          <w:rFonts w:ascii="Times New Roman" w:hAnsi="Times New Roman" w:cs="Times New Roman"/>
          <w:i/>
          <w:sz w:val="24"/>
          <w:szCs w:val="24"/>
        </w:rPr>
        <w:t xml:space="preserve">HD </w:t>
      </w:r>
      <w:r w:rsidRPr="00E52059">
        <w:rPr>
          <w:rFonts w:ascii="Times New Roman" w:hAnsi="Times New Roman" w:cs="Times New Roman"/>
          <w:i/>
          <w:sz w:val="24"/>
          <w:szCs w:val="24"/>
        </w:rPr>
        <w:t xml:space="preserve">izšķirtspējas </w:t>
      </w:r>
      <w:r w:rsidR="00CE2800" w:rsidRPr="00E52059">
        <w:rPr>
          <w:rFonts w:ascii="Times New Roman" w:hAnsi="Times New Roman" w:cs="Times New Roman"/>
          <w:sz w:val="24"/>
          <w:szCs w:val="24"/>
        </w:rPr>
        <w:t>kvalitātē</w:t>
      </w:r>
      <w:r w:rsidR="00FC2AE4" w:rsidRPr="00E52059">
        <w:rPr>
          <w:rFonts w:ascii="Times New Roman" w:hAnsi="Times New Roman" w:cs="Times New Roman"/>
          <w:sz w:val="24"/>
          <w:szCs w:val="24"/>
        </w:rPr>
        <w:t>.</w:t>
      </w:r>
    </w:p>
    <w:p w14:paraId="387B652C" w14:textId="7CC4A13A" w:rsidR="00B5562A" w:rsidRPr="00E52059" w:rsidRDefault="00FC2AE4" w:rsidP="00C942E3">
      <w:pPr>
        <w:pStyle w:val="Pamatteksts"/>
        <w:tabs>
          <w:tab w:val="left" w:pos="9356"/>
        </w:tabs>
        <w:spacing w:before="67"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w:t>
      </w:r>
      <w:r w:rsidR="00CE2800" w:rsidRPr="00E52059">
        <w:rPr>
          <w:rFonts w:ascii="Times New Roman" w:hAnsi="Times New Roman" w:cs="Times New Roman"/>
          <w:sz w:val="24"/>
          <w:szCs w:val="24"/>
        </w:rPr>
        <w:t>ai nodrošinātu satura apraidi multimediju platformās, ir nepieciešami būtiski ilgtermiņa ieguldījumi modernā satura vadības sistēmas (MAM) datu apstrādes instrumentā (</w:t>
      </w:r>
      <w:proofErr w:type="spellStart"/>
      <w:r w:rsidR="00CE2800" w:rsidRPr="00E52059">
        <w:rPr>
          <w:rFonts w:ascii="Times New Roman" w:hAnsi="Times New Roman" w:cs="Times New Roman"/>
          <w:sz w:val="24"/>
          <w:szCs w:val="24"/>
        </w:rPr>
        <w:t>multikanālu</w:t>
      </w:r>
      <w:proofErr w:type="spellEnd"/>
      <w:r w:rsidR="00CE2800" w:rsidRPr="00E52059">
        <w:rPr>
          <w:rFonts w:ascii="Times New Roman" w:hAnsi="Times New Roman" w:cs="Times New Roman"/>
          <w:sz w:val="24"/>
          <w:szCs w:val="24"/>
        </w:rPr>
        <w:t xml:space="preserve"> un </w:t>
      </w:r>
      <w:proofErr w:type="spellStart"/>
      <w:r w:rsidR="00CE2800" w:rsidRPr="00E52059">
        <w:rPr>
          <w:rFonts w:ascii="Times New Roman" w:hAnsi="Times New Roman" w:cs="Times New Roman"/>
          <w:sz w:val="24"/>
          <w:szCs w:val="24"/>
        </w:rPr>
        <w:t>multiformātu</w:t>
      </w:r>
      <w:proofErr w:type="spellEnd"/>
      <w:r w:rsidR="00CE2800" w:rsidRPr="00E52059">
        <w:rPr>
          <w:rFonts w:ascii="Times New Roman" w:hAnsi="Times New Roman" w:cs="Times New Roman"/>
          <w:sz w:val="24"/>
          <w:szCs w:val="24"/>
        </w:rPr>
        <w:t xml:space="preserve"> digitālā satura pārvaldības sistēmas, </w:t>
      </w:r>
      <w:proofErr w:type="spellStart"/>
      <w:r w:rsidR="00CE2800" w:rsidRPr="00E52059">
        <w:rPr>
          <w:rFonts w:ascii="Times New Roman" w:hAnsi="Times New Roman" w:cs="Times New Roman"/>
          <w:i/>
          <w:sz w:val="24"/>
          <w:szCs w:val="24"/>
        </w:rPr>
        <w:t>input</w:t>
      </w:r>
      <w:proofErr w:type="spellEnd"/>
      <w:r w:rsidR="00CE2800" w:rsidRPr="00E52059">
        <w:rPr>
          <w:rFonts w:ascii="Times New Roman" w:hAnsi="Times New Roman" w:cs="Times New Roman"/>
          <w:sz w:val="24"/>
          <w:szCs w:val="24"/>
        </w:rPr>
        <w:t xml:space="preserve">, </w:t>
      </w:r>
      <w:proofErr w:type="spellStart"/>
      <w:r w:rsidR="00CE2800" w:rsidRPr="00E52059">
        <w:rPr>
          <w:rFonts w:ascii="Times New Roman" w:hAnsi="Times New Roman" w:cs="Times New Roman"/>
          <w:i/>
          <w:sz w:val="24"/>
          <w:szCs w:val="24"/>
        </w:rPr>
        <w:t>storage</w:t>
      </w:r>
      <w:proofErr w:type="spellEnd"/>
      <w:r w:rsidR="00CE2800" w:rsidRPr="00E52059">
        <w:rPr>
          <w:rFonts w:ascii="Times New Roman" w:hAnsi="Times New Roman" w:cs="Times New Roman"/>
          <w:sz w:val="24"/>
          <w:szCs w:val="24"/>
        </w:rPr>
        <w:t xml:space="preserve">, satura pārvaldība, </w:t>
      </w:r>
      <w:proofErr w:type="spellStart"/>
      <w:r w:rsidR="00CE2800" w:rsidRPr="00E52059">
        <w:rPr>
          <w:rFonts w:ascii="Times New Roman" w:hAnsi="Times New Roman" w:cs="Times New Roman"/>
          <w:i/>
          <w:sz w:val="24"/>
          <w:szCs w:val="24"/>
        </w:rPr>
        <w:t>playout</w:t>
      </w:r>
      <w:proofErr w:type="spellEnd"/>
      <w:r w:rsidR="00CE2800" w:rsidRPr="00E52059">
        <w:rPr>
          <w:rFonts w:ascii="Times New Roman" w:hAnsi="Times New Roman" w:cs="Times New Roman"/>
          <w:sz w:val="24"/>
          <w:szCs w:val="24"/>
        </w:rPr>
        <w:t xml:space="preserve">), kas nozīmē visa TV un </w:t>
      </w:r>
      <w:r w:rsidR="00CE2800" w:rsidRPr="00E52059">
        <w:rPr>
          <w:rFonts w:ascii="Times New Roman" w:hAnsi="Times New Roman" w:cs="Times New Roman"/>
          <w:i/>
          <w:sz w:val="24"/>
          <w:szCs w:val="24"/>
        </w:rPr>
        <w:t xml:space="preserve">WEB </w:t>
      </w:r>
      <w:r w:rsidR="00CE2800" w:rsidRPr="00E52059">
        <w:rPr>
          <w:rFonts w:ascii="Times New Roman" w:hAnsi="Times New Roman" w:cs="Times New Roman"/>
          <w:sz w:val="24"/>
          <w:szCs w:val="24"/>
        </w:rPr>
        <w:t>satura</w:t>
      </w:r>
      <w:r w:rsidR="000A11E6" w:rsidRPr="00E52059">
        <w:rPr>
          <w:rFonts w:ascii="Times New Roman" w:hAnsi="Times New Roman" w:cs="Times New Roman"/>
          <w:sz w:val="24"/>
          <w:szCs w:val="24"/>
        </w:rPr>
        <w:t>,</w:t>
      </w:r>
      <w:r w:rsidR="00CE2800" w:rsidRPr="00E52059">
        <w:rPr>
          <w:rFonts w:ascii="Times New Roman" w:hAnsi="Times New Roman" w:cs="Times New Roman"/>
          <w:sz w:val="24"/>
          <w:szCs w:val="24"/>
        </w:rPr>
        <w:t xml:space="preserve"> uzglabāšana</w:t>
      </w:r>
      <w:r w:rsidR="000A11E6" w:rsidRPr="00E52059">
        <w:rPr>
          <w:rFonts w:ascii="Times New Roman" w:hAnsi="Times New Roman" w:cs="Times New Roman"/>
          <w:sz w:val="24"/>
          <w:szCs w:val="24"/>
        </w:rPr>
        <w:t>s</w:t>
      </w:r>
      <w:r w:rsidR="00CE2800" w:rsidRPr="00E52059">
        <w:rPr>
          <w:rFonts w:ascii="Times New Roman" w:hAnsi="Times New Roman" w:cs="Times New Roman"/>
          <w:sz w:val="24"/>
          <w:szCs w:val="24"/>
        </w:rPr>
        <w:t xml:space="preserve"> un apraide</w:t>
      </w:r>
      <w:r w:rsidR="000A11E6" w:rsidRPr="00E52059">
        <w:rPr>
          <w:rFonts w:ascii="Times New Roman" w:hAnsi="Times New Roman" w:cs="Times New Roman"/>
          <w:sz w:val="24"/>
          <w:szCs w:val="24"/>
        </w:rPr>
        <w:t>s</w:t>
      </w:r>
      <w:r w:rsidR="00CE2800" w:rsidRPr="00E52059">
        <w:rPr>
          <w:rFonts w:ascii="Times New Roman" w:hAnsi="Times New Roman" w:cs="Times New Roman"/>
          <w:sz w:val="24"/>
          <w:szCs w:val="24"/>
        </w:rPr>
        <w:t xml:space="preserve"> automatizē</w:t>
      </w:r>
      <w:r w:rsidR="000A11E6" w:rsidRPr="00E52059">
        <w:rPr>
          <w:rFonts w:ascii="Times New Roman" w:hAnsi="Times New Roman" w:cs="Times New Roman"/>
          <w:sz w:val="24"/>
          <w:szCs w:val="24"/>
        </w:rPr>
        <w:t xml:space="preserve">šanu ar </w:t>
      </w:r>
      <w:r w:rsidR="00CE2800" w:rsidRPr="00E52059">
        <w:rPr>
          <w:rFonts w:ascii="Times New Roman" w:hAnsi="Times New Roman" w:cs="Times New Roman"/>
          <w:sz w:val="24"/>
          <w:szCs w:val="24"/>
        </w:rPr>
        <w:t>centralizētas sistēmas</w:t>
      </w:r>
      <w:r w:rsidR="000A11E6" w:rsidRPr="00E52059">
        <w:rPr>
          <w:rFonts w:ascii="Times New Roman" w:hAnsi="Times New Roman" w:cs="Times New Roman"/>
          <w:sz w:val="24"/>
          <w:szCs w:val="24"/>
        </w:rPr>
        <w:t xml:space="preserve"> palīdzību</w:t>
      </w:r>
      <w:r w:rsidR="00CE2800" w:rsidRPr="00E52059">
        <w:rPr>
          <w:rFonts w:ascii="Times New Roman" w:hAnsi="Times New Roman" w:cs="Times New Roman"/>
          <w:sz w:val="24"/>
          <w:szCs w:val="24"/>
        </w:rPr>
        <w:t xml:space="preserve">, būtiski palielinot </w:t>
      </w:r>
      <w:r w:rsidR="000A11E6" w:rsidRPr="00E52059">
        <w:rPr>
          <w:rFonts w:ascii="Times New Roman" w:hAnsi="Times New Roman" w:cs="Times New Roman"/>
          <w:sz w:val="24"/>
          <w:szCs w:val="24"/>
        </w:rPr>
        <w:t xml:space="preserve">darbības </w:t>
      </w:r>
      <w:r w:rsidR="00CE2800" w:rsidRPr="00E52059">
        <w:rPr>
          <w:rFonts w:ascii="Times New Roman" w:hAnsi="Times New Roman" w:cs="Times New Roman"/>
          <w:sz w:val="24"/>
          <w:szCs w:val="24"/>
        </w:rPr>
        <w:t>efektivitāti un satura pieejamīb</w:t>
      </w:r>
      <w:r w:rsidR="000A11E6" w:rsidRPr="00E52059">
        <w:rPr>
          <w:rFonts w:ascii="Times New Roman" w:hAnsi="Times New Roman" w:cs="Times New Roman"/>
          <w:sz w:val="24"/>
          <w:szCs w:val="24"/>
        </w:rPr>
        <w:t>as operativitāti.</w:t>
      </w:r>
      <w:r w:rsidR="00EA4716" w:rsidRPr="00E52059">
        <w:rPr>
          <w:rFonts w:ascii="Times New Roman" w:hAnsi="Times New Roman" w:cs="Times New Roman"/>
          <w:sz w:val="24"/>
          <w:szCs w:val="24"/>
        </w:rPr>
        <w:t xml:space="preserve"> 2022. gadā LTV ir uzsākta MAM projekta realizēšana</w:t>
      </w:r>
      <w:r w:rsidR="002207D2" w:rsidRPr="00E52059">
        <w:rPr>
          <w:rFonts w:ascii="Times New Roman" w:hAnsi="Times New Roman" w:cs="Times New Roman"/>
          <w:sz w:val="24"/>
          <w:szCs w:val="24"/>
        </w:rPr>
        <w:t>, kuras ietvaros 2022. gada nogalē ir izsludināt</w:t>
      </w:r>
      <w:r w:rsidR="009477AB" w:rsidRPr="00E52059">
        <w:rPr>
          <w:rFonts w:ascii="Times New Roman" w:hAnsi="Times New Roman" w:cs="Times New Roman"/>
          <w:sz w:val="24"/>
          <w:szCs w:val="24"/>
        </w:rPr>
        <w:t>s</w:t>
      </w:r>
      <w:r w:rsidR="002207D2" w:rsidRPr="00E52059">
        <w:rPr>
          <w:rFonts w:ascii="Times New Roman" w:hAnsi="Times New Roman" w:cs="Times New Roman"/>
          <w:sz w:val="24"/>
          <w:szCs w:val="24"/>
        </w:rPr>
        <w:t xml:space="preserve"> MAM sistēmas iegādes publisk</w:t>
      </w:r>
      <w:r w:rsidR="009477AB" w:rsidRPr="00E52059">
        <w:rPr>
          <w:rFonts w:ascii="Times New Roman" w:hAnsi="Times New Roman" w:cs="Times New Roman"/>
          <w:sz w:val="24"/>
          <w:szCs w:val="24"/>
        </w:rPr>
        <w:t>ais</w:t>
      </w:r>
      <w:r w:rsidR="002207D2" w:rsidRPr="00E52059">
        <w:rPr>
          <w:rFonts w:ascii="Times New Roman" w:hAnsi="Times New Roman" w:cs="Times New Roman"/>
          <w:sz w:val="24"/>
          <w:szCs w:val="24"/>
        </w:rPr>
        <w:t xml:space="preserve"> iepirkum</w:t>
      </w:r>
      <w:r w:rsidR="009477AB" w:rsidRPr="00E52059">
        <w:rPr>
          <w:rFonts w:ascii="Times New Roman" w:hAnsi="Times New Roman" w:cs="Times New Roman"/>
          <w:sz w:val="24"/>
          <w:szCs w:val="24"/>
        </w:rPr>
        <w:t>s. Plānots, ka MAM sistēmas iegāde tiks pabeigta 202</w:t>
      </w:r>
      <w:r w:rsidR="00176E09">
        <w:rPr>
          <w:rFonts w:ascii="Times New Roman" w:hAnsi="Times New Roman" w:cs="Times New Roman"/>
          <w:sz w:val="24"/>
          <w:szCs w:val="24"/>
        </w:rPr>
        <w:t>4</w:t>
      </w:r>
      <w:r w:rsidR="009477AB" w:rsidRPr="00E52059">
        <w:rPr>
          <w:rFonts w:ascii="Times New Roman" w:hAnsi="Times New Roman" w:cs="Times New Roman"/>
          <w:sz w:val="24"/>
          <w:szCs w:val="24"/>
        </w:rPr>
        <w:t>. gadā</w:t>
      </w:r>
      <w:r w:rsidR="002207D2" w:rsidRPr="00E52059">
        <w:rPr>
          <w:rFonts w:ascii="Times New Roman" w:hAnsi="Times New Roman" w:cs="Times New Roman"/>
          <w:sz w:val="24"/>
          <w:szCs w:val="24"/>
        </w:rPr>
        <w:t>.</w:t>
      </w:r>
    </w:p>
    <w:p w14:paraId="70E51C3A" w14:textId="77777777" w:rsidR="00B5562A" w:rsidRPr="00E52059" w:rsidRDefault="00B5562A" w:rsidP="008175FD">
      <w:pPr>
        <w:pStyle w:val="Pamatteksts"/>
        <w:spacing w:line="276" w:lineRule="auto"/>
        <w:rPr>
          <w:rFonts w:ascii="Times New Roman" w:hAnsi="Times New Roman" w:cs="Times New Roman"/>
          <w:sz w:val="24"/>
          <w:szCs w:val="24"/>
        </w:rPr>
      </w:pPr>
    </w:p>
    <w:p w14:paraId="2078D5B5" w14:textId="72D9E177" w:rsidR="00B5562A" w:rsidRPr="00E52059" w:rsidRDefault="00CE2800" w:rsidP="008175FD">
      <w:pPr>
        <w:pStyle w:val="Virsraksts3"/>
        <w:spacing w:line="276" w:lineRule="auto"/>
        <w:rPr>
          <w:rFonts w:ascii="Times New Roman" w:hAnsi="Times New Roman" w:cs="Times New Roman"/>
          <w:sz w:val="24"/>
          <w:szCs w:val="24"/>
        </w:rPr>
      </w:pPr>
      <w:bookmarkStart w:id="39" w:name="_Toc158216008"/>
      <w:r w:rsidRPr="00E52059">
        <w:rPr>
          <w:rFonts w:ascii="Times New Roman" w:hAnsi="Times New Roman" w:cs="Times New Roman"/>
          <w:sz w:val="24"/>
          <w:szCs w:val="24"/>
        </w:rPr>
        <w:t>Ēkas apsaimniekošana</w:t>
      </w:r>
      <w:bookmarkEnd w:id="39"/>
    </w:p>
    <w:p w14:paraId="6AC4F269" w14:textId="0AC5F4E2" w:rsidR="003E37B0" w:rsidRPr="00E52059" w:rsidRDefault="00CE2800" w:rsidP="002D4687">
      <w:pPr>
        <w:pStyle w:val="Pamatteksts"/>
        <w:spacing w:line="276" w:lineRule="auto"/>
        <w:ind w:left="284" w:right="-26" w:firstLine="567"/>
        <w:jc w:val="both"/>
        <w:rPr>
          <w:rFonts w:ascii="Times New Roman" w:hAnsi="Times New Roman" w:cs="Times New Roman"/>
          <w:b/>
          <w:bCs/>
          <w:color w:val="FF0000"/>
          <w:sz w:val="24"/>
          <w:szCs w:val="24"/>
        </w:rPr>
      </w:pPr>
      <w:r w:rsidRPr="00E52059">
        <w:rPr>
          <w:rFonts w:ascii="Times New Roman" w:hAnsi="Times New Roman" w:cs="Times New Roman"/>
          <w:sz w:val="24"/>
          <w:szCs w:val="24"/>
        </w:rPr>
        <w:t>LTV pieder ēka Zaķusalas krastmalā 33, Rīgā</w:t>
      </w:r>
      <w:r w:rsidR="00EA6A20" w:rsidRPr="00E52059">
        <w:rPr>
          <w:rFonts w:ascii="Times New Roman" w:hAnsi="Times New Roman" w:cs="Times New Roman"/>
          <w:sz w:val="24"/>
          <w:szCs w:val="24"/>
        </w:rPr>
        <w:t>, kas atrodas uz VAS “Valsts nekustamie īpašumi” īpašumā esoša zemes gabala, kuru LTV no īpašnieka iznomā</w:t>
      </w:r>
      <w:r w:rsidRPr="00E52059">
        <w:rPr>
          <w:rFonts w:ascii="Times New Roman" w:hAnsi="Times New Roman" w:cs="Times New Roman"/>
          <w:sz w:val="24"/>
          <w:szCs w:val="24"/>
        </w:rPr>
        <w:t xml:space="preserve">. </w:t>
      </w:r>
      <w:r w:rsidR="009D06E0" w:rsidRPr="00E52059">
        <w:rPr>
          <w:rFonts w:ascii="Times New Roman" w:hAnsi="Times New Roman" w:cs="Times New Roman"/>
          <w:sz w:val="24"/>
          <w:szCs w:val="24"/>
        </w:rPr>
        <w:t>LTV ēka</w:t>
      </w:r>
      <w:r w:rsidRPr="00E52059">
        <w:rPr>
          <w:rFonts w:ascii="Times New Roman" w:hAnsi="Times New Roman" w:cs="Times New Roman"/>
          <w:sz w:val="24"/>
          <w:szCs w:val="24"/>
        </w:rPr>
        <w:t xml:space="preserve"> </w:t>
      </w:r>
      <w:r w:rsidR="009D06E0" w:rsidRPr="00E52059">
        <w:rPr>
          <w:rFonts w:ascii="Times New Roman" w:hAnsi="Times New Roman" w:cs="Times New Roman"/>
          <w:sz w:val="24"/>
          <w:szCs w:val="24"/>
        </w:rPr>
        <w:t xml:space="preserve">ir </w:t>
      </w:r>
      <w:r w:rsidRPr="00E52059">
        <w:rPr>
          <w:rFonts w:ascii="Times New Roman" w:hAnsi="Times New Roman" w:cs="Times New Roman"/>
          <w:sz w:val="24"/>
          <w:szCs w:val="24"/>
        </w:rPr>
        <w:t xml:space="preserve">nodota ekspluatācijā 1988. gadā. Ēkas funkcionālā veiktspēja un resursu </w:t>
      </w:r>
      <w:proofErr w:type="spellStart"/>
      <w:r w:rsidRPr="00E52059">
        <w:rPr>
          <w:rFonts w:ascii="Times New Roman" w:hAnsi="Times New Roman" w:cs="Times New Roman"/>
          <w:sz w:val="24"/>
          <w:szCs w:val="24"/>
        </w:rPr>
        <w:t>izmantojamības</w:t>
      </w:r>
      <w:proofErr w:type="spellEnd"/>
      <w:r w:rsidRPr="00E52059">
        <w:rPr>
          <w:rFonts w:ascii="Times New Roman" w:hAnsi="Times New Roman" w:cs="Times New Roman"/>
          <w:sz w:val="24"/>
          <w:szCs w:val="24"/>
        </w:rPr>
        <w:t xml:space="preserve"> efektivitāte neatbilst moderna sabiedriskā medija vajadzībām. No ēkas kopējās telpām (~36 000 m</w:t>
      </w:r>
      <w:r w:rsidRPr="00E52059">
        <w:rPr>
          <w:rFonts w:ascii="Times New Roman" w:hAnsi="Times New Roman" w:cs="Times New Roman"/>
          <w:position w:val="7"/>
          <w:sz w:val="24"/>
          <w:szCs w:val="24"/>
        </w:rPr>
        <w:t>2</w:t>
      </w:r>
      <w:r w:rsidRPr="00E52059">
        <w:rPr>
          <w:rFonts w:ascii="Times New Roman" w:hAnsi="Times New Roman" w:cs="Times New Roman"/>
          <w:sz w:val="24"/>
          <w:szCs w:val="24"/>
        </w:rPr>
        <w:t>) LTV savām vajadzībām izmanto aptuveni 90% (~3</w:t>
      </w:r>
      <w:r w:rsidR="008747BC" w:rsidRPr="00E52059">
        <w:rPr>
          <w:rFonts w:ascii="Times New Roman" w:hAnsi="Times New Roman" w:cs="Times New Roman"/>
          <w:sz w:val="24"/>
          <w:szCs w:val="24"/>
        </w:rPr>
        <w:t>2</w:t>
      </w:r>
      <w:r w:rsidRPr="00E52059">
        <w:rPr>
          <w:rFonts w:ascii="Times New Roman" w:hAnsi="Times New Roman" w:cs="Times New Roman"/>
          <w:sz w:val="24"/>
          <w:szCs w:val="24"/>
        </w:rPr>
        <w:t xml:space="preserve"> </w:t>
      </w:r>
      <w:r w:rsidR="008747BC" w:rsidRPr="00E52059">
        <w:rPr>
          <w:rFonts w:ascii="Times New Roman" w:hAnsi="Times New Roman" w:cs="Times New Roman"/>
          <w:sz w:val="24"/>
          <w:szCs w:val="24"/>
        </w:rPr>
        <w:t>4</w:t>
      </w:r>
      <w:r w:rsidRPr="00E52059">
        <w:rPr>
          <w:rFonts w:ascii="Times New Roman" w:hAnsi="Times New Roman" w:cs="Times New Roman"/>
          <w:sz w:val="24"/>
          <w:szCs w:val="24"/>
        </w:rPr>
        <w:t>00 m</w:t>
      </w:r>
      <w:r w:rsidRPr="00E52059">
        <w:rPr>
          <w:rFonts w:ascii="Times New Roman" w:hAnsi="Times New Roman" w:cs="Times New Roman"/>
          <w:position w:val="7"/>
          <w:sz w:val="24"/>
          <w:szCs w:val="24"/>
        </w:rPr>
        <w:t>2</w:t>
      </w:r>
      <w:r w:rsidRPr="00E52059">
        <w:rPr>
          <w:rFonts w:ascii="Times New Roman" w:hAnsi="Times New Roman" w:cs="Times New Roman"/>
          <w:sz w:val="24"/>
          <w:szCs w:val="24"/>
        </w:rPr>
        <w:t>).</w:t>
      </w:r>
      <w:r w:rsidR="00365AB5" w:rsidRPr="00E52059">
        <w:rPr>
          <w:rFonts w:ascii="Times New Roman" w:hAnsi="Times New Roman" w:cs="Times New Roman"/>
          <w:sz w:val="24"/>
          <w:szCs w:val="24"/>
        </w:rPr>
        <w:t xml:space="preserve"> No 2</w:t>
      </w:r>
      <w:r w:rsidR="00E23C16" w:rsidRPr="00E52059">
        <w:rPr>
          <w:rFonts w:ascii="Times New Roman" w:hAnsi="Times New Roman" w:cs="Times New Roman"/>
          <w:sz w:val="24"/>
          <w:szCs w:val="24"/>
        </w:rPr>
        <w:t>1</w:t>
      </w:r>
      <w:r w:rsidR="00365AB5" w:rsidRPr="00E52059">
        <w:rPr>
          <w:rFonts w:ascii="Times New Roman" w:hAnsi="Times New Roman" w:cs="Times New Roman"/>
          <w:sz w:val="24"/>
          <w:szCs w:val="24"/>
        </w:rPr>
        <w:t xml:space="preserve"> stāv</w:t>
      </w:r>
      <w:r w:rsidR="00E23C16" w:rsidRPr="00E52059">
        <w:rPr>
          <w:rFonts w:ascii="Times New Roman" w:hAnsi="Times New Roman" w:cs="Times New Roman"/>
          <w:sz w:val="24"/>
          <w:szCs w:val="24"/>
        </w:rPr>
        <w:t>a</w:t>
      </w:r>
      <w:r w:rsidR="00D8401D" w:rsidRPr="00E52059">
        <w:rPr>
          <w:rFonts w:ascii="Times New Roman" w:hAnsi="Times New Roman" w:cs="Times New Roman"/>
          <w:sz w:val="24"/>
          <w:szCs w:val="24"/>
        </w:rPr>
        <w:t xml:space="preserve"> LTV savām vajadzībām</w:t>
      </w:r>
      <w:r w:rsidR="00365AB5" w:rsidRPr="00E52059">
        <w:rPr>
          <w:rFonts w:ascii="Times New Roman" w:hAnsi="Times New Roman" w:cs="Times New Roman"/>
          <w:sz w:val="24"/>
          <w:szCs w:val="24"/>
        </w:rPr>
        <w:t xml:space="preserve"> aizņem</w:t>
      </w:r>
      <w:r w:rsidR="0055174C" w:rsidRPr="00E52059">
        <w:rPr>
          <w:rFonts w:ascii="Times New Roman" w:hAnsi="Times New Roman" w:cs="Times New Roman"/>
          <w:sz w:val="24"/>
          <w:szCs w:val="24"/>
        </w:rPr>
        <w:t xml:space="preserve"> </w:t>
      </w:r>
      <w:r w:rsidR="00D356E9" w:rsidRPr="00E52059">
        <w:rPr>
          <w:rFonts w:ascii="Times New Roman" w:hAnsi="Times New Roman" w:cs="Times New Roman"/>
          <w:sz w:val="24"/>
          <w:szCs w:val="24"/>
        </w:rPr>
        <w:t>8</w:t>
      </w:r>
      <w:r w:rsidR="00365AB5" w:rsidRPr="00E52059">
        <w:rPr>
          <w:rFonts w:ascii="Times New Roman" w:hAnsi="Times New Roman" w:cs="Times New Roman"/>
          <w:sz w:val="24"/>
          <w:szCs w:val="24"/>
        </w:rPr>
        <w:t xml:space="preserve"> stāvus.</w:t>
      </w:r>
      <w:r w:rsidR="00365AB5" w:rsidRPr="00E52059">
        <w:rPr>
          <w:rFonts w:ascii="Times New Roman" w:hAnsi="Times New Roman" w:cs="Times New Roman"/>
          <w:b/>
          <w:bCs/>
          <w:color w:val="FF0000"/>
          <w:sz w:val="24"/>
          <w:szCs w:val="24"/>
        </w:rPr>
        <w:t xml:space="preserve"> </w:t>
      </w:r>
    </w:p>
    <w:p w14:paraId="3CF467E2" w14:textId="77777777" w:rsidR="007F36CB" w:rsidRPr="00E52059" w:rsidRDefault="007F36CB" w:rsidP="002D4687">
      <w:pPr>
        <w:pStyle w:val="Pamatteksts"/>
        <w:spacing w:line="276" w:lineRule="auto"/>
        <w:ind w:left="284" w:right="-26" w:firstLine="567"/>
        <w:jc w:val="both"/>
        <w:rPr>
          <w:rFonts w:ascii="Times New Roman" w:hAnsi="Times New Roman" w:cs="Times New Roman"/>
          <w:sz w:val="24"/>
          <w:szCs w:val="24"/>
        </w:rPr>
      </w:pPr>
    </w:p>
    <w:p w14:paraId="0920DE79" w14:textId="40827524" w:rsidR="00822B01" w:rsidRPr="00E52059" w:rsidRDefault="00CE2800" w:rsidP="002D4687">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Izstrādājot </w:t>
      </w:r>
      <w:r w:rsidR="00EF26C0" w:rsidRPr="00E52059">
        <w:rPr>
          <w:rFonts w:ascii="Times New Roman" w:hAnsi="Times New Roman" w:cs="Times New Roman"/>
          <w:sz w:val="24"/>
          <w:szCs w:val="24"/>
        </w:rPr>
        <w:t xml:space="preserve">tikai </w:t>
      </w:r>
      <w:r w:rsidRPr="00E52059">
        <w:rPr>
          <w:rFonts w:ascii="Times New Roman" w:hAnsi="Times New Roman" w:cs="Times New Roman"/>
          <w:sz w:val="24"/>
          <w:szCs w:val="24"/>
        </w:rPr>
        <w:t>LTV un sabiedriskā medija nākotnes funkcijām atbilstošu jaunu biroju, studiju un palīgtelpu plānojumu, kopējā lietderīgo telpu platība varētu būt ~</w:t>
      </w:r>
      <w:r w:rsidR="007F36CB" w:rsidRPr="00E52059">
        <w:rPr>
          <w:rFonts w:ascii="Times New Roman" w:hAnsi="Times New Roman" w:cs="Times New Roman"/>
          <w:sz w:val="24"/>
          <w:szCs w:val="24"/>
        </w:rPr>
        <w:t>19</w:t>
      </w:r>
      <w:r w:rsidRPr="00E52059">
        <w:rPr>
          <w:rFonts w:ascii="Times New Roman" w:hAnsi="Times New Roman" w:cs="Times New Roman"/>
          <w:sz w:val="24"/>
          <w:szCs w:val="24"/>
        </w:rPr>
        <w:t xml:space="preserve"> 000 m</w:t>
      </w:r>
      <w:r w:rsidRPr="00E52059">
        <w:rPr>
          <w:rFonts w:ascii="Times New Roman" w:hAnsi="Times New Roman" w:cs="Times New Roman"/>
          <w:position w:val="7"/>
          <w:sz w:val="24"/>
          <w:szCs w:val="24"/>
        </w:rPr>
        <w:t xml:space="preserve">2 </w:t>
      </w:r>
      <w:r w:rsidRPr="00E52059">
        <w:rPr>
          <w:rFonts w:ascii="Times New Roman" w:hAnsi="Times New Roman" w:cs="Times New Roman"/>
          <w:sz w:val="24"/>
          <w:szCs w:val="24"/>
        </w:rPr>
        <w:t>līdz 2</w:t>
      </w:r>
      <w:r w:rsidR="007F36CB" w:rsidRPr="00E52059">
        <w:rPr>
          <w:rFonts w:ascii="Times New Roman" w:hAnsi="Times New Roman" w:cs="Times New Roman"/>
          <w:sz w:val="24"/>
          <w:szCs w:val="24"/>
        </w:rPr>
        <w:t>3</w:t>
      </w:r>
      <w:r w:rsidRPr="00E52059">
        <w:rPr>
          <w:rFonts w:ascii="Times New Roman" w:hAnsi="Times New Roman" w:cs="Times New Roman"/>
          <w:sz w:val="24"/>
          <w:szCs w:val="24"/>
        </w:rPr>
        <w:t xml:space="preserve"> 000 m</w:t>
      </w:r>
      <w:r w:rsidRPr="00E52059">
        <w:rPr>
          <w:rFonts w:ascii="Times New Roman" w:hAnsi="Times New Roman" w:cs="Times New Roman"/>
          <w:position w:val="7"/>
          <w:sz w:val="24"/>
          <w:szCs w:val="24"/>
        </w:rPr>
        <w:t>2</w:t>
      </w:r>
      <w:r w:rsidRPr="00E52059">
        <w:rPr>
          <w:rFonts w:ascii="Times New Roman" w:hAnsi="Times New Roman" w:cs="Times New Roman"/>
          <w:sz w:val="24"/>
          <w:szCs w:val="24"/>
        </w:rPr>
        <w:t>.</w:t>
      </w:r>
    </w:p>
    <w:p w14:paraId="561C483C" w14:textId="77777777" w:rsidR="00BE669B" w:rsidRPr="00E52059" w:rsidRDefault="00BE669B" w:rsidP="008175FD">
      <w:pPr>
        <w:pStyle w:val="Pamatteksts"/>
        <w:spacing w:before="1" w:line="276" w:lineRule="auto"/>
        <w:ind w:left="538" w:right="766" w:firstLine="566"/>
        <w:jc w:val="both"/>
        <w:rPr>
          <w:rFonts w:ascii="Times New Roman" w:hAnsi="Times New Roman" w:cs="Times New Roman"/>
          <w:sz w:val="24"/>
          <w:szCs w:val="24"/>
        </w:rPr>
      </w:pPr>
    </w:p>
    <w:p w14:paraId="7FAE3DFE" w14:textId="66B7349F" w:rsidR="00A035BC" w:rsidRPr="00E52059" w:rsidRDefault="00A035BC" w:rsidP="008175FD">
      <w:pPr>
        <w:pStyle w:val="Pamatteksts"/>
        <w:spacing w:before="1" w:line="276" w:lineRule="auto"/>
        <w:ind w:left="538" w:right="766" w:firstLine="566"/>
        <w:jc w:val="both"/>
        <w:rPr>
          <w:rFonts w:ascii="Times New Roman" w:hAnsi="Times New Roman" w:cs="Times New Roman"/>
          <w:sz w:val="24"/>
          <w:szCs w:val="24"/>
        </w:rPr>
      </w:pPr>
      <w:r w:rsidRPr="00E52059">
        <w:rPr>
          <w:rFonts w:ascii="Times New Roman" w:hAnsi="Times New Roman" w:cs="Times New Roman"/>
          <w:sz w:val="24"/>
          <w:szCs w:val="24"/>
        </w:rPr>
        <w:t>LTV ēkas apsaimniekošanas izmaksas 2</w:t>
      </w:r>
      <w:r w:rsidR="007F36CB" w:rsidRPr="00E52059">
        <w:rPr>
          <w:rFonts w:ascii="Times New Roman" w:hAnsi="Times New Roman" w:cs="Times New Roman"/>
          <w:sz w:val="24"/>
          <w:szCs w:val="24"/>
        </w:rPr>
        <w:t>02</w:t>
      </w:r>
      <w:r w:rsidR="001F5C34" w:rsidRPr="00E52059">
        <w:rPr>
          <w:rFonts w:ascii="Times New Roman" w:hAnsi="Times New Roman" w:cs="Times New Roman"/>
          <w:sz w:val="24"/>
          <w:szCs w:val="24"/>
        </w:rPr>
        <w:t>3</w:t>
      </w:r>
      <w:r w:rsidRPr="00E52059">
        <w:rPr>
          <w:rFonts w:ascii="Times New Roman" w:hAnsi="Times New Roman" w:cs="Times New Roman"/>
          <w:sz w:val="24"/>
          <w:szCs w:val="24"/>
        </w:rPr>
        <w:t>. gad</w:t>
      </w:r>
      <w:r w:rsidR="00CC5854" w:rsidRPr="00E52059">
        <w:rPr>
          <w:rFonts w:ascii="Times New Roman" w:hAnsi="Times New Roman" w:cs="Times New Roman"/>
          <w:sz w:val="24"/>
          <w:szCs w:val="24"/>
        </w:rPr>
        <w:t xml:space="preserve">a budžetā </w:t>
      </w:r>
      <w:r w:rsidRPr="00E52059">
        <w:rPr>
          <w:rFonts w:ascii="Times New Roman" w:hAnsi="Times New Roman" w:cs="Times New Roman"/>
          <w:sz w:val="24"/>
          <w:szCs w:val="24"/>
        </w:rPr>
        <w:t>:</w:t>
      </w:r>
    </w:p>
    <w:tbl>
      <w:tblPr>
        <w:tblStyle w:val="Vienkratabula1"/>
        <w:tblW w:w="0" w:type="auto"/>
        <w:tblInd w:w="421" w:type="dxa"/>
        <w:tblLook w:val="04A0" w:firstRow="1" w:lastRow="0" w:firstColumn="1" w:lastColumn="0" w:noHBand="0" w:noVBand="1"/>
      </w:tblPr>
      <w:tblGrid>
        <w:gridCol w:w="5670"/>
        <w:gridCol w:w="3012"/>
      </w:tblGrid>
      <w:tr w:rsidR="00A035BC" w:rsidRPr="00E52059" w14:paraId="353B2D81" w14:textId="77777777" w:rsidTr="00294C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5A8D3820" w14:textId="77777777" w:rsidR="00A035BC" w:rsidRPr="00E52059" w:rsidRDefault="00A035BC" w:rsidP="00294C50">
            <w:pPr>
              <w:pStyle w:val="Pamatteksts"/>
              <w:spacing w:before="1" w:line="276" w:lineRule="auto"/>
              <w:ind w:right="766"/>
              <w:jc w:val="right"/>
              <w:rPr>
                <w:rFonts w:ascii="Times New Roman" w:hAnsi="Times New Roman" w:cs="Times New Roman"/>
                <w:b w:val="0"/>
                <w:bCs w:val="0"/>
                <w:color w:val="FF0000"/>
                <w:sz w:val="24"/>
                <w:szCs w:val="24"/>
              </w:rPr>
            </w:pPr>
            <w:r w:rsidRPr="00E52059">
              <w:rPr>
                <w:rFonts w:ascii="Times New Roman" w:hAnsi="Times New Roman" w:cs="Times New Roman"/>
                <w:b w:val="0"/>
                <w:bCs w:val="0"/>
                <w:sz w:val="24"/>
                <w:szCs w:val="24"/>
              </w:rPr>
              <w:t>komunālie pakalpojumi (elektrība, apkure, atkritumi, ūdens, zemes noma</w:t>
            </w:r>
          </w:p>
        </w:tc>
        <w:tc>
          <w:tcPr>
            <w:tcW w:w="3012" w:type="dxa"/>
          </w:tcPr>
          <w:p w14:paraId="76AF1164" w14:textId="68BD1664" w:rsidR="00A035BC" w:rsidRPr="00E52059" w:rsidRDefault="00A035BC" w:rsidP="008175FD">
            <w:pPr>
              <w:pStyle w:val="Pamatteksts"/>
              <w:spacing w:before="1" w:line="276" w:lineRule="auto"/>
              <w:ind w:right="76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FF0000"/>
                <w:sz w:val="24"/>
                <w:szCs w:val="24"/>
              </w:rPr>
            </w:pPr>
            <w:r w:rsidRPr="00E52059">
              <w:rPr>
                <w:rFonts w:ascii="Times New Roman" w:hAnsi="Times New Roman" w:cs="Times New Roman"/>
                <w:sz w:val="24"/>
                <w:szCs w:val="24"/>
              </w:rPr>
              <w:t>~</w:t>
            </w:r>
            <w:r w:rsidR="00D0375C" w:rsidRPr="00E52059">
              <w:rPr>
                <w:rFonts w:ascii="Times New Roman" w:hAnsi="Times New Roman" w:cs="Times New Roman"/>
                <w:sz w:val="24"/>
                <w:szCs w:val="24"/>
              </w:rPr>
              <w:t>1,445</w:t>
            </w:r>
            <w:r w:rsidRPr="00E52059">
              <w:rPr>
                <w:rFonts w:ascii="Times New Roman" w:hAnsi="Times New Roman" w:cs="Times New Roman"/>
                <w:b w:val="0"/>
                <w:bCs w:val="0"/>
                <w:sz w:val="24"/>
                <w:szCs w:val="24"/>
              </w:rPr>
              <w:t xml:space="preserve"> </w:t>
            </w:r>
            <w:r w:rsidR="00C12397" w:rsidRPr="00E52059">
              <w:rPr>
                <w:rFonts w:ascii="Times New Roman" w:hAnsi="Times New Roman" w:cs="Times New Roman"/>
                <w:b w:val="0"/>
                <w:bCs w:val="0"/>
                <w:sz w:val="24"/>
                <w:szCs w:val="24"/>
              </w:rPr>
              <w:t>miljoni</w:t>
            </w:r>
            <w:r w:rsidRPr="00E52059">
              <w:rPr>
                <w:rFonts w:ascii="Times New Roman" w:hAnsi="Times New Roman" w:cs="Times New Roman"/>
                <w:sz w:val="24"/>
                <w:szCs w:val="24"/>
              </w:rPr>
              <w:t xml:space="preserve"> </w:t>
            </w:r>
            <w:proofErr w:type="spellStart"/>
            <w:r w:rsidR="002C56DF" w:rsidRPr="00E52059">
              <w:rPr>
                <w:rFonts w:ascii="Times New Roman" w:hAnsi="Times New Roman" w:cs="Times New Roman"/>
                <w:i/>
                <w:iCs/>
                <w:sz w:val="24"/>
                <w:szCs w:val="24"/>
              </w:rPr>
              <w:t>euro</w:t>
            </w:r>
            <w:proofErr w:type="spellEnd"/>
          </w:p>
        </w:tc>
      </w:tr>
      <w:tr w:rsidR="00A035BC" w:rsidRPr="00E52059" w14:paraId="62ABE600" w14:textId="77777777" w:rsidTr="0029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A4D7139" w14:textId="77777777" w:rsidR="00A035BC" w:rsidRPr="00E52059" w:rsidRDefault="00A035BC" w:rsidP="00294C50">
            <w:pPr>
              <w:pStyle w:val="Pamatteksts"/>
              <w:spacing w:before="1" w:line="276" w:lineRule="auto"/>
              <w:ind w:right="766"/>
              <w:jc w:val="right"/>
              <w:rPr>
                <w:rFonts w:ascii="Times New Roman" w:hAnsi="Times New Roman" w:cs="Times New Roman"/>
                <w:b w:val="0"/>
                <w:bCs w:val="0"/>
                <w:sz w:val="24"/>
                <w:szCs w:val="24"/>
              </w:rPr>
            </w:pPr>
            <w:r w:rsidRPr="00E52059">
              <w:rPr>
                <w:rFonts w:ascii="Times New Roman" w:hAnsi="Times New Roman" w:cs="Times New Roman"/>
                <w:b w:val="0"/>
                <w:bCs w:val="0"/>
                <w:sz w:val="24"/>
                <w:szCs w:val="24"/>
              </w:rPr>
              <w:t>apsaimniekošana (apsardze, tehnoloģisko iekārtu uzturēšana, ēkas un telpu uzturēšana)</w:t>
            </w:r>
          </w:p>
        </w:tc>
        <w:tc>
          <w:tcPr>
            <w:tcW w:w="3012" w:type="dxa"/>
          </w:tcPr>
          <w:p w14:paraId="47FD7CDC" w14:textId="21BC48CE" w:rsidR="00A035BC" w:rsidRPr="00E52059" w:rsidRDefault="00A035BC" w:rsidP="008175FD">
            <w:pPr>
              <w:pStyle w:val="Pamatteksts"/>
              <w:spacing w:before="1" w:line="276" w:lineRule="auto"/>
              <w:ind w:right="76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E52059">
              <w:rPr>
                <w:rFonts w:ascii="Times New Roman" w:hAnsi="Times New Roman" w:cs="Times New Roman"/>
                <w:b/>
                <w:bCs/>
                <w:sz w:val="24"/>
                <w:szCs w:val="24"/>
              </w:rPr>
              <w:t>~</w:t>
            </w:r>
            <w:r w:rsidR="00F04028" w:rsidRPr="00E52059">
              <w:rPr>
                <w:rFonts w:ascii="Times New Roman" w:hAnsi="Times New Roman" w:cs="Times New Roman"/>
                <w:b/>
                <w:bCs/>
                <w:sz w:val="24"/>
                <w:szCs w:val="24"/>
              </w:rPr>
              <w:t>386</w:t>
            </w:r>
            <w:r w:rsidRPr="00E52059">
              <w:rPr>
                <w:rFonts w:ascii="Times New Roman" w:hAnsi="Times New Roman" w:cs="Times New Roman"/>
                <w:b/>
                <w:bCs/>
                <w:sz w:val="24"/>
                <w:szCs w:val="24"/>
              </w:rPr>
              <w:t xml:space="preserve"> tūkstoši </w:t>
            </w:r>
            <w:proofErr w:type="spellStart"/>
            <w:r w:rsidR="002C56DF" w:rsidRPr="00E52059">
              <w:rPr>
                <w:rFonts w:ascii="Times New Roman" w:hAnsi="Times New Roman" w:cs="Times New Roman"/>
                <w:b/>
                <w:bCs/>
                <w:i/>
                <w:iCs/>
                <w:sz w:val="24"/>
                <w:szCs w:val="24"/>
              </w:rPr>
              <w:t>euro</w:t>
            </w:r>
            <w:proofErr w:type="spellEnd"/>
          </w:p>
        </w:tc>
      </w:tr>
      <w:tr w:rsidR="00A035BC" w:rsidRPr="00E52059" w14:paraId="5F4C5EC9" w14:textId="77777777" w:rsidTr="00294C50">
        <w:tc>
          <w:tcPr>
            <w:cnfStyle w:val="001000000000" w:firstRow="0" w:lastRow="0" w:firstColumn="1" w:lastColumn="0" w:oddVBand="0" w:evenVBand="0" w:oddHBand="0" w:evenHBand="0" w:firstRowFirstColumn="0" w:firstRowLastColumn="0" w:lastRowFirstColumn="0" w:lastRowLastColumn="0"/>
            <w:tcW w:w="5670" w:type="dxa"/>
          </w:tcPr>
          <w:p w14:paraId="77A38548" w14:textId="77777777" w:rsidR="00A035BC" w:rsidRPr="00E52059" w:rsidRDefault="00A035BC" w:rsidP="00294C50">
            <w:pPr>
              <w:pStyle w:val="Pamatteksts"/>
              <w:spacing w:before="1" w:line="276" w:lineRule="auto"/>
              <w:ind w:right="766"/>
              <w:jc w:val="right"/>
              <w:rPr>
                <w:rFonts w:ascii="Times New Roman" w:hAnsi="Times New Roman" w:cs="Times New Roman"/>
                <w:sz w:val="24"/>
                <w:szCs w:val="24"/>
              </w:rPr>
            </w:pPr>
            <w:r w:rsidRPr="00E52059">
              <w:rPr>
                <w:rFonts w:ascii="Times New Roman" w:hAnsi="Times New Roman" w:cs="Times New Roman"/>
                <w:sz w:val="24"/>
                <w:szCs w:val="24"/>
              </w:rPr>
              <w:t>Kopā</w:t>
            </w:r>
          </w:p>
        </w:tc>
        <w:tc>
          <w:tcPr>
            <w:tcW w:w="3012" w:type="dxa"/>
          </w:tcPr>
          <w:p w14:paraId="573D21F3" w14:textId="1B8BF7A5" w:rsidR="00A035BC" w:rsidRPr="00E52059" w:rsidRDefault="00957DBA" w:rsidP="008175FD">
            <w:pPr>
              <w:pStyle w:val="Pamatteksts"/>
              <w:spacing w:before="1" w:line="276" w:lineRule="auto"/>
              <w:ind w:right="76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E52059">
              <w:rPr>
                <w:rFonts w:ascii="Times New Roman" w:hAnsi="Times New Roman" w:cs="Times New Roman"/>
                <w:b/>
                <w:bCs/>
                <w:sz w:val="24"/>
                <w:szCs w:val="24"/>
              </w:rPr>
              <w:t>~</w:t>
            </w:r>
            <w:r w:rsidR="00A035BC" w:rsidRPr="00E52059">
              <w:rPr>
                <w:rFonts w:ascii="Times New Roman" w:hAnsi="Times New Roman" w:cs="Times New Roman"/>
                <w:b/>
                <w:bCs/>
                <w:sz w:val="24"/>
                <w:szCs w:val="24"/>
              </w:rPr>
              <w:t xml:space="preserve"> 1</w:t>
            </w:r>
            <w:r w:rsidR="00CC5854" w:rsidRPr="00E52059">
              <w:rPr>
                <w:rFonts w:ascii="Times New Roman" w:hAnsi="Times New Roman" w:cs="Times New Roman"/>
                <w:b/>
                <w:bCs/>
                <w:sz w:val="24"/>
                <w:szCs w:val="24"/>
              </w:rPr>
              <w:t>,</w:t>
            </w:r>
            <w:r w:rsidRPr="00E52059">
              <w:rPr>
                <w:rFonts w:ascii="Times New Roman" w:hAnsi="Times New Roman" w:cs="Times New Roman"/>
                <w:b/>
                <w:bCs/>
                <w:sz w:val="24"/>
                <w:szCs w:val="24"/>
              </w:rPr>
              <w:t>83</w:t>
            </w:r>
            <w:r w:rsidR="00CC5854" w:rsidRPr="00E52059">
              <w:rPr>
                <w:rFonts w:ascii="Times New Roman" w:hAnsi="Times New Roman" w:cs="Times New Roman"/>
                <w:b/>
                <w:bCs/>
                <w:sz w:val="24"/>
                <w:szCs w:val="24"/>
              </w:rPr>
              <w:t>1</w:t>
            </w:r>
            <w:r w:rsidR="00A035BC" w:rsidRPr="00E52059">
              <w:rPr>
                <w:rFonts w:ascii="Times New Roman" w:hAnsi="Times New Roman" w:cs="Times New Roman"/>
                <w:b/>
                <w:bCs/>
                <w:sz w:val="24"/>
                <w:szCs w:val="24"/>
              </w:rPr>
              <w:t xml:space="preserve"> miljons </w:t>
            </w:r>
            <w:proofErr w:type="spellStart"/>
            <w:r w:rsidR="002C56DF" w:rsidRPr="00E52059">
              <w:rPr>
                <w:rFonts w:ascii="Times New Roman" w:hAnsi="Times New Roman" w:cs="Times New Roman"/>
                <w:b/>
                <w:bCs/>
                <w:i/>
                <w:iCs/>
                <w:sz w:val="24"/>
                <w:szCs w:val="24"/>
              </w:rPr>
              <w:t>euro</w:t>
            </w:r>
            <w:proofErr w:type="spellEnd"/>
          </w:p>
        </w:tc>
      </w:tr>
      <w:tr w:rsidR="00A035BC" w:rsidRPr="00E52059" w14:paraId="7350017B" w14:textId="77777777" w:rsidTr="00294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0FDD3A5C" w14:textId="095B5ACE" w:rsidR="00B577AB" w:rsidRPr="00E52059" w:rsidRDefault="00A035BC" w:rsidP="00B577AB">
            <w:pPr>
              <w:pStyle w:val="Pamatteksts"/>
              <w:spacing w:before="1" w:line="276" w:lineRule="auto"/>
              <w:ind w:right="766"/>
              <w:jc w:val="right"/>
              <w:rPr>
                <w:rFonts w:ascii="Times New Roman" w:hAnsi="Times New Roman" w:cs="Times New Roman"/>
                <w:sz w:val="24"/>
                <w:szCs w:val="24"/>
              </w:rPr>
            </w:pPr>
            <w:r w:rsidRPr="00E52059">
              <w:rPr>
                <w:rFonts w:ascii="Times New Roman" w:hAnsi="Times New Roman" w:cs="Times New Roman"/>
                <w:b w:val="0"/>
                <w:bCs w:val="0"/>
                <w:sz w:val="24"/>
                <w:szCs w:val="24"/>
              </w:rPr>
              <w:t>Izmaksas uz 1 m2</w:t>
            </w:r>
            <w:r w:rsidR="00B577AB" w:rsidRPr="00E52059">
              <w:rPr>
                <w:rFonts w:ascii="Times New Roman" w:hAnsi="Times New Roman" w:cs="Times New Roman"/>
                <w:b w:val="0"/>
                <w:bCs w:val="0"/>
                <w:sz w:val="24"/>
                <w:szCs w:val="24"/>
              </w:rPr>
              <w:t xml:space="preserve"> mēnesī</w:t>
            </w:r>
          </w:p>
        </w:tc>
        <w:tc>
          <w:tcPr>
            <w:tcW w:w="3012" w:type="dxa"/>
          </w:tcPr>
          <w:p w14:paraId="3514A022" w14:textId="49A839B4" w:rsidR="00A035BC" w:rsidRPr="00E52059" w:rsidRDefault="00A035BC" w:rsidP="00294C50">
            <w:pPr>
              <w:pStyle w:val="Pamatteksts"/>
              <w:spacing w:before="1" w:line="276" w:lineRule="auto"/>
              <w:ind w:right="76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0000"/>
                <w:sz w:val="24"/>
                <w:szCs w:val="24"/>
              </w:rPr>
            </w:pPr>
            <w:r w:rsidRPr="00E52059">
              <w:rPr>
                <w:rFonts w:ascii="Times New Roman" w:hAnsi="Times New Roman" w:cs="Times New Roman"/>
                <w:sz w:val="24"/>
                <w:szCs w:val="24"/>
              </w:rPr>
              <w:t>~</w:t>
            </w:r>
            <w:r w:rsidR="00086E84" w:rsidRPr="00E52059">
              <w:rPr>
                <w:rFonts w:ascii="Times New Roman" w:hAnsi="Times New Roman" w:cs="Times New Roman"/>
                <w:sz w:val="24"/>
                <w:szCs w:val="24"/>
              </w:rPr>
              <w:t>4</w:t>
            </w:r>
            <w:r w:rsidR="00FF3953" w:rsidRPr="00E52059">
              <w:rPr>
                <w:rFonts w:ascii="Times New Roman" w:hAnsi="Times New Roman" w:cs="Times New Roman"/>
                <w:sz w:val="24"/>
                <w:szCs w:val="24"/>
              </w:rPr>
              <w:t>,2</w:t>
            </w:r>
            <w:r w:rsidR="00294C50" w:rsidRPr="00E52059">
              <w:rPr>
                <w:rFonts w:ascii="Times New Roman" w:hAnsi="Times New Roman" w:cs="Times New Roman"/>
                <w:sz w:val="24"/>
                <w:szCs w:val="24"/>
              </w:rPr>
              <w:t xml:space="preserve"> </w:t>
            </w:r>
            <w:proofErr w:type="spellStart"/>
            <w:r w:rsidR="002C56DF"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/m</w:t>
            </w:r>
            <w:r w:rsidRPr="00E52059">
              <w:rPr>
                <w:rFonts w:ascii="Times New Roman" w:hAnsi="Times New Roman" w:cs="Times New Roman"/>
                <w:position w:val="7"/>
                <w:sz w:val="24"/>
                <w:szCs w:val="24"/>
              </w:rPr>
              <w:t>2</w:t>
            </w:r>
          </w:p>
        </w:tc>
      </w:tr>
    </w:tbl>
    <w:p w14:paraId="5F55B050" w14:textId="77777777" w:rsidR="00A035BC" w:rsidRPr="00E52059" w:rsidRDefault="00A035BC" w:rsidP="002D4687">
      <w:pPr>
        <w:pStyle w:val="Pamatteksts"/>
        <w:spacing w:before="1" w:line="276" w:lineRule="auto"/>
        <w:ind w:left="284" w:right="-26" w:firstLine="567"/>
        <w:jc w:val="both"/>
        <w:rPr>
          <w:rFonts w:ascii="Times New Roman" w:hAnsi="Times New Roman" w:cs="Times New Roman"/>
          <w:b/>
          <w:bCs/>
          <w:color w:val="FF0000"/>
          <w:sz w:val="24"/>
          <w:szCs w:val="24"/>
        </w:rPr>
      </w:pPr>
    </w:p>
    <w:p w14:paraId="7559C4CD" w14:textId="67564B8B" w:rsidR="00A035BC" w:rsidRPr="00E52059" w:rsidRDefault="00A035BC" w:rsidP="002D4687">
      <w:pPr>
        <w:pStyle w:val="Pamatteksts"/>
        <w:spacing w:before="1"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Šādas ēkas apsaimniekošanas izmaksas ir vērtējamas kā salīdzinoši zemas, jo uzturēšana gadiem notiek pārmērīgas taupības apstākļos.</w:t>
      </w:r>
    </w:p>
    <w:p w14:paraId="038EEFA0" w14:textId="288D7D96" w:rsidR="00B5562A" w:rsidRPr="00E52059" w:rsidRDefault="00E44E64" w:rsidP="002D4687">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Daļa </w:t>
      </w:r>
      <w:r w:rsidR="00F42184" w:rsidRPr="00E52059">
        <w:rPr>
          <w:rFonts w:ascii="Times New Roman" w:hAnsi="Times New Roman" w:cs="Times New Roman"/>
          <w:sz w:val="24"/>
          <w:szCs w:val="24"/>
        </w:rPr>
        <w:t xml:space="preserve">no ēkas uzturēšanas </w:t>
      </w:r>
      <w:r w:rsidRPr="00E52059">
        <w:rPr>
          <w:rFonts w:ascii="Times New Roman" w:hAnsi="Times New Roman" w:cs="Times New Roman"/>
          <w:sz w:val="24"/>
          <w:szCs w:val="24"/>
        </w:rPr>
        <w:t>izmaks</w:t>
      </w:r>
      <w:r w:rsidR="00F42184" w:rsidRPr="00E52059">
        <w:rPr>
          <w:rFonts w:ascii="Times New Roman" w:hAnsi="Times New Roman" w:cs="Times New Roman"/>
          <w:sz w:val="24"/>
          <w:szCs w:val="24"/>
        </w:rPr>
        <w:t>ām</w:t>
      </w:r>
      <w:r w:rsidRPr="00E52059">
        <w:rPr>
          <w:rFonts w:ascii="Times New Roman" w:hAnsi="Times New Roman" w:cs="Times New Roman"/>
          <w:sz w:val="24"/>
          <w:szCs w:val="24"/>
        </w:rPr>
        <w:t xml:space="preserve"> tiek segtas, </w:t>
      </w:r>
      <w:r w:rsidR="00CE2800" w:rsidRPr="00E52059">
        <w:rPr>
          <w:rFonts w:ascii="Times New Roman" w:hAnsi="Times New Roman" w:cs="Times New Roman"/>
          <w:sz w:val="24"/>
          <w:szCs w:val="24"/>
        </w:rPr>
        <w:t xml:space="preserve">daļu no </w:t>
      </w:r>
      <w:r w:rsidR="002C56DF" w:rsidRPr="00E52059">
        <w:rPr>
          <w:rFonts w:ascii="Times New Roman" w:hAnsi="Times New Roman" w:cs="Times New Roman"/>
          <w:sz w:val="24"/>
          <w:szCs w:val="24"/>
        </w:rPr>
        <w:t xml:space="preserve">LTV </w:t>
      </w:r>
      <w:r w:rsidR="00CE2800" w:rsidRPr="00E52059">
        <w:rPr>
          <w:rFonts w:ascii="Times New Roman" w:hAnsi="Times New Roman" w:cs="Times New Roman"/>
          <w:sz w:val="24"/>
          <w:szCs w:val="24"/>
        </w:rPr>
        <w:t>brīvajām telpām piedāvā</w:t>
      </w:r>
      <w:r w:rsidR="00BA362E" w:rsidRPr="00E52059">
        <w:rPr>
          <w:rFonts w:ascii="Times New Roman" w:hAnsi="Times New Roman" w:cs="Times New Roman"/>
          <w:sz w:val="24"/>
          <w:szCs w:val="24"/>
        </w:rPr>
        <w:t>jot</w:t>
      </w:r>
      <w:r w:rsidR="00CE2800" w:rsidRPr="00E52059">
        <w:rPr>
          <w:rFonts w:ascii="Times New Roman" w:hAnsi="Times New Roman" w:cs="Times New Roman"/>
          <w:sz w:val="24"/>
          <w:szCs w:val="24"/>
        </w:rPr>
        <w:t xml:space="preserve"> biroju</w:t>
      </w:r>
      <w:r w:rsidR="00CE2800" w:rsidRPr="00E52059">
        <w:rPr>
          <w:rFonts w:ascii="Times New Roman" w:hAnsi="Times New Roman" w:cs="Times New Roman"/>
          <w:spacing w:val="-17"/>
          <w:sz w:val="24"/>
          <w:szCs w:val="24"/>
        </w:rPr>
        <w:t xml:space="preserve"> </w:t>
      </w:r>
      <w:r w:rsidR="00CE2800" w:rsidRPr="00E52059">
        <w:rPr>
          <w:rFonts w:ascii="Times New Roman" w:hAnsi="Times New Roman" w:cs="Times New Roman"/>
          <w:sz w:val="24"/>
          <w:szCs w:val="24"/>
        </w:rPr>
        <w:t>nomai</w:t>
      </w:r>
      <w:r w:rsidR="00164A76" w:rsidRPr="00E52059">
        <w:rPr>
          <w:rFonts w:ascii="Times New Roman" w:hAnsi="Times New Roman" w:cs="Times New Roman"/>
          <w:sz w:val="24"/>
          <w:szCs w:val="24"/>
        </w:rPr>
        <w:t>.</w:t>
      </w:r>
      <w:r w:rsidR="00FA423A" w:rsidRPr="00E52059">
        <w:rPr>
          <w:rFonts w:ascii="Times New Roman" w:hAnsi="Times New Roman" w:cs="Times New Roman"/>
          <w:sz w:val="24"/>
          <w:szCs w:val="24"/>
        </w:rPr>
        <w:t xml:space="preserve"> 20</w:t>
      </w:r>
      <w:r w:rsidR="00327781" w:rsidRPr="00E52059">
        <w:rPr>
          <w:rFonts w:ascii="Times New Roman" w:hAnsi="Times New Roman" w:cs="Times New Roman"/>
          <w:sz w:val="24"/>
          <w:szCs w:val="24"/>
        </w:rPr>
        <w:t>22</w:t>
      </w:r>
      <w:r w:rsidR="00FA423A" w:rsidRPr="00E52059">
        <w:rPr>
          <w:rFonts w:ascii="Times New Roman" w:hAnsi="Times New Roman" w:cs="Times New Roman"/>
          <w:sz w:val="24"/>
          <w:szCs w:val="24"/>
        </w:rPr>
        <w:t>. gadā ieņēmumi no</w:t>
      </w:r>
      <w:r w:rsidR="00365AB5" w:rsidRPr="00E52059">
        <w:rPr>
          <w:rFonts w:ascii="Times New Roman" w:hAnsi="Times New Roman" w:cs="Times New Roman"/>
          <w:sz w:val="24"/>
          <w:szCs w:val="24"/>
        </w:rPr>
        <w:t xml:space="preserve"> </w:t>
      </w:r>
      <w:r w:rsidR="009D6C61" w:rsidRPr="00E52059">
        <w:rPr>
          <w:rFonts w:ascii="Times New Roman" w:hAnsi="Times New Roman" w:cs="Times New Roman"/>
          <w:sz w:val="24"/>
          <w:szCs w:val="24"/>
        </w:rPr>
        <w:t xml:space="preserve">telpu nomas </w:t>
      </w:r>
      <w:r w:rsidR="00327781" w:rsidRPr="00E52059">
        <w:rPr>
          <w:rFonts w:ascii="Times New Roman" w:hAnsi="Times New Roman" w:cs="Times New Roman"/>
          <w:sz w:val="24"/>
          <w:szCs w:val="24"/>
        </w:rPr>
        <w:t xml:space="preserve">un </w:t>
      </w:r>
      <w:r w:rsidR="0012718D" w:rsidRPr="00E52059">
        <w:rPr>
          <w:rFonts w:ascii="Times New Roman" w:hAnsi="Times New Roman" w:cs="Times New Roman"/>
          <w:sz w:val="24"/>
          <w:szCs w:val="24"/>
        </w:rPr>
        <w:t xml:space="preserve">apsaimniekošanas </w:t>
      </w:r>
      <w:r w:rsidR="00327781" w:rsidRPr="00E52059">
        <w:rPr>
          <w:rFonts w:ascii="Times New Roman" w:hAnsi="Times New Roman" w:cs="Times New Roman"/>
          <w:sz w:val="24"/>
          <w:szCs w:val="24"/>
        </w:rPr>
        <w:t xml:space="preserve">pakalpojumiem </w:t>
      </w:r>
      <w:r w:rsidR="002C56DF" w:rsidRPr="00E52059">
        <w:rPr>
          <w:rFonts w:ascii="Times New Roman" w:hAnsi="Times New Roman" w:cs="Times New Roman"/>
          <w:sz w:val="24"/>
          <w:szCs w:val="24"/>
        </w:rPr>
        <w:t xml:space="preserve">bija </w:t>
      </w:r>
      <w:r w:rsidR="00327781" w:rsidRPr="00E52059">
        <w:rPr>
          <w:rFonts w:ascii="Times New Roman" w:hAnsi="Times New Roman" w:cs="Times New Roman"/>
          <w:sz w:val="24"/>
          <w:szCs w:val="24"/>
        </w:rPr>
        <w:t xml:space="preserve">plānota </w:t>
      </w:r>
      <w:r w:rsidR="00FA5926" w:rsidRPr="00E52059">
        <w:rPr>
          <w:rFonts w:ascii="Times New Roman" w:hAnsi="Times New Roman" w:cs="Times New Roman"/>
          <w:sz w:val="24"/>
          <w:szCs w:val="24"/>
        </w:rPr>
        <w:t>4</w:t>
      </w:r>
      <w:r w:rsidR="00327781" w:rsidRPr="00E52059">
        <w:rPr>
          <w:rFonts w:ascii="Times New Roman" w:hAnsi="Times New Roman" w:cs="Times New Roman"/>
          <w:sz w:val="24"/>
          <w:szCs w:val="24"/>
        </w:rPr>
        <w:t>73</w:t>
      </w:r>
      <w:r w:rsidR="00FA5926" w:rsidRPr="00E52059">
        <w:rPr>
          <w:rFonts w:ascii="Times New Roman" w:hAnsi="Times New Roman" w:cs="Times New Roman"/>
          <w:sz w:val="24"/>
          <w:szCs w:val="24"/>
        </w:rPr>
        <w:t> </w:t>
      </w:r>
      <w:r w:rsidR="00327781" w:rsidRPr="00E52059">
        <w:rPr>
          <w:rFonts w:ascii="Times New Roman" w:hAnsi="Times New Roman" w:cs="Times New Roman"/>
          <w:sz w:val="24"/>
          <w:szCs w:val="24"/>
        </w:rPr>
        <w:t>000</w:t>
      </w:r>
      <w:r w:rsidR="00FA5926" w:rsidRPr="00E52059">
        <w:rPr>
          <w:rFonts w:ascii="Times New Roman" w:hAnsi="Times New Roman" w:cs="Times New Roman"/>
          <w:sz w:val="24"/>
          <w:szCs w:val="24"/>
        </w:rPr>
        <w:t xml:space="preserve"> </w:t>
      </w:r>
      <w:proofErr w:type="spellStart"/>
      <w:r w:rsidR="002C56DF" w:rsidRPr="00E52059">
        <w:rPr>
          <w:rFonts w:ascii="Times New Roman" w:hAnsi="Times New Roman" w:cs="Times New Roman"/>
          <w:i/>
          <w:iCs/>
          <w:sz w:val="24"/>
          <w:szCs w:val="24"/>
        </w:rPr>
        <w:t>euro</w:t>
      </w:r>
      <w:proofErr w:type="spellEnd"/>
      <w:r w:rsidR="002C56DF" w:rsidRPr="00E52059">
        <w:rPr>
          <w:rFonts w:ascii="Times New Roman" w:hAnsi="Times New Roman" w:cs="Times New Roman"/>
          <w:i/>
          <w:iCs/>
          <w:sz w:val="24"/>
          <w:szCs w:val="24"/>
        </w:rPr>
        <w:t xml:space="preserve"> </w:t>
      </w:r>
      <w:r w:rsidR="002C56DF" w:rsidRPr="00E52059">
        <w:rPr>
          <w:rFonts w:ascii="Times New Roman" w:hAnsi="Times New Roman" w:cs="Times New Roman"/>
          <w:sz w:val="24"/>
          <w:szCs w:val="24"/>
        </w:rPr>
        <w:t>apmērā</w:t>
      </w:r>
      <w:r w:rsidR="00FA5926" w:rsidRPr="00E52059">
        <w:rPr>
          <w:rFonts w:ascii="Times New Roman" w:hAnsi="Times New Roman" w:cs="Times New Roman"/>
          <w:sz w:val="24"/>
          <w:szCs w:val="24"/>
        </w:rPr>
        <w:t>.</w:t>
      </w:r>
      <w:r w:rsidR="00365AB5" w:rsidRPr="00E52059">
        <w:rPr>
          <w:rFonts w:ascii="Times New Roman" w:hAnsi="Times New Roman" w:cs="Times New Roman"/>
          <w:sz w:val="24"/>
          <w:szCs w:val="24"/>
        </w:rPr>
        <w:t xml:space="preserve"> </w:t>
      </w:r>
      <w:r w:rsidR="00FA5926" w:rsidRPr="00E52059">
        <w:rPr>
          <w:rFonts w:ascii="Times New Roman" w:hAnsi="Times New Roman" w:cs="Times New Roman"/>
          <w:sz w:val="24"/>
          <w:szCs w:val="24"/>
        </w:rPr>
        <w:t xml:space="preserve">Lai </w:t>
      </w:r>
      <w:r w:rsidR="00CE2800" w:rsidRPr="00E52059">
        <w:rPr>
          <w:rFonts w:ascii="Times New Roman" w:hAnsi="Times New Roman" w:cs="Times New Roman"/>
          <w:sz w:val="24"/>
          <w:szCs w:val="24"/>
        </w:rPr>
        <w:t>nodrošinātu</w:t>
      </w:r>
      <w:r w:rsidR="00CE2800" w:rsidRPr="00E52059">
        <w:rPr>
          <w:rFonts w:ascii="Times New Roman" w:hAnsi="Times New Roman" w:cs="Times New Roman"/>
          <w:spacing w:val="-19"/>
          <w:sz w:val="24"/>
          <w:szCs w:val="24"/>
        </w:rPr>
        <w:t xml:space="preserve"> </w:t>
      </w:r>
      <w:r w:rsidR="00CE2800" w:rsidRPr="00E52059">
        <w:rPr>
          <w:rFonts w:ascii="Times New Roman" w:hAnsi="Times New Roman" w:cs="Times New Roman"/>
          <w:sz w:val="24"/>
          <w:szCs w:val="24"/>
        </w:rPr>
        <w:t>nomas</w:t>
      </w:r>
      <w:r w:rsidR="00CE2800" w:rsidRPr="00E52059">
        <w:rPr>
          <w:rFonts w:ascii="Times New Roman" w:hAnsi="Times New Roman" w:cs="Times New Roman"/>
          <w:spacing w:val="-19"/>
          <w:sz w:val="24"/>
          <w:szCs w:val="24"/>
        </w:rPr>
        <w:t xml:space="preserve"> </w:t>
      </w:r>
      <w:r w:rsidR="00CE2800" w:rsidRPr="00E52059">
        <w:rPr>
          <w:rFonts w:ascii="Times New Roman" w:hAnsi="Times New Roman" w:cs="Times New Roman"/>
          <w:sz w:val="24"/>
          <w:szCs w:val="24"/>
        </w:rPr>
        <w:t>tirgus</w:t>
      </w:r>
      <w:r w:rsidR="00CE2800" w:rsidRPr="00E52059">
        <w:rPr>
          <w:rFonts w:ascii="Times New Roman" w:hAnsi="Times New Roman" w:cs="Times New Roman"/>
          <w:spacing w:val="-18"/>
          <w:sz w:val="24"/>
          <w:szCs w:val="24"/>
        </w:rPr>
        <w:t xml:space="preserve"> </w:t>
      </w:r>
      <w:r w:rsidR="00CE2800" w:rsidRPr="00E52059">
        <w:rPr>
          <w:rFonts w:ascii="Times New Roman" w:hAnsi="Times New Roman" w:cs="Times New Roman"/>
          <w:sz w:val="24"/>
          <w:szCs w:val="24"/>
        </w:rPr>
        <w:t>tendencēm</w:t>
      </w:r>
      <w:r w:rsidR="00CE2800" w:rsidRPr="00E52059">
        <w:rPr>
          <w:rFonts w:ascii="Times New Roman" w:hAnsi="Times New Roman" w:cs="Times New Roman"/>
          <w:spacing w:val="-19"/>
          <w:sz w:val="24"/>
          <w:szCs w:val="24"/>
        </w:rPr>
        <w:t xml:space="preserve"> </w:t>
      </w:r>
      <w:r w:rsidR="00CE2800" w:rsidRPr="00E52059">
        <w:rPr>
          <w:rFonts w:ascii="Times New Roman" w:hAnsi="Times New Roman" w:cs="Times New Roman"/>
          <w:sz w:val="24"/>
          <w:szCs w:val="24"/>
        </w:rPr>
        <w:t>atbilstošas</w:t>
      </w:r>
      <w:r w:rsidR="00CE2800" w:rsidRPr="00E52059">
        <w:rPr>
          <w:rFonts w:ascii="Times New Roman" w:hAnsi="Times New Roman" w:cs="Times New Roman"/>
          <w:spacing w:val="-18"/>
          <w:sz w:val="24"/>
          <w:szCs w:val="24"/>
        </w:rPr>
        <w:t xml:space="preserve"> </w:t>
      </w:r>
      <w:r w:rsidR="00CE2800" w:rsidRPr="00E52059">
        <w:rPr>
          <w:rFonts w:ascii="Times New Roman" w:hAnsi="Times New Roman" w:cs="Times New Roman"/>
          <w:sz w:val="24"/>
          <w:szCs w:val="24"/>
        </w:rPr>
        <w:t>telpas,</w:t>
      </w:r>
      <w:r w:rsidR="00CE2800" w:rsidRPr="00E52059">
        <w:rPr>
          <w:rFonts w:ascii="Times New Roman" w:hAnsi="Times New Roman" w:cs="Times New Roman"/>
          <w:spacing w:val="-18"/>
          <w:sz w:val="24"/>
          <w:szCs w:val="24"/>
        </w:rPr>
        <w:t xml:space="preserve"> </w:t>
      </w:r>
      <w:r w:rsidR="00CE2800" w:rsidRPr="00E52059">
        <w:rPr>
          <w:rFonts w:ascii="Times New Roman" w:hAnsi="Times New Roman" w:cs="Times New Roman"/>
          <w:sz w:val="24"/>
          <w:szCs w:val="24"/>
        </w:rPr>
        <w:t>ēkas</w:t>
      </w:r>
      <w:r w:rsidR="00CE2800" w:rsidRPr="00E52059">
        <w:rPr>
          <w:rFonts w:ascii="Times New Roman" w:hAnsi="Times New Roman" w:cs="Times New Roman"/>
          <w:spacing w:val="-19"/>
          <w:sz w:val="24"/>
          <w:szCs w:val="24"/>
        </w:rPr>
        <w:t xml:space="preserve"> </w:t>
      </w:r>
      <w:r w:rsidR="00CE2800" w:rsidRPr="00E52059">
        <w:rPr>
          <w:rFonts w:ascii="Times New Roman" w:hAnsi="Times New Roman" w:cs="Times New Roman"/>
          <w:sz w:val="24"/>
          <w:szCs w:val="24"/>
        </w:rPr>
        <w:t>infrastruktūrā</w:t>
      </w:r>
      <w:r w:rsidR="00CE2800" w:rsidRPr="00E52059">
        <w:rPr>
          <w:rFonts w:ascii="Times New Roman" w:hAnsi="Times New Roman" w:cs="Times New Roman"/>
          <w:spacing w:val="-14"/>
          <w:sz w:val="24"/>
          <w:szCs w:val="24"/>
        </w:rPr>
        <w:t xml:space="preserve"> </w:t>
      </w:r>
      <w:r w:rsidR="00CE2800" w:rsidRPr="00E52059">
        <w:rPr>
          <w:rFonts w:ascii="Times New Roman" w:hAnsi="Times New Roman" w:cs="Times New Roman"/>
          <w:sz w:val="24"/>
          <w:szCs w:val="24"/>
        </w:rPr>
        <w:t>nepieciešami regulāri kapitālieguldījumi.</w:t>
      </w:r>
      <w:r w:rsidR="003A526A">
        <w:rPr>
          <w:rFonts w:ascii="Times New Roman" w:hAnsi="Times New Roman" w:cs="Times New Roman"/>
          <w:sz w:val="24"/>
          <w:szCs w:val="24"/>
        </w:rPr>
        <w:t xml:space="preserve"> Turklāt, nodrošinot LTV ēku infrastruktūras pastiprinātas fiziskās drošības prasības daļa nekustamā īpašuma telpu turpmāk vairs nebūs pieejamas kā telpu </w:t>
      </w:r>
      <w:proofErr w:type="spellStart"/>
      <w:r w:rsidR="003A526A">
        <w:rPr>
          <w:rFonts w:ascii="Times New Roman" w:hAnsi="Times New Roman" w:cs="Times New Roman"/>
          <w:sz w:val="24"/>
          <w:szCs w:val="24"/>
        </w:rPr>
        <w:t>komerc</w:t>
      </w:r>
      <w:proofErr w:type="spellEnd"/>
      <w:r w:rsidR="003A526A">
        <w:rPr>
          <w:rFonts w:ascii="Times New Roman" w:hAnsi="Times New Roman" w:cs="Times New Roman"/>
          <w:sz w:val="24"/>
          <w:szCs w:val="24"/>
        </w:rPr>
        <w:t xml:space="preserve"> nomas pakalpojums, kā sekas minētajam LTV rēķinās, ka te</w:t>
      </w:r>
      <w:r w:rsidR="00166F3B">
        <w:rPr>
          <w:rFonts w:ascii="Times New Roman" w:hAnsi="Times New Roman" w:cs="Times New Roman"/>
          <w:sz w:val="24"/>
          <w:szCs w:val="24"/>
        </w:rPr>
        <w:t>l</w:t>
      </w:r>
      <w:r w:rsidR="003A526A">
        <w:rPr>
          <w:rFonts w:ascii="Times New Roman" w:hAnsi="Times New Roman" w:cs="Times New Roman"/>
          <w:sz w:val="24"/>
          <w:szCs w:val="24"/>
        </w:rPr>
        <w:t xml:space="preserve">pu nomas ieņēmumi varētu sarukt līdz aptuveni 400 000 </w:t>
      </w:r>
      <w:proofErr w:type="spellStart"/>
      <w:r w:rsidR="003A526A">
        <w:rPr>
          <w:rFonts w:ascii="Times New Roman" w:hAnsi="Times New Roman" w:cs="Times New Roman"/>
          <w:sz w:val="24"/>
          <w:szCs w:val="24"/>
        </w:rPr>
        <w:t>euro</w:t>
      </w:r>
      <w:proofErr w:type="spellEnd"/>
      <w:r w:rsidR="003A526A">
        <w:rPr>
          <w:rFonts w:ascii="Times New Roman" w:hAnsi="Times New Roman" w:cs="Times New Roman"/>
          <w:sz w:val="24"/>
          <w:szCs w:val="24"/>
        </w:rPr>
        <w:t xml:space="preserve"> apjomiem gadā.</w:t>
      </w:r>
    </w:p>
    <w:p w14:paraId="1D8B6D46" w14:textId="145367ED" w:rsidR="00B5562A" w:rsidRPr="00E52059" w:rsidRDefault="00327563" w:rsidP="002D4687">
      <w:pPr>
        <w:pStyle w:val="Pamatteksts"/>
        <w:spacing w:before="1"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Jau </w:t>
      </w:r>
      <w:r w:rsidR="00CE2800" w:rsidRPr="00E52059">
        <w:rPr>
          <w:rFonts w:ascii="Times New Roman" w:hAnsi="Times New Roman" w:cs="Times New Roman"/>
          <w:sz w:val="24"/>
          <w:szCs w:val="24"/>
        </w:rPr>
        <w:t>2017. gadā AS “</w:t>
      </w:r>
      <w:proofErr w:type="spellStart"/>
      <w:r w:rsidR="00CE2800" w:rsidRPr="00E52059">
        <w:rPr>
          <w:rFonts w:ascii="Times New Roman" w:hAnsi="Times New Roman" w:cs="Times New Roman"/>
          <w:sz w:val="24"/>
          <w:szCs w:val="24"/>
        </w:rPr>
        <w:t>Inspecta</w:t>
      </w:r>
      <w:proofErr w:type="spellEnd"/>
      <w:r w:rsidR="00CE2800" w:rsidRPr="00E52059">
        <w:rPr>
          <w:rFonts w:ascii="Times New Roman" w:hAnsi="Times New Roman" w:cs="Times New Roman"/>
          <w:sz w:val="24"/>
          <w:szCs w:val="24"/>
        </w:rPr>
        <w:t xml:space="preserve"> Latvia” veica ēkas tehnisko apsekošanu</w:t>
      </w:r>
      <w:r w:rsidR="008E3D37" w:rsidRPr="00E52059">
        <w:rPr>
          <w:rFonts w:ascii="Times New Roman" w:hAnsi="Times New Roman" w:cs="Times New Roman"/>
          <w:sz w:val="24"/>
          <w:szCs w:val="24"/>
        </w:rPr>
        <w:t>.</w:t>
      </w:r>
      <w:r w:rsidR="00CE2800" w:rsidRPr="00E52059">
        <w:rPr>
          <w:rFonts w:ascii="Times New Roman" w:hAnsi="Times New Roman" w:cs="Times New Roman"/>
          <w:sz w:val="24"/>
          <w:szCs w:val="24"/>
        </w:rPr>
        <w:t xml:space="preserve"> </w:t>
      </w:r>
      <w:r w:rsidR="008E3D37" w:rsidRPr="00E52059">
        <w:rPr>
          <w:rFonts w:ascii="Times New Roman" w:hAnsi="Times New Roman" w:cs="Times New Roman"/>
          <w:sz w:val="24"/>
          <w:szCs w:val="24"/>
        </w:rPr>
        <w:t>Apsekošanas aktā ir secināts,</w:t>
      </w:r>
      <w:r w:rsidR="00CE2800" w:rsidRPr="00E52059">
        <w:rPr>
          <w:rFonts w:ascii="Times New Roman" w:hAnsi="Times New Roman" w:cs="Times New Roman"/>
          <w:sz w:val="24"/>
          <w:szCs w:val="24"/>
        </w:rPr>
        <w:t xml:space="preserve"> ka ēkas konstrukciju nolietojums ir ~40%, inženierkomunikācijām – ~60% (ūdens piegāde, kanalizācija, </w:t>
      </w:r>
      <w:r w:rsidR="00CE2800" w:rsidRPr="00E52059">
        <w:rPr>
          <w:rFonts w:ascii="Times New Roman" w:hAnsi="Times New Roman" w:cs="Times New Roman"/>
          <w:sz w:val="24"/>
          <w:szCs w:val="24"/>
        </w:rPr>
        <w:lastRenderedPageBreak/>
        <w:t>apkure, ventilācija, elektroapgāde, ugunsdrošība, lifti), citiem vārdiem sakot, tās ir neapmierinošā stāvoklī. Ēkas nesošo konstrukciju tehniskais stāvoklis vēl ir piemērots tās turpmākai lietošanai ar nosacījumu, ja tiek veikti atjauninājumi. Ir nepieciešama ēkas ārējās fasādes un iekšējās apdares būtiska modernizācija un inženiertīklu rekonstrukcija. Tādējādi tiks nodrošināta ēkas energoefektīva, droša un lietotājiem draudzīga ekspluatāciju. Ja ēka vidējā termiņā netiks pienācīgi atjaunota, var rasties būtiski konstrukciju nestspējas, cilvēku drošības un LTV darbības nepārtrauktības riski.</w:t>
      </w:r>
    </w:p>
    <w:p w14:paraId="08EBC6FD" w14:textId="4665D70F" w:rsidR="00B5562A" w:rsidRPr="00E52059" w:rsidRDefault="00CE2800" w:rsidP="002D4687">
      <w:pPr>
        <w:pStyle w:val="Pamatteksts"/>
        <w:spacing w:before="1" w:line="276" w:lineRule="auto"/>
        <w:ind w:left="284" w:right="-26" w:firstLine="567"/>
        <w:rPr>
          <w:rFonts w:ascii="Times New Roman" w:hAnsi="Times New Roman" w:cs="Times New Roman"/>
          <w:sz w:val="24"/>
          <w:szCs w:val="24"/>
        </w:rPr>
      </w:pPr>
      <w:r w:rsidRPr="00E52059">
        <w:rPr>
          <w:rFonts w:ascii="Times New Roman" w:hAnsi="Times New Roman" w:cs="Times New Roman"/>
          <w:sz w:val="24"/>
          <w:szCs w:val="24"/>
        </w:rPr>
        <w:t xml:space="preserve">Ēkas turpmākajai attīstībai ir </w:t>
      </w:r>
      <w:r w:rsidR="00335E09" w:rsidRPr="00E52059">
        <w:rPr>
          <w:rFonts w:ascii="Times New Roman" w:hAnsi="Times New Roman" w:cs="Times New Roman"/>
          <w:sz w:val="24"/>
          <w:szCs w:val="24"/>
        </w:rPr>
        <w:t>četri</w:t>
      </w:r>
      <w:r w:rsidRPr="00E52059">
        <w:rPr>
          <w:rFonts w:ascii="Times New Roman" w:hAnsi="Times New Roman" w:cs="Times New Roman"/>
          <w:sz w:val="24"/>
          <w:szCs w:val="24"/>
        </w:rPr>
        <w:t xml:space="preserve"> scenāriji:</w:t>
      </w:r>
    </w:p>
    <w:p w14:paraId="583D7FFF" w14:textId="77777777" w:rsidR="00B5562A" w:rsidRPr="00E52059" w:rsidRDefault="00CE2800" w:rsidP="00425EE2">
      <w:pPr>
        <w:pStyle w:val="Sarakstarindkopa"/>
        <w:numPr>
          <w:ilvl w:val="1"/>
          <w:numId w:val="11"/>
        </w:numPr>
        <w:tabs>
          <w:tab w:val="left" w:pos="1235"/>
        </w:tabs>
        <w:spacing w:before="37" w:line="276" w:lineRule="auto"/>
        <w:ind w:left="284" w:right="-26" w:firstLine="567"/>
        <w:rPr>
          <w:rFonts w:ascii="Times New Roman" w:hAnsi="Times New Roman" w:cs="Times New Roman"/>
          <w:sz w:val="24"/>
          <w:szCs w:val="24"/>
        </w:rPr>
      </w:pPr>
      <w:r w:rsidRPr="00E52059">
        <w:rPr>
          <w:rFonts w:ascii="Times New Roman" w:hAnsi="Times New Roman" w:cs="Times New Roman"/>
          <w:sz w:val="24"/>
          <w:szCs w:val="24"/>
        </w:rPr>
        <w:t>pilna</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rekonstrukcija,</w:t>
      </w:r>
    </w:p>
    <w:p w14:paraId="4A643A4B" w14:textId="77777777" w:rsidR="00B5562A" w:rsidRPr="00E52059" w:rsidRDefault="00CE2800" w:rsidP="00425EE2">
      <w:pPr>
        <w:pStyle w:val="Sarakstarindkopa"/>
        <w:numPr>
          <w:ilvl w:val="1"/>
          <w:numId w:val="11"/>
        </w:numPr>
        <w:tabs>
          <w:tab w:val="left" w:pos="1232"/>
        </w:tabs>
        <w:spacing w:before="35" w:line="276" w:lineRule="auto"/>
        <w:ind w:left="284" w:right="-26" w:firstLine="567"/>
        <w:rPr>
          <w:rFonts w:ascii="Times New Roman" w:hAnsi="Times New Roman" w:cs="Times New Roman"/>
          <w:sz w:val="24"/>
          <w:szCs w:val="24"/>
        </w:rPr>
      </w:pPr>
      <w:r w:rsidRPr="00E52059">
        <w:rPr>
          <w:rFonts w:ascii="Times New Roman" w:hAnsi="Times New Roman" w:cs="Times New Roman"/>
          <w:sz w:val="24"/>
          <w:szCs w:val="24"/>
        </w:rPr>
        <w:t>daļēja</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rekonstrukcija,</w:t>
      </w:r>
    </w:p>
    <w:p w14:paraId="021D353A" w14:textId="30468997" w:rsidR="00B5562A" w:rsidRPr="00E52059" w:rsidRDefault="00CE2800" w:rsidP="00425EE2">
      <w:pPr>
        <w:pStyle w:val="Sarakstarindkopa"/>
        <w:numPr>
          <w:ilvl w:val="1"/>
          <w:numId w:val="11"/>
        </w:numPr>
        <w:tabs>
          <w:tab w:val="left" w:pos="1235"/>
        </w:tabs>
        <w:spacing w:before="37" w:line="276" w:lineRule="auto"/>
        <w:ind w:left="284" w:right="-26" w:firstLine="567"/>
        <w:rPr>
          <w:rFonts w:ascii="Times New Roman" w:hAnsi="Times New Roman" w:cs="Times New Roman"/>
          <w:sz w:val="24"/>
          <w:szCs w:val="24"/>
        </w:rPr>
      </w:pPr>
      <w:r w:rsidRPr="00E52059">
        <w:rPr>
          <w:rFonts w:ascii="Times New Roman" w:hAnsi="Times New Roman" w:cs="Times New Roman"/>
          <w:sz w:val="24"/>
          <w:szCs w:val="24"/>
        </w:rPr>
        <w:t>kritiskās infrastruktūras</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uzturēšana</w:t>
      </w:r>
      <w:r w:rsidR="00765339" w:rsidRPr="00E52059">
        <w:rPr>
          <w:rFonts w:ascii="Times New Roman" w:hAnsi="Times New Roman" w:cs="Times New Roman"/>
          <w:sz w:val="24"/>
          <w:szCs w:val="24"/>
        </w:rPr>
        <w:t>,</w:t>
      </w:r>
    </w:p>
    <w:p w14:paraId="69A3A03D" w14:textId="61A05419" w:rsidR="00954762" w:rsidRPr="00E52059" w:rsidRDefault="00587126" w:rsidP="00425EE2">
      <w:pPr>
        <w:pStyle w:val="Sarakstarindkopa"/>
        <w:numPr>
          <w:ilvl w:val="1"/>
          <w:numId w:val="11"/>
        </w:numPr>
        <w:tabs>
          <w:tab w:val="left" w:pos="1235"/>
        </w:tabs>
        <w:spacing w:before="37" w:line="276" w:lineRule="auto"/>
        <w:ind w:left="284" w:right="-26" w:firstLine="567"/>
        <w:rPr>
          <w:rFonts w:ascii="Times New Roman" w:hAnsi="Times New Roman" w:cs="Times New Roman"/>
          <w:sz w:val="24"/>
          <w:szCs w:val="24"/>
        </w:rPr>
      </w:pPr>
      <w:r w:rsidRPr="00E52059">
        <w:rPr>
          <w:rFonts w:ascii="Times New Roman" w:hAnsi="Times New Roman" w:cs="Times New Roman"/>
          <w:sz w:val="24"/>
          <w:szCs w:val="24"/>
        </w:rPr>
        <w:t>e</w:t>
      </w:r>
      <w:r w:rsidR="005E6F38" w:rsidRPr="00E52059">
        <w:rPr>
          <w:rFonts w:ascii="Times New Roman" w:hAnsi="Times New Roman" w:cs="Times New Roman"/>
          <w:sz w:val="24"/>
          <w:szCs w:val="24"/>
        </w:rPr>
        <w:t>soš</w:t>
      </w:r>
      <w:r w:rsidR="00765339" w:rsidRPr="00E52059">
        <w:rPr>
          <w:rFonts w:ascii="Times New Roman" w:hAnsi="Times New Roman" w:cs="Times New Roman"/>
          <w:sz w:val="24"/>
          <w:szCs w:val="24"/>
        </w:rPr>
        <w:t>ās ēkas atsavināšana un pārcelšanās uz citām telpām.</w:t>
      </w:r>
    </w:p>
    <w:p w14:paraId="358FADB7" w14:textId="74BA8469" w:rsidR="00B5562A" w:rsidRPr="00E52059" w:rsidRDefault="00CE2800" w:rsidP="002D4687">
      <w:pPr>
        <w:pStyle w:val="Pamatteksts"/>
        <w:spacing w:before="37"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Pilnas rekonstrukcijas budžets ir plānojams ~50</w:t>
      </w:r>
      <w:r w:rsidR="0023311C" w:rsidRPr="00E52059">
        <w:rPr>
          <w:rFonts w:ascii="Times New Roman" w:hAnsi="Times New Roman" w:cs="Times New Roman"/>
          <w:sz w:val="24"/>
          <w:szCs w:val="24"/>
        </w:rPr>
        <w:t xml:space="preserve"> līdz 75</w:t>
      </w:r>
      <w:r w:rsidRPr="00E52059">
        <w:rPr>
          <w:rFonts w:ascii="Times New Roman" w:hAnsi="Times New Roman" w:cs="Times New Roman"/>
          <w:sz w:val="24"/>
          <w:szCs w:val="24"/>
        </w:rPr>
        <w:t xml:space="preserve"> milj. </w:t>
      </w:r>
      <w:proofErr w:type="spellStart"/>
      <w:r w:rsidR="002C56DF" w:rsidRPr="00E52059">
        <w:rPr>
          <w:rFonts w:ascii="Times New Roman" w:hAnsi="Times New Roman" w:cs="Times New Roman"/>
          <w:i/>
          <w:iCs/>
          <w:sz w:val="24"/>
          <w:szCs w:val="24"/>
        </w:rPr>
        <w:t>euro</w:t>
      </w:r>
      <w:proofErr w:type="spellEnd"/>
      <w:r w:rsidR="002C56DF" w:rsidRPr="00E52059">
        <w:rPr>
          <w:rFonts w:ascii="Times New Roman" w:hAnsi="Times New Roman" w:cs="Times New Roman"/>
          <w:sz w:val="24"/>
          <w:szCs w:val="24"/>
        </w:rPr>
        <w:t xml:space="preserve"> </w:t>
      </w:r>
      <w:r w:rsidRPr="00E52059">
        <w:rPr>
          <w:rFonts w:ascii="Times New Roman" w:hAnsi="Times New Roman" w:cs="Times New Roman"/>
          <w:sz w:val="24"/>
          <w:szCs w:val="24"/>
        </w:rPr>
        <w:t xml:space="preserve">apmērā, un tās realizācija jāplāno trīs līdz pieci gadi. Daļēja rekonstrukcija varētu izmaksāt ~20 </w:t>
      </w:r>
      <w:r w:rsidR="00EC0BA7" w:rsidRPr="00E52059">
        <w:rPr>
          <w:rFonts w:ascii="Times New Roman" w:hAnsi="Times New Roman" w:cs="Times New Roman"/>
          <w:sz w:val="24"/>
          <w:szCs w:val="24"/>
        </w:rPr>
        <w:t>līdz</w:t>
      </w:r>
      <w:r w:rsidR="004C0074" w:rsidRPr="00E52059">
        <w:rPr>
          <w:rFonts w:ascii="Times New Roman" w:hAnsi="Times New Roman" w:cs="Times New Roman"/>
          <w:sz w:val="24"/>
          <w:szCs w:val="24"/>
        </w:rPr>
        <w:t xml:space="preserve"> 35 </w:t>
      </w:r>
      <w:r w:rsidRPr="00E52059">
        <w:rPr>
          <w:rFonts w:ascii="Times New Roman" w:hAnsi="Times New Roman" w:cs="Times New Roman"/>
          <w:sz w:val="24"/>
          <w:szCs w:val="24"/>
        </w:rPr>
        <w:t xml:space="preserve">miljoni </w:t>
      </w:r>
      <w:proofErr w:type="spellStart"/>
      <w:r w:rsidR="002C56DF"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 xml:space="preserve">, bet kritiskai uzturēšanai tuvāko trīs gadu laikā ir nepieciešami līdz </w:t>
      </w:r>
      <w:r w:rsidR="00EC0BA7" w:rsidRPr="00E52059">
        <w:rPr>
          <w:rFonts w:ascii="Times New Roman" w:hAnsi="Times New Roman" w:cs="Times New Roman"/>
          <w:sz w:val="24"/>
          <w:szCs w:val="24"/>
        </w:rPr>
        <w:t xml:space="preserve">~ </w:t>
      </w:r>
      <w:r w:rsidRPr="00E52059">
        <w:rPr>
          <w:rFonts w:ascii="Times New Roman" w:hAnsi="Times New Roman" w:cs="Times New Roman"/>
          <w:sz w:val="24"/>
          <w:szCs w:val="24"/>
        </w:rPr>
        <w:t>7</w:t>
      </w:r>
      <w:r w:rsidR="00EC0BA7" w:rsidRPr="00E52059">
        <w:rPr>
          <w:rFonts w:ascii="Times New Roman" w:hAnsi="Times New Roman" w:cs="Times New Roman"/>
          <w:sz w:val="24"/>
          <w:szCs w:val="24"/>
        </w:rPr>
        <w:t xml:space="preserve"> līdz 10 </w:t>
      </w:r>
      <w:r w:rsidRPr="00E52059">
        <w:rPr>
          <w:rFonts w:ascii="Times New Roman" w:hAnsi="Times New Roman" w:cs="Times New Roman"/>
          <w:sz w:val="24"/>
          <w:szCs w:val="24"/>
        </w:rPr>
        <w:t xml:space="preserve">miljoni </w:t>
      </w:r>
      <w:proofErr w:type="spellStart"/>
      <w:r w:rsidR="002C56DF" w:rsidRPr="00E52059">
        <w:rPr>
          <w:rFonts w:ascii="Times New Roman" w:hAnsi="Times New Roman" w:cs="Times New Roman"/>
          <w:i/>
          <w:iCs/>
          <w:sz w:val="24"/>
          <w:szCs w:val="24"/>
        </w:rPr>
        <w:t>euro</w:t>
      </w:r>
      <w:proofErr w:type="spellEnd"/>
      <w:r w:rsidRPr="00E52059">
        <w:rPr>
          <w:rFonts w:ascii="Times New Roman" w:hAnsi="Times New Roman" w:cs="Times New Roman"/>
          <w:sz w:val="24"/>
          <w:szCs w:val="24"/>
        </w:rPr>
        <w:t>.</w:t>
      </w:r>
    </w:p>
    <w:p w14:paraId="08A575BD" w14:textId="302E48D4" w:rsidR="00B5562A" w:rsidRPr="00E52059" w:rsidRDefault="00D515CD" w:rsidP="002D4687">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Bez tam</w:t>
      </w:r>
      <w:r w:rsidR="00CE2800" w:rsidRPr="00E52059">
        <w:rPr>
          <w:rFonts w:ascii="Times New Roman" w:hAnsi="Times New Roman" w:cs="Times New Roman"/>
          <w:sz w:val="24"/>
          <w:szCs w:val="24"/>
        </w:rPr>
        <w:t xml:space="preserve"> arī jāņem vērā, ka ēkas pilnas vai daļējas rekonstrukcijas laikā LTV darbība varētu tikt būtiski traucēta. Lai LTV atrastu pagaidu vai jaunas telpas, </w:t>
      </w:r>
      <w:r w:rsidR="000E2A4E" w:rsidRPr="00E52059">
        <w:rPr>
          <w:rFonts w:ascii="Times New Roman" w:hAnsi="Times New Roman" w:cs="Times New Roman"/>
          <w:sz w:val="24"/>
          <w:szCs w:val="24"/>
        </w:rPr>
        <w:t xml:space="preserve">ir </w:t>
      </w:r>
      <w:r w:rsidR="00CE2800" w:rsidRPr="00E52059">
        <w:rPr>
          <w:rFonts w:ascii="Times New Roman" w:hAnsi="Times New Roman" w:cs="Times New Roman"/>
          <w:sz w:val="24"/>
          <w:szCs w:val="24"/>
        </w:rPr>
        <w:t>jār</w:t>
      </w:r>
      <w:r w:rsidR="000E2A4E" w:rsidRPr="00E52059">
        <w:rPr>
          <w:rFonts w:ascii="Times New Roman" w:hAnsi="Times New Roman" w:cs="Times New Roman"/>
          <w:sz w:val="24"/>
          <w:szCs w:val="24"/>
        </w:rPr>
        <w:t>ēķin</w:t>
      </w:r>
      <w:r w:rsidR="00CE2800" w:rsidRPr="00E52059">
        <w:rPr>
          <w:rFonts w:ascii="Times New Roman" w:hAnsi="Times New Roman" w:cs="Times New Roman"/>
          <w:sz w:val="24"/>
          <w:szCs w:val="24"/>
        </w:rPr>
        <w:t>ā</w:t>
      </w:r>
      <w:r w:rsidR="000E2A4E" w:rsidRPr="00E52059">
        <w:rPr>
          <w:rFonts w:ascii="Times New Roman" w:hAnsi="Times New Roman" w:cs="Times New Roman"/>
          <w:sz w:val="24"/>
          <w:szCs w:val="24"/>
        </w:rPr>
        <w:t>s</w:t>
      </w:r>
      <w:r w:rsidR="00CE2800" w:rsidRPr="00E52059">
        <w:rPr>
          <w:rFonts w:ascii="Times New Roman" w:hAnsi="Times New Roman" w:cs="Times New Roman"/>
          <w:sz w:val="24"/>
          <w:szCs w:val="24"/>
        </w:rPr>
        <w:t xml:space="preserve"> </w:t>
      </w:r>
      <w:r w:rsidR="000E2A4E" w:rsidRPr="00E52059">
        <w:rPr>
          <w:rFonts w:ascii="Times New Roman" w:hAnsi="Times New Roman" w:cs="Times New Roman"/>
          <w:sz w:val="24"/>
          <w:szCs w:val="24"/>
        </w:rPr>
        <w:t xml:space="preserve">ar </w:t>
      </w:r>
      <w:r w:rsidR="00CE2800" w:rsidRPr="00E52059">
        <w:rPr>
          <w:rFonts w:ascii="Times New Roman" w:hAnsi="Times New Roman" w:cs="Times New Roman"/>
          <w:sz w:val="24"/>
          <w:szCs w:val="24"/>
        </w:rPr>
        <w:t>LTV TV infrastruktūras darbības specifik</w:t>
      </w:r>
      <w:r w:rsidR="000E2A4E" w:rsidRPr="00E52059">
        <w:rPr>
          <w:rFonts w:ascii="Times New Roman" w:hAnsi="Times New Roman" w:cs="Times New Roman"/>
          <w:sz w:val="24"/>
          <w:szCs w:val="24"/>
        </w:rPr>
        <w:t>u</w:t>
      </w:r>
      <w:r w:rsidR="00CE2800" w:rsidRPr="00E52059">
        <w:rPr>
          <w:rFonts w:ascii="Times New Roman" w:hAnsi="Times New Roman" w:cs="Times New Roman"/>
          <w:sz w:val="24"/>
          <w:szCs w:val="24"/>
        </w:rPr>
        <w:t xml:space="preserve"> (TV</w:t>
      </w:r>
      <w:r w:rsidR="00E36661" w:rsidRPr="00E52059">
        <w:rPr>
          <w:rFonts w:ascii="Times New Roman" w:hAnsi="Times New Roman" w:cs="Times New Roman"/>
          <w:sz w:val="24"/>
          <w:szCs w:val="24"/>
        </w:rPr>
        <w:t xml:space="preserve"> </w:t>
      </w:r>
      <w:r w:rsidR="00CE2800" w:rsidRPr="00E52059">
        <w:rPr>
          <w:rFonts w:ascii="Times New Roman" w:hAnsi="Times New Roman" w:cs="Times New Roman"/>
          <w:sz w:val="24"/>
          <w:szCs w:val="24"/>
        </w:rPr>
        <w:t>studijas, režijas, datu centri, apraide). Ēkas rekonstrukcijas realizācija būs ļoti sarežģīts projekts, un tās plānošanai būtu nepieciešams piesaistīt pieredzējušus attiecīgo jomu profesionāļus.</w:t>
      </w:r>
    </w:p>
    <w:p w14:paraId="4EA279A6" w14:textId="77777777" w:rsidR="00B5562A" w:rsidRPr="00E52059" w:rsidRDefault="00CE2800" w:rsidP="002D4687">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Ēkas turpmākajai attīstībai ir nepieciešams stratēģisks ilgtermiņa risinājums.</w:t>
      </w:r>
    </w:p>
    <w:p w14:paraId="4A21B2AA" w14:textId="76A2D5A8" w:rsidR="00B5562A" w:rsidRPr="00E52059" w:rsidRDefault="00CE2800" w:rsidP="002D4687">
      <w:pPr>
        <w:pStyle w:val="Pamatteksts"/>
        <w:spacing w:before="37"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 valde uzskata, ka LTV ēkas ilgtermiņa risinājuma izstrādē jāiesaista MK, FM, KM un VNI, kur valsts pārvaldes vadības līmenī būtu jāizvērtē ēkas turpmākie attīstības scenāriji un jāpieņem lēmumi par šādiem jautājumiem:</w:t>
      </w:r>
    </w:p>
    <w:p w14:paraId="09D00A0A" w14:textId="77777777" w:rsidR="00B5562A" w:rsidRPr="00E52059" w:rsidRDefault="00CE2800" w:rsidP="00425EE2">
      <w:pPr>
        <w:pStyle w:val="Sarakstarindkopa"/>
        <w:numPr>
          <w:ilvl w:val="0"/>
          <w:numId w:val="10"/>
        </w:numPr>
        <w:tabs>
          <w:tab w:val="left" w:pos="1258"/>
          <w:tab w:val="left" w:pos="1259"/>
        </w:tabs>
        <w:spacing w:line="276" w:lineRule="auto"/>
        <w:ind w:left="284" w:right="-26" w:firstLine="567"/>
        <w:rPr>
          <w:rFonts w:ascii="Times New Roman" w:hAnsi="Times New Roman" w:cs="Times New Roman"/>
          <w:sz w:val="24"/>
          <w:szCs w:val="24"/>
        </w:rPr>
      </w:pPr>
      <w:r w:rsidRPr="00E52059">
        <w:rPr>
          <w:rFonts w:ascii="Times New Roman" w:hAnsi="Times New Roman" w:cs="Times New Roman"/>
          <w:sz w:val="24"/>
          <w:szCs w:val="24"/>
        </w:rPr>
        <w:t>ēkas ilgtermiņa izmantošanas funkcijas un potenciālie īrnieki (tostarp</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LTV);</w:t>
      </w:r>
    </w:p>
    <w:p w14:paraId="0D1DD2CA" w14:textId="77777777" w:rsidR="00B5562A" w:rsidRPr="00E52059" w:rsidRDefault="00CE2800" w:rsidP="00425EE2">
      <w:pPr>
        <w:pStyle w:val="Sarakstarindkopa"/>
        <w:numPr>
          <w:ilvl w:val="0"/>
          <w:numId w:val="10"/>
        </w:numPr>
        <w:tabs>
          <w:tab w:val="left" w:pos="1258"/>
          <w:tab w:val="left" w:pos="1259"/>
        </w:tabs>
        <w:spacing w:before="14" w:line="276" w:lineRule="auto"/>
        <w:ind w:left="284" w:right="-26" w:firstLine="567"/>
        <w:rPr>
          <w:rFonts w:ascii="Times New Roman" w:hAnsi="Times New Roman" w:cs="Times New Roman"/>
          <w:sz w:val="24"/>
          <w:szCs w:val="24"/>
        </w:rPr>
      </w:pPr>
      <w:r w:rsidRPr="00E52059">
        <w:rPr>
          <w:rFonts w:ascii="Times New Roman" w:hAnsi="Times New Roman" w:cs="Times New Roman"/>
          <w:sz w:val="24"/>
          <w:szCs w:val="24"/>
        </w:rPr>
        <w:t xml:space="preserve">ēkas un zemes īpašumtiesību statuss (LTV kā īpašniece, </w:t>
      </w:r>
      <w:proofErr w:type="spellStart"/>
      <w:r w:rsidRPr="00E52059">
        <w:rPr>
          <w:rFonts w:ascii="Times New Roman" w:hAnsi="Times New Roman" w:cs="Times New Roman"/>
          <w:sz w:val="24"/>
          <w:szCs w:val="24"/>
        </w:rPr>
        <w:t>apsaimniekotāja</w:t>
      </w:r>
      <w:proofErr w:type="spellEnd"/>
      <w:r w:rsidRPr="00E52059">
        <w:rPr>
          <w:rFonts w:ascii="Times New Roman" w:hAnsi="Times New Roman" w:cs="Times New Roman"/>
          <w:sz w:val="24"/>
          <w:szCs w:val="24"/>
        </w:rPr>
        <w:t xml:space="preserve"> vai</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īrniece);</w:t>
      </w:r>
    </w:p>
    <w:p w14:paraId="4C2C48DA" w14:textId="1D3FBE32" w:rsidR="00B5562A" w:rsidRDefault="00CE2800" w:rsidP="00425EE2">
      <w:pPr>
        <w:pStyle w:val="Sarakstarindkopa"/>
        <w:numPr>
          <w:ilvl w:val="0"/>
          <w:numId w:val="10"/>
        </w:numPr>
        <w:tabs>
          <w:tab w:val="left" w:pos="1258"/>
          <w:tab w:val="left" w:pos="1259"/>
        </w:tabs>
        <w:spacing w:before="17" w:line="276" w:lineRule="auto"/>
        <w:ind w:hanging="361"/>
        <w:rPr>
          <w:rFonts w:ascii="Times New Roman" w:hAnsi="Times New Roman" w:cs="Times New Roman"/>
          <w:sz w:val="24"/>
          <w:szCs w:val="24"/>
        </w:rPr>
      </w:pPr>
      <w:r w:rsidRPr="00E52059">
        <w:rPr>
          <w:rFonts w:ascii="Times New Roman" w:hAnsi="Times New Roman" w:cs="Times New Roman"/>
          <w:sz w:val="24"/>
          <w:szCs w:val="24"/>
        </w:rPr>
        <w:t>ēkas pilnas vai daļējas rekonstrukcijas apjoms, finansējuma avoti, realizācijas laiks, pušu</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atbildība</w:t>
      </w:r>
      <w:r w:rsidR="004E222D">
        <w:rPr>
          <w:rFonts w:ascii="Times New Roman" w:hAnsi="Times New Roman" w:cs="Times New Roman"/>
          <w:sz w:val="24"/>
          <w:szCs w:val="24"/>
        </w:rPr>
        <w:t>;</w:t>
      </w:r>
    </w:p>
    <w:p w14:paraId="2A6E57AD" w14:textId="6AEB52B6" w:rsidR="004E222D" w:rsidRPr="00E52059" w:rsidRDefault="004E222D" w:rsidP="00425EE2">
      <w:pPr>
        <w:pStyle w:val="Sarakstarindkopa"/>
        <w:numPr>
          <w:ilvl w:val="0"/>
          <w:numId w:val="10"/>
        </w:numPr>
        <w:tabs>
          <w:tab w:val="left" w:pos="1258"/>
          <w:tab w:val="left" w:pos="1259"/>
        </w:tabs>
        <w:spacing w:before="17" w:line="276" w:lineRule="auto"/>
        <w:ind w:hanging="361"/>
        <w:rPr>
          <w:rFonts w:ascii="Times New Roman" w:hAnsi="Times New Roman" w:cs="Times New Roman"/>
          <w:sz w:val="24"/>
          <w:szCs w:val="24"/>
        </w:rPr>
      </w:pPr>
      <w:r>
        <w:rPr>
          <w:rFonts w:ascii="Times New Roman" w:hAnsi="Times New Roman" w:cs="Times New Roman"/>
          <w:sz w:val="24"/>
          <w:szCs w:val="24"/>
        </w:rPr>
        <w:t>jaunas apvienot</w:t>
      </w:r>
      <w:r w:rsidR="00E4173E">
        <w:rPr>
          <w:rFonts w:ascii="Times New Roman" w:hAnsi="Times New Roman" w:cs="Times New Roman"/>
          <w:sz w:val="24"/>
          <w:szCs w:val="24"/>
        </w:rPr>
        <w:t>ā medija vajadzībām piemērotas ēkas būvniecība.</w:t>
      </w:r>
    </w:p>
    <w:p w14:paraId="59F3B93F" w14:textId="77777777" w:rsidR="00B5562A" w:rsidRPr="00E52059" w:rsidRDefault="00CE2800" w:rsidP="002D4687">
      <w:pPr>
        <w:pStyle w:val="Pamatteksts"/>
        <w:tabs>
          <w:tab w:val="left" w:pos="9356"/>
        </w:tabs>
        <w:spacing w:before="77"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Atbilstoši šiem lēmumiem ir iespējams uzsākt kvalitatīvu ēkas ilgtermiņa attīstības un rekonstrukcijas komerciālā un tehniskā projekta izstrādi. Ņemot vērā LTV nākotnes telpu vajadzības un ēkas rekonstrukcijas apjomīgo budžetu, LTV ar savā rīcībā esošo finanšu resursu līdzekļiem šādu apjomīgu nekustamā īpašuma attīstības projektu nespēs īstenot.</w:t>
      </w:r>
    </w:p>
    <w:p w14:paraId="76168EDC" w14:textId="5697A0F3" w:rsidR="00B5562A" w:rsidRPr="00E52059" w:rsidRDefault="00CE2800" w:rsidP="002D4687">
      <w:pPr>
        <w:pStyle w:val="Pamatteksts"/>
        <w:tabs>
          <w:tab w:val="left" w:pos="9356"/>
        </w:tabs>
        <w:spacing w:before="61"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Ēkas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rekonstrukcijas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projekts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jāsāk</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ar</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iesaistīto</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valsts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pārvaldes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institūciju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atbildības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noteikšanu,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ēkas un teritorijas attīstības scenāriju izstrādi, ēkas rekonstrukcijas tehnisko scenāriju izstrādi, pilnas vai daļējas rekonstrukcijas tehnisko projektu, būves rekonstrukcijas budžeta, laika plānu un finansējuma modeli un avotiem,</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piemēram,</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valsts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speciālās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dotācijas,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aizņēmums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valsts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kasē</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vai</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kredītiestādēs,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PPP</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(publiskā</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privātā partnerība) modelis vai ES līdzfinansējuma programmu 2021.–2027. gada ietvaros. Ēkas rekonstrukcijas projekta realizācijas laikā pastāv iespēja, ka LTV, būtu jāatrod papildus pagaidu</w:t>
      </w:r>
      <w:r w:rsidRPr="00E52059">
        <w:rPr>
          <w:rFonts w:ascii="Times New Roman" w:hAnsi="Times New Roman" w:cs="Times New Roman"/>
          <w:spacing w:val="-30"/>
          <w:sz w:val="24"/>
          <w:szCs w:val="24"/>
        </w:rPr>
        <w:t xml:space="preserve"> </w:t>
      </w:r>
      <w:r w:rsidRPr="00E52059">
        <w:rPr>
          <w:rFonts w:ascii="Times New Roman" w:hAnsi="Times New Roman" w:cs="Times New Roman"/>
          <w:sz w:val="24"/>
          <w:szCs w:val="24"/>
        </w:rPr>
        <w:t>telpas.</w:t>
      </w:r>
    </w:p>
    <w:p w14:paraId="392694DF" w14:textId="03235AA3" w:rsidR="00B65BD9" w:rsidRPr="00E52059" w:rsidRDefault="00CE2800" w:rsidP="00B65BD9">
      <w:pPr>
        <w:pStyle w:val="Pamatteksts"/>
        <w:tabs>
          <w:tab w:val="left" w:pos="9356"/>
        </w:tabs>
        <w:spacing w:before="60"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Plānojot telpu rekonstrukciju, jāņem vērā, ka LTV plāno vidējā termiņā modernizēt tehnoloģisko infrastruktūru, kas nozīmē, ka efektīvāk būtu ar </w:t>
      </w:r>
      <w:r w:rsidRPr="00E52059">
        <w:rPr>
          <w:rFonts w:ascii="Times New Roman" w:hAnsi="Times New Roman" w:cs="Times New Roman"/>
          <w:i/>
          <w:sz w:val="24"/>
          <w:szCs w:val="24"/>
        </w:rPr>
        <w:t xml:space="preserve">HD </w:t>
      </w:r>
      <w:r w:rsidRPr="00E52059">
        <w:rPr>
          <w:rFonts w:ascii="Times New Roman" w:hAnsi="Times New Roman" w:cs="Times New Roman"/>
          <w:sz w:val="24"/>
          <w:szCs w:val="24"/>
        </w:rPr>
        <w:t>satura izveidi, uzglabāšanu un apraidi saistīto jauno IKT infrastruktūru uzstādīt jau renovētās telpās.</w:t>
      </w:r>
    </w:p>
    <w:p w14:paraId="0A8B14BF" w14:textId="05F7205E" w:rsidR="00B977DE" w:rsidRDefault="008B6B71" w:rsidP="00C64612">
      <w:pPr>
        <w:pStyle w:val="Sarakstarindkopa"/>
        <w:tabs>
          <w:tab w:val="left" w:pos="851"/>
          <w:tab w:val="left" w:pos="9356"/>
        </w:tabs>
        <w:spacing w:before="102"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ab/>
      </w:r>
      <w:r w:rsidRPr="00E52059">
        <w:rPr>
          <w:rFonts w:ascii="Times New Roman" w:hAnsi="Times New Roman" w:cs="Times New Roman"/>
          <w:sz w:val="24"/>
          <w:szCs w:val="24"/>
        </w:rPr>
        <w:tab/>
      </w:r>
      <w:r w:rsidRPr="00E52059">
        <w:rPr>
          <w:rFonts w:ascii="Times New Roman" w:hAnsi="Times New Roman" w:cs="Times New Roman"/>
          <w:sz w:val="24"/>
          <w:szCs w:val="24"/>
        </w:rPr>
        <w:tab/>
      </w:r>
      <w:r w:rsidR="00CE2800" w:rsidRPr="00E52059">
        <w:rPr>
          <w:rFonts w:ascii="Times New Roman" w:hAnsi="Times New Roman" w:cs="Times New Roman"/>
          <w:sz w:val="24"/>
          <w:szCs w:val="24"/>
        </w:rPr>
        <w:t>LTV ēkas rekonstrukcijas būvprojekta izstrādes izmaksas ir jālēš ~5% no kopējā rekonstrukcijas budžeta.</w:t>
      </w:r>
      <w:r w:rsidR="00D32EE7" w:rsidRPr="00E52059">
        <w:rPr>
          <w:rFonts w:ascii="Times New Roman" w:hAnsi="Times New Roman" w:cs="Times New Roman"/>
          <w:sz w:val="24"/>
          <w:szCs w:val="24"/>
        </w:rPr>
        <w:t xml:space="preserve"> </w:t>
      </w:r>
      <w:r w:rsidR="00FD6591" w:rsidRPr="00E52059">
        <w:rPr>
          <w:rFonts w:ascii="Times New Roman" w:hAnsi="Times New Roman" w:cs="Times New Roman"/>
          <w:sz w:val="24"/>
          <w:szCs w:val="24"/>
        </w:rPr>
        <w:t xml:space="preserve">Kā alternatīvs scenārijs </w:t>
      </w:r>
      <w:r w:rsidR="009320DE" w:rsidRPr="00E52059">
        <w:rPr>
          <w:rFonts w:ascii="Times New Roman" w:hAnsi="Times New Roman" w:cs="Times New Roman"/>
          <w:sz w:val="24"/>
          <w:szCs w:val="24"/>
        </w:rPr>
        <w:t>tiek vērtēta jaunas ēkas būvniecība abiem sabiedriskajiem medijiem</w:t>
      </w:r>
      <w:r w:rsidR="009E33A7" w:rsidRPr="00E52059">
        <w:rPr>
          <w:rFonts w:ascii="Times New Roman" w:hAnsi="Times New Roman" w:cs="Times New Roman"/>
          <w:sz w:val="24"/>
          <w:szCs w:val="24"/>
        </w:rPr>
        <w:t xml:space="preserve">. </w:t>
      </w:r>
      <w:r w:rsidR="009320DE" w:rsidRPr="00E52059">
        <w:rPr>
          <w:rFonts w:ascii="Times New Roman" w:hAnsi="Times New Roman" w:cs="Times New Roman"/>
          <w:sz w:val="24"/>
          <w:szCs w:val="24"/>
        </w:rPr>
        <w:t xml:space="preserve">Tādā gadījumā esošā </w:t>
      </w:r>
      <w:r w:rsidR="00486095" w:rsidRPr="00E52059">
        <w:rPr>
          <w:rFonts w:ascii="Times New Roman" w:hAnsi="Times New Roman" w:cs="Times New Roman"/>
          <w:sz w:val="24"/>
          <w:szCs w:val="24"/>
        </w:rPr>
        <w:t xml:space="preserve">ēka varētu tikt atsavināta. </w:t>
      </w:r>
      <w:r w:rsidR="009320DE" w:rsidRPr="00E52059">
        <w:rPr>
          <w:rFonts w:ascii="Times New Roman" w:hAnsi="Times New Roman" w:cs="Times New Roman"/>
          <w:sz w:val="24"/>
          <w:szCs w:val="24"/>
        </w:rPr>
        <w:t xml:space="preserve"> </w:t>
      </w:r>
    </w:p>
    <w:p w14:paraId="1C20C6BD" w14:textId="77777777" w:rsidR="0052162E" w:rsidRPr="00C64612" w:rsidRDefault="0052162E" w:rsidP="00C64612">
      <w:pPr>
        <w:pStyle w:val="Sarakstarindkopa"/>
        <w:tabs>
          <w:tab w:val="left" w:pos="851"/>
          <w:tab w:val="left" w:pos="9356"/>
        </w:tabs>
        <w:spacing w:before="102" w:line="276" w:lineRule="auto"/>
        <w:ind w:left="284" w:right="-26" w:firstLine="567"/>
        <w:jc w:val="both"/>
        <w:rPr>
          <w:rFonts w:ascii="Times New Roman" w:hAnsi="Times New Roman" w:cs="Times New Roman"/>
          <w:sz w:val="24"/>
          <w:szCs w:val="24"/>
        </w:rPr>
      </w:pPr>
    </w:p>
    <w:p w14:paraId="54ED5B90" w14:textId="00832DBD" w:rsidR="00B5562A" w:rsidRPr="00E52059" w:rsidRDefault="00CE2800" w:rsidP="008175FD">
      <w:pPr>
        <w:pStyle w:val="Pamatteksts"/>
        <w:spacing w:before="203" w:line="276" w:lineRule="auto"/>
        <w:ind w:left="538"/>
        <w:jc w:val="both"/>
        <w:rPr>
          <w:rFonts w:ascii="Times New Roman" w:hAnsi="Times New Roman" w:cs="Times New Roman"/>
          <w:sz w:val="24"/>
          <w:szCs w:val="24"/>
        </w:rPr>
      </w:pPr>
      <w:r w:rsidRPr="00E52059">
        <w:rPr>
          <w:rFonts w:ascii="Times New Roman" w:hAnsi="Times New Roman" w:cs="Times New Roman"/>
          <w:sz w:val="24"/>
          <w:szCs w:val="24"/>
        </w:rPr>
        <w:lastRenderedPageBreak/>
        <w:t>Ēkas SVID analīze</w:t>
      </w:r>
    </w:p>
    <w:tbl>
      <w:tblPr>
        <w:tblW w:w="0" w:type="auto"/>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0"/>
        <w:gridCol w:w="4703"/>
      </w:tblGrid>
      <w:tr w:rsidR="00B5562A" w:rsidRPr="00E52059" w14:paraId="24022E44" w14:textId="77777777" w:rsidTr="00390ED9">
        <w:trPr>
          <w:trHeight w:val="353"/>
        </w:trPr>
        <w:tc>
          <w:tcPr>
            <w:tcW w:w="4700" w:type="dxa"/>
            <w:shd w:val="clear" w:color="auto" w:fill="E6E6E6"/>
          </w:tcPr>
          <w:p w14:paraId="620F775D" w14:textId="77777777" w:rsidR="00B5562A" w:rsidRPr="00E52059" w:rsidRDefault="00CE2800" w:rsidP="008B6B71">
            <w:pPr>
              <w:pStyle w:val="TableParagraph"/>
              <w:spacing w:before="61" w:line="276" w:lineRule="auto"/>
              <w:ind w:left="55"/>
              <w:jc w:val="center"/>
              <w:rPr>
                <w:rFonts w:ascii="Times New Roman" w:hAnsi="Times New Roman" w:cs="Times New Roman"/>
                <w:sz w:val="24"/>
                <w:szCs w:val="24"/>
              </w:rPr>
            </w:pPr>
            <w:r w:rsidRPr="00E52059">
              <w:rPr>
                <w:rFonts w:ascii="Times New Roman" w:hAnsi="Times New Roman" w:cs="Times New Roman"/>
                <w:sz w:val="24"/>
                <w:szCs w:val="24"/>
              </w:rPr>
              <w:t>Stiprās puses</w:t>
            </w:r>
          </w:p>
        </w:tc>
        <w:tc>
          <w:tcPr>
            <w:tcW w:w="4703" w:type="dxa"/>
            <w:shd w:val="clear" w:color="auto" w:fill="E6E6E6"/>
          </w:tcPr>
          <w:p w14:paraId="06632153" w14:textId="77777777" w:rsidR="00B5562A" w:rsidRPr="00E52059" w:rsidRDefault="00CE2800" w:rsidP="008B6B71">
            <w:pPr>
              <w:pStyle w:val="TableParagraph"/>
              <w:spacing w:before="61" w:line="276" w:lineRule="auto"/>
              <w:ind w:left="54"/>
              <w:jc w:val="center"/>
              <w:rPr>
                <w:rFonts w:ascii="Times New Roman" w:hAnsi="Times New Roman" w:cs="Times New Roman"/>
                <w:sz w:val="24"/>
                <w:szCs w:val="24"/>
              </w:rPr>
            </w:pPr>
            <w:r w:rsidRPr="00E52059">
              <w:rPr>
                <w:rFonts w:ascii="Times New Roman" w:hAnsi="Times New Roman" w:cs="Times New Roman"/>
                <w:sz w:val="24"/>
                <w:szCs w:val="24"/>
              </w:rPr>
              <w:t>Vājās puses</w:t>
            </w:r>
          </w:p>
        </w:tc>
      </w:tr>
      <w:tr w:rsidR="00B5562A" w:rsidRPr="00E52059" w14:paraId="012999F4" w14:textId="77777777" w:rsidTr="00E13D36">
        <w:trPr>
          <w:trHeight w:val="416"/>
        </w:trPr>
        <w:tc>
          <w:tcPr>
            <w:tcW w:w="4700" w:type="dxa"/>
          </w:tcPr>
          <w:p w14:paraId="4EA339D5" w14:textId="77777777" w:rsidR="00491359" w:rsidRPr="00E52059" w:rsidRDefault="00CE2800" w:rsidP="006C37DD">
            <w:pPr>
              <w:pStyle w:val="TableParagraph"/>
              <w:spacing w:before="59"/>
              <w:ind w:left="55" w:right="88"/>
              <w:jc w:val="both"/>
              <w:rPr>
                <w:rFonts w:ascii="Times New Roman" w:hAnsi="Times New Roman" w:cs="Times New Roman"/>
              </w:rPr>
            </w:pPr>
            <w:r w:rsidRPr="00E52059">
              <w:rPr>
                <w:rFonts w:ascii="Times New Roman" w:hAnsi="Times New Roman" w:cs="Times New Roman"/>
              </w:rPr>
              <w:t>Veiksmīga ģeogrāfiskās atrašanās vieta</w:t>
            </w:r>
            <w:r w:rsidR="00970C26" w:rsidRPr="00E52059">
              <w:rPr>
                <w:rFonts w:ascii="Times New Roman" w:hAnsi="Times New Roman" w:cs="Times New Roman"/>
              </w:rPr>
              <w:t xml:space="preserve"> – ātra iespēja gan </w:t>
            </w:r>
            <w:r w:rsidR="00665B3D" w:rsidRPr="00E52059">
              <w:rPr>
                <w:rFonts w:ascii="Times New Roman" w:hAnsi="Times New Roman" w:cs="Times New Roman"/>
              </w:rPr>
              <w:t xml:space="preserve">izmantojot </w:t>
            </w:r>
            <w:r w:rsidR="00544A34" w:rsidRPr="00E52059">
              <w:rPr>
                <w:rFonts w:ascii="Times New Roman" w:hAnsi="Times New Roman" w:cs="Times New Roman"/>
              </w:rPr>
              <w:t xml:space="preserve">divu veidu </w:t>
            </w:r>
            <w:r w:rsidR="00970C26" w:rsidRPr="00E52059">
              <w:rPr>
                <w:rFonts w:ascii="Times New Roman" w:hAnsi="Times New Roman" w:cs="Times New Roman"/>
              </w:rPr>
              <w:t>sabiedrisko transportu</w:t>
            </w:r>
            <w:r w:rsidR="00665B3D" w:rsidRPr="00E52059">
              <w:rPr>
                <w:rFonts w:ascii="Times New Roman" w:hAnsi="Times New Roman" w:cs="Times New Roman"/>
              </w:rPr>
              <w:t xml:space="preserve"> (autobuss, trolejbuss), </w:t>
            </w:r>
            <w:r w:rsidR="00970C26" w:rsidRPr="00E52059">
              <w:rPr>
                <w:rFonts w:ascii="Times New Roman" w:hAnsi="Times New Roman" w:cs="Times New Roman"/>
              </w:rPr>
              <w:t xml:space="preserve">gan </w:t>
            </w:r>
            <w:r w:rsidR="00544A34" w:rsidRPr="00E52059">
              <w:rPr>
                <w:rFonts w:ascii="Times New Roman" w:hAnsi="Times New Roman" w:cs="Times New Roman"/>
              </w:rPr>
              <w:t>citādi nokļūt uz jebkuru pilsēta punktu</w:t>
            </w:r>
          </w:p>
          <w:p w14:paraId="02B5BAA0" w14:textId="3276B6DE" w:rsidR="00B5562A" w:rsidRPr="00E52059" w:rsidRDefault="00750EBC" w:rsidP="006C37DD">
            <w:pPr>
              <w:pStyle w:val="TableParagraph"/>
              <w:spacing w:before="59"/>
              <w:ind w:left="55" w:right="88"/>
              <w:jc w:val="both"/>
              <w:rPr>
                <w:rFonts w:ascii="Times New Roman" w:hAnsi="Times New Roman" w:cs="Times New Roman"/>
              </w:rPr>
            </w:pPr>
            <w:r w:rsidRPr="00E52059">
              <w:rPr>
                <w:rFonts w:ascii="Times New Roman" w:hAnsi="Times New Roman" w:cs="Times New Roman"/>
              </w:rPr>
              <w:t>Ē</w:t>
            </w:r>
            <w:r w:rsidR="000770FF" w:rsidRPr="00E52059">
              <w:rPr>
                <w:rFonts w:ascii="Times New Roman" w:hAnsi="Times New Roman" w:cs="Times New Roman"/>
              </w:rPr>
              <w:t>rtas auto bezmaksas stāvvietas iespējas</w:t>
            </w:r>
            <w:r w:rsidR="001D10FE" w:rsidRPr="00E52059">
              <w:rPr>
                <w:rFonts w:ascii="Times New Roman" w:hAnsi="Times New Roman" w:cs="Times New Roman"/>
              </w:rPr>
              <w:t xml:space="preserve"> klient</w:t>
            </w:r>
            <w:r w:rsidR="00996CD7" w:rsidRPr="00E52059">
              <w:rPr>
                <w:rFonts w:ascii="Times New Roman" w:hAnsi="Times New Roman" w:cs="Times New Roman"/>
              </w:rPr>
              <w:t>iem</w:t>
            </w:r>
          </w:p>
          <w:p w14:paraId="10C55063" w14:textId="77777777" w:rsidR="00B5562A" w:rsidRPr="00E52059" w:rsidRDefault="00CE2800" w:rsidP="006C37DD">
            <w:pPr>
              <w:pStyle w:val="TableParagraph"/>
              <w:spacing w:before="200"/>
              <w:ind w:left="55" w:right="88"/>
              <w:jc w:val="both"/>
              <w:rPr>
                <w:rFonts w:ascii="Times New Roman" w:hAnsi="Times New Roman" w:cs="Times New Roman"/>
              </w:rPr>
            </w:pPr>
            <w:r w:rsidRPr="00E52059">
              <w:rPr>
                <w:rFonts w:ascii="Times New Roman" w:hAnsi="Times New Roman" w:cs="Times New Roman"/>
              </w:rPr>
              <w:t>Konkurētspējīgs telpu nomas izmaksu piedāvājums</w:t>
            </w:r>
          </w:p>
          <w:p w14:paraId="7CA9ABA6" w14:textId="77777777" w:rsidR="00B5562A" w:rsidRPr="00E52059" w:rsidRDefault="00CE2800" w:rsidP="006C37DD">
            <w:pPr>
              <w:pStyle w:val="TableParagraph"/>
              <w:spacing w:before="200"/>
              <w:ind w:left="55" w:right="88"/>
              <w:jc w:val="both"/>
              <w:rPr>
                <w:rFonts w:ascii="Times New Roman" w:hAnsi="Times New Roman" w:cs="Times New Roman"/>
              </w:rPr>
            </w:pPr>
            <w:r w:rsidRPr="00E52059">
              <w:rPr>
                <w:rFonts w:ascii="Times New Roman" w:hAnsi="Times New Roman" w:cs="Times New Roman"/>
              </w:rPr>
              <w:t>Bezmaksas auto stāvvietas iespējas darbiniekiem un nomniekiem</w:t>
            </w:r>
          </w:p>
          <w:p w14:paraId="142AED4D" w14:textId="77777777" w:rsidR="00B5562A" w:rsidRPr="00E52059" w:rsidRDefault="00CE2800" w:rsidP="006C37DD">
            <w:pPr>
              <w:pStyle w:val="TableParagraph"/>
              <w:spacing w:before="202"/>
              <w:ind w:left="55" w:right="88"/>
              <w:jc w:val="both"/>
              <w:rPr>
                <w:rFonts w:ascii="Times New Roman" w:hAnsi="Times New Roman" w:cs="Times New Roman"/>
              </w:rPr>
            </w:pPr>
            <w:r w:rsidRPr="00E52059">
              <w:rPr>
                <w:rFonts w:ascii="Times New Roman" w:hAnsi="Times New Roman" w:cs="Times New Roman"/>
              </w:rPr>
              <w:t>Labas iespējas pelnīt ar reklāmas pakalpojumiem uz ēkas jumta, fasādes</w:t>
            </w:r>
          </w:p>
          <w:p w14:paraId="4DDE6F53" w14:textId="77777777" w:rsidR="00B5562A" w:rsidRPr="00E52059" w:rsidRDefault="00CE2800" w:rsidP="006C37DD">
            <w:pPr>
              <w:pStyle w:val="TableParagraph"/>
              <w:spacing w:before="199"/>
              <w:ind w:left="55" w:right="88"/>
              <w:jc w:val="both"/>
              <w:rPr>
                <w:rFonts w:ascii="Times New Roman" w:hAnsi="Times New Roman" w:cs="Times New Roman"/>
              </w:rPr>
            </w:pPr>
            <w:r w:rsidRPr="00E52059">
              <w:rPr>
                <w:rFonts w:ascii="Times New Roman" w:hAnsi="Times New Roman" w:cs="Times New Roman"/>
              </w:rPr>
              <w:t>Ēkai ir būtiska tirgus vērtība</w:t>
            </w:r>
          </w:p>
        </w:tc>
        <w:tc>
          <w:tcPr>
            <w:tcW w:w="4703" w:type="dxa"/>
          </w:tcPr>
          <w:p w14:paraId="6961A083" w14:textId="50090DD5" w:rsidR="00B5562A" w:rsidRPr="00E52059" w:rsidRDefault="00CE2800" w:rsidP="006C37DD">
            <w:pPr>
              <w:pStyle w:val="TableParagraph"/>
              <w:spacing w:before="59"/>
              <w:ind w:left="54" w:right="121"/>
              <w:jc w:val="both"/>
              <w:rPr>
                <w:rFonts w:ascii="Times New Roman" w:hAnsi="Times New Roman" w:cs="Times New Roman"/>
              </w:rPr>
            </w:pPr>
            <w:r w:rsidRPr="00E52059">
              <w:rPr>
                <w:rFonts w:ascii="Times New Roman" w:hAnsi="Times New Roman" w:cs="Times New Roman"/>
              </w:rPr>
              <w:t xml:space="preserve">Morāli un tehnoloģiski novecojis </w:t>
            </w:r>
            <w:r w:rsidR="00D31EFD" w:rsidRPr="00E52059">
              <w:rPr>
                <w:rFonts w:ascii="Times New Roman" w:hAnsi="Times New Roman" w:cs="Times New Roman"/>
              </w:rPr>
              <w:t xml:space="preserve">infrastruktūras </w:t>
            </w:r>
            <w:r w:rsidRPr="00E52059">
              <w:rPr>
                <w:rFonts w:ascii="Times New Roman" w:hAnsi="Times New Roman" w:cs="Times New Roman"/>
              </w:rPr>
              <w:t>aprīkojums</w:t>
            </w:r>
            <w:r w:rsidR="00F70409" w:rsidRPr="00E52059">
              <w:rPr>
                <w:rFonts w:ascii="Times New Roman" w:hAnsi="Times New Roman" w:cs="Times New Roman"/>
              </w:rPr>
              <w:t>, kas paaugstina darbības nepārtrauktības riskus</w:t>
            </w:r>
          </w:p>
          <w:p w14:paraId="6157A7DE" w14:textId="77777777" w:rsidR="00B5562A" w:rsidRPr="00E52059" w:rsidRDefault="00CE2800" w:rsidP="006C37DD">
            <w:pPr>
              <w:pStyle w:val="TableParagraph"/>
              <w:spacing w:before="200"/>
              <w:ind w:left="54" w:right="121"/>
              <w:jc w:val="both"/>
              <w:rPr>
                <w:rFonts w:ascii="Times New Roman" w:hAnsi="Times New Roman" w:cs="Times New Roman"/>
              </w:rPr>
            </w:pPr>
            <w:r w:rsidRPr="00E52059">
              <w:rPr>
                <w:rFonts w:ascii="Times New Roman" w:hAnsi="Times New Roman" w:cs="Times New Roman"/>
              </w:rPr>
              <w:t>Ēkas infrastruktūra nenodrošina energoefektīvu enerģijas patēriņu</w:t>
            </w:r>
          </w:p>
          <w:p w14:paraId="7ACFC729" w14:textId="77777777" w:rsidR="00B5562A" w:rsidRPr="00E52059" w:rsidRDefault="00CE2800" w:rsidP="006C37DD">
            <w:pPr>
              <w:pStyle w:val="TableParagraph"/>
              <w:spacing w:before="201"/>
              <w:ind w:left="54" w:right="121"/>
              <w:jc w:val="both"/>
              <w:rPr>
                <w:rFonts w:ascii="Times New Roman" w:hAnsi="Times New Roman" w:cs="Times New Roman"/>
              </w:rPr>
            </w:pPr>
            <w:r w:rsidRPr="00E52059">
              <w:rPr>
                <w:rFonts w:ascii="Times New Roman" w:hAnsi="Times New Roman" w:cs="Times New Roman"/>
              </w:rPr>
              <w:t>Augsta atkarība no novecojušo tehnoloģiju darbības uzturētājiem</w:t>
            </w:r>
          </w:p>
          <w:p w14:paraId="10187618" w14:textId="77777777" w:rsidR="00B5562A" w:rsidRPr="00E52059" w:rsidRDefault="00CE2800" w:rsidP="006C37DD">
            <w:pPr>
              <w:pStyle w:val="TableParagraph"/>
              <w:spacing w:before="199"/>
              <w:ind w:left="54" w:right="121"/>
              <w:jc w:val="both"/>
              <w:rPr>
                <w:rFonts w:ascii="Times New Roman" w:hAnsi="Times New Roman" w:cs="Times New Roman"/>
              </w:rPr>
            </w:pPr>
            <w:r w:rsidRPr="00E52059">
              <w:rPr>
                <w:rFonts w:ascii="Times New Roman" w:hAnsi="Times New Roman" w:cs="Times New Roman"/>
              </w:rPr>
              <w:t>Vājas iespējas panākt būtisku papildus finansējumu ēkas modernizēšanai</w:t>
            </w:r>
          </w:p>
          <w:p w14:paraId="1577367C" w14:textId="77777777" w:rsidR="00B5562A" w:rsidRPr="00E52059" w:rsidRDefault="00CE2800" w:rsidP="006C37DD">
            <w:pPr>
              <w:pStyle w:val="TableParagraph"/>
              <w:spacing w:before="202"/>
              <w:ind w:left="54" w:right="121"/>
              <w:jc w:val="both"/>
              <w:rPr>
                <w:rFonts w:ascii="Times New Roman" w:hAnsi="Times New Roman" w:cs="Times New Roman"/>
              </w:rPr>
            </w:pPr>
            <w:r w:rsidRPr="00E52059">
              <w:rPr>
                <w:rFonts w:ascii="Times New Roman" w:hAnsi="Times New Roman" w:cs="Times New Roman"/>
              </w:rPr>
              <w:t>Maza cilvēku caurplūde apdraud ēdināšanas uzņēmumu interesi par telpu nomu</w:t>
            </w:r>
          </w:p>
          <w:p w14:paraId="1971FCA1" w14:textId="77777777" w:rsidR="00B5562A" w:rsidRPr="00E52059" w:rsidRDefault="00CE2800" w:rsidP="006C37DD">
            <w:pPr>
              <w:pStyle w:val="TableParagraph"/>
              <w:spacing w:before="198"/>
              <w:ind w:left="54" w:right="121"/>
              <w:jc w:val="both"/>
              <w:rPr>
                <w:rFonts w:ascii="Times New Roman" w:hAnsi="Times New Roman" w:cs="Times New Roman"/>
              </w:rPr>
            </w:pPr>
            <w:r w:rsidRPr="00E52059">
              <w:rPr>
                <w:rFonts w:ascii="Times New Roman" w:hAnsi="Times New Roman" w:cs="Times New Roman"/>
              </w:rPr>
              <w:t>Ir telpu vienības, kuras ir jāpārbauda, jāuzlabo un jānodrošina to atbilstība darba drošības un citām normatīvo aktu prasībām pirms katra pasākumu norises vai filmēšanas</w:t>
            </w:r>
          </w:p>
          <w:p w14:paraId="44F56E33" w14:textId="77777777" w:rsidR="00B5562A" w:rsidRPr="00E52059" w:rsidRDefault="00CE2800" w:rsidP="006C37DD">
            <w:pPr>
              <w:pStyle w:val="TableParagraph"/>
              <w:spacing w:before="62"/>
              <w:ind w:left="54" w:right="121"/>
              <w:jc w:val="both"/>
              <w:rPr>
                <w:rFonts w:ascii="Times New Roman" w:hAnsi="Times New Roman" w:cs="Times New Roman"/>
              </w:rPr>
            </w:pPr>
            <w:r w:rsidRPr="00E52059">
              <w:rPr>
                <w:rFonts w:ascii="Times New Roman" w:hAnsi="Times New Roman" w:cs="Times New Roman"/>
              </w:rPr>
              <w:t>Nepietiekoša iekšējā kapacitāte nodrošināt vērienīgus ēkas atjaunošanas projektus</w:t>
            </w:r>
          </w:p>
          <w:p w14:paraId="16917FD5" w14:textId="77777777" w:rsidR="00B5562A" w:rsidRPr="00E52059" w:rsidRDefault="00CE2800" w:rsidP="006C37DD">
            <w:pPr>
              <w:pStyle w:val="TableParagraph"/>
              <w:spacing w:before="199"/>
              <w:ind w:left="54" w:right="121"/>
              <w:jc w:val="both"/>
              <w:rPr>
                <w:rFonts w:ascii="Times New Roman" w:hAnsi="Times New Roman" w:cs="Times New Roman"/>
              </w:rPr>
            </w:pPr>
            <w:r w:rsidRPr="00E52059">
              <w:rPr>
                <w:rFonts w:ascii="Times New Roman" w:hAnsi="Times New Roman" w:cs="Times New Roman"/>
              </w:rPr>
              <w:t>Nepilnīga fiziskās drošības sistēma</w:t>
            </w:r>
          </w:p>
          <w:p w14:paraId="66E1D808" w14:textId="77777777" w:rsidR="00B5562A" w:rsidRPr="00E52059" w:rsidRDefault="00CE2800" w:rsidP="006C37DD">
            <w:pPr>
              <w:pStyle w:val="TableParagraph"/>
              <w:spacing w:before="200"/>
              <w:ind w:left="54" w:right="121"/>
              <w:jc w:val="both"/>
              <w:rPr>
                <w:rFonts w:ascii="Times New Roman" w:hAnsi="Times New Roman" w:cs="Times New Roman"/>
              </w:rPr>
            </w:pPr>
            <w:r w:rsidRPr="00E52059">
              <w:rPr>
                <w:rFonts w:ascii="Times New Roman" w:hAnsi="Times New Roman" w:cs="Times New Roman"/>
              </w:rPr>
              <w:t>Nekustamā īpašuma apsaimniekošana nav LTV pamatfunkcija un prioritāte</w:t>
            </w:r>
          </w:p>
        </w:tc>
      </w:tr>
      <w:tr w:rsidR="00B5562A" w:rsidRPr="00E52059" w14:paraId="4E7BC037" w14:textId="77777777" w:rsidTr="00750EBC">
        <w:trPr>
          <w:trHeight w:val="435"/>
        </w:trPr>
        <w:tc>
          <w:tcPr>
            <w:tcW w:w="4700" w:type="dxa"/>
            <w:tcBorders>
              <w:bottom w:val="single" w:sz="8" w:space="0" w:color="999999"/>
            </w:tcBorders>
          </w:tcPr>
          <w:p w14:paraId="3403E076" w14:textId="77777777" w:rsidR="00B5562A" w:rsidRPr="00E52059" w:rsidRDefault="00CE2800" w:rsidP="00750EBC">
            <w:pPr>
              <w:pStyle w:val="TableParagraph"/>
              <w:spacing w:before="63"/>
              <w:ind w:left="55"/>
              <w:jc w:val="center"/>
              <w:rPr>
                <w:rFonts w:ascii="Times New Roman" w:hAnsi="Times New Roman" w:cs="Times New Roman"/>
                <w:b/>
                <w:sz w:val="24"/>
                <w:szCs w:val="24"/>
              </w:rPr>
            </w:pPr>
            <w:r w:rsidRPr="00E52059">
              <w:rPr>
                <w:rFonts w:ascii="Times New Roman" w:hAnsi="Times New Roman" w:cs="Times New Roman"/>
                <w:b/>
                <w:sz w:val="24"/>
                <w:szCs w:val="24"/>
              </w:rPr>
              <w:t>Iespējas</w:t>
            </w:r>
          </w:p>
        </w:tc>
        <w:tc>
          <w:tcPr>
            <w:tcW w:w="4703" w:type="dxa"/>
            <w:tcBorders>
              <w:bottom w:val="single" w:sz="8" w:space="0" w:color="999999"/>
            </w:tcBorders>
          </w:tcPr>
          <w:p w14:paraId="13C6D8E7" w14:textId="77777777" w:rsidR="00B5562A" w:rsidRPr="00E52059" w:rsidRDefault="00CE2800" w:rsidP="00750EBC">
            <w:pPr>
              <w:pStyle w:val="TableParagraph"/>
              <w:spacing w:before="63"/>
              <w:ind w:left="54"/>
              <w:jc w:val="center"/>
              <w:rPr>
                <w:rFonts w:ascii="Times New Roman" w:hAnsi="Times New Roman" w:cs="Times New Roman"/>
                <w:b/>
                <w:sz w:val="24"/>
                <w:szCs w:val="24"/>
              </w:rPr>
            </w:pPr>
            <w:r w:rsidRPr="00E52059">
              <w:rPr>
                <w:rFonts w:ascii="Times New Roman" w:hAnsi="Times New Roman" w:cs="Times New Roman"/>
                <w:b/>
                <w:sz w:val="24"/>
                <w:szCs w:val="24"/>
              </w:rPr>
              <w:t>Draudi</w:t>
            </w:r>
          </w:p>
        </w:tc>
      </w:tr>
      <w:tr w:rsidR="00B5562A" w:rsidRPr="00E52059" w14:paraId="372A0116" w14:textId="77777777" w:rsidTr="00750EBC">
        <w:trPr>
          <w:trHeight w:val="539"/>
        </w:trPr>
        <w:tc>
          <w:tcPr>
            <w:tcW w:w="4700" w:type="dxa"/>
            <w:tcBorders>
              <w:top w:val="single" w:sz="8" w:space="0" w:color="999999"/>
              <w:bottom w:val="single" w:sz="8" w:space="0" w:color="999999"/>
            </w:tcBorders>
          </w:tcPr>
          <w:p w14:paraId="7C89D934" w14:textId="77777777" w:rsidR="00B5562A" w:rsidRPr="00E52059" w:rsidRDefault="00CE2800" w:rsidP="006C37DD">
            <w:pPr>
              <w:pStyle w:val="TableParagraph"/>
              <w:spacing w:before="58"/>
              <w:ind w:left="55" w:right="88"/>
              <w:jc w:val="both"/>
              <w:rPr>
                <w:rFonts w:ascii="Times New Roman" w:hAnsi="Times New Roman" w:cs="Times New Roman"/>
              </w:rPr>
            </w:pPr>
            <w:r w:rsidRPr="00E52059">
              <w:rPr>
                <w:rFonts w:ascii="Times New Roman" w:hAnsi="Times New Roman" w:cs="Times New Roman"/>
              </w:rPr>
              <w:t>Salīdzinoši laba biroja telpu nomnieku interese par nomas iespējām</w:t>
            </w:r>
          </w:p>
          <w:p w14:paraId="4F5E9288" w14:textId="77777777" w:rsidR="00B5562A" w:rsidRPr="00E52059" w:rsidRDefault="00CE2800" w:rsidP="006C37DD">
            <w:pPr>
              <w:pStyle w:val="TableParagraph"/>
              <w:spacing w:before="199"/>
              <w:ind w:left="55" w:right="88"/>
              <w:jc w:val="both"/>
              <w:rPr>
                <w:rFonts w:ascii="Times New Roman" w:hAnsi="Times New Roman" w:cs="Times New Roman"/>
              </w:rPr>
            </w:pPr>
            <w:r w:rsidRPr="00E52059">
              <w:rPr>
                <w:rFonts w:ascii="Times New Roman" w:hAnsi="Times New Roman" w:cs="Times New Roman"/>
              </w:rPr>
              <w:t>Iespējas pelnīt ar reklāmas pakalpojumiem uz ēkas jumta</w:t>
            </w:r>
          </w:p>
          <w:p w14:paraId="7A2841F2" w14:textId="77777777" w:rsidR="00B5562A" w:rsidRPr="00E52059" w:rsidRDefault="00CE2800" w:rsidP="006C37DD">
            <w:pPr>
              <w:pStyle w:val="TableParagraph"/>
              <w:spacing w:before="201"/>
              <w:ind w:left="55" w:right="88"/>
              <w:jc w:val="both"/>
              <w:rPr>
                <w:rFonts w:ascii="Times New Roman" w:hAnsi="Times New Roman" w:cs="Times New Roman"/>
                <w:highlight w:val="darkGray"/>
              </w:rPr>
            </w:pPr>
            <w:r w:rsidRPr="00E52059">
              <w:rPr>
                <w:rFonts w:ascii="Times New Roman" w:hAnsi="Times New Roman" w:cs="Times New Roman"/>
              </w:rPr>
              <w:t>Potenciāli liela investoru interese ēkas pārdošanas gadījumā</w:t>
            </w:r>
          </w:p>
        </w:tc>
        <w:tc>
          <w:tcPr>
            <w:tcW w:w="4703" w:type="dxa"/>
            <w:tcBorders>
              <w:top w:val="single" w:sz="8" w:space="0" w:color="999999"/>
              <w:bottom w:val="single" w:sz="8" w:space="0" w:color="999999"/>
            </w:tcBorders>
          </w:tcPr>
          <w:p w14:paraId="7576D93F" w14:textId="77777777" w:rsidR="00B5562A" w:rsidRPr="00E52059" w:rsidRDefault="00CE2800" w:rsidP="006C37DD">
            <w:pPr>
              <w:pStyle w:val="TableParagraph"/>
              <w:spacing w:before="58"/>
              <w:ind w:left="54" w:right="121"/>
              <w:jc w:val="both"/>
              <w:rPr>
                <w:rFonts w:ascii="Times New Roman" w:hAnsi="Times New Roman" w:cs="Times New Roman"/>
              </w:rPr>
            </w:pPr>
            <w:r w:rsidRPr="00E52059">
              <w:rPr>
                <w:rFonts w:ascii="Times New Roman" w:hAnsi="Times New Roman" w:cs="Times New Roman"/>
              </w:rPr>
              <w:t>Pieaugošās energoresursu cenas rada papildus operatīvās darbības izmaksu spiedienu</w:t>
            </w:r>
          </w:p>
          <w:p w14:paraId="6B793B4C" w14:textId="77777777" w:rsidR="00B5562A" w:rsidRPr="00E52059" w:rsidRDefault="00CE2800" w:rsidP="006C37DD">
            <w:pPr>
              <w:pStyle w:val="TableParagraph"/>
              <w:spacing w:before="199"/>
              <w:ind w:left="54" w:right="121"/>
              <w:jc w:val="both"/>
              <w:rPr>
                <w:rFonts w:ascii="Times New Roman" w:hAnsi="Times New Roman" w:cs="Times New Roman"/>
              </w:rPr>
            </w:pPr>
            <w:r w:rsidRPr="00E52059">
              <w:rPr>
                <w:rFonts w:ascii="Times New Roman" w:hAnsi="Times New Roman" w:cs="Times New Roman"/>
              </w:rPr>
              <w:t>Morāli novecojušo atslēgas mezglu atjaunošana kļūst arvien apgrūtinošāka un/vai dārgāka izzūdošo kompetenču un rezerves daļu deficīta dēļ</w:t>
            </w:r>
          </w:p>
          <w:p w14:paraId="24E4C4BA" w14:textId="77777777" w:rsidR="00B5562A" w:rsidRPr="00E52059" w:rsidRDefault="00CE2800" w:rsidP="006C37DD">
            <w:pPr>
              <w:pStyle w:val="TableParagraph"/>
              <w:spacing w:before="202"/>
              <w:ind w:left="54" w:right="121"/>
              <w:jc w:val="both"/>
              <w:rPr>
                <w:rFonts w:ascii="Times New Roman" w:hAnsi="Times New Roman" w:cs="Times New Roman"/>
              </w:rPr>
            </w:pPr>
            <w:r w:rsidRPr="00E52059">
              <w:rPr>
                <w:rFonts w:ascii="Times New Roman" w:hAnsi="Times New Roman" w:cs="Times New Roman"/>
              </w:rPr>
              <w:t>Neatgriezenisks ēkas uzturēšanas funkciju nodrošinošo atslēgas mezglu darbības atteikums rada augstus darbības nepārtrauktības riskus</w:t>
            </w:r>
          </w:p>
          <w:p w14:paraId="775BDF9F" w14:textId="77777777" w:rsidR="00B5562A" w:rsidRPr="00E52059" w:rsidRDefault="00CE2800" w:rsidP="006C37DD">
            <w:pPr>
              <w:pStyle w:val="TableParagraph"/>
              <w:spacing w:before="201"/>
              <w:ind w:left="54" w:right="121"/>
              <w:jc w:val="both"/>
              <w:rPr>
                <w:rFonts w:ascii="Times New Roman" w:hAnsi="Times New Roman" w:cs="Times New Roman"/>
              </w:rPr>
            </w:pPr>
            <w:r w:rsidRPr="00E52059">
              <w:rPr>
                <w:rFonts w:ascii="Times New Roman" w:hAnsi="Times New Roman" w:cs="Times New Roman"/>
              </w:rPr>
              <w:t>Pasliktinoties ēkas spējai pildīt biroja telpu funkciju, radīsies nomas ieņēmumu krituma draudi</w:t>
            </w:r>
          </w:p>
          <w:p w14:paraId="1A9EBE9D" w14:textId="77777777" w:rsidR="00B5562A" w:rsidRPr="00E52059" w:rsidRDefault="00CE2800" w:rsidP="006C37DD">
            <w:pPr>
              <w:pStyle w:val="TableParagraph"/>
              <w:spacing w:before="199"/>
              <w:ind w:left="54" w:right="121"/>
              <w:jc w:val="both"/>
              <w:rPr>
                <w:rFonts w:ascii="Times New Roman" w:hAnsi="Times New Roman" w:cs="Times New Roman"/>
              </w:rPr>
            </w:pPr>
            <w:r w:rsidRPr="00E52059">
              <w:rPr>
                <w:rFonts w:ascii="Times New Roman" w:hAnsi="Times New Roman" w:cs="Times New Roman"/>
              </w:rPr>
              <w:t>Pasliktinoties ēkas funkcionālajam spējām var tikt apdraudēta atsevišķu raidījumu izveide</w:t>
            </w:r>
          </w:p>
          <w:p w14:paraId="17C268E4" w14:textId="122F8952" w:rsidR="00B5562A" w:rsidRPr="00E52059" w:rsidRDefault="00CE2800" w:rsidP="006C37DD">
            <w:pPr>
              <w:pStyle w:val="TableParagraph"/>
              <w:spacing w:before="201"/>
              <w:ind w:left="54" w:right="121"/>
              <w:jc w:val="both"/>
              <w:rPr>
                <w:rFonts w:ascii="Times New Roman" w:hAnsi="Times New Roman" w:cs="Times New Roman"/>
              </w:rPr>
            </w:pPr>
            <w:r w:rsidRPr="00E52059">
              <w:rPr>
                <w:rFonts w:ascii="Times New Roman" w:hAnsi="Times New Roman" w:cs="Times New Roman"/>
              </w:rPr>
              <w:t>Nesankcionēta piekļuve apdraud LTV un īrnieku īpašumu, darbinieku drošību, kā arī var būtiski ietekmēt</w:t>
            </w:r>
            <w:r w:rsidRPr="00E52059">
              <w:rPr>
                <w:rFonts w:ascii="Times New Roman" w:hAnsi="Times New Roman" w:cs="Times New Roman"/>
                <w:spacing w:val="-13"/>
              </w:rPr>
              <w:t xml:space="preserve"> </w:t>
            </w:r>
            <w:r w:rsidRPr="00E52059">
              <w:rPr>
                <w:rFonts w:ascii="Times New Roman" w:hAnsi="Times New Roman" w:cs="Times New Roman"/>
              </w:rPr>
              <w:t>LTV</w:t>
            </w:r>
            <w:r w:rsidRPr="00E52059">
              <w:rPr>
                <w:rFonts w:ascii="Times New Roman" w:hAnsi="Times New Roman" w:cs="Times New Roman"/>
                <w:spacing w:val="-14"/>
              </w:rPr>
              <w:t xml:space="preserve"> </w:t>
            </w:r>
            <w:r w:rsidRPr="00E52059">
              <w:rPr>
                <w:rFonts w:ascii="Times New Roman" w:hAnsi="Times New Roman" w:cs="Times New Roman"/>
              </w:rPr>
              <w:t>darbības</w:t>
            </w:r>
            <w:r w:rsidRPr="00E52059">
              <w:rPr>
                <w:rFonts w:ascii="Times New Roman" w:hAnsi="Times New Roman" w:cs="Times New Roman"/>
                <w:spacing w:val="-14"/>
              </w:rPr>
              <w:t xml:space="preserve"> </w:t>
            </w:r>
            <w:r w:rsidRPr="00E52059">
              <w:rPr>
                <w:rFonts w:ascii="Times New Roman" w:hAnsi="Times New Roman" w:cs="Times New Roman"/>
              </w:rPr>
              <w:t>nepārtrauktības</w:t>
            </w:r>
            <w:r w:rsidRPr="00E52059">
              <w:rPr>
                <w:rFonts w:ascii="Times New Roman" w:hAnsi="Times New Roman" w:cs="Times New Roman"/>
                <w:spacing w:val="-13"/>
              </w:rPr>
              <w:t xml:space="preserve"> </w:t>
            </w:r>
            <w:r w:rsidRPr="00E52059">
              <w:rPr>
                <w:rFonts w:ascii="Times New Roman" w:hAnsi="Times New Roman" w:cs="Times New Roman"/>
              </w:rPr>
              <w:t>nodrošinošos faktorus</w:t>
            </w:r>
          </w:p>
          <w:p w14:paraId="44B3D9A4" w14:textId="77777777" w:rsidR="00CD11E1" w:rsidRPr="00E52059" w:rsidRDefault="00CD11E1" w:rsidP="006C37DD">
            <w:pPr>
              <w:pStyle w:val="TableParagraph"/>
              <w:spacing w:before="201"/>
              <w:ind w:left="54" w:right="121"/>
              <w:jc w:val="both"/>
              <w:rPr>
                <w:rFonts w:ascii="Times New Roman" w:hAnsi="Times New Roman" w:cs="Times New Roman"/>
              </w:rPr>
            </w:pPr>
          </w:p>
          <w:p w14:paraId="57035D95" w14:textId="2E0E2220" w:rsidR="008B6B71" w:rsidRPr="00E52059" w:rsidRDefault="008B6B71" w:rsidP="006C37DD">
            <w:pPr>
              <w:ind w:right="121"/>
              <w:jc w:val="both"/>
              <w:rPr>
                <w:rFonts w:ascii="Times New Roman" w:hAnsi="Times New Roman" w:cs="Times New Roman"/>
              </w:rPr>
            </w:pPr>
            <w:r w:rsidRPr="00E52059">
              <w:rPr>
                <w:rFonts w:ascii="Times New Roman" w:hAnsi="Times New Roman" w:cs="Times New Roman"/>
              </w:rPr>
              <w:t>Negatīva ar ēku saistīta publiska informācija grauj LTV publisko tēlu un organizācijas vērtību</w:t>
            </w:r>
          </w:p>
        </w:tc>
      </w:tr>
    </w:tbl>
    <w:p w14:paraId="563151AE" w14:textId="77777777" w:rsidR="00494F9B" w:rsidRPr="00E52059" w:rsidRDefault="00494F9B" w:rsidP="006C37DD">
      <w:pPr>
        <w:pStyle w:val="Pamatteksts"/>
        <w:tabs>
          <w:tab w:val="left" w:pos="9356"/>
        </w:tabs>
        <w:spacing w:before="100" w:line="276" w:lineRule="auto"/>
        <w:ind w:left="284" w:right="-26" w:firstLine="567"/>
        <w:jc w:val="both"/>
        <w:rPr>
          <w:rFonts w:ascii="Times New Roman" w:hAnsi="Times New Roman" w:cs="Times New Roman"/>
          <w:sz w:val="24"/>
          <w:szCs w:val="24"/>
        </w:rPr>
      </w:pPr>
    </w:p>
    <w:p w14:paraId="6595106A" w14:textId="7E2D1926" w:rsidR="00726E6E" w:rsidRDefault="00726E6E" w:rsidP="006C37DD">
      <w:pPr>
        <w:pStyle w:val="Pamatteksts"/>
        <w:tabs>
          <w:tab w:val="left" w:pos="9356"/>
        </w:tabs>
        <w:spacing w:before="100" w:line="276" w:lineRule="auto"/>
        <w:ind w:left="284" w:right="-26" w:firstLine="567"/>
        <w:jc w:val="both"/>
        <w:rPr>
          <w:rFonts w:ascii="Times New Roman" w:hAnsi="Times New Roman" w:cs="Times New Roman"/>
          <w:sz w:val="24"/>
          <w:szCs w:val="24"/>
        </w:rPr>
      </w:pPr>
      <w:r>
        <w:rPr>
          <w:rFonts w:ascii="Times New Roman" w:hAnsi="Times New Roman" w:cs="Times New Roman"/>
          <w:sz w:val="24"/>
          <w:szCs w:val="24"/>
        </w:rPr>
        <w:t xml:space="preserve">2024. gada sākumā LTV iniciēja </w:t>
      </w:r>
      <w:r w:rsidR="00551F37">
        <w:rPr>
          <w:rFonts w:ascii="Times New Roman" w:hAnsi="Times New Roman" w:cs="Times New Roman"/>
          <w:sz w:val="24"/>
          <w:szCs w:val="24"/>
        </w:rPr>
        <w:t>plašu diskusiju ar Latvijas būvniecības  nozares pārstāvjiem. Diskusijas pamata uzdevums bija</w:t>
      </w:r>
      <w:r w:rsidR="00C83E15">
        <w:rPr>
          <w:rFonts w:ascii="Times New Roman" w:hAnsi="Times New Roman" w:cs="Times New Roman"/>
          <w:sz w:val="24"/>
          <w:szCs w:val="24"/>
        </w:rPr>
        <w:t>,</w:t>
      </w:r>
      <w:r w:rsidR="00551F37">
        <w:rPr>
          <w:rFonts w:ascii="Times New Roman" w:hAnsi="Times New Roman" w:cs="Times New Roman"/>
          <w:sz w:val="24"/>
          <w:szCs w:val="24"/>
        </w:rPr>
        <w:t xml:space="preserve"> apskatot vairākas LTV ēkas </w:t>
      </w:r>
      <w:r w:rsidR="00C83E15">
        <w:rPr>
          <w:rFonts w:ascii="Times New Roman" w:hAnsi="Times New Roman" w:cs="Times New Roman"/>
          <w:sz w:val="24"/>
          <w:szCs w:val="24"/>
        </w:rPr>
        <w:t xml:space="preserve">Zaķusalas krastmalā turpmākās attīstības </w:t>
      </w:r>
      <w:r w:rsidR="00C83E15">
        <w:rPr>
          <w:rFonts w:ascii="Times New Roman" w:hAnsi="Times New Roman" w:cs="Times New Roman"/>
          <w:sz w:val="24"/>
          <w:szCs w:val="24"/>
        </w:rPr>
        <w:lastRenderedPageBreak/>
        <w:t>scenārijus, nonākt pie iespējami optimālākā scenārija, kas vienlaicīgi nodrošinātu gan sabiedriskā medija darbības nepārtrauktību, gan turpmākās ilgtermiņa attīstības iespējamību.</w:t>
      </w:r>
      <w:r w:rsidR="007A1AF8">
        <w:rPr>
          <w:rFonts w:ascii="Times New Roman" w:hAnsi="Times New Roman" w:cs="Times New Roman"/>
          <w:sz w:val="24"/>
          <w:szCs w:val="24"/>
        </w:rPr>
        <w:t xml:space="preserve"> Diskusijas rezultātā vairums speciālistu nonāca pie atziņas, ka apstākļos, kad </w:t>
      </w:r>
      <w:r w:rsidR="006A2F9B">
        <w:rPr>
          <w:rFonts w:ascii="Times New Roman" w:hAnsi="Times New Roman" w:cs="Times New Roman"/>
          <w:sz w:val="24"/>
          <w:szCs w:val="24"/>
        </w:rPr>
        <w:t>specifisku potenciālās jaunās sabiedrisko mediju ēkas izvietojuma prasību dēļ nepastāv tūlītēju vai salīdzinoši ātri īstenojamu zemes īpašumu atsavināšanas iespēju, optimālākais risinājums būtu pakāpeniska esošā LTV nekustamā īpašuma attīstība, kas sevī ietvertu gan LTV ēku kompleksa pārbūvi, gan arī jaunas piebūve celtniecību. Līdz ar sekmīgu daudzpakāpju renovācijas un papildus celtniecības projekta īstenošanu Zaķusalas kompleksā tiktu izveidotas gan jaunas, gan atjaunotas esošās multimediālas nozīmes studijas, kā arī pilnībā tiktu atjaunots esošo biroja telpu komplekss. Vadoties no iepriekš izklāstītā LTV 2025. gada budžeta aprēķinos ir paredzēta Zaķusalas studiju kompleksa pārbūves un piebūves koncepcijas izstrāde, kas kalpotu par pirmo būtisko soli kopējās ieceres īstenošanai.</w:t>
      </w:r>
    </w:p>
    <w:p w14:paraId="02DA3199" w14:textId="2089E7F9" w:rsidR="00726E6E" w:rsidRPr="00E52059" w:rsidRDefault="00CE2800" w:rsidP="006C37DD">
      <w:pPr>
        <w:pStyle w:val="Pamatteksts"/>
        <w:tabs>
          <w:tab w:val="left" w:pos="9356"/>
        </w:tabs>
        <w:spacing w:before="100"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Lai nodrošinātu sabiedriskā pasūtījuma izpildi un LTV ēkas nomnieku vajadzības, </w:t>
      </w:r>
      <w:r w:rsidR="00EE375D" w:rsidRPr="00E52059">
        <w:rPr>
          <w:rFonts w:ascii="Times New Roman" w:hAnsi="Times New Roman" w:cs="Times New Roman"/>
          <w:sz w:val="24"/>
          <w:szCs w:val="24"/>
        </w:rPr>
        <w:t>k</w:t>
      </w:r>
      <w:r w:rsidR="00CD11E1" w:rsidRPr="00E52059">
        <w:rPr>
          <w:rFonts w:ascii="Times New Roman" w:hAnsi="Times New Roman" w:cs="Times New Roman"/>
          <w:sz w:val="24"/>
          <w:szCs w:val="24"/>
        </w:rPr>
        <w:t>ā</w:t>
      </w:r>
      <w:r w:rsidR="00EE375D" w:rsidRPr="00E52059">
        <w:rPr>
          <w:rFonts w:ascii="Times New Roman" w:hAnsi="Times New Roman" w:cs="Times New Roman"/>
          <w:sz w:val="24"/>
          <w:szCs w:val="24"/>
        </w:rPr>
        <w:t xml:space="preserve"> arī </w:t>
      </w:r>
      <w:r w:rsidR="00967C34" w:rsidRPr="00E52059">
        <w:rPr>
          <w:rFonts w:ascii="Times New Roman" w:hAnsi="Times New Roman" w:cs="Times New Roman"/>
          <w:sz w:val="24"/>
          <w:szCs w:val="24"/>
        </w:rPr>
        <w:t xml:space="preserve">ņemot vērā </w:t>
      </w:r>
      <w:r w:rsidR="003131FF" w:rsidRPr="00E52059">
        <w:rPr>
          <w:rFonts w:ascii="Times New Roman" w:hAnsi="Times New Roman" w:cs="Times New Roman"/>
          <w:sz w:val="24"/>
          <w:szCs w:val="24"/>
        </w:rPr>
        <w:t xml:space="preserve">lēmumu par </w:t>
      </w:r>
      <w:r w:rsidR="008F00D8" w:rsidRPr="00E52059">
        <w:rPr>
          <w:rFonts w:ascii="Times New Roman" w:hAnsi="Times New Roman" w:cs="Times New Roman"/>
          <w:sz w:val="24"/>
          <w:szCs w:val="24"/>
        </w:rPr>
        <w:t xml:space="preserve">iespējamu </w:t>
      </w:r>
      <w:r w:rsidR="003131FF" w:rsidRPr="00E52059">
        <w:rPr>
          <w:rFonts w:ascii="Times New Roman" w:hAnsi="Times New Roman" w:cs="Times New Roman"/>
          <w:sz w:val="24"/>
          <w:szCs w:val="24"/>
        </w:rPr>
        <w:t xml:space="preserve">jaunas </w:t>
      </w:r>
      <w:r w:rsidR="00613AE3" w:rsidRPr="00E52059">
        <w:rPr>
          <w:rFonts w:ascii="Times New Roman" w:hAnsi="Times New Roman" w:cs="Times New Roman"/>
          <w:sz w:val="24"/>
          <w:szCs w:val="24"/>
        </w:rPr>
        <w:t>ēkas būvniecību</w:t>
      </w:r>
      <w:r w:rsidR="00726E6E">
        <w:rPr>
          <w:rFonts w:ascii="Times New Roman" w:hAnsi="Times New Roman" w:cs="Times New Roman"/>
          <w:sz w:val="24"/>
          <w:szCs w:val="24"/>
        </w:rPr>
        <w:t xml:space="preserve"> vai būtiskām esošās nekustamā īpašuma infrastruktūras izmaiņām</w:t>
      </w:r>
      <w:r w:rsidR="00613AE3" w:rsidRPr="00E52059">
        <w:rPr>
          <w:rFonts w:ascii="Times New Roman" w:hAnsi="Times New Roman" w:cs="Times New Roman"/>
          <w:sz w:val="24"/>
          <w:szCs w:val="24"/>
        </w:rPr>
        <w:t xml:space="preserve">, </w:t>
      </w:r>
      <w:r w:rsidRPr="00E52059">
        <w:rPr>
          <w:rFonts w:ascii="Times New Roman" w:hAnsi="Times New Roman" w:cs="Times New Roman"/>
          <w:sz w:val="24"/>
          <w:szCs w:val="24"/>
        </w:rPr>
        <w:t xml:space="preserve">LTV turpinās uzturēt ēku atbilstoši definētajam ēkas apsaimniekošanas plānam un pieejamajam ikgadējam </w:t>
      </w:r>
      <w:r w:rsidR="001924DC" w:rsidRPr="00E52059">
        <w:rPr>
          <w:rFonts w:ascii="Times New Roman" w:hAnsi="Times New Roman" w:cs="Times New Roman"/>
          <w:sz w:val="24"/>
          <w:szCs w:val="24"/>
        </w:rPr>
        <w:t xml:space="preserve">ēkas apsaimniekošanas </w:t>
      </w:r>
      <w:r w:rsidRPr="00E52059">
        <w:rPr>
          <w:rFonts w:ascii="Times New Roman" w:hAnsi="Times New Roman" w:cs="Times New Roman"/>
          <w:sz w:val="24"/>
          <w:szCs w:val="24"/>
        </w:rPr>
        <w:t>budžeta</w:t>
      </w:r>
      <w:r w:rsidR="001924DC" w:rsidRPr="00E52059">
        <w:rPr>
          <w:rFonts w:ascii="Times New Roman" w:hAnsi="Times New Roman" w:cs="Times New Roman"/>
          <w:sz w:val="24"/>
          <w:szCs w:val="24"/>
        </w:rPr>
        <w:t xml:space="preserve"> finansējumam</w:t>
      </w:r>
      <w:r w:rsidR="00E317BC">
        <w:rPr>
          <w:rFonts w:ascii="Times New Roman" w:hAnsi="Times New Roman" w:cs="Times New Roman"/>
          <w:sz w:val="24"/>
          <w:szCs w:val="24"/>
        </w:rPr>
        <w:t xml:space="preserve">, kā arī izmantos papildus finansējuma iespējas, lai renovētu ēkas darbības nepārtrauktību nodrošinošo kritisko funkciju mezglus un nodrošinātu ēkas </w:t>
      </w:r>
      <w:proofErr w:type="spellStart"/>
      <w:r w:rsidR="00E317BC">
        <w:rPr>
          <w:rFonts w:ascii="Times New Roman" w:hAnsi="Times New Roman" w:cs="Times New Roman"/>
          <w:sz w:val="24"/>
          <w:szCs w:val="24"/>
        </w:rPr>
        <w:t>energo</w:t>
      </w:r>
      <w:proofErr w:type="spellEnd"/>
      <w:r w:rsidR="00E317BC">
        <w:rPr>
          <w:rFonts w:ascii="Times New Roman" w:hAnsi="Times New Roman" w:cs="Times New Roman"/>
          <w:sz w:val="24"/>
          <w:szCs w:val="24"/>
        </w:rPr>
        <w:t xml:space="preserve"> efektīvu funkcionēšanu</w:t>
      </w:r>
      <w:r w:rsidR="001924DC" w:rsidRPr="00E52059">
        <w:rPr>
          <w:rFonts w:ascii="Times New Roman" w:hAnsi="Times New Roman" w:cs="Times New Roman"/>
          <w:sz w:val="24"/>
          <w:szCs w:val="24"/>
        </w:rPr>
        <w:t>.</w:t>
      </w:r>
    </w:p>
    <w:p w14:paraId="7E5EFB50" w14:textId="0F1B502B" w:rsidR="00B5562A" w:rsidRPr="00E52059" w:rsidRDefault="00CE2800" w:rsidP="008175FD">
      <w:pPr>
        <w:pStyle w:val="Virsraksts3"/>
        <w:spacing w:before="201" w:line="276" w:lineRule="auto"/>
        <w:rPr>
          <w:rFonts w:ascii="Times New Roman" w:hAnsi="Times New Roman" w:cs="Times New Roman"/>
          <w:sz w:val="24"/>
          <w:szCs w:val="24"/>
        </w:rPr>
      </w:pPr>
      <w:bookmarkStart w:id="40" w:name="_Toc158216009"/>
      <w:r w:rsidRPr="00E52059">
        <w:rPr>
          <w:rFonts w:ascii="Times New Roman" w:hAnsi="Times New Roman" w:cs="Times New Roman"/>
          <w:sz w:val="24"/>
          <w:szCs w:val="24"/>
        </w:rPr>
        <w:t>Kritiskās infrastruktūras objekta prasību nodrošinājums</w:t>
      </w:r>
      <w:bookmarkEnd w:id="40"/>
    </w:p>
    <w:p w14:paraId="4505852D" w14:textId="6EBFCE3C" w:rsidR="00B5562A" w:rsidRPr="00E52059" w:rsidRDefault="00CE2800" w:rsidP="006C37DD">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ēka</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k</w:t>
      </w:r>
      <w:r w:rsidR="008F00D8" w:rsidRPr="00E52059">
        <w:rPr>
          <w:rFonts w:ascii="Times New Roman" w:hAnsi="Times New Roman" w:cs="Times New Roman"/>
          <w:sz w:val="24"/>
          <w:szCs w:val="24"/>
        </w:rPr>
        <w:t>lasificēta</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kā</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valsts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līmeņa</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svarīga</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kritiskā</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infrastruktūras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kopuma</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sastāvdaļa,</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kuras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darbības spēju samazināšana apgrūtina valsts pārvaldīšanu un apdraud sabiedrības un valsts drošību. Valsts civilās aizsardzības plānā LTV ir noteiktas veicamās darbības iedzīvotāju apziņošanai un informēšanai militāra apdraudējuma un kara gadījumā. 2019. gada oktobrī Valsts drošības dienests ir definējis LTV infrastruktūras elementus, kuros ir nepieciešami uzlabojumi, piemēram, videonovērošanas sistēma, telpu piekļuves sistēma, tehnisko</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mezglu</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signalizācijas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sistēma,</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rezerves</w:t>
      </w:r>
      <w:r w:rsidRPr="00E52059">
        <w:rPr>
          <w:rFonts w:ascii="Times New Roman" w:hAnsi="Times New Roman" w:cs="Times New Roman"/>
          <w:spacing w:val="-13"/>
          <w:sz w:val="24"/>
          <w:szCs w:val="24"/>
        </w:rPr>
        <w:t xml:space="preserve"> </w:t>
      </w:r>
      <w:proofErr w:type="spellStart"/>
      <w:r w:rsidRPr="00E52059">
        <w:rPr>
          <w:rFonts w:ascii="Times New Roman" w:hAnsi="Times New Roman" w:cs="Times New Roman"/>
          <w:sz w:val="24"/>
          <w:szCs w:val="24"/>
        </w:rPr>
        <w:t>elektropievadi</w:t>
      </w:r>
      <w:proofErr w:type="spellEnd"/>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avoti,</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ārdurvis,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apgaismojums,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ārējais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žogs un apsardzes pakalpojumu kvalitātes līmenis. Šo uzlabojumu realizācijai nepieciešamie kapitālieguldījumi ir iekļauti LTV ēkas kapitālieguldījumu plāna 202</w:t>
      </w:r>
      <w:r w:rsidR="001E70D5" w:rsidRPr="00E52059">
        <w:rPr>
          <w:rFonts w:ascii="Times New Roman" w:hAnsi="Times New Roman" w:cs="Times New Roman"/>
          <w:sz w:val="24"/>
          <w:szCs w:val="24"/>
        </w:rPr>
        <w:t>3</w:t>
      </w:r>
      <w:r w:rsidRPr="00E52059">
        <w:rPr>
          <w:rFonts w:ascii="Times New Roman" w:hAnsi="Times New Roman" w:cs="Times New Roman"/>
          <w:sz w:val="24"/>
          <w:szCs w:val="24"/>
        </w:rPr>
        <w:t>.–202</w:t>
      </w:r>
      <w:r w:rsidR="001E70D5" w:rsidRPr="00E52059">
        <w:rPr>
          <w:rFonts w:ascii="Times New Roman" w:hAnsi="Times New Roman" w:cs="Times New Roman"/>
          <w:sz w:val="24"/>
          <w:szCs w:val="24"/>
        </w:rPr>
        <w:t>7</w:t>
      </w:r>
      <w:r w:rsidRPr="00E52059">
        <w:rPr>
          <w:rFonts w:ascii="Times New Roman" w:hAnsi="Times New Roman" w:cs="Times New Roman"/>
          <w:sz w:val="24"/>
          <w:szCs w:val="24"/>
        </w:rPr>
        <w:t>. gadam</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prognozēs</w:t>
      </w:r>
      <w:r w:rsidR="000F45AD" w:rsidRPr="00E52059">
        <w:rPr>
          <w:rFonts w:ascii="Times New Roman" w:hAnsi="Times New Roman" w:cs="Times New Roman"/>
          <w:sz w:val="24"/>
          <w:szCs w:val="24"/>
        </w:rPr>
        <w:t xml:space="preserve"> (</w:t>
      </w:r>
      <w:r w:rsidR="00931D17" w:rsidRPr="00E52059">
        <w:rPr>
          <w:rFonts w:ascii="Times New Roman" w:hAnsi="Times New Roman" w:cs="Times New Roman"/>
          <w:sz w:val="24"/>
          <w:szCs w:val="24"/>
        </w:rPr>
        <w:t>skatīt 1</w:t>
      </w:r>
      <w:r w:rsidR="00BA7779">
        <w:rPr>
          <w:rFonts w:ascii="Times New Roman" w:hAnsi="Times New Roman" w:cs="Times New Roman"/>
          <w:sz w:val="24"/>
          <w:szCs w:val="24"/>
        </w:rPr>
        <w:t>7</w:t>
      </w:r>
      <w:r w:rsidR="00931D17" w:rsidRPr="00E52059">
        <w:rPr>
          <w:rFonts w:ascii="Times New Roman" w:hAnsi="Times New Roman" w:cs="Times New Roman"/>
          <w:sz w:val="24"/>
          <w:szCs w:val="24"/>
        </w:rPr>
        <w:t>. attēlu</w:t>
      </w:r>
      <w:r w:rsidR="000F45AD" w:rsidRPr="00E52059">
        <w:rPr>
          <w:rFonts w:ascii="Times New Roman" w:hAnsi="Times New Roman" w:cs="Times New Roman"/>
          <w:sz w:val="24"/>
          <w:szCs w:val="24"/>
        </w:rPr>
        <w:t xml:space="preserve">). Kopumā </w:t>
      </w:r>
      <w:r w:rsidR="001B2614" w:rsidRPr="00E52059">
        <w:rPr>
          <w:rFonts w:ascii="Times New Roman" w:hAnsi="Times New Roman" w:cs="Times New Roman"/>
          <w:sz w:val="24"/>
          <w:szCs w:val="24"/>
        </w:rPr>
        <w:t>5</w:t>
      </w:r>
      <w:r w:rsidR="000F45AD" w:rsidRPr="00E52059">
        <w:rPr>
          <w:rFonts w:ascii="Times New Roman" w:hAnsi="Times New Roman" w:cs="Times New Roman"/>
          <w:sz w:val="24"/>
          <w:szCs w:val="24"/>
        </w:rPr>
        <w:t xml:space="preserve"> gad</w:t>
      </w:r>
      <w:r w:rsidR="00540AE9" w:rsidRPr="00E52059">
        <w:rPr>
          <w:rFonts w:ascii="Times New Roman" w:hAnsi="Times New Roman" w:cs="Times New Roman"/>
          <w:sz w:val="24"/>
          <w:szCs w:val="24"/>
        </w:rPr>
        <w:t>os nepieciešam</w:t>
      </w:r>
      <w:r w:rsidR="00834E5A" w:rsidRPr="00E52059">
        <w:rPr>
          <w:rFonts w:ascii="Times New Roman" w:hAnsi="Times New Roman" w:cs="Times New Roman"/>
          <w:sz w:val="24"/>
          <w:szCs w:val="24"/>
        </w:rPr>
        <w:t xml:space="preserve">ie ieguldījumi veido </w:t>
      </w:r>
      <w:r w:rsidR="009B247A" w:rsidRPr="00E52059">
        <w:rPr>
          <w:rFonts w:ascii="Times New Roman" w:hAnsi="Times New Roman" w:cs="Times New Roman"/>
          <w:sz w:val="24"/>
          <w:szCs w:val="24"/>
        </w:rPr>
        <w:t>10</w:t>
      </w:r>
      <w:r w:rsidR="00540AE9" w:rsidRPr="00E52059">
        <w:rPr>
          <w:rFonts w:ascii="Times New Roman" w:hAnsi="Times New Roman" w:cs="Times New Roman"/>
          <w:sz w:val="24"/>
          <w:szCs w:val="24"/>
        </w:rPr>
        <w:t>,</w:t>
      </w:r>
      <w:r w:rsidR="009B247A" w:rsidRPr="00E52059">
        <w:rPr>
          <w:rFonts w:ascii="Times New Roman" w:hAnsi="Times New Roman" w:cs="Times New Roman"/>
          <w:sz w:val="24"/>
          <w:szCs w:val="24"/>
        </w:rPr>
        <w:t>065</w:t>
      </w:r>
      <w:r w:rsidR="00540AE9" w:rsidRPr="00E52059">
        <w:rPr>
          <w:rFonts w:ascii="Times New Roman" w:hAnsi="Times New Roman" w:cs="Times New Roman"/>
          <w:sz w:val="24"/>
          <w:szCs w:val="24"/>
        </w:rPr>
        <w:t xml:space="preserve"> miljon</w:t>
      </w:r>
      <w:r w:rsidR="009B247A" w:rsidRPr="00E52059">
        <w:rPr>
          <w:rFonts w:ascii="Times New Roman" w:hAnsi="Times New Roman" w:cs="Times New Roman"/>
          <w:sz w:val="24"/>
          <w:szCs w:val="24"/>
        </w:rPr>
        <w:t>us</w:t>
      </w:r>
      <w:r w:rsidR="00540AE9" w:rsidRPr="00E52059">
        <w:rPr>
          <w:rFonts w:ascii="Times New Roman" w:hAnsi="Times New Roman" w:cs="Times New Roman"/>
          <w:sz w:val="24"/>
          <w:szCs w:val="24"/>
        </w:rPr>
        <w:t xml:space="preserve"> </w:t>
      </w:r>
      <w:proofErr w:type="spellStart"/>
      <w:r w:rsidR="00540AE9" w:rsidRPr="00493274">
        <w:rPr>
          <w:rFonts w:ascii="Times New Roman" w:hAnsi="Times New Roman" w:cs="Times New Roman"/>
          <w:i/>
          <w:iCs/>
          <w:sz w:val="24"/>
          <w:szCs w:val="24"/>
        </w:rPr>
        <w:t>e</w:t>
      </w:r>
      <w:r w:rsidR="009B247A" w:rsidRPr="00493274">
        <w:rPr>
          <w:rFonts w:ascii="Times New Roman" w:hAnsi="Times New Roman" w:cs="Times New Roman"/>
          <w:i/>
          <w:iCs/>
          <w:sz w:val="24"/>
          <w:szCs w:val="24"/>
        </w:rPr>
        <w:t>u</w:t>
      </w:r>
      <w:r w:rsidR="00540AE9" w:rsidRPr="00493274">
        <w:rPr>
          <w:rFonts w:ascii="Times New Roman" w:hAnsi="Times New Roman" w:cs="Times New Roman"/>
          <w:i/>
          <w:iCs/>
          <w:sz w:val="24"/>
          <w:szCs w:val="24"/>
        </w:rPr>
        <w:t>ro</w:t>
      </w:r>
      <w:proofErr w:type="spellEnd"/>
      <w:r w:rsidR="00540AE9" w:rsidRPr="00E52059">
        <w:rPr>
          <w:rFonts w:ascii="Times New Roman" w:hAnsi="Times New Roman" w:cs="Times New Roman"/>
          <w:sz w:val="24"/>
          <w:szCs w:val="24"/>
        </w:rPr>
        <w:t xml:space="preserve">. </w:t>
      </w:r>
    </w:p>
    <w:p w14:paraId="7B7A525A" w14:textId="4DD5B4D2" w:rsidR="00985A65" w:rsidRPr="00E52059" w:rsidRDefault="002E15C6" w:rsidP="00985A65">
      <w:pPr>
        <w:pStyle w:val="Virsraksts3"/>
        <w:spacing w:before="201" w:line="276" w:lineRule="auto"/>
        <w:rPr>
          <w:rFonts w:ascii="Times New Roman" w:hAnsi="Times New Roman" w:cs="Times New Roman"/>
          <w:sz w:val="24"/>
          <w:szCs w:val="24"/>
        </w:rPr>
      </w:pPr>
      <w:bookmarkStart w:id="41" w:name="_Toc158216010"/>
      <w:r w:rsidRPr="00E52059">
        <w:rPr>
          <w:rFonts w:ascii="Times New Roman" w:hAnsi="Times New Roman" w:cs="Times New Roman"/>
          <w:sz w:val="24"/>
          <w:szCs w:val="24"/>
        </w:rPr>
        <w:t>SEPL apvienošanas koncepcija</w:t>
      </w:r>
      <w:bookmarkEnd w:id="41"/>
    </w:p>
    <w:p w14:paraId="42BD5FB4" w14:textId="285F8755" w:rsidR="0084597C" w:rsidRDefault="006E122C" w:rsidP="00C64612">
      <w:pPr>
        <w:pStyle w:val="Pamatteksts"/>
        <w:tabs>
          <w:tab w:val="left" w:pos="9356"/>
        </w:tabs>
        <w:spacing w:before="60"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SEPL apvienošanas koncepcijā ir minēti četri apvienotā medija nekustamā īpašuma attīstības scenāriji, no kuriem par visatbilstošāko ir atzīts jauna vienota medija ēkas būvniecības scenārijs.</w:t>
      </w:r>
      <w:r w:rsidR="00794888" w:rsidRPr="00E52059">
        <w:rPr>
          <w:rFonts w:ascii="Times New Roman" w:hAnsi="Times New Roman" w:cs="Times New Roman"/>
          <w:sz w:val="24"/>
          <w:szCs w:val="24"/>
        </w:rPr>
        <w:t xml:space="preserve"> Tas savukārt nozīmē atsevišķas valsts budžeta finansējuma pozīcijas nepieciešamību, kas pēc sākotnējām aplēsēm ir 100 līdz 120 miljonu </w:t>
      </w:r>
      <w:proofErr w:type="spellStart"/>
      <w:r w:rsidR="00794888" w:rsidRPr="003A22A6">
        <w:rPr>
          <w:rFonts w:ascii="Times New Roman" w:hAnsi="Times New Roman" w:cs="Times New Roman"/>
          <w:i/>
          <w:iCs/>
          <w:sz w:val="24"/>
          <w:szCs w:val="24"/>
        </w:rPr>
        <w:t>euro</w:t>
      </w:r>
      <w:proofErr w:type="spellEnd"/>
      <w:r w:rsidR="00794888" w:rsidRPr="00E52059">
        <w:rPr>
          <w:rFonts w:ascii="Times New Roman" w:hAnsi="Times New Roman" w:cs="Times New Roman"/>
          <w:sz w:val="24"/>
          <w:szCs w:val="24"/>
        </w:rPr>
        <w:t xml:space="preserve"> robežās par jaunas ēkas būvniecību un 26 līdz 38 miljoni </w:t>
      </w:r>
      <w:proofErr w:type="spellStart"/>
      <w:r w:rsidR="00794888" w:rsidRPr="003A22A6">
        <w:rPr>
          <w:rFonts w:ascii="Times New Roman" w:hAnsi="Times New Roman" w:cs="Times New Roman"/>
          <w:i/>
          <w:iCs/>
          <w:sz w:val="24"/>
          <w:szCs w:val="24"/>
        </w:rPr>
        <w:t>euro</w:t>
      </w:r>
      <w:proofErr w:type="spellEnd"/>
      <w:r w:rsidR="00924754" w:rsidRPr="003A22A6">
        <w:rPr>
          <w:rFonts w:ascii="Times New Roman" w:hAnsi="Times New Roman" w:cs="Times New Roman"/>
          <w:i/>
          <w:iCs/>
          <w:sz w:val="24"/>
          <w:szCs w:val="24"/>
        </w:rPr>
        <w:t xml:space="preserve"> </w:t>
      </w:r>
      <w:r w:rsidR="00924754" w:rsidRPr="00E52059">
        <w:rPr>
          <w:rFonts w:ascii="Times New Roman" w:hAnsi="Times New Roman" w:cs="Times New Roman"/>
          <w:sz w:val="24"/>
          <w:szCs w:val="24"/>
        </w:rPr>
        <w:t>par atbilstošu tehnoloģisko risinājumu izvedi satura izveides vajadzību nodrošināšanai</w:t>
      </w:r>
      <w:r w:rsidR="00794888" w:rsidRPr="00E52059">
        <w:rPr>
          <w:rFonts w:ascii="Times New Roman" w:hAnsi="Times New Roman" w:cs="Times New Roman"/>
          <w:sz w:val="24"/>
          <w:szCs w:val="24"/>
        </w:rPr>
        <w:t xml:space="preserve">. </w:t>
      </w:r>
    </w:p>
    <w:p w14:paraId="63E7ED9D" w14:textId="77777777" w:rsidR="00243287" w:rsidRPr="00E52059" w:rsidRDefault="00243287" w:rsidP="008175FD">
      <w:pPr>
        <w:pStyle w:val="Pamatteksts"/>
        <w:spacing w:line="276" w:lineRule="auto"/>
        <w:ind w:left="538" w:right="770" w:firstLine="566"/>
        <w:jc w:val="both"/>
        <w:rPr>
          <w:rFonts w:ascii="Times New Roman" w:hAnsi="Times New Roman" w:cs="Times New Roman"/>
          <w:sz w:val="24"/>
          <w:szCs w:val="24"/>
        </w:rPr>
      </w:pPr>
    </w:p>
    <w:p w14:paraId="3623F653" w14:textId="33200349" w:rsidR="00632D1A" w:rsidRPr="00E52059" w:rsidRDefault="00A13CB0" w:rsidP="0044715C">
      <w:pPr>
        <w:pStyle w:val="Virsraksts3"/>
        <w:rPr>
          <w:rFonts w:ascii="Times New Roman" w:hAnsi="Times New Roman" w:cs="Times New Roman"/>
          <w:sz w:val="24"/>
          <w:szCs w:val="24"/>
        </w:rPr>
      </w:pPr>
      <w:r w:rsidRPr="00E52059">
        <w:rPr>
          <w:rFonts w:ascii="Times New Roman" w:hAnsi="Times New Roman" w:cs="Times New Roman"/>
          <w:sz w:val="24"/>
          <w:szCs w:val="24"/>
        </w:rPr>
        <w:t xml:space="preserve">     </w:t>
      </w:r>
      <w:r w:rsidR="004B7864" w:rsidRPr="00E52059">
        <w:rPr>
          <w:rFonts w:ascii="Times New Roman" w:hAnsi="Times New Roman" w:cs="Times New Roman"/>
          <w:sz w:val="24"/>
          <w:szCs w:val="24"/>
        </w:rPr>
        <w:tab/>
      </w:r>
      <w:bookmarkStart w:id="42" w:name="_Toc158216011"/>
      <w:r w:rsidR="006D4A1F" w:rsidRPr="00E52059">
        <w:rPr>
          <w:rFonts w:ascii="Times New Roman" w:hAnsi="Times New Roman" w:cs="Times New Roman"/>
          <w:sz w:val="24"/>
          <w:szCs w:val="24"/>
        </w:rPr>
        <w:t>5.2.</w:t>
      </w:r>
      <w:r w:rsidRPr="00E52059">
        <w:rPr>
          <w:rFonts w:ascii="Times New Roman" w:hAnsi="Times New Roman" w:cs="Times New Roman"/>
          <w:sz w:val="24"/>
          <w:szCs w:val="24"/>
        </w:rPr>
        <w:t xml:space="preserve"> </w:t>
      </w:r>
      <w:r w:rsidR="00632D1A" w:rsidRPr="00E52059">
        <w:rPr>
          <w:rFonts w:ascii="Times New Roman" w:hAnsi="Times New Roman" w:cs="Times New Roman"/>
          <w:sz w:val="24"/>
          <w:szCs w:val="24"/>
        </w:rPr>
        <w:t>Ā</w:t>
      </w:r>
      <w:r w:rsidRPr="00E52059">
        <w:rPr>
          <w:rFonts w:ascii="Times New Roman" w:hAnsi="Times New Roman" w:cs="Times New Roman"/>
          <w:sz w:val="24"/>
          <w:szCs w:val="24"/>
        </w:rPr>
        <w:t>rējie faktori</w:t>
      </w:r>
      <w:bookmarkEnd w:id="42"/>
    </w:p>
    <w:p w14:paraId="45E80B50" w14:textId="77777777" w:rsidR="0044715C" w:rsidRPr="00E52059" w:rsidRDefault="0044715C" w:rsidP="0044715C">
      <w:pPr>
        <w:pStyle w:val="Virsraksts3"/>
        <w:rPr>
          <w:rFonts w:ascii="Times New Roman" w:hAnsi="Times New Roman" w:cs="Times New Roman"/>
          <w:sz w:val="24"/>
          <w:szCs w:val="24"/>
        </w:rPr>
      </w:pPr>
    </w:p>
    <w:p w14:paraId="6C6CF3F4" w14:textId="55193133" w:rsidR="00145FD6" w:rsidRPr="00E52059" w:rsidRDefault="00145FD6" w:rsidP="0044715C">
      <w:pPr>
        <w:pStyle w:val="Virsraksts3"/>
        <w:rPr>
          <w:rFonts w:ascii="Times New Roman" w:hAnsi="Times New Roman" w:cs="Times New Roman"/>
          <w:sz w:val="24"/>
          <w:szCs w:val="24"/>
        </w:rPr>
      </w:pPr>
      <w:r w:rsidRPr="00E52059">
        <w:rPr>
          <w:rFonts w:ascii="Times New Roman" w:hAnsi="Times New Roman" w:cs="Times New Roman"/>
          <w:sz w:val="24"/>
          <w:szCs w:val="24"/>
        </w:rPr>
        <w:tab/>
      </w:r>
      <w:bookmarkStart w:id="43" w:name="_Toc158216012"/>
      <w:r w:rsidRPr="00E52059">
        <w:rPr>
          <w:rFonts w:ascii="Times New Roman" w:hAnsi="Times New Roman" w:cs="Times New Roman"/>
          <w:sz w:val="24"/>
          <w:szCs w:val="24"/>
        </w:rPr>
        <w:t>Valsts politika un normatīvie akti</w:t>
      </w:r>
      <w:bookmarkEnd w:id="43"/>
    </w:p>
    <w:p w14:paraId="7D2A094D" w14:textId="098C6642" w:rsidR="005D1D0E" w:rsidRPr="00E52059" w:rsidRDefault="004A4858" w:rsidP="006C37DD">
      <w:pPr>
        <w:spacing w:line="276" w:lineRule="auto"/>
        <w:ind w:left="284" w:firstLine="567"/>
        <w:jc w:val="both"/>
        <w:rPr>
          <w:rFonts w:ascii="Times New Roman" w:hAnsi="Times New Roman" w:cs="Times New Roman"/>
          <w:b/>
          <w:bCs/>
          <w:color w:val="FF0000"/>
          <w:sz w:val="24"/>
          <w:szCs w:val="24"/>
        </w:rPr>
      </w:pPr>
      <w:r w:rsidRPr="00E52059">
        <w:rPr>
          <w:rFonts w:ascii="Times New Roman" w:hAnsi="Times New Roman" w:cs="Times New Roman"/>
          <w:sz w:val="24"/>
          <w:szCs w:val="24"/>
        </w:rPr>
        <w:t xml:space="preserve">      </w:t>
      </w:r>
      <w:r w:rsidR="004B7864" w:rsidRPr="00E52059">
        <w:rPr>
          <w:rFonts w:ascii="Times New Roman" w:hAnsi="Times New Roman" w:cs="Times New Roman"/>
          <w:sz w:val="24"/>
          <w:szCs w:val="24"/>
        </w:rPr>
        <w:tab/>
      </w:r>
      <w:r w:rsidR="004B7864" w:rsidRPr="00E52059">
        <w:rPr>
          <w:rFonts w:ascii="Times New Roman" w:hAnsi="Times New Roman" w:cs="Times New Roman"/>
          <w:sz w:val="24"/>
          <w:szCs w:val="24"/>
        </w:rPr>
        <w:tab/>
      </w:r>
      <w:r w:rsidRPr="00E52059">
        <w:rPr>
          <w:rFonts w:ascii="Times New Roman" w:hAnsi="Times New Roman" w:cs="Times New Roman"/>
          <w:sz w:val="24"/>
          <w:szCs w:val="24"/>
        </w:rPr>
        <w:t>Valsts</w:t>
      </w:r>
      <w:r w:rsidR="00145FD6" w:rsidRPr="00E52059">
        <w:rPr>
          <w:rFonts w:ascii="Times New Roman" w:hAnsi="Times New Roman" w:cs="Times New Roman"/>
          <w:sz w:val="24"/>
          <w:szCs w:val="24"/>
        </w:rPr>
        <w:t xml:space="preserve"> politiku jomās, kurās </w:t>
      </w:r>
      <w:r w:rsidR="00CE07FE" w:rsidRPr="00E52059">
        <w:rPr>
          <w:rFonts w:ascii="Times New Roman" w:hAnsi="Times New Roman" w:cs="Times New Roman"/>
          <w:sz w:val="24"/>
          <w:szCs w:val="24"/>
        </w:rPr>
        <w:t xml:space="preserve">darbojas LTV, </w:t>
      </w:r>
      <w:r w:rsidR="00145FD6" w:rsidRPr="00E52059">
        <w:rPr>
          <w:rFonts w:ascii="Times New Roman" w:hAnsi="Times New Roman" w:cs="Times New Roman"/>
          <w:sz w:val="24"/>
          <w:szCs w:val="24"/>
        </w:rPr>
        <w:t>pamatā nos</w:t>
      </w:r>
      <w:r w:rsidR="00CE07FE" w:rsidRPr="00E52059">
        <w:rPr>
          <w:rFonts w:ascii="Times New Roman" w:hAnsi="Times New Roman" w:cs="Times New Roman"/>
          <w:sz w:val="24"/>
          <w:szCs w:val="24"/>
        </w:rPr>
        <w:t>aka:</w:t>
      </w:r>
      <w:r w:rsidR="005D1D0E" w:rsidRPr="00E52059">
        <w:rPr>
          <w:rFonts w:ascii="Times New Roman" w:hAnsi="Times New Roman" w:cs="Times New Roman"/>
          <w:b/>
          <w:bCs/>
          <w:color w:val="FF0000"/>
          <w:sz w:val="24"/>
          <w:szCs w:val="24"/>
        </w:rPr>
        <w:tab/>
      </w:r>
    </w:p>
    <w:p w14:paraId="542CAE4F" w14:textId="3B4A70AC" w:rsidR="00BE4D8A" w:rsidRPr="00E52059" w:rsidRDefault="00BE4D8A" w:rsidP="00425EE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KM Mediju politikas pamatnostādn</w:t>
      </w:r>
      <w:r w:rsidR="001E10FC" w:rsidRPr="00E52059">
        <w:rPr>
          <w:rFonts w:ascii="Times New Roman" w:hAnsi="Times New Roman" w:cs="Times New Roman"/>
          <w:sz w:val="24"/>
          <w:szCs w:val="24"/>
        </w:rPr>
        <w:t>es</w:t>
      </w:r>
      <w:r w:rsidRPr="00E52059">
        <w:rPr>
          <w:rFonts w:ascii="Times New Roman" w:hAnsi="Times New Roman" w:cs="Times New Roman"/>
          <w:sz w:val="24"/>
          <w:szCs w:val="24"/>
        </w:rPr>
        <w:t xml:space="preserve"> 2016.–2020.</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gadam;</w:t>
      </w:r>
    </w:p>
    <w:p w14:paraId="51280170" w14:textId="35C08B22" w:rsidR="00BE4D8A" w:rsidRDefault="00BE4D8A" w:rsidP="00425EE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NEPLP izstrādāt</w:t>
      </w:r>
      <w:r w:rsidR="00056DBE" w:rsidRPr="00E52059">
        <w:rPr>
          <w:rFonts w:ascii="Times New Roman" w:hAnsi="Times New Roman" w:cs="Times New Roman"/>
          <w:sz w:val="24"/>
          <w:szCs w:val="24"/>
        </w:rPr>
        <w:t>ā</w:t>
      </w:r>
      <w:r w:rsidRPr="00E52059">
        <w:rPr>
          <w:rFonts w:ascii="Times New Roman" w:hAnsi="Times New Roman" w:cs="Times New Roman"/>
          <w:sz w:val="24"/>
          <w:szCs w:val="24"/>
        </w:rPr>
        <w:t xml:space="preserve"> EPLL nozares attīstības nacionāl</w:t>
      </w:r>
      <w:r w:rsidR="001E7952" w:rsidRPr="00E52059">
        <w:rPr>
          <w:rFonts w:ascii="Times New Roman" w:hAnsi="Times New Roman" w:cs="Times New Roman"/>
          <w:sz w:val="24"/>
          <w:szCs w:val="24"/>
        </w:rPr>
        <w:t>ā</w:t>
      </w:r>
      <w:r w:rsidRPr="00E52059">
        <w:rPr>
          <w:rFonts w:ascii="Times New Roman" w:hAnsi="Times New Roman" w:cs="Times New Roman"/>
          <w:sz w:val="24"/>
          <w:szCs w:val="24"/>
        </w:rPr>
        <w:t xml:space="preserve"> stratēģija 20</w:t>
      </w:r>
      <w:r w:rsidR="001E7952" w:rsidRPr="00E52059">
        <w:rPr>
          <w:rFonts w:ascii="Times New Roman" w:hAnsi="Times New Roman" w:cs="Times New Roman"/>
          <w:sz w:val="24"/>
          <w:szCs w:val="24"/>
        </w:rPr>
        <w:t>23</w:t>
      </w:r>
      <w:r w:rsidRPr="00E52059">
        <w:rPr>
          <w:rFonts w:ascii="Times New Roman" w:hAnsi="Times New Roman" w:cs="Times New Roman"/>
          <w:sz w:val="24"/>
          <w:szCs w:val="24"/>
        </w:rPr>
        <w:t>.–202</w:t>
      </w:r>
      <w:r w:rsidR="001E7952" w:rsidRPr="00E52059">
        <w:rPr>
          <w:rFonts w:ascii="Times New Roman" w:hAnsi="Times New Roman" w:cs="Times New Roman"/>
          <w:sz w:val="24"/>
          <w:szCs w:val="24"/>
        </w:rPr>
        <w:t>7</w:t>
      </w:r>
      <w:r w:rsidRPr="00E52059">
        <w:rPr>
          <w:rFonts w:ascii="Times New Roman" w:hAnsi="Times New Roman" w:cs="Times New Roman"/>
          <w:sz w:val="24"/>
          <w:szCs w:val="24"/>
        </w:rPr>
        <w:t>.gadam;</w:t>
      </w:r>
    </w:p>
    <w:p w14:paraId="36A65551" w14:textId="0A487888" w:rsidR="00796B86" w:rsidRPr="00E52059" w:rsidRDefault="00796B86" w:rsidP="00425EE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Pr>
          <w:rFonts w:ascii="Times New Roman" w:hAnsi="Times New Roman" w:cs="Times New Roman"/>
          <w:sz w:val="24"/>
          <w:szCs w:val="24"/>
        </w:rPr>
        <w:t>SEPLP darbības stratēģija 2022. – 2025. gadam;</w:t>
      </w:r>
    </w:p>
    <w:p w14:paraId="06CBFF61" w14:textId="32CE175A" w:rsidR="00BE4D8A" w:rsidRPr="00E52059" w:rsidRDefault="00C64612" w:rsidP="00425EE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Pr>
          <w:rFonts w:ascii="Times New Roman" w:hAnsi="Times New Roman" w:cs="Times New Roman"/>
          <w:sz w:val="24"/>
          <w:szCs w:val="24"/>
        </w:rPr>
        <w:t xml:space="preserve">PKC izstrādātās </w:t>
      </w:r>
      <w:r w:rsidR="00BE4D8A" w:rsidRPr="00E52059">
        <w:rPr>
          <w:rFonts w:ascii="Times New Roman" w:hAnsi="Times New Roman" w:cs="Times New Roman"/>
          <w:sz w:val="24"/>
          <w:szCs w:val="24"/>
        </w:rPr>
        <w:t>V</w:t>
      </w:r>
      <w:r>
        <w:rPr>
          <w:rFonts w:ascii="Times New Roman" w:hAnsi="Times New Roman" w:cs="Times New Roman"/>
          <w:sz w:val="24"/>
          <w:szCs w:val="24"/>
        </w:rPr>
        <w:t>alsts līdzdalības vispārējo stratēģisko mērķu noteikšanas vadlīnijas</w:t>
      </w:r>
      <w:r w:rsidR="00BE4D8A" w:rsidRPr="00E52059">
        <w:rPr>
          <w:rFonts w:ascii="Times New Roman" w:hAnsi="Times New Roman" w:cs="Times New Roman"/>
          <w:sz w:val="24"/>
          <w:szCs w:val="24"/>
        </w:rPr>
        <w:t>;</w:t>
      </w:r>
    </w:p>
    <w:p w14:paraId="5599E155" w14:textId="77777777" w:rsidR="00B32BF9" w:rsidRPr="00E52059" w:rsidRDefault="00BE4D8A" w:rsidP="00425EE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Valsts kapitālsabiedrību vidēja termiņa darbības stratēģijas izstrādes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vadlīnijām</w:t>
      </w:r>
      <w:r w:rsidR="00B32BF9" w:rsidRPr="00E52059">
        <w:rPr>
          <w:rFonts w:ascii="Times New Roman" w:hAnsi="Times New Roman" w:cs="Times New Roman"/>
          <w:sz w:val="24"/>
          <w:szCs w:val="24"/>
        </w:rPr>
        <w:t>;</w:t>
      </w:r>
    </w:p>
    <w:p w14:paraId="140663BB" w14:textId="71C0468D" w:rsidR="00BE4D8A" w:rsidRPr="00E52059" w:rsidRDefault="005D06B7" w:rsidP="00425EE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Likums par valsts budžetu</w:t>
      </w:r>
      <w:r w:rsidR="00E17AEE" w:rsidRPr="00E52059">
        <w:rPr>
          <w:rFonts w:ascii="Times New Roman" w:hAnsi="Times New Roman" w:cs="Times New Roman"/>
          <w:sz w:val="24"/>
          <w:szCs w:val="24"/>
        </w:rPr>
        <w:t>;</w:t>
      </w:r>
    </w:p>
    <w:p w14:paraId="3B100E23" w14:textId="310DA7D2" w:rsidR="00E17AEE" w:rsidRPr="00E52059" w:rsidRDefault="00E17AEE" w:rsidP="005A2CBB">
      <w:pPr>
        <w:tabs>
          <w:tab w:val="left" w:pos="1258"/>
          <w:tab w:val="left" w:pos="1259"/>
        </w:tabs>
        <w:spacing w:line="276" w:lineRule="auto"/>
        <w:ind w:left="720" w:firstLine="567"/>
        <w:rPr>
          <w:rFonts w:ascii="Times New Roman" w:hAnsi="Times New Roman" w:cs="Times New Roman"/>
          <w:sz w:val="24"/>
          <w:szCs w:val="24"/>
        </w:rPr>
      </w:pPr>
      <w:r w:rsidRPr="00E52059">
        <w:rPr>
          <w:rFonts w:ascii="Times New Roman" w:hAnsi="Times New Roman" w:cs="Times New Roman"/>
          <w:sz w:val="24"/>
          <w:szCs w:val="24"/>
        </w:rPr>
        <w:t xml:space="preserve"> </w:t>
      </w:r>
      <w:r w:rsidR="004B7864" w:rsidRPr="00E52059">
        <w:rPr>
          <w:rFonts w:ascii="Times New Roman" w:hAnsi="Times New Roman" w:cs="Times New Roman"/>
          <w:sz w:val="24"/>
          <w:szCs w:val="24"/>
        </w:rPr>
        <w:tab/>
      </w:r>
      <w:r w:rsidR="005A2CBB">
        <w:rPr>
          <w:rFonts w:ascii="Times New Roman" w:hAnsi="Times New Roman" w:cs="Times New Roman"/>
          <w:sz w:val="24"/>
          <w:szCs w:val="24"/>
        </w:rPr>
        <w:tab/>
      </w:r>
      <w:r w:rsidRPr="00E52059">
        <w:rPr>
          <w:rFonts w:ascii="Times New Roman" w:hAnsi="Times New Roman" w:cs="Times New Roman"/>
          <w:sz w:val="24"/>
          <w:szCs w:val="24"/>
        </w:rPr>
        <w:t>Galvenie tiesību akti, kas nosaka LTV funkcijas:</w:t>
      </w:r>
    </w:p>
    <w:p w14:paraId="0544D7A8" w14:textId="2CD8AF49" w:rsidR="005675CB" w:rsidRPr="00E52059" w:rsidRDefault="00E17AEE" w:rsidP="00425EE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lastRenderedPageBreak/>
        <w:t>Elektronisko plašsaziņas līdzekļu likum</w:t>
      </w:r>
      <w:r w:rsidR="00E6644A" w:rsidRPr="00E52059">
        <w:rPr>
          <w:rFonts w:ascii="Times New Roman" w:hAnsi="Times New Roman" w:cs="Times New Roman"/>
          <w:sz w:val="24"/>
          <w:szCs w:val="24"/>
        </w:rPr>
        <w:t>s</w:t>
      </w:r>
      <w:r w:rsidRPr="00E52059">
        <w:rPr>
          <w:rFonts w:ascii="Times New Roman" w:hAnsi="Times New Roman" w:cs="Times New Roman"/>
          <w:sz w:val="24"/>
          <w:szCs w:val="24"/>
        </w:rPr>
        <w:t xml:space="preserve"> (EPLL);</w:t>
      </w:r>
    </w:p>
    <w:p w14:paraId="21CECD57" w14:textId="77777777" w:rsidR="00BA3C2E" w:rsidRPr="00E52059" w:rsidRDefault="00BA3C2E" w:rsidP="00425EE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Sabiedrisko elektronisko plašsaziņas līdzekļu un to pārvaldības likums</w:t>
      </w:r>
    </w:p>
    <w:p w14:paraId="4CF665D2" w14:textId="5FEB9636" w:rsidR="00171D4B" w:rsidRDefault="00171D4B" w:rsidP="00425EE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Pr>
          <w:rFonts w:ascii="Times New Roman" w:hAnsi="Times New Roman" w:cs="Times New Roman"/>
          <w:sz w:val="24"/>
          <w:szCs w:val="24"/>
        </w:rPr>
        <w:t>Komerclikums;</w:t>
      </w:r>
    </w:p>
    <w:p w14:paraId="04FB6A66" w14:textId="769F0100" w:rsidR="005D1D0E" w:rsidRPr="00E52059" w:rsidRDefault="005D1D0E" w:rsidP="00425EE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Valsts pārvaldes iekārtas likuma</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88.pant</w:t>
      </w:r>
      <w:r w:rsidR="007850CD" w:rsidRPr="00E52059">
        <w:rPr>
          <w:rFonts w:ascii="Times New Roman" w:hAnsi="Times New Roman" w:cs="Times New Roman"/>
          <w:sz w:val="24"/>
          <w:szCs w:val="24"/>
        </w:rPr>
        <w:t>s</w:t>
      </w:r>
      <w:r w:rsidRPr="00E52059">
        <w:rPr>
          <w:rFonts w:ascii="Times New Roman" w:hAnsi="Times New Roman" w:cs="Times New Roman"/>
          <w:sz w:val="24"/>
          <w:szCs w:val="24"/>
        </w:rPr>
        <w:t>;</w:t>
      </w:r>
    </w:p>
    <w:p w14:paraId="3C2D6E6C" w14:textId="6D9EF52F" w:rsidR="005D1D0E" w:rsidRDefault="005D1D0E" w:rsidP="00425EE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Publiskas personas kapitāla daļu un kapitālsabiedrību pārvaldības likum</w:t>
      </w:r>
      <w:r w:rsidR="00243287">
        <w:rPr>
          <w:rFonts w:ascii="Times New Roman" w:hAnsi="Times New Roman" w:cs="Times New Roman"/>
          <w:sz w:val="24"/>
          <w:szCs w:val="24"/>
        </w:rPr>
        <w:t>s;</w:t>
      </w:r>
    </w:p>
    <w:p w14:paraId="1138BDE2" w14:textId="7D84BC3F" w:rsidR="00DF4D16" w:rsidRDefault="00DF4D16" w:rsidP="00425EE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Pr>
          <w:rFonts w:ascii="Times New Roman" w:hAnsi="Times New Roman" w:cs="Times New Roman"/>
          <w:sz w:val="24"/>
          <w:szCs w:val="24"/>
        </w:rPr>
        <w:t>MK 06.07.2021. noteikumiem Nr.508 “</w:t>
      </w:r>
      <w:r w:rsidR="000B03DA">
        <w:rPr>
          <w:rFonts w:ascii="Times New Roman" w:hAnsi="Times New Roman" w:cs="Times New Roman"/>
          <w:sz w:val="24"/>
          <w:szCs w:val="24"/>
        </w:rPr>
        <w:t>Kritiskās infrastruktūras tai skaitā Eiropas kritiskās infrastruktūras, apzināšanas, drošības pasākumu un darbības nepārtrauktības plānošanas un īstenošanas kārtība”;</w:t>
      </w:r>
    </w:p>
    <w:p w14:paraId="44BACD3A" w14:textId="3BAE5714" w:rsidR="00C64612" w:rsidRPr="0052162E" w:rsidRDefault="008048F1" w:rsidP="00C64612">
      <w:pPr>
        <w:pStyle w:val="Sarakstarindkopa"/>
        <w:numPr>
          <w:ilvl w:val="1"/>
          <w:numId w:val="19"/>
        </w:numPr>
        <w:tabs>
          <w:tab w:val="left" w:pos="1258"/>
          <w:tab w:val="left" w:pos="1259"/>
        </w:tabs>
        <w:spacing w:line="276" w:lineRule="auto"/>
        <w:ind w:left="284" w:firstLine="567"/>
        <w:rPr>
          <w:rFonts w:ascii="Times New Roman" w:hAnsi="Times New Roman" w:cs="Times New Roman"/>
          <w:sz w:val="24"/>
          <w:szCs w:val="24"/>
        </w:rPr>
      </w:pPr>
      <w:r w:rsidRPr="00E52059">
        <w:rPr>
          <w:rFonts w:ascii="Times New Roman" w:hAnsi="Times New Roman" w:cs="Times New Roman"/>
          <w:sz w:val="24"/>
          <w:szCs w:val="24"/>
        </w:rPr>
        <w:t>MK 09.02.2016. noteikumiem Nr.95 „Kārtība, kādā tiek vērtēti darbības rezultāti un finanšu rādītāji kapitālsabiedrībai, kurā valstij ir izšķirošā</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ietekme”.</w:t>
      </w:r>
    </w:p>
    <w:p w14:paraId="58B1E5DB" w14:textId="0485CC80" w:rsidR="0050554C" w:rsidRPr="00E52059" w:rsidRDefault="001B42F2" w:rsidP="008175FD">
      <w:pPr>
        <w:pStyle w:val="Virsraksts3"/>
        <w:tabs>
          <w:tab w:val="left" w:pos="1105"/>
          <w:tab w:val="left" w:pos="1106"/>
        </w:tabs>
        <w:spacing w:before="102" w:line="276" w:lineRule="auto"/>
        <w:ind w:left="0"/>
        <w:rPr>
          <w:rFonts w:ascii="Times New Roman" w:hAnsi="Times New Roman" w:cs="Times New Roman"/>
          <w:sz w:val="24"/>
          <w:szCs w:val="24"/>
        </w:rPr>
      </w:pPr>
      <w:r w:rsidRPr="00E52059">
        <w:rPr>
          <w:rFonts w:ascii="Times New Roman" w:hAnsi="Times New Roman" w:cs="Times New Roman"/>
          <w:color w:val="630000"/>
          <w:sz w:val="24"/>
          <w:szCs w:val="24"/>
        </w:rPr>
        <w:t xml:space="preserve">      </w:t>
      </w:r>
      <w:r w:rsidR="006237E8" w:rsidRPr="00E52059">
        <w:rPr>
          <w:rFonts w:ascii="Times New Roman" w:hAnsi="Times New Roman" w:cs="Times New Roman"/>
          <w:color w:val="630000"/>
          <w:sz w:val="24"/>
          <w:szCs w:val="24"/>
        </w:rPr>
        <w:t xml:space="preserve">  </w:t>
      </w:r>
      <w:r w:rsidRPr="00E52059">
        <w:rPr>
          <w:rFonts w:ascii="Times New Roman" w:hAnsi="Times New Roman" w:cs="Times New Roman"/>
          <w:color w:val="630000"/>
          <w:sz w:val="24"/>
          <w:szCs w:val="24"/>
        </w:rPr>
        <w:t xml:space="preserve"> </w:t>
      </w:r>
      <w:bookmarkStart w:id="44" w:name="_Toc158216013"/>
      <w:r w:rsidR="0050554C" w:rsidRPr="00E52059">
        <w:rPr>
          <w:rFonts w:ascii="Times New Roman" w:hAnsi="Times New Roman" w:cs="Times New Roman"/>
          <w:sz w:val="24"/>
          <w:szCs w:val="24"/>
        </w:rPr>
        <w:t>Mediju vide</w:t>
      </w:r>
      <w:r w:rsidR="00735784" w:rsidRPr="00E52059">
        <w:rPr>
          <w:rFonts w:ascii="Times New Roman" w:hAnsi="Times New Roman" w:cs="Times New Roman"/>
          <w:sz w:val="24"/>
          <w:szCs w:val="24"/>
        </w:rPr>
        <w:t>, konkurence</w:t>
      </w:r>
      <w:bookmarkEnd w:id="44"/>
      <w:r w:rsidR="00735784" w:rsidRPr="00E52059">
        <w:rPr>
          <w:rFonts w:ascii="Times New Roman" w:hAnsi="Times New Roman" w:cs="Times New Roman"/>
          <w:sz w:val="24"/>
          <w:szCs w:val="24"/>
        </w:rPr>
        <w:t xml:space="preserve"> </w:t>
      </w:r>
    </w:p>
    <w:p w14:paraId="16A396CD" w14:textId="4ED49597" w:rsidR="004A0CBB" w:rsidRPr="00E52059" w:rsidRDefault="0050554C" w:rsidP="00030BEB">
      <w:pPr>
        <w:pStyle w:val="Pamatteksts"/>
        <w:spacing w:before="9" w:line="276" w:lineRule="auto"/>
        <w:ind w:left="284"/>
        <w:jc w:val="both"/>
        <w:rPr>
          <w:rFonts w:ascii="Times New Roman" w:hAnsi="Times New Roman" w:cs="Times New Roman"/>
          <w:sz w:val="24"/>
          <w:szCs w:val="24"/>
        </w:rPr>
      </w:pPr>
      <w:r w:rsidRPr="00E52059">
        <w:rPr>
          <w:rFonts w:ascii="Times New Roman" w:hAnsi="Times New Roman" w:cs="Times New Roman"/>
          <w:sz w:val="24"/>
          <w:szCs w:val="24"/>
        </w:rPr>
        <w:t>Latvijas</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starptautiskā</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mediju</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vide</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atrodas</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nepārtrauktā</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pārmaiņu</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procesā</w:t>
      </w:r>
      <w:r w:rsidR="007F06AA" w:rsidRPr="00E52059">
        <w:rPr>
          <w:rFonts w:ascii="Times New Roman" w:hAnsi="Times New Roman" w:cs="Times New Roman"/>
          <w:sz w:val="24"/>
          <w:szCs w:val="24"/>
        </w:rPr>
        <w:t>, kur</w:t>
      </w:r>
      <w:r w:rsidR="00F134E8">
        <w:rPr>
          <w:rFonts w:ascii="Times New Roman" w:hAnsi="Times New Roman" w:cs="Times New Roman"/>
          <w:sz w:val="24"/>
          <w:szCs w:val="24"/>
        </w:rPr>
        <w:t>a</w:t>
      </w:r>
      <w:r w:rsidR="007F06AA" w:rsidRPr="00E52059">
        <w:rPr>
          <w:rFonts w:ascii="Times New Roman" w:hAnsi="Times New Roman" w:cs="Times New Roman"/>
          <w:sz w:val="24"/>
          <w:szCs w:val="24"/>
        </w:rPr>
        <w:t>m viens no</w:t>
      </w:r>
      <w:r w:rsidR="00AB5F45">
        <w:rPr>
          <w:rFonts w:ascii="Times New Roman" w:hAnsi="Times New Roman" w:cs="Times New Roman"/>
          <w:sz w:val="24"/>
          <w:szCs w:val="24"/>
        </w:rPr>
        <w:t xml:space="preserve"> </w:t>
      </w:r>
    </w:p>
    <w:p w14:paraId="2A763CA1" w14:textId="1BD1E86C" w:rsidR="00D061EF" w:rsidRPr="00E52059" w:rsidRDefault="007F06AA" w:rsidP="00171D4B">
      <w:pPr>
        <w:pStyle w:val="Pamatteksts"/>
        <w:spacing w:before="9" w:line="276" w:lineRule="auto"/>
        <w:ind w:left="284"/>
        <w:jc w:val="both"/>
        <w:rPr>
          <w:rFonts w:ascii="Times New Roman" w:hAnsi="Times New Roman" w:cs="Times New Roman"/>
          <w:sz w:val="24"/>
          <w:szCs w:val="24"/>
        </w:rPr>
      </w:pPr>
      <w:r w:rsidRPr="00E52059">
        <w:rPr>
          <w:rFonts w:ascii="Times New Roman" w:hAnsi="Times New Roman" w:cs="Times New Roman"/>
          <w:sz w:val="24"/>
          <w:szCs w:val="24"/>
        </w:rPr>
        <w:t xml:space="preserve">spēcīgākajiem dzinējspēkiem ir tehnoloģiju attīstība un </w:t>
      </w:r>
      <w:r w:rsidR="0070580F" w:rsidRPr="00E52059">
        <w:rPr>
          <w:rFonts w:ascii="Times New Roman" w:hAnsi="Times New Roman" w:cs="Times New Roman"/>
          <w:sz w:val="24"/>
          <w:szCs w:val="24"/>
        </w:rPr>
        <w:t xml:space="preserve">tās radītās iespējas </w:t>
      </w:r>
      <w:r w:rsidR="00D665BB" w:rsidRPr="00E52059">
        <w:rPr>
          <w:rFonts w:ascii="Times New Roman" w:hAnsi="Times New Roman" w:cs="Times New Roman"/>
          <w:sz w:val="24"/>
          <w:szCs w:val="24"/>
        </w:rPr>
        <w:t>mainīt satura patēriņa paradumus</w:t>
      </w:r>
      <w:r w:rsidR="0050554C" w:rsidRPr="00E52059">
        <w:rPr>
          <w:rFonts w:ascii="Times New Roman" w:hAnsi="Times New Roman" w:cs="Times New Roman"/>
          <w:sz w:val="24"/>
          <w:szCs w:val="24"/>
        </w:rPr>
        <w:t>.</w:t>
      </w:r>
      <w:r w:rsidR="0050554C" w:rsidRPr="00E52059">
        <w:rPr>
          <w:rFonts w:ascii="Times New Roman" w:hAnsi="Times New Roman" w:cs="Times New Roman"/>
          <w:spacing w:val="-14"/>
          <w:sz w:val="24"/>
          <w:szCs w:val="24"/>
        </w:rPr>
        <w:t xml:space="preserve"> </w:t>
      </w:r>
      <w:r w:rsidR="00083FD5" w:rsidRPr="00E52059">
        <w:rPr>
          <w:rFonts w:ascii="Times New Roman" w:hAnsi="Times New Roman" w:cs="Times New Roman"/>
          <w:spacing w:val="-14"/>
          <w:sz w:val="24"/>
          <w:szCs w:val="24"/>
        </w:rPr>
        <w:t>Pēdējos gados m</w:t>
      </w:r>
      <w:r w:rsidR="00083FD5" w:rsidRPr="00E52059">
        <w:rPr>
          <w:rFonts w:ascii="Times New Roman" w:hAnsi="Times New Roman" w:cs="Times New Roman"/>
          <w:sz w:val="24"/>
          <w:szCs w:val="24"/>
        </w:rPr>
        <w:t>ainījusies</w:t>
      </w:r>
      <w:r w:rsidR="00083FD5" w:rsidRPr="00E52059">
        <w:rPr>
          <w:rFonts w:ascii="Times New Roman" w:hAnsi="Times New Roman" w:cs="Times New Roman"/>
          <w:spacing w:val="-7"/>
          <w:sz w:val="24"/>
          <w:szCs w:val="24"/>
        </w:rPr>
        <w:t xml:space="preserve"> </w:t>
      </w:r>
      <w:r w:rsidR="00083FD5" w:rsidRPr="00E52059">
        <w:rPr>
          <w:rFonts w:ascii="Times New Roman" w:hAnsi="Times New Roman" w:cs="Times New Roman"/>
          <w:sz w:val="24"/>
          <w:szCs w:val="24"/>
        </w:rPr>
        <w:t>mediju</w:t>
      </w:r>
      <w:r w:rsidR="00083FD5" w:rsidRPr="00E52059">
        <w:rPr>
          <w:rFonts w:ascii="Times New Roman" w:hAnsi="Times New Roman" w:cs="Times New Roman"/>
          <w:spacing w:val="-8"/>
          <w:sz w:val="24"/>
          <w:szCs w:val="24"/>
        </w:rPr>
        <w:t xml:space="preserve"> </w:t>
      </w:r>
      <w:r w:rsidR="00083FD5" w:rsidRPr="00E52059">
        <w:rPr>
          <w:rFonts w:ascii="Times New Roman" w:hAnsi="Times New Roman" w:cs="Times New Roman"/>
          <w:sz w:val="24"/>
          <w:szCs w:val="24"/>
        </w:rPr>
        <w:t xml:space="preserve">loma un nozīme sabiedrībā kopumā. </w:t>
      </w:r>
      <w:r w:rsidR="00D436FA" w:rsidRPr="00E52059">
        <w:rPr>
          <w:rFonts w:ascii="Times New Roman" w:hAnsi="Times New Roman" w:cs="Times New Roman"/>
          <w:sz w:val="24"/>
          <w:szCs w:val="24"/>
        </w:rPr>
        <w:t xml:space="preserve">Medijiem jāspēj </w:t>
      </w:r>
      <w:r w:rsidRPr="00E52059">
        <w:rPr>
          <w:rFonts w:ascii="Times New Roman" w:hAnsi="Times New Roman" w:cs="Times New Roman"/>
          <w:sz w:val="24"/>
          <w:szCs w:val="24"/>
        </w:rPr>
        <w:t>pielāgoties izmaiņām, tostarp rēķinoties, ka auditoriju iespējams palielināt uz interneta platformu rēķina</w:t>
      </w:r>
      <w:r w:rsidR="00B70D26" w:rsidRPr="00E52059">
        <w:rPr>
          <w:rFonts w:ascii="Times New Roman" w:hAnsi="Times New Roman" w:cs="Times New Roman"/>
          <w:sz w:val="24"/>
          <w:szCs w:val="24"/>
        </w:rPr>
        <w:t>.</w:t>
      </w:r>
      <w:r w:rsidR="002B02BC" w:rsidRPr="00E52059">
        <w:rPr>
          <w:rFonts w:ascii="Times New Roman" w:hAnsi="Times New Roman" w:cs="Times New Roman"/>
          <w:sz w:val="24"/>
          <w:szCs w:val="24"/>
        </w:rPr>
        <w:t xml:space="preserve"> </w:t>
      </w:r>
      <w:r w:rsidR="006A3DF0" w:rsidRPr="00E52059">
        <w:rPr>
          <w:rFonts w:ascii="Times New Roman" w:hAnsi="Times New Roman" w:cs="Times New Roman"/>
          <w:sz w:val="24"/>
          <w:szCs w:val="24"/>
        </w:rPr>
        <w:t xml:space="preserve"> LTV</w:t>
      </w:r>
      <w:r w:rsidR="00F134E8">
        <w:rPr>
          <w:rFonts w:ascii="Times New Roman" w:hAnsi="Times New Roman" w:cs="Times New Roman"/>
          <w:sz w:val="24"/>
          <w:szCs w:val="24"/>
        </w:rPr>
        <w:t>,</w:t>
      </w:r>
      <w:r w:rsidR="006A3DF0" w:rsidRPr="00E52059">
        <w:rPr>
          <w:rFonts w:ascii="Times New Roman" w:hAnsi="Times New Roman" w:cs="Times New Roman"/>
          <w:sz w:val="24"/>
          <w:szCs w:val="24"/>
        </w:rPr>
        <w:t xml:space="preserve"> sākot ar 2021. gadu</w:t>
      </w:r>
      <w:r w:rsidR="00F134E8">
        <w:rPr>
          <w:rFonts w:ascii="Times New Roman" w:hAnsi="Times New Roman" w:cs="Times New Roman"/>
          <w:sz w:val="24"/>
          <w:szCs w:val="24"/>
        </w:rPr>
        <w:t>,</w:t>
      </w:r>
      <w:r w:rsidR="006A3DF0" w:rsidRPr="00E52059">
        <w:rPr>
          <w:rFonts w:ascii="Times New Roman" w:hAnsi="Times New Roman" w:cs="Times New Roman"/>
          <w:sz w:val="24"/>
          <w:szCs w:val="24"/>
        </w:rPr>
        <w:t xml:space="preserve"> vairs nepiedalās reklāmas ieņēmumu tirgus konkurencē. </w:t>
      </w:r>
      <w:r w:rsidR="00641681" w:rsidRPr="00E52059">
        <w:rPr>
          <w:rFonts w:ascii="Times New Roman" w:hAnsi="Times New Roman" w:cs="Times New Roman"/>
          <w:sz w:val="24"/>
          <w:szCs w:val="24"/>
        </w:rPr>
        <w:t xml:space="preserve">Vienlaicīgi jāatzīmē, ka saskaņā ar Latvijas Reklāmas asociācijas datiem kopējais reklāmas ieņēmumu tirgus 2021. gadā uzrādīja  </w:t>
      </w:r>
      <w:r w:rsidR="005B164D" w:rsidRPr="00E52059">
        <w:rPr>
          <w:rFonts w:ascii="Times New Roman" w:hAnsi="Times New Roman" w:cs="Times New Roman"/>
          <w:sz w:val="24"/>
          <w:szCs w:val="24"/>
        </w:rPr>
        <w:t>10</w:t>
      </w:r>
      <w:r w:rsidR="00F134E8">
        <w:rPr>
          <w:rFonts w:ascii="Times New Roman" w:hAnsi="Times New Roman" w:cs="Times New Roman"/>
          <w:sz w:val="24"/>
          <w:szCs w:val="24"/>
        </w:rPr>
        <w:t>,</w:t>
      </w:r>
      <w:r w:rsidR="005B164D" w:rsidRPr="00E52059">
        <w:rPr>
          <w:rFonts w:ascii="Times New Roman" w:hAnsi="Times New Roman" w:cs="Times New Roman"/>
          <w:sz w:val="24"/>
          <w:szCs w:val="24"/>
        </w:rPr>
        <w:t>1% izaugsmi. Salīdzinoši mazā TV reklāmas ieņēmumu pieauguma dinamika 4,4% apmērā ir skaidrojama ar jau iepriekš pieminēto LTV iziešanu no reklāmas tirgus, kā arī ar vairāku Krievijas TV kanālu slēgšanu</w:t>
      </w:r>
      <w:r w:rsidR="00506BE8">
        <w:rPr>
          <w:rFonts w:ascii="Times New Roman" w:hAnsi="Times New Roman" w:cs="Times New Roman"/>
          <w:sz w:val="24"/>
          <w:szCs w:val="24"/>
        </w:rPr>
        <w:t xml:space="preserve"> 2021. gada laikā</w:t>
      </w:r>
      <w:r w:rsidR="005B164D" w:rsidRPr="00E52059">
        <w:rPr>
          <w:rFonts w:ascii="Times New Roman" w:hAnsi="Times New Roman" w:cs="Times New Roman"/>
          <w:sz w:val="24"/>
          <w:szCs w:val="24"/>
        </w:rPr>
        <w:t>.</w:t>
      </w:r>
      <w:r w:rsidR="002D6339" w:rsidRPr="00E52059">
        <w:rPr>
          <w:rFonts w:ascii="Times New Roman" w:hAnsi="Times New Roman" w:cs="Times New Roman"/>
          <w:sz w:val="24"/>
          <w:szCs w:val="24"/>
        </w:rPr>
        <w:t xml:space="preserve"> Saasinoties konkurencei</w:t>
      </w:r>
      <w:r w:rsidR="00B76C10" w:rsidRPr="00E52059">
        <w:rPr>
          <w:rFonts w:ascii="Times New Roman" w:hAnsi="Times New Roman" w:cs="Times New Roman"/>
          <w:sz w:val="24"/>
          <w:szCs w:val="24"/>
        </w:rPr>
        <w:t>, medij</w:t>
      </w:r>
      <w:r w:rsidR="004A0CBB" w:rsidRPr="00E52059">
        <w:rPr>
          <w:rFonts w:ascii="Times New Roman" w:hAnsi="Times New Roman" w:cs="Times New Roman"/>
          <w:sz w:val="24"/>
          <w:szCs w:val="24"/>
        </w:rPr>
        <w:t>i</w:t>
      </w:r>
      <w:r w:rsidR="00B76C10" w:rsidRPr="00E52059">
        <w:rPr>
          <w:rFonts w:ascii="Times New Roman" w:hAnsi="Times New Roman" w:cs="Times New Roman"/>
          <w:sz w:val="24"/>
          <w:szCs w:val="24"/>
        </w:rPr>
        <w:t xml:space="preserve"> </w:t>
      </w:r>
      <w:r w:rsidR="00F7039F" w:rsidRPr="00E52059">
        <w:rPr>
          <w:rFonts w:ascii="Times New Roman" w:hAnsi="Times New Roman" w:cs="Times New Roman"/>
          <w:sz w:val="24"/>
          <w:szCs w:val="24"/>
        </w:rPr>
        <w:t>arvien lielāk</w:t>
      </w:r>
      <w:r w:rsidR="00106955">
        <w:rPr>
          <w:rFonts w:ascii="Times New Roman" w:hAnsi="Times New Roman" w:cs="Times New Roman"/>
          <w:sz w:val="24"/>
          <w:szCs w:val="24"/>
        </w:rPr>
        <w:t>a</w:t>
      </w:r>
      <w:r w:rsidR="00F7039F" w:rsidRPr="00E52059">
        <w:rPr>
          <w:rFonts w:ascii="Times New Roman" w:hAnsi="Times New Roman" w:cs="Times New Roman"/>
          <w:sz w:val="24"/>
          <w:szCs w:val="24"/>
        </w:rPr>
        <w:t xml:space="preserve"> </w:t>
      </w:r>
      <w:r w:rsidR="00106955">
        <w:rPr>
          <w:rFonts w:ascii="Times New Roman" w:hAnsi="Times New Roman" w:cs="Times New Roman"/>
          <w:sz w:val="24"/>
          <w:szCs w:val="24"/>
        </w:rPr>
        <w:t>kļūst a</w:t>
      </w:r>
      <w:r w:rsidR="00B76C10" w:rsidRPr="00E52059">
        <w:rPr>
          <w:rFonts w:ascii="Times New Roman" w:hAnsi="Times New Roman" w:cs="Times New Roman"/>
          <w:sz w:val="24"/>
          <w:szCs w:val="24"/>
        </w:rPr>
        <w:t>lternatīv</w:t>
      </w:r>
      <w:r w:rsidR="00106955">
        <w:rPr>
          <w:rFonts w:ascii="Times New Roman" w:hAnsi="Times New Roman" w:cs="Times New Roman"/>
          <w:sz w:val="24"/>
          <w:szCs w:val="24"/>
        </w:rPr>
        <w:t>o</w:t>
      </w:r>
      <w:r w:rsidR="00B76C10" w:rsidRPr="00E52059">
        <w:rPr>
          <w:rFonts w:ascii="Times New Roman" w:hAnsi="Times New Roman" w:cs="Times New Roman"/>
          <w:sz w:val="24"/>
          <w:szCs w:val="24"/>
        </w:rPr>
        <w:t xml:space="preserve"> </w:t>
      </w:r>
      <w:r w:rsidR="00F7039F" w:rsidRPr="00E52059">
        <w:rPr>
          <w:rFonts w:ascii="Times New Roman" w:hAnsi="Times New Roman" w:cs="Times New Roman"/>
          <w:sz w:val="24"/>
          <w:szCs w:val="24"/>
        </w:rPr>
        <w:t>ie</w:t>
      </w:r>
      <w:r w:rsidR="00DC5DC6">
        <w:rPr>
          <w:rFonts w:ascii="Times New Roman" w:hAnsi="Times New Roman" w:cs="Times New Roman"/>
          <w:sz w:val="24"/>
          <w:szCs w:val="24"/>
        </w:rPr>
        <w:t>nākumu</w:t>
      </w:r>
      <w:r w:rsidR="00F7039F" w:rsidRPr="00E52059">
        <w:rPr>
          <w:rFonts w:ascii="Times New Roman" w:hAnsi="Times New Roman" w:cs="Times New Roman"/>
          <w:sz w:val="24"/>
          <w:szCs w:val="24"/>
        </w:rPr>
        <w:t xml:space="preserve"> avot</w:t>
      </w:r>
      <w:r w:rsidR="00106955">
        <w:rPr>
          <w:rFonts w:ascii="Times New Roman" w:hAnsi="Times New Roman" w:cs="Times New Roman"/>
          <w:sz w:val="24"/>
          <w:szCs w:val="24"/>
        </w:rPr>
        <w:t>u nozīme</w:t>
      </w:r>
      <w:r w:rsidR="00B76C10" w:rsidRPr="00E52059">
        <w:rPr>
          <w:rFonts w:ascii="Times New Roman" w:hAnsi="Times New Roman" w:cs="Times New Roman"/>
          <w:sz w:val="24"/>
          <w:szCs w:val="24"/>
        </w:rPr>
        <w:t xml:space="preserve">, starp kuriem </w:t>
      </w:r>
      <w:r w:rsidR="00F7039F" w:rsidRPr="00E52059">
        <w:rPr>
          <w:rFonts w:ascii="Times New Roman" w:hAnsi="Times New Roman" w:cs="Times New Roman"/>
          <w:sz w:val="24"/>
          <w:szCs w:val="24"/>
        </w:rPr>
        <w:t xml:space="preserve">ir arī </w:t>
      </w:r>
      <w:r w:rsidR="00C104D5" w:rsidRPr="00E52059">
        <w:rPr>
          <w:rFonts w:ascii="Times New Roman" w:hAnsi="Times New Roman" w:cs="Times New Roman"/>
          <w:sz w:val="24"/>
          <w:szCs w:val="24"/>
        </w:rPr>
        <w:t>piedāvā</w:t>
      </w:r>
      <w:r w:rsidR="004A0CBB" w:rsidRPr="00E52059">
        <w:rPr>
          <w:rFonts w:ascii="Times New Roman" w:hAnsi="Times New Roman" w:cs="Times New Roman"/>
          <w:sz w:val="24"/>
          <w:szCs w:val="24"/>
        </w:rPr>
        <w:t>jum</w:t>
      </w:r>
      <w:r w:rsidR="00F7039F" w:rsidRPr="00E52059">
        <w:rPr>
          <w:rFonts w:ascii="Times New Roman" w:hAnsi="Times New Roman" w:cs="Times New Roman"/>
          <w:sz w:val="24"/>
          <w:szCs w:val="24"/>
        </w:rPr>
        <w:t>i</w:t>
      </w:r>
      <w:r w:rsidR="00C104D5" w:rsidRPr="00E52059">
        <w:rPr>
          <w:rFonts w:ascii="Times New Roman" w:hAnsi="Times New Roman" w:cs="Times New Roman"/>
          <w:sz w:val="24"/>
          <w:szCs w:val="24"/>
        </w:rPr>
        <w:t xml:space="preserve"> maksāt par kvalitatīvu saturu</w:t>
      </w:r>
      <w:r w:rsidR="005313A8" w:rsidRPr="00E52059">
        <w:rPr>
          <w:rFonts w:ascii="Times New Roman" w:hAnsi="Times New Roman" w:cs="Times New Roman"/>
          <w:sz w:val="24"/>
          <w:szCs w:val="24"/>
        </w:rPr>
        <w:t xml:space="preserve"> vai </w:t>
      </w:r>
      <w:r w:rsidR="004A0CBB" w:rsidRPr="00E52059">
        <w:rPr>
          <w:rFonts w:ascii="Times New Roman" w:hAnsi="Times New Roman" w:cs="Times New Roman"/>
          <w:sz w:val="24"/>
          <w:szCs w:val="24"/>
        </w:rPr>
        <w:t xml:space="preserve">par </w:t>
      </w:r>
      <w:r w:rsidR="005313A8" w:rsidRPr="00E52059">
        <w:rPr>
          <w:rFonts w:ascii="Times New Roman" w:hAnsi="Times New Roman" w:cs="Times New Roman"/>
          <w:sz w:val="24"/>
          <w:szCs w:val="24"/>
        </w:rPr>
        <w:t>saturu bez reklāmām</w:t>
      </w:r>
      <w:r w:rsidR="00C104D5" w:rsidRPr="00E52059">
        <w:rPr>
          <w:rFonts w:ascii="Times New Roman" w:hAnsi="Times New Roman" w:cs="Times New Roman"/>
          <w:sz w:val="24"/>
          <w:szCs w:val="24"/>
        </w:rPr>
        <w:t xml:space="preserve">. </w:t>
      </w:r>
      <w:proofErr w:type="spellStart"/>
      <w:r w:rsidR="00AA477C" w:rsidRPr="00E52059">
        <w:rPr>
          <w:rFonts w:ascii="Times New Roman" w:hAnsi="Times New Roman" w:cs="Times New Roman"/>
          <w:sz w:val="24"/>
          <w:szCs w:val="24"/>
        </w:rPr>
        <w:t>Komercmedijiem</w:t>
      </w:r>
      <w:proofErr w:type="spellEnd"/>
      <w:r w:rsidR="00B778E6" w:rsidRPr="00E52059">
        <w:rPr>
          <w:rFonts w:ascii="Times New Roman" w:hAnsi="Times New Roman" w:cs="Times New Roman"/>
          <w:sz w:val="24"/>
          <w:szCs w:val="24"/>
        </w:rPr>
        <w:t xml:space="preserve"> sabiedriski nozīmīga</w:t>
      </w:r>
      <w:r w:rsidR="00AA477C" w:rsidRPr="00E52059">
        <w:rPr>
          <w:rFonts w:ascii="Times New Roman" w:hAnsi="Times New Roman" w:cs="Times New Roman"/>
          <w:sz w:val="24"/>
          <w:szCs w:val="24"/>
        </w:rPr>
        <w:t xml:space="preserve"> satura veidošanai pieejams arī </w:t>
      </w:r>
      <w:r w:rsidR="00CE216A" w:rsidRPr="00E52059">
        <w:rPr>
          <w:rFonts w:ascii="Times New Roman" w:hAnsi="Times New Roman" w:cs="Times New Roman"/>
          <w:sz w:val="24"/>
          <w:szCs w:val="24"/>
        </w:rPr>
        <w:t>valsts budžeta finansējums</w:t>
      </w:r>
      <w:r w:rsidR="00514B77" w:rsidRPr="00E52059">
        <w:rPr>
          <w:rFonts w:ascii="Times New Roman" w:hAnsi="Times New Roman" w:cs="Times New Roman"/>
          <w:sz w:val="24"/>
          <w:szCs w:val="24"/>
        </w:rPr>
        <w:t xml:space="preserve">. </w:t>
      </w:r>
    </w:p>
    <w:p w14:paraId="6B32F665" w14:textId="1F6EADBD" w:rsidR="004621BA" w:rsidRPr="00E52059" w:rsidRDefault="004621BA" w:rsidP="00552A91">
      <w:pPr>
        <w:pStyle w:val="Pamatteksts"/>
        <w:spacing w:before="9"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Arvien </w:t>
      </w:r>
      <w:proofErr w:type="spellStart"/>
      <w:r w:rsidRPr="00E52059">
        <w:rPr>
          <w:rFonts w:ascii="Times New Roman" w:hAnsi="Times New Roman" w:cs="Times New Roman"/>
          <w:sz w:val="24"/>
          <w:szCs w:val="24"/>
        </w:rPr>
        <w:t>izteiktāk</w:t>
      </w:r>
      <w:proofErr w:type="spellEnd"/>
      <w:r w:rsidRPr="00E52059">
        <w:rPr>
          <w:rFonts w:ascii="Times New Roman" w:hAnsi="Times New Roman" w:cs="Times New Roman"/>
          <w:sz w:val="24"/>
          <w:szCs w:val="24"/>
        </w:rPr>
        <w:t xml:space="preserve"> iezīmējas lineārās televīzijas patēriņa lejupslīdes tendences, pie tam, 2021.gads ir iezīmējies arī ar negatīvu atliktās skatīšanās patēriņa rezultātu</w:t>
      </w:r>
      <w:r w:rsidR="00F6161D" w:rsidRPr="00E52059">
        <w:rPr>
          <w:rFonts w:ascii="Times New Roman" w:hAnsi="Times New Roman" w:cs="Times New Roman"/>
          <w:sz w:val="24"/>
          <w:szCs w:val="24"/>
        </w:rPr>
        <w:t>.</w:t>
      </w:r>
    </w:p>
    <w:p w14:paraId="5796C2D0" w14:textId="02E4DDDF" w:rsidR="00ED1AEC" w:rsidRPr="00E52059" w:rsidRDefault="00ED1AEC" w:rsidP="00552A91">
      <w:pPr>
        <w:pStyle w:val="Pamatteksts"/>
        <w:spacing w:before="9" w:line="276" w:lineRule="auto"/>
        <w:ind w:left="284" w:firstLine="567"/>
        <w:jc w:val="both"/>
        <w:rPr>
          <w:rFonts w:ascii="Times New Roman" w:hAnsi="Times New Roman" w:cs="Times New Roman"/>
          <w:sz w:val="24"/>
          <w:szCs w:val="24"/>
        </w:rPr>
      </w:pPr>
    </w:p>
    <w:p w14:paraId="21206983" w14:textId="2C323BA8" w:rsidR="00FF4FAE" w:rsidRPr="00E52059" w:rsidRDefault="00FF4FAE" w:rsidP="00FF4FAE">
      <w:pPr>
        <w:pStyle w:val="Pamatteksts"/>
        <w:spacing w:before="9" w:line="276" w:lineRule="auto"/>
        <w:ind w:left="284"/>
        <w:jc w:val="both"/>
        <w:rPr>
          <w:rFonts w:ascii="Times New Roman" w:hAnsi="Times New Roman" w:cs="Times New Roman"/>
          <w:sz w:val="24"/>
          <w:szCs w:val="24"/>
        </w:rPr>
      </w:pPr>
      <w:r w:rsidRPr="00E52059">
        <w:rPr>
          <w:rFonts w:ascii="Times New Roman" w:hAnsi="Times New Roman" w:cs="Times New Roman"/>
          <w:noProof/>
          <w:sz w:val="24"/>
          <w:szCs w:val="24"/>
        </w:rPr>
        <w:drawing>
          <wp:inline distT="0" distB="0" distL="0" distR="0" wp14:anchorId="519BAEBB" wp14:editId="4AC13F9C">
            <wp:extent cx="6257925" cy="3783389"/>
            <wp:effectExtent l="0" t="0" r="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75642" cy="3794100"/>
                    </a:xfrm>
                    <a:prstGeom prst="rect">
                      <a:avLst/>
                    </a:prstGeom>
                    <a:noFill/>
                  </pic:spPr>
                </pic:pic>
              </a:graphicData>
            </a:graphic>
          </wp:inline>
        </w:drawing>
      </w:r>
    </w:p>
    <w:p w14:paraId="7582930A" w14:textId="2D4FCC2A" w:rsidR="00ED1AEC" w:rsidRPr="00E52059" w:rsidRDefault="00ED1AEC" w:rsidP="00552A91">
      <w:pPr>
        <w:pStyle w:val="Pamatteksts"/>
        <w:spacing w:before="9" w:line="276" w:lineRule="auto"/>
        <w:ind w:left="284" w:firstLine="567"/>
        <w:jc w:val="both"/>
        <w:rPr>
          <w:rFonts w:ascii="Times New Roman" w:hAnsi="Times New Roman" w:cs="Times New Roman"/>
          <w:sz w:val="24"/>
          <w:szCs w:val="24"/>
        </w:rPr>
      </w:pPr>
    </w:p>
    <w:p w14:paraId="63F63CDC" w14:textId="701587F4" w:rsidR="00FE6641" w:rsidRPr="00B71C06" w:rsidRDefault="004621BA" w:rsidP="00FF3CA3">
      <w:pPr>
        <w:pStyle w:val="Pamatteksts"/>
        <w:spacing w:before="9" w:line="276" w:lineRule="auto"/>
        <w:ind w:left="284" w:firstLine="567"/>
        <w:jc w:val="center"/>
        <w:rPr>
          <w:rFonts w:ascii="Calibri" w:hAnsi="Calibri" w:cs="Calibri"/>
          <w:b/>
          <w:i/>
          <w:iCs/>
          <w:sz w:val="18"/>
          <w:szCs w:val="18"/>
        </w:rPr>
      </w:pPr>
      <w:r w:rsidRPr="005D09D1">
        <w:rPr>
          <w:rFonts w:ascii="Times New Roman" w:hAnsi="Times New Roman" w:cs="Times New Roman"/>
          <w:bCs/>
          <w:i/>
          <w:iCs/>
        </w:rPr>
        <w:t>Attēls Nr. 1</w:t>
      </w:r>
      <w:r w:rsidR="00E82F90" w:rsidRPr="005D09D1">
        <w:rPr>
          <w:rFonts w:ascii="Times New Roman" w:hAnsi="Times New Roman" w:cs="Times New Roman"/>
          <w:bCs/>
          <w:i/>
          <w:iCs/>
        </w:rPr>
        <w:t>8</w:t>
      </w:r>
      <w:r w:rsidRPr="005D09D1">
        <w:rPr>
          <w:rFonts w:ascii="Times New Roman" w:hAnsi="Times New Roman" w:cs="Times New Roman"/>
          <w:bCs/>
          <w:i/>
          <w:iCs/>
        </w:rPr>
        <w:t xml:space="preserve"> </w:t>
      </w:r>
      <w:r w:rsidR="00ED1AEC" w:rsidRPr="005D09D1">
        <w:rPr>
          <w:rFonts w:ascii="Times New Roman" w:hAnsi="Times New Roman" w:cs="Times New Roman"/>
          <w:bCs/>
          <w:i/>
          <w:iCs/>
        </w:rPr>
        <w:t>Vidējais visu TV kanālu skatītāju skaits</w:t>
      </w:r>
      <w:r w:rsidR="00DE38C4" w:rsidRPr="005D09D1">
        <w:rPr>
          <w:rFonts w:ascii="Times New Roman" w:hAnsi="Times New Roman" w:cs="Times New Roman"/>
          <w:bCs/>
          <w:i/>
          <w:iCs/>
        </w:rPr>
        <w:t xml:space="preserve"> </w:t>
      </w:r>
      <w:r w:rsidR="009D45BC" w:rsidRPr="005D09D1">
        <w:rPr>
          <w:rFonts w:ascii="Times New Roman" w:hAnsi="Times New Roman" w:cs="Times New Roman"/>
          <w:bCs/>
          <w:i/>
          <w:iCs/>
        </w:rPr>
        <w:t xml:space="preserve">dienā, </w:t>
      </w:r>
      <w:r w:rsidR="00ED1AEC" w:rsidRPr="005D09D1">
        <w:rPr>
          <w:rFonts w:ascii="Times New Roman" w:hAnsi="Times New Roman" w:cs="Times New Roman"/>
          <w:bCs/>
          <w:i/>
          <w:iCs/>
        </w:rPr>
        <w:t xml:space="preserve">tūkstošos, izmaiņas procentos pret iepriekšējo gadu. </w:t>
      </w:r>
      <w:proofErr w:type="spellStart"/>
      <w:r w:rsidR="00ED1AEC" w:rsidRPr="005D09D1">
        <w:rPr>
          <w:rFonts w:ascii="Times New Roman" w:hAnsi="Times New Roman" w:cs="Times New Roman"/>
          <w:bCs/>
          <w:i/>
          <w:iCs/>
        </w:rPr>
        <w:t>Rtg</w:t>
      </w:r>
      <w:proofErr w:type="spellEnd"/>
      <w:r w:rsidR="00ED1AEC" w:rsidRPr="005D09D1">
        <w:rPr>
          <w:rFonts w:ascii="Times New Roman" w:hAnsi="Times New Roman" w:cs="Times New Roman"/>
          <w:bCs/>
          <w:i/>
          <w:iCs/>
        </w:rPr>
        <w:t xml:space="preserve"> </w:t>
      </w:r>
      <w:r w:rsidR="00ED1AEC" w:rsidRPr="005D09D1">
        <w:rPr>
          <w:rFonts w:ascii="Times New Roman" w:hAnsi="Times New Roman" w:cs="Times New Roman"/>
          <w:bCs/>
          <w:i/>
          <w:iCs/>
        </w:rPr>
        <w:lastRenderedPageBreak/>
        <w:t>(‘000).</w:t>
      </w:r>
      <w:r w:rsidR="00ED1AEC" w:rsidRPr="00B71C06">
        <w:rPr>
          <w:rFonts w:ascii="Calibri" w:hAnsi="Calibri" w:cs="Calibri"/>
          <w:i/>
          <w:iCs/>
          <w:sz w:val="18"/>
          <w:szCs w:val="18"/>
        </w:rPr>
        <w:t xml:space="preserve"> D</w:t>
      </w:r>
      <w:r w:rsidR="00ED1AEC" w:rsidRPr="00B71C06">
        <w:rPr>
          <w:rFonts w:ascii="Calibri" w:eastAsia="Times New Roman" w:hAnsi="Calibri" w:cs="Calibri"/>
          <w:i/>
          <w:iCs/>
          <w:color w:val="000000"/>
          <w:sz w:val="18"/>
          <w:szCs w:val="18"/>
        </w:rPr>
        <w:t xml:space="preserve">atu avots: </w:t>
      </w:r>
      <w:proofErr w:type="spellStart"/>
      <w:r w:rsidR="00ED1AEC" w:rsidRPr="00B71C06">
        <w:rPr>
          <w:rFonts w:ascii="Calibri" w:eastAsia="Times New Roman" w:hAnsi="Calibri" w:cs="Calibri"/>
          <w:i/>
          <w:iCs/>
          <w:color w:val="000000"/>
          <w:sz w:val="18"/>
          <w:szCs w:val="18"/>
        </w:rPr>
        <w:t>Kantar</w:t>
      </w:r>
      <w:proofErr w:type="spellEnd"/>
      <w:r w:rsidR="00ED1AEC" w:rsidRPr="00B71C06">
        <w:rPr>
          <w:rFonts w:ascii="Calibri" w:eastAsia="Times New Roman" w:hAnsi="Calibri" w:cs="Calibri"/>
          <w:i/>
          <w:iCs/>
          <w:color w:val="000000"/>
          <w:sz w:val="18"/>
          <w:szCs w:val="18"/>
        </w:rPr>
        <w:t xml:space="preserve">; </w:t>
      </w:r>
      <w:proofErr w:type="spellStart"/>
      <w:r w:rsidR="00ED1AEC" w:rsidRPr="00B71C06">
        <w:rPr>
          <w:rFonts w:ascii="Calibri" w:eastAsia="Times New Roman" w:hAnsi="Calibri" w:cs="Calibri"/>
          <w:i/>
          <w:iCs/>
          <w:color w:val="000000"/>
          <w:sz w:val="18"/>
          <w:szCs w:val="18"/>
        </w:rPr>
        <w:t>Instar</w:t>
      </w:r>
      <w:proofErr w:type="spellEnd"/>
      <w:r w:rsidR="00ED1AEC" w:rsidRPr="00B71C06">
        <w:rPr>
          <w:rFonts w:ascii="Calibri" w:eastAsia="Times New Roman" w:hAnsi="Calibri" w:cs="Calibri"/>
          <w:i/>
          <w:iCs/>
          <w:color w:val="000000"/>
          <w:sz w:val="18"/>
          <w:szCs w:val="18"/>
        </w:rPr>
        <w:t xml:space="preserve"> </w:t>
      </w:r>
      <w:proofErr w:type="spellStart"/>
      <w:r w:rsidR="00ED1AEC" w:rsidRPr="00B71C06">
        <w:rPr>
          <w:rFonts w:ascii="Calibri" w:eastAsia="Times New Roman" w:hAnsi="Calibri" w:cs="Calibri"/>
          <w:i/>
          <w:iCs/>
          <w:color w:val="000000"/>
          <w:sz w:val="18"/>
          <w:szCs w:val="18"/>
        </w:rPr>
        <w:t>analytics</w:t>
      </w:r>
      <w:proofErr w:type="spellEnd"/>
    </w:p>
    <w:p w14:paraId="16EE977E" w14:textId="2A4F6D97" w:rsidR="007D0F22" w:rsidRPr="00E52059" w:rsidRDefault="00E71C7B" w:rsidP="00E71C7B">
      <w:pPr>
        <w:pStyle w:val="Pamatteksts"/>
        <w:spacing w:before="120" w:line="276" w:lineRule="auto"/>
        <w:ind w:left="538" w:firstLine="313"/>
        <w:jc w:val="both"/>
        <w:rPr>
          <w:rFonts w:ascii="Times New Roman" w:hAnsi="Times New Roman" w:cs="Times New Roman"/>
          <w:sz w:val="24"/>
          <w:szCs w:val="24"/>
        </w:rPr>
      </w:pPr>
      <w:r w:rsidRPr="00E52059">
        <w:rPr>
          <w:rFonts w:ascii="Times New Roman" w:hAnsi="Times New Roman" w:cs="Times New Roman"/>
          <w:sz w:val="24"/>
          <w:szCs w:val="24"/>
        </w:rPr>
        <w:t xml:space="preserve">Attēlā redzamā lejupslīde </w:t>
      </w:r>
      <w:r w:rsidR="006B0F6E">
        <w:rPr>
          <w:rFonts w:ascii="Times New Roman" w:hAnsi="Times New Roman" w:cs="Times New Roman"/>
          <w:sz w:val="24"/>
          <w:szCs w:val="24"/>
        </w:rPr>
        <w:t xml:space="preserve">2021 un 2022. gados </w:t>
      </w:r>
      <w:r w:rsidRPr="00E52059">
        <w:rPr>
          <w:rFonts w:ascii="Times New Roman" w:hAnsi="Times New Roman" w:cs="Times New Roman"/>
          <w:sz w:val="24"/>
          <w:szCs w:val="24"/>
        </w:rPr>
        <w:t xml:space="preserve">daļēji skaidrojama ar </w:t>
      </w:r>
      <w:r w:rsidR="00914C53" w:rsidRPr="00E52059">
        <w:rPr>
          <w:rFonts w:ascii="Times New Roman" w:hAnsi="Times New Roman" w:cs="Times New Roman"/>
          <w:sz w:val="24"/>
          <w:szCs w:val="24"/>
        </w:rPr>
        <w:t xml:space="preserve">patēriņa samazinājumu attiecībā uz </w:t>
      </w:r>
      <w:r w:rsidRPr="00E52059">
        <w:rPr>
          <w:rFonts w:ascii="Times New Roman" w:hAnsi="Times New Roman" w:cs="Times New Roman"/>
          <w:sz w:val="24"/>
          <w:szCs w:val="24"/>
        </w:rPr>
        <w:t xml:space="preserve">Krievijas </w:t>
      </w:r>
      <w:r w:rsidR="00914C53" w:rsidRPr="00E52059">
        <w:rPr>
          <w:rFonts w:ascii="Times New Roman" w:hAnsi="Times New Roman" w:cs="Times New Roman"/>
          <w:sz w:val="24"/>
          <w:szCs w:val="24"/>
        </w:rPr>
        <w:t>propagandas</w:t>
      </w:r>
      <w:r w:rsidRPr="00E52059">
        <w:rPr>
          <w:rFonts w:ascii="Times New Roman" w:hAnsi="Times New Roman" w:cs="Times New Roman"/>
          <w:sz w:val="24"/>
          <w:szCs w:val="24"/>
        </w:rPr>
        <w:t xml:space="preserve"> kanālu slēgšanu valstī</w:t>
      </w:r>
      <w:r w:rsidR="00404344" w:rsidRPr="00E52059">
        <w:rPr>
          <w:rFonts w:ascii="Times New Roman" w:hAnsi="Times New Roman" w:cs="Times New Roman"/>
          <w:sz w:val="24"/>
          <w:szCs w:val="24"/>
        </w:rPr>
        <w:t>, kā arī ar vispārēju tendenci audio vizuālu informāciju patērēt</w:t>
      </w:r>
      <w:r w:rsidR="00681F86">
        <w:rPr>
          <w:rFonts w:ascii="Times New Roman" w:hAnsi="Times New Roman" w:cs="Times New Roman"/>
          <w:sz w:val="24"/>
          <w:szCs w:val="24"/>
        </w:rPr>
        <w:t>,</w:t>
      </w:r>
      <w:r w:rsidR="00404344" w:rsidRPr="00E52059">
        <w:rPr>
          <w:rFonts w:ascii="Times New Roman" w:hAnsi="Times New Roman" w:cs="Times New Roman"/>
          <w:sz w:val="24"/>
          <w:szCs w:val="24"/>
        </w:rPr>
        <w:t xml:space="preserve"> izmantojot daudz fragmentētākas sociālo tīklu platformas vai arī izmantojot </w:t>
      </w:r>
      <w:proofErr w:type="spellStart"/>
      <w:r w:rsidR="00404344" w:rsidRPr="00E52059">
        <w:rPr>
          <w:rFonts w:ascii="Times New Roman" w:hAnsi="Times New Roman" w:cs="Times New Roman"/>
          <w:sz w:val="24"/>
          <w:szCs w:val="24"/>
        </w:rPr>
        <w:t>SV</w:t>
      </w:r>
      <w:r w:rsidR="00CF22D0">
        <w:rPr>
          <w:rFonts w:ascii="Times New Roman" w:hAnsi="Times New Roman" w:cs="Times New Roman"/>
          <w:sz w:val="24"/>
          <w:szCs w:val="24"/>
        </w:rPr>
        <w:t>o</w:t>
      </w:r>
      <w:r w:rsidR="00404344" w:rsidRPr="00E52059">
        <w:rPr>
          <w:rFonts w:ascii="Times New Roman" w:hAnsi="Times New Roman" w:cs="Times New Roman"/>
          <w:sz w:val="24"/>
          <w:szCs w:val="24"/>
        </w:rPr>
        <w:t>D</w:t>
      </w:r>
      <w:proofErr w:type="spellEnd"/>
      <w:r w:rsidR="00404344" w:rsidRPr="00E52059">
        <w:rPr>
          <w:rFonts w:ascii="Times New Roman" w:hAnsi="Times New Roman" w:cs="Times New Roman"/>
          <w:sz w:val="24"/>
          <w:szCs w:val="24"/>
        </w:rPr>
        <w:t xml:space="preserve"> platformu pakalpojumus, kas lielākoties nodrošina izklaides formāta piedāvājumus.</w:t>
      </w:r>
      <w:r w:rsidR="00FF3CA3" w:rsidRPr="00E52059">
        <w:rPr>
          <w:rFonts w:ascii="Times New Roman" w:hAnsi="Times New Roman" w:cs="Times New Roman"/>
          <w:sz w:val="24"/>
          <w:szCs w:val="24"/>
        </w:rPr>
        <w:t xml:space="preserve"> Kā būtisku tendenci ir jāpiemin kopējo lejupslīdi, ka</w:t>
      </w:r>
      <w:r w:rsidR="00681F86">
        <w:rPr>
          <w:rFonts w:ascii="Times New Roman" w:hAnsi="Times New Roman" w:cs="Times New Roman"/>
          <w:sz w:val="24"/>
          <w:szCs w:val="24"/>
        </w:rPr>
        <w:t>s</w:t>
      </w:r>
      <w:r w:rsidR="00FF3CA3" w:rsidRPr="00E52059">
        <w:rPr>
          <w:rFonts w:ascii="Times New Roman" w:hAnsi="Times New Roman" w:cs="Times New Roman"/>
          <w:sz w:val="24"/>
          <w:szCs w:val="24"/>
        </w:rPr>
        <w:t xml:space="preserve"> otro gadu pēc kārtas uzrāda tuvu 20% dinamikas rādītāju. </w:t>
      </w:r>
    </w:p>
    <w:p w14:paraId="4FC45F5B" w14:textId="77777777" w:rsidR="00161460" w:rsidRPr="00E52059" w:rsidRDefault="00161460" w:rsidP="00E71C7B">
      <w:pPr>
        <w:pStyle w:val="Pamatteksts"/>
        <w:spacing w:before="120" w:line="276" w:lineRule="auto"/>
        <w:ind w:left="538" w:firstLine="313"/>
        <w:jc w:val="both"/>
        <w:rPr>
          <w:rFonts w:ascii="Times New Roman" w:hAnsi="Times New Roman" w:cs="Times New Roman"/>
          <w:sz w:val="24"/>
          <w:szCs w:val="24"/>
        </w:rPr>
      </w:pPr>
    </w:p>
    <w:p w14:paraId="084B3157" w14:textId="7C87D5FC" w:rsidR="00AA38A5" w:rsidRPr="00E52059" w:rsidRDefault="00C90905" w:rsidP="00C90905">
      <w:pPr>
        <w:pStyle w:val="Pamatteksts"/>
        <w:spacing w:before="120" w:line="276" w:lineRule="auto"/>
        <w:ind w:left="284"/>
        <w:jc w:val="both"/>
        <w:rPr>
          <w:rFonts w:ascii="Times New Roman" w:hAnsi="Times New Roman" w:cs="Times New Roman"/>
          <w:sz w:val="24"/>
          <w:szCs w:val="24"/>
        </w:rPr>
      </w:pPr>
      <w:r w:rsidRPr="00E52059">
        <w:rPr>
          <w:rFonts w:ascii="Times New Roman" w:hAnsi="Times New Roman" w:cs="Times New Roman"/>
          <w:noProof/>
          <w:sz w:val="24"/>
          <w:szCs w:val="24"/>
        </w:rPr>
        <w:drawing>
          <wp:inline distT="0" distB="0" distL="0" distR="0" wp14:anchorId="08790B51" wp14:editId="08EB591A">
            <wp:extent cx="6162675" cy="3654566"/>
            <wp:effectExtent l="0" t="0" r="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66813" cy="3657020"/>
                    </a:xfrm>
                    <a:prstGeom prst="rect">
                      <a:avLst/>
                    </a:prstGeom>
                    <a:noFill/>
                  </pic:spPr>
                </pic:pic>
              </a:graphicData>
            </a:graphic>
          </wp:inline>
        </w:drawing>
      </w:r>
    </w:p>
    <w:p w14:paraId="0D861C2D" w14:textId="77777777" w:rsidR="00161460" w:rsidRPr="00E52059" w:rsidRDefault="00161460" w:rsidP="000D6C3E">
      <w:pPr>
        <w:pStyle w:val="Pamatteksts"/>
        <w:spacing w:before="9" w:line="276" w:lineRule="auto"/>
        <w:ind w:left="284" w:firstLine="567"/>
        <w:jc w:val="center"/>
        <w:rPr>
          <w:rFonts w:ascii="Calibri" w:hAnsi="Calibri" w:cs="Calibri"/>
          <w:b/>
          <w:sz w:val="18"/>
          <w:szCs w:val="18"/>
        </w:rPr>
      </w:pPr>
    </w:p>
    <w:p w14:paraId="0A5A84AF" w14:textId="77777777" w:rsidR="00161460" w:rsidRPr="00B71C06" w:rsidRDefault="00161460" w:rsidP="000B47D8">
      <w:pPr>
        <w:pStyle w:val="Pamatteksts"/>
        <w:spacing w:before="9" w:line="276" w:lineRule="auto"/>
        <w:rPr>
          <w:rFonts w:ascii="Times New Roman" w:hAnsi="Times New Roman" w:cs="Times New Roman"/>
          <w:bCs/>
          <w:i/>
          <w:iCs/>
        </w:rPr>
      </w:pPr>
    </w:p>
    <w:p w14:paraId="735681D4" w14:textId="385126CB" w:rsidR="00094A20" w:rsidRPr="00B71C06" w:rsidRDefault="00AA38A5" w:rsidP="000D6C3E">
      <w:pPr>
        <w:pStyle w:val="Pamatteksts"/>
        <w:spacing w:before="9" w:line="276" w:lineRule="auto"/>
        <w:ind w:left="284" w:firstLine="567"/>
        <w:jc w:val="center"/>
        <w:rPr>
          <w:rFonts w:ascii="Times New Roman" w:hAnsi="Times New Roman" w:cs="Times New Roman"/>
          <w:bCs/>
          <w:i/>
          <w:iCs/>
        </w:rPr>
      </w:pPr>
      <w:r w:rsidRPr="00B71C06">
        <w:rPr>
          <w:rFonts w:ascii="Times New Roman" w:hAnsi="Times New Roman" w:cs="Times New Roman"/>
          <w:bCs/>
          <w:i/>
          <w:iCs/>
        </w:rPr>
        <w:t>Attēls Nr. 1</w:t>
      </w:r>
      <w:r w:rsidR="00E82F90" w:rsidRPr="00B71C06">
        <w:rPr>
          <w:rFonts w:ascii="Times New Roman" w:hAnsi="Times New Roman" w:cs="Times New Roman"/>
          <w:bCs/>
          <w:i/>
          <w:iCs/>
        </w:rPr>
        <w:t>9</w:t>
      </w:r>
      <w:r w:rsidRPr="00B71C06">
        <w:rPr>
          <w:rFonts w:ascii="Times New Roman" w:hAnsi="Times New Roman" w:cs="Times New Roman"/>
          <w:bCs/>
          <w:i/>
          <w:iCs/>
        </w:rPr>
        <w:t xml:space="preserve"> Vidējais </w:t>
      </w:r>
      <w:r w:rsidR="00D14224" w:rsidRPr="00B71C06">
        <w:rPr>
          <w:rFonts w:ascii="Times New Roman" w:hAnsi="Times New Roman" w:cs="Times New Roman"/>
          <w:bCs/>
          <w:i/>
          <w:iCs/>
        </w:rPr>
        <w:t>L</w:t>
      </w:r>
      <w:r w:rsidRPr="00B71C06">
        <w:rPr>
          <w:rFonts w:ascii="Times New Roman" w:hAnsi="Times New Roman" w:cs="Times New Roman"/>
          <w:bCs/>
          <w:i/>
          <w:iCs/>
        </w:rPr>
        <w:t>TV</w:t>
      </w:r>
      <w:r w:rsidR="00D14224" w:rsidRPr="00B71C06">
        <w:rPr>
          <w:rFonts w:ascii="Times New Roman" w:hAnsi="Times New Roman" w:cs="Times New Roman"/>
          <w:bCs/>
          <w:i/>
          <w:iCs/>
        </w:rPr>
        <w:t>1</w:t>
      </w:r>
      <w:r w:rsidRPr="00B71C06">
        <w:rPr>
          <w:rFonts w:ascii="Times New Roman" w:hAnsi="Times New Roman" w:cs="Times New Roman"/>
          <w:bCs/>
          <w:i/>
          <w:iCs/>
        </w:rPr>
        <w:t xml:space="preserve"> kanālu skatītāju skaits</w:t>
      </w:r>
      <w:r w:rsidR="00B71C06" w:rsidRPr="00B71C06">
        <w:rPr>
          <w:rFonts w:ascii="Times New Roman" w:hAnsi="Times New Roman" w:cs="Times New Roman"/>
          <w:bCs/>
          <w:i/>
          <w:iCs/>
        </w:rPr>
        <w:t xml:space="preserve"> dienā,</w:t>
      </w:r>
      <w:r w:rsidRPr="00B71C06">
        <w:rPr>
          <w:rFonts w:ascii="Times New Roman" w:hAnsi="Times New Roman" w:cs="Times New Roman"/>
          <w:bCs/>
          <w:i/>
          <w:iCs/>
        </w:rPr>
        <w:t xml:space="preserve"> tūkstošos, izmaiņas procentos pret iepriekšējo gadu.</w:t>
      </w:r>
    </w:p>
    <w:p w14:paraId="5A29DF40" w14:textId="3206B909" w:rsidR="00AA38A5" w:rsidRPr="00CF39B9" w:rsidRDefault="00AA38A5" w:rsidP="00CF39B9">
      <w:pPr>
        <w:pStyle w:val="Pamatteksts"/>
        <w:spacing w:before="9" w:line="276" w:lineRule="auto"/>
        <w:ind w:left="284" w:firstLine="567"/>
        <w:jc w:val="center"/>
        <w:rPr>
          <w:rFonts w:ascii="Times New Roman" w:hAnsi="Times New Roman" w:cs="Times New Roman"/>
          <w:bCs/>
          <w:i/>
          <w:iCs/>
        </w:rPr>
      </w:pPr>
      <w:proofErr w:type="spellStart"/>
      <w:r w:rsidRPr="00B71C06">
        <w:rPr>
          <w:rFonts w:ascii="Times New Roman" w:hAnsi="Times New Roman" w:cs="Times New Roman"/>
          <w:bCs/>
          <w:i/>
          <w:iCs/>
        </w:rPr>
        <w:t>Rtg</w:t>
      </w:r>
      <w:proofErr w:type="spellEnd"/>
      <w:r w:rsidRPr="00B71C06">
        <w:rPr>
          <w:rFonts w:ascii="Times New Roman" w:hAnsi="Times New Roman" w:cs="Times New Roman"/>
          <w:bCs/>
          <w:i/>
          <w:iCs/>
        </w:rPr>
        <w:t xml:space="preserve"> (‘000). D</w:t>
      </w:r>
      <w:r w:rsidRPr="00B71C06">
        <w:rPr>
          <w:rFonts w:ascii="Times New Roman" w:eastAsia="Times New Roman" w:hAnsi="Times New Roman" w:cs="Times New Roman"/>
          <w:bCs/>
          <w:i/>
          <w:iCs/>
          <w:color w:val="000000"/>
        </w:rPr>
        <w:t xml:space="preserve">atu avots: </w:t>
      </w:r>
      <w:proofErr w:type="spellStart"/>
      <w:r w:rsidRPr="00B71C06">
        <w:rPr>
          <w:rFonts w:ascii="Times New Roman" w:eastAsia="Times New Roman" w:hAnsi="Times New Roman" w:cs="Times New Roman"/>
          <w:bCs/>
          <w:i/>
          <w:iCs/>
          <w:color w:val="000000"/>
        </w:rPr>
        <w:t>Kantar</w:t>
      </w:r>
      <w:proofErr w:type="spellEnd"/>
      <w:r w:rsidRPr="00B71C06">
        <w:rPr>
          <w:rFonts w:ascii="Times New Roman" w:eastAsia="Times New Roman" w:hAnsi="Times New Roman" w:cs="Times New Roman"/>
          <w:bCs/>
          <w:i/>
          <w:iCs/>
          <w:color w:val="000000"/>
        </w:rPr>
        <w:t xml:space="preserve">; </w:t>
      </w:r>
      <w:proofErr w:type="spellStart"/>
      <w:r w:rsidRPr="00B71C06">
        <w:rPr>
          <w:rFonts w:ascii="Times New Roman" w:eastAsia="Times New Roman" w:hAnsi="Times New Roman" w:cs="Times New Roman"/>
          <w:bCs/>
          <w:i/>
          <w:iCs/>
          <w:color w:val="000000"/>
        </w:rPr>
        <w:t>Instar</w:t>
      </w:r>
      <w:proofErr w:type="spellEnd"/>
      <w:r w:rsidRPr="00B71C06">
        <w:rPr>
          <w:rFonts w:ascii="Times New Roman" w:eastAsia="Times New Roman" w:hAnsi="Times New Roman" w:cs="Times New Roman"/>
          <w:bCs/>
          <w:i/>
          <w:iCs/>
          <w:color w:val="000000"/>
        </w:rPr>
        <w:t xml:space="preserve"> </w:t>
      </w:r>
      <w:proofErr w:type="spellStart"/>
      <w:r w:rsidRPr="00B71C06">
        <w:rPr>
          <w:rFonts w:ascii="Times New Roman" w:eastAsia="Times New Roman" w:hAnsi="Times New Roman" w:cs="Times New Roman"/>
          <w:bCs/>
          <w:i/>
          <w:iCs/>
          <w:color w:val="000000"/>
        </w:rPr>
        <w:t>analytics</w:t>
      </w:r>
      <w:proofErr w:type="spellEnd"/>
    </w:p>
    <w:p w14:paraId="5C18ECAF" w14:textId="4B2CD005" w:rsidR="00AA38A5" w:rsidRPr="00E52059" w:rsidRDefault="008C0796" w:rsidP="000B4CF2">
      <w:pPr>
        <w:pStyle w:val="Pamatteksts"/>
        <w:spacing w:before="120" w:line="276" w:lineRule="auto"/>
        <w:ind w:left="284"/>
        <w:jc w:val="both"/>
        <w:rPr>
          <w:rFonts w:ascii="Times New Roman" w:hAnsi="Times New Roman" w:cs="Times New Roman"/>
          <w:sz w:val="24"/>
          <w:szCs w:val="24"/>
        </w:rPr>
      </w:pPr>
      <w:r w:rsidRPr="00E52059">
        <w:rPr>
          <w:rFonts w:ascii="Times New Roman" w:hAnsi="Times New Roman" w:cs="Times New Roman"/>
          <w:noProof/>
          <w:sz w:val="24"/>
          <w:szCs w:val="24"/>
        </w:rPr>
        <w:lastRenderedPageBreak/>
        <w:drawing>
          <wp:inline distT="0" distB="0" distL="0" distR="0" wp14:anchorId="3E878AA9" wp14:editId="1117060B">
            <wp:extent cx="6153150" cy="3585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64519" cy="3591824"/>
                    </a:xfrm>
                    <a:prstGeom prst="rect">
                      <a:avLst/>
                    </a:prstGeom>
                    <a:noFill/>
                  </pic:spPr>
                </pic:pic>
              </a:graphicData>
            </a:graphic>
          </wp:inline>
        </w:drawing>
      </w:r>
    </w:p>
    <w:p w14:paraId="46C74A7D" w14:textId="77777777" w:rsidR="00A66B8B" w:rsidRPr="00E52059" w:rsidRDefault="00A66B8B" w:rsidP="008175FD">
      <w:pPr>
        <w:pStyle w:val="Pamatteksts"/>
        <w:spacing w:before="120" w:line="276" w:lineRule="auto"/>
        <w:ind w:left="538"/>
        <w:jc w:val="both"/>
        <w:rPr>
          <w:rFonts w:ascii="Times New Roman" w:hAnsi="Times New Roman" w:cs="Times New Roman"/>
          <w:sz w:val="24"/>
          <w:szCs w:val="24"/>
        </w:rPr>
      </w:pPr>
    </w:p>
    <w:p w14:paraId="66BCF1E7" w14:textId="1B3A87BA" w:rsidR="007D1C3D" w:rsidRPr="00E52059" w:rsidRDefault="007D1C3D" w:rsidP="00A66B8B">
      <w:pPr>
        <w:pStyle w:val="Pamatteksts"/>
        <w:spacing w:before="9" w:line="276" w:lineRule="auto"/>
        <w:ind w:left="284" w:firstLine="567"/>
        <w:jc w:val="center"/>
        <w:rPr>
          <w:rFonts w:ascii="Times New Roman" w:hAnsi="Times New Roman" w:cs="Times New Roman"/>
          <w:bCs/>
          <w:i/>
          <w:iCs/>
        </w:rPr>
      </w:pPr>
      <w:r w:rsidRPr="00E52059">
        <w:rPr>
          <w:rFonts w:ascii="Times New Roman" w:hAnsi="Times New Roman" w:cs="Times New Roman"/>
          <w:bCs/>
          <w:i/>
          <w:iCs/>
        </w:rPr>
        <w:t xml:space="preserve">Attēls Nr. </w:t>
      </w:r>
      <w:r w:rsidR="00E82F90">
        <w:rPr>
          <w:rFonts w:ascii="Times New Roman" w:hAnsi="Times New Roman" w:cs="Times New Roman"/>
          <w:bCs/>
          <w:i/>
          <w:iCs/>
        </w:rPr>
        <w:t>20</w:t>
      </w:r>
      <w:r w:rsidRPr="00E52059">
        <w:rPr>
          <w:rFonts w:ascii="Times New Roman" w:hAnsi="Times New Roman" w:cs="Times New Roman"/>
          <w:bCs/>
          <w:i/>
          <w:iCs/>
        </w:rPr>
        <w:t xml:space="preserve"> Vidējais LTV</w:t>
      </w:r>
      <w:r w:rsidR="001D6827">
        <w:rPr>
          <w:rFonts w:ascii="Times New Roman" w:hAnsi="Times New Roman" w:cs="Times New Roman"/>
          <w:bCs/>
          <w:i/>
          <w:iCs/>
        </w:rPr>
        <w:t>7</w:t>
      </w:r>
      <w:r w:rsidRPr="00E52059">
        <w:rPr>
          <w:rFonts w:ascii="Times New Roman" w:hAnsi="Times New Roman" w:cs="Times New Roman"/>
          <w:bCs/>
          <w:i/>
          <w:iCs/>
        </w:rPr>
        <w:t xml:space="preserve"> kanālu skatītāju skaits </w:t>
      </w:r>
      <w:r w:rsidR="00B71C06">
        <w:rPr>
          <w:rFonts w:ascii="Times New Roman" w:hAnsi="Times New Roman" w:cs="Times New Roman"/>
          <w:bCs/>
          <w:i/>
          <w:iCs/>
        </w:rPr>
        <w:t xml:space="preserve">dienā, </w:t>
      </w:r>
      <w:r w:rsidRPr="00E52059">
        <w:rPr>
          <w:rFonts w:ascii="Times New Roman" w:hAnsi="Times New Roman" w:cs="Times New Roman"/>
          <w:bCs/>
          <w:i/>
          <w:iCs/>
        </w:rPr>
        <w:t xml:space="preserve">tūkstošos, izmaiņas procentos pret iepriekšējo gadu. </w:t>
      </w:r>
      <w:proofErr w:type="spellStart"/>
      <w:r w:rsidRPr="00E52059">
        <w:rPr>
          <w:rFonts w:ascii="Times New Roman" w:hAnsi="Times New Roman" w:cs="Times New Roman"/>
          <w:bCs/>
          <w:i/>
          <w:iCs/>
        </w:rPr>
        <w:t>Rtg</w:t>
      </w:r>
      <w:proofErr w:type="spellEnd"/>
      <w:r w:rsidRPr="00E52059">
        <w:rPr>
          <w:rFonts w:ascii="Times New Roman" w:hAnsi="Times New Roman" w:cs="Times New Roman"/>
          <w:bCs/>
          <w:i/>
          <w:iCs/>
        </w:rPr>
        <w:t xml:space="preserve"> (‘000). D</w:t>
      </w:r>
      <w:r w:rsidRPr="00E52059">
        <w:rPr>
          <w:rFonts w:ascii="Times New Roman" w:eastAsia="Times New Roman" w:hAnsi="Times New Roman" w:cs="Times New Roman"/>
          <w:bCs/>
          <w:i/>
          <w:iCs/>
          <w:color w:val="000000"/>
        </w:rPr>
        <w:t xml:space="preserve">atu avots: </w:t>
      </w:r>
      <w:proofErr w:type="spellStart"/>
      <w:r w:rsidRPr="00E52059">
        <w:rPr>
          <w:rFonts w:ascii="Times New Roman" w:eastAsia="Times New Roman" w:hAnsi="Times New Roman" w:cs="Times New Roman"/>
          <w:bCs/>
          <w:i/>
          <w:iCs/>
          <w:color w:val="000000"/>
        </w:rPr>
        <w:t>Kantar</w:t>
      </w:r>
      <w:proofErr w:type="spellEnd"/>
      <w:r w:rsidRPr="00E52059">
        <w:rPr>
          <w:rFonts w:ascii="Times New Roman" w:eastAsia="Times New Roman" w:hAnsi="Times New Roman" w:cs="Times New Roman"/>
          <w:bCs/>
          <w:i/>
          <w:iCs/>
          <w:color w:val="000000"/>
        </w:rPr>
        <w:t xml:space="preserve">; </w:t>
      </w:r>
      <w:proofErr w:type="spellStart"/>
      <w:r w:rsidRPr="00E52059">
        <w:rPr>
          <w:rFonts w:ascii="Times New Roman" w:eastAsia="Times New Roman" w:hAnsi="Times New Roman" w:cs="Times New Roman"/>
          <w:bCs/>
          <w:i/>
          <w:iCs/>
          <w:color w:val="000000"/>
        </w:rPr>
        <w:t>Instar</w:t>
      </w:r>
      <w:proofErr w:type="spellEnd"/>
      <w:r w:rsidRPr="00E52059">
        <w:rPr>
          <w:rFonts w:ascii="Times New Roman" w:eastAsia="Times New Roman" w:hAnsi="Times New Roman" w:cs="Times New Roman"/>
          <w:bCs/>
          <w:i/>
          <w:iCs/>
          <w:color w:val="000000"/>
        </w:rPr>
        <w:t xml:space="preserve"> </w:t>
      </w:r>
      <w:proofErr w:type="spellStart"/>
      <w:r w:rsidRPr="00E52059">
        <w:rPr>
          <w:rFonts w:ascii="Times New Roman" w:eastAsia="Times New Roman" w:hAnsi="Times New Roman" w:cs="Times New Roman"/>
          <w:bCs/>
          <w:i/>
          <w:iCs/>
          <w:color w:val="000000"/>
        </w:rPr>
        <w:t>analytics</w:t>
      </w:r>
      <w:proofErr w:type="spellEnd"/>
    </w:p>
    <w:p w14:paraId="209853D1" w14:textId="77777777" w:rsidR="00BD2414" w:rsidRPr="00E52059" w:rsidRDefault="00BD2414" w:rsidP="008175FD">
      <w:pPr>
        <w:pStyle w:val="Pamatteksts"/>
        <w:spacing w:before="120" w:line="276" w:lineRule="auto"/>
        <w:ind w:left="538"/>
        <w:jc w:val="both"/>
        <w:rPr>
          <w:rFonts w:ascii="Times New Roman" w:hAnsi="Times New Roman" w:cs="Times New Roman"/>
          <w:sz w:val="24"/>
          <w:szCs w:val="24"/>
        </w:rPr>
      </w:pPr>
    </w:p>
    <w:p w14:paraId="00B3FCFF" w14:textId="4CDBA010" w:rsidR="007D1C3D" w:rsidRPr="00E52059" w:rsidRDefault="00724AFB" w:rsidP="008175FD">
      <w:pPr>
        <w:pStyle w:val="Pamatteksts"/>
        <w:spacing w:before="120" w:line="276" w:lineRule="auto"/>
        <w:ind w:left="538"/>
        <w:jc w:val="both"/>
        <w:rPr>
          <w:rFonts w:ascii="Times New Roman" w:hAnsi="Times New Roman" w:cs="Times New Roman"/>
          <w:sz w:val="24"/>
          <w:szCs w:val="24"/>
        </w:rPr>
      </w:pPr>
      <w:r w:rsidRPr="00E52059">
        <w:rPr>
          <w:rFonts w:ascii="Times New Roman" w:hAnsi="Times New Roman" w:cs="Times New Roman"/>
          <w:sz w:val="24"/>
          <w:szCs w:val="24"/>
        </w:rPr>
        <w:t>Pretēji iepriekšējo gadu laikā novērotajai tendencei nodrošināt kaut arī mērenu, bet tomēr pozitīvu abu LTV lin</w:t>
      </w:r>
      <w:r w:rsidR="00F74814" w:rsidRPr="00E52059">
        <w:rPr>
          <w:rFonts w:ascii="Times New Roman" w:hAnsi="Times New Roman" w:cs="Times New Roman"/>
          <w:sz w:val="24"/>
          <w:szCs w:val="24"/>
        </w:rPr>
        <w:t>eār</w:t>
      </w:r>
      <w:r w:rsidRPr="00E52059">
        <w:rPr>
          <w:rFonts w:ascii="Times New Roman" w:hAnsi="Times New Roman" w:cs="Times New Roman"/>
          <w:sz w:val="24"/>
          <w:szCs w:val="24"/>
        </w:rPr>
        <w:t>o televīzijas kanālu izaugsmi</w:t>
      </w:r>
      <w:r w:rsidR="00F74814" w:rsidRPr="00E52059">
        <w:rPr>
          <w:rFonts w:ascii="Times New Roman" w:hAnsi="Times New Roman" w:cs="Times New Roman"/>
          <w:sz w:val="24"/>
          <w:szCs w:val="24"/>
        </w:rPr>
        <w:t xml:space="preserve">, </w:t>
      </w:r>
      <w:r w:rsidR="00B64D76" w:rsidRPr="00E52059">
        <w:rPr>
          <w:rFonts w:ascii="Times New Roman" w:hAnsi="Times New Roman" w:cs="Times New Roman"/>
          <w:sz w:val="24"/>
          <w:szCs w:val="24"/>
        </w:rPr>
        <w:t>2022. gada tirgus rezultāti uzrāda salīdzinoši mazāku, bet tomēr samazinājumu arī attiecībā uz abiem LTV televīzijas kanāliem.</w:t>
      </w:r>
      <w:r w:rsidR="00E71C7B" w:rsidRPr="00E52059">
        <w:rPr>
          <w:rFonts w:ascii="Times New Roman" w:hAnsi="Times New Roman" w:cs="Times New Roman"/>
          <w:sz w:val="24"/>
          <w:szCs w:val="24"/>
        </w:rPr>
        <w:t xml:space="preserve"> </w:t>
      </w:r>
      <w:r w:rsidR="00B64D76" w:rsidRPr="00E52059">
        <w:rPr>
          <w:rFonts w:ascii="Times New Roman" w:hAnsi="Times New Roman" w:cs="Times New Roman"/>
          <w:sz w:val="24"/>
          <w:szCs w:val="24"/>
        </w:rPr>
        <w:t>Vienlaicīgi jāatzīmē saglabātā pozitīvā atliktās skatīšanās satura patēriņa tendence</w:t>
      </w:r>
      <w:r w:rsidR="00ED6E77" w:rsidRPr="00E52059">
        <w:rPr>
          <w:rFonts w:ascii="Times New Roman" w:hAnsi="Times New Roman" w:cs="Times New Roman"/>
          <w:sz w:val="24"/>
          <w:szCs w:val="24"/>
        </w:rPr>
        <w:t>.</w:t>
      </w:r>
    </w:p>
    <w:p w14:paraId="7A61ADF8" w14:textId="105BF613" w:rsidR="007D1C3D" w:rsidRPr="00E52059" w:rsidRDefault="007D1C3D" w:rsidP="008175FD">
      <w:pPr>
        <w:pStyle w:val="Pamatteksts"/>
        <w:spacing w:before="120" w:line="276" w:lineRule="auto"/>
        <w:ind w:left="538"/>
        <w:jc w:val="both"/>
        <w:rPr>
          <w:rFonts w:ascii="Times New Roman" w:hAnsi="Times New Roman" w:cs="Times New Roman"/>
          <w:sz w:val="24"/>
          <w:szCs w:val="24"/>
        </w:rPr>
      </w:pPr>
    </w:p>
    <w:p w14:paraId="0E1930C1" w14:textId="06F94A89" w:rsidR="00AA38A5" w:rsidRPr="00E52059" w:rsidRDefault="00F128D3" w:rsidP="002B0C09">
      <w:pPr>
        <w:pStyle w:val="Pamatteksts"/>
        <w:spacing w:before="120" w:line="276" w:lineRule="auto"/>
        <w:ind w:left="284"/>
        <w:jc w:val="both"/>
        <w:rPr>
          <w:rFonts w:ascii="Times New Roman" w:hAnsi="Times New Roman" w:cs="Times New Roman"/>
          <w:sz w:val="24"/>
          <w:szCs w:val="24"/>
        </w:rPr>
      </w:pPr>
      <w:r w:rsidRPr="00E52059">
        <w:rPr>
          <w:rFonts w:ascii="Times New Roman" w:hAnsi="Times New Roman" w:cs="Times New Roman"/>
          <w:noProof/>
          <w:sz w:val="24"/>
          <w:szCs w:val="24"/>
        </w:rPr>
        <w:drawing>
          <wp:inline distT="0" distB="0" distL="0" distR="0" wp14:anchorId="670AF6CD" wp14:editId="03D936B9">
            <wp:extent cx="6362700" cy="322157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71430" cy="3225992"/>
                    </a:xfrm>
                    <a:prstGeom prst="rect">
                      <a:avLst/>
                    </a:prstGeom>
                    <a:noFill/>
                  </pic:spPr>
                </pic:pic>
              </a:graphicData>
            </a:graphic>
          </wp:inline>
        </w:drawing>
      </w:r>
    </w:p>
    <w:p w14:paraId="0C09E54D" w14:textId="77777777" w:rsidR="007F38E8" w:rsidRPr="00E52059" w:rsidRDefault="007F38E8" w:rsidP="007F38E8">
      <w:pPr>
        <w:pStyle w:val="Pamatteksts"/>
        <w:spacing w:before="9" w:line="276" w:lineRule="auto"/>
        <w:ind w:left="284" w:firstLine="567"/>
        <w:jc w:val="center"/>
        <w:rPr>
          <w:rFonts w:ascii="Times New Roman" w:hAnsi="Times New Roman" w:cs="Times New Roman"/>
          <w:bCs/>
          <w:i/>
          <w:iCs/>
        </w:rPr>
      </w:pPr>
    </w:p>
    <w:p w14:paraId="2FEAFB9B" w14:textId="457237BF" w:rsidR="00D76675" w:rsidRPr="00E52059" w:rsidRDefault="00D76675" w:rsidP="007F38E8">
      <w:pPr>
        <w:pStyle w:val="Pamatteksts"/>
        <w:spacing w:before="9" w:line="276" w:lineRule="auto"/>
        <w:ind w:left="284" w:firstLine="567"/>
        <w:jc w:val="center"/>
        <w:rPr>
          <w:rFonts w:ascii="Times New Roman" w:hAnsi="Times New Roman" w:cs="Times New Roman"/>
          <w:bCs/>
          <w:i/>
          <w:iCs/>
        </w:rPr>
      </w:pPr>
      <w:r w:rsidRPr="00E52059">
        <w:rPr>
          <w:rFonts w:ascii="Times New Roman" w:hAnsi="Times New Roman" w:cs="Times New Roman"/>
          <w:bCs/>
          <w:i/>
          <w:iCs/>
        </w:rPr>
        <w:t xml:space="preserve">Attēls Nr. </w:t>
      </w:r>
      <w:r w:rsidR="00E82CCC" w:rsidRPr="00E52059">
        <w:rPr>
          <w:rFonts w:ascii="Times New Roman" w:hAnsi="Times New Roman" w:cs="Times New Roman"/>
          <w:bCs/>
          <w:i/>
          <w:iCs/>
        </w:rPr>
        <w:t>2</w:t>
      </w:r>
      <w:r w:rsidR="00E82F90">
        <w:rPr>
          <w:rFonts w:ascii="Times New Roman" w:hAnsi="Times New Roman" w:cs="Times New Roman"/>
          <w:bCs/>
          <w:i/>
          <w:iCs/>
        </w:rPr>
        <w:t>1</w:t>
      </w:r>
      <w:r w:rsidRPr="00E52059">
        <w:rPr>
          <w:rFonts w:ascii="Times New Roman" w:hAnsi="Times New Roman" w:cs="Times New Roman"/>
          <w:bCs/>
          <w:i/>
          <w:iCs/>
        </w:rPr>
        <w:t xml:space="preserve"> </w:t>
      </w:r>
      <w:r w:rsidR="0097559F" w:rsidRPr="00E52059">
        <w:rPr>
          <w:rFonts w:ascii="Times New Roman" w:hAnsi="Times New Roman" w:cs="Times New Roman"/>
          <w:bCs/>
          <w:i/>
          <w:iCs/>
        </w:rPr>
        <w:t>trīs</w:t>
      </w:r>
      <w:r w:rsidRPr="00E52059">
        <w:rPr>
          <w:rFonts w:ascii="Times New Roman" w:hAnsi="Times New Roman" w:cs="Times New Roman"/>
          <w:bCs/>
          <w:i/>
          <w:iCs/>
        </w:rPr>
        <w:t xml:space="preserve"> lielāko TV kanālu skatīšanās laika daļa procentos</w:t>
      </w:r>
      <w:r w:rsidR="006F661F">
        <w:rPr>
          <w:rFonts w:ascii="Times New Roman" w:hAnsi="Times New Roman" w:cs="Times New Roman"/>
          <w:bCs/>
          <w:i/>
          <w:iCs/>
        </w:rPr>
        <w:t xml:space="preserve"> </w:t>
      </w:r>
      <w:proofErr w:type="spellStart"/>
      <w:r w:rsidRPr="00E52059">
        <w:rPr>
          <w:rFonts w:ascii="Times New Roman" w:eastAsia="Times New Roman" w:hAnsi="Times New Roman" w:cs="Times New Roman"/>
          <w:bCs/>
          <w:i/>
          <w:iCs/>
          <w:color w:val="000000"/>
        </w:rPr>
        <w:t>Instar</w:t>
      </w:r>
      <w:proofErr w:type="spellEnd"/>
      <w:r w:rsidRPr="00E52059">
        <w:rPr>
          <w:rFonts w:ascii="Times New Roman" w:eastAsia="Times New Roman" w:hAnsi="Times New Roman" w:cs="Times New Roman"/>
          <w:bCs/>
          <w:i/>
          <w:iCs/>
          <w:color w:val="000000"/>
        </w:rPr>
        <w:t xml:space="preserve"> </w:t>
      </w:r>
      <w:proofErr w:type="spellStart"/>
      <w:r w:rsidRPr="00E52059">
        <w:rPr>
          <w:rFonts w:ascii="Times New Roman" w:eastAsia="Times New Roman" w:hAnsi="Times New Roman" w:cs="Times New Roman"/>
          <w:bCs/>
          <w:i/>
          <w:iCs/>
          <w:color w:val="000000"/>
        </w:rPr>
        <w:t>analytics</w:t>
      </w:r>
      <w:proofErr w:type="spellEnd"/>
      <w:r w:rsidRPr="00E52059">
        <w:rPr>
          <w:rFonts w:ascii="Times New Roman" w:eastAsia="Times New Roman" w:hAnsi="Times New Roman" w:cs="Times New Roman"/>
          <w:bCs/>
          <w:i/>
          <w:iCs/>
          <w:color w:val="000000"/>
        </w:rPr>
        <w:t xml:space="preserve"> </w:t>
      </w:r>
      <w:proofErr w:type="spellStart"/>
      <w:r w:rsidRPr="00E52059">
        <w:rPr>
          <w:rFonts w:ascii="Times New Roman" w:hAnsi="Times New Roman" w:cs="Times New Roman"/>
          <w:bCs/>
          <w:i/>
          <w:iCs/>
        </w:rPr>
        <w:t>Share</w:t>
      </w:r>
      <w:proofErr w:type="spellEnd"/>
      <w:r w:rsidRPr="00E52059">
        <w:rPr>
          <w:rFonts w:ascii="Times New Roman" w:hAnsi="Times New Roman" w:cs="Times New Roman"/>
          <w:bCs/>
          <w:i/>
          <w:iCs/>
        </w:rPr>
        <w:t xml:space="preserve"> </w:t>
      </w:r>
      <w:proofErr w:type="spellStart"/>
      <w:r w:rsidRPr="00E52059">
        <w:rPr>
          <w:rFonts w:ascii="Times New Roman" w:hAnsi="Times New Roman" w:cs="Times New Roman"/>
          <w:bCs/>
          <w:i/>
          <w:iCs/>
        </w:rPr>
        <w:t>commercial</w:t>
      </w:r>
      <w:proofErr w:type="spellEnd"/>
      <w:r w:rsidRPr="00E52059">
        <w:rPr>
          <w:rFonts w:ascii="Times New Roman" w:hAnsi="Times New Roman" w:cs="Times New Roman"/>
          <w:bCs/>
          <w:i/>
          <w:iCs/>
        </w:rPr>
        <w:t xml:space="preserve"> %. </w:t>
      </w:r>
      <w:r w:rsidRPr="00E52059">
        <w:rPr>
          <w:rFonts w:ascii="Times New Roman" w:eastAsia="Times New Roman" w:hAnsi="Times New Roman" w:cs="Times New Roman"/>
          <w:bCs/>
          <w:i/>
          <w:iCs/>
          <w:color w:val="000000"/>
        </w:rPr>
        <w:t xml:space="preserve">Datu avots: </w:t>
      </w:r>
      <w:proofErr w:type="spellStart"/>
      <w:r w:rsidRPr="00E52059">
        <w:rPr>
          <w:rFonts w:ascii="Times New Roman" w:eastAsia="Times New Roman" w:hAnsi="Times New Roman" w:cs="Times New Roman"/>
          <w:bCs/>
          <w:i/>
          <w:iCs/>
          <w:color w:val="000000"/>
        </w:rPr>
        <w:t>Kantar</w:t>
      </w:r>
      <w:proofErr w:type="spellEnd"/>
      <w:r w:rsidRPr="00E52059">
        <w:rPr>
          <w:rFonts w:ascii="Times New Roman" w:eastAsia="Times New Roman" w:hAnsi="Times New Roman" w:cs="Times New Roman"/>
          <w:bCs/>
          <w:i/>
          <w:iCs/>
          <w:color w:val="000000"/>
        </w:rPr>
        <w:t xml:space="preserve">; </w:t>
      </w:r>
      <w:proofErr w:type="spellStart"/>
      <w:r w:rsidRPr="00E52059">
        <w:rPr>
          <w:rFonts w:ascii="Times New Roman" w:eastAsia="Times New Roman" w:hAnsi="Times New Roman" w:cs="Times New Roman"/>
          <w:bCs/>
          <w:i/>
          <w:iCs/>
          <w:color w:val="000000"/>
        </w:rPr>
        <w:t>Instar</w:t>
      </w:r>
      <w:proofErr w:type="spellEnd"/>
      <w:r w:rsidRPr="00E52059">
        <w:rPr>
          <w:rFonts w:ascii="Times New Roman" w:eastAsia="Times New Roman" w:hAnsi="Times New Roman" w:cs="Times New Roman"/>
          <w:bCs/>
          <w:i/>
          <w:iCs/>
          <w:color w:val="000000"/>
        </w:rPr>
        <w:t xml:space="preserve"> </w:t>
      </w:r>
      <w:proofErr w:type="spellStart"/>
      <w:r w:rsidRPr="00E52059">
        <w:rPr>
          <w:rFonts w:ascii="Times New Roman" w:eastAsia="Times New Roman" w:hAnsi="Times New Roman" w:cs="Times New Roman"/>
          <w:bCs/>
          <w:i/>
          <w:iCs/>
          <w:color w:val="000000"/>
        </w:rPr>
        <w:t>analytics</w:t>
      </w:r>
      <w:proofErr w:type="spellEnd"/>
    </w:p>
    <w:p w14:paraId="20B6E9AB" w14:textId="7450F116" w:rsidR="00AA38A5" w:rsidRPr="00E52059" w:rsidRDefault="00D17528" w:rsidP="00CB6EEB">
      <w:pPr>
        <w:pStyle w:val="Pamatteksts"/>
        <w:spacing w:before="120" w:line="276" w:lineRule="auto"/>
        <w:ind w:left="538"/>
        <w:jc w:val="both"/>
        <w:rPr>
          <w:rFonts w:ascii="Times New Roman" w:hAnsi="Times New Roman" w:cs="Times New Roman"/>
          <w:sz w:val="24"/>
          <w:szCs w:val="24"/>
        </w:rPr>
      </w:pPr>
      <w:r w:rsidRPr="00E52059">
        <w:rPr>
          <w:rFonts w:ascii="Times New Roman" w:hAnsi="Times New Roman" w:cs="Times New Roman"/>
          <w:sz w:val="24"/>
          <w:szCs w:val="24"/>
        </w:rPr>
        <w:lastRenderedPageBreak/>
        <w:t xml:space="preserve">Laika daļu attēls uzrāda būtisku LTV1 </w:t>
      </w:r>
      <w:r w:rsidR="00594150" w:rsidRPr="00E52059">
        <w:rPr>
          <w:rFonts w:ascii="Times New Roman" w:hAnsi="Times New Roman" w:cs="Times New Roman"/>
          <w:sz w:val="24"/>
          <w:szCs w:val="24"/>
        </w:rPr>
        <w:t xml:space="preserve">un LTV7 </w:t>
      </w:r>
      <w:r w:rsidRPr="00E52059">
        <w:rPr>
          <w:rFonts w:ascii="Times New Roman" w:hAnsi="Times New Roman" w:cs="Times New Roman"/>
          <w:sz w:val="24"/>
          <w:szCs w:val="24"/>
        </w:rPr>
        <w:t>kanāl</w:t>
      </w:r>
      <w:r w:rsidR="00594150" w:rsidRPr="00E52059">
        <w:rPr>
          <w:rFonts w:ascii="Times New Roman" w:hAnsi="Times New Roman" w:cs="Times New Roman"/>
          <w:sz w:val="24"/>
          <w:szCs w:val="24"/>
        </w:rPr>
        <w:t>u</w:t>
      </w:r>
      <w:r w:rsidRPr="00E52059">
        <w:rPr>
          <w:rFonts w:ascii="Times New Roman" w:hAnsi="Times New Roman" w:cs="Times New Roman"/>
          <w:sz w:val="24"/>
          <w:szCs w:val="24"/>
        </w:rPr>
        <w:t xml:space="preserve"> </w:t>
      </w:r>
      <w:r w:rsidR="00594150" w:rsidRPr="00E52059">
        <w:rPr>
          <w:rFonts w:ascii="Times New Roman" w:hAnsi="Times New Roman" w:cs="Times New Roman"/>
          <w:sz w:val="24"/>
          <w:szCs w:val="24"/>
        </w:rPr>
        <w:t xml:space="preserve">konkurētspējas rezultātu </w:t>
      </w:r>
      <w:r w:rsidRPr="00E52059">
        <w:rPr>
          <w:rFonts w:ascii="Times New Roman" w:hAnsi="Times New Roman" w:cs="Times New Roman"/>
          <w:sz w:val="24"/>
          <w:szCs w:val="24"/>
        </w:rPr>
        <w:t xml:space="preserve">izaugsmes dinamiku, </w:t>
      </w:r>
      <w:r w:rsidR="00594150" w:rsidRPr="00E52059">
        <w:rPr>
          <w:rFonts w:ascii="Times New Roman" w:hAnsi="Times New Roman" w:cs="Times New Roman"/>
          <w:sz w:val="24"/>
          <w:szCs w:val="24"/>
        </w:rPr>
        <w:t>otro gadu pēc kārtas ierindojot LTV1 līdera pozīcijā, kā arī LTV7 nodrošinot trešo tirgus pozīciju.</w:t>
      </w:r>
    </w:p>
    <w:p w14:paraId="5064B099" w14:textId="77777777" w:rsidR="009B51AD" w:rsidRPr="00E52059" w:rsidRDefault="009B51AD" w:rsidP="000831CB">
      <w:pPr>
        <w:pStyle w:val="Pamatteksts"/>
        <w:spacing w:before="1" w:line="276" w:lineRule="auto"/>
        <w:ind w:left="538"/>
        <w:rPr>
          <w:rFonts w:ascii="Times New Roman" w:hAnsi="Times New Roman" w:cs="Times New Roman"/>
          <w:sz w:val="24"/>
          <w:szCs w:val="24"/>
        </w:rPr>
      </w:pPr>
    </w:p>
    <w:p w14:paraId="37DC8616" w14:textId="548EB036" w:rsidR="000831CB" w:rsidRPr="00E52059" w:rsidRDefault="000831CB" w:rsidP="000831CB">
      <w:pPr>
        <w:pStyle w:val="Pamatteksts"/>
        <w:spacing w:before="1" w:line="276" w:lineRule="auto"/>
        <w:ind w:left="538"/>
        <w:rPr>
          <w:rFonts w:ascii="Times New Roman" w:hAnsi="Times New Roman" w:cs="Times New Roman"/>
          <w:sz w:val="24"/>
          <w:szCs w:val="24"/>
        </w:rPr>
      </w:pPr>
      <w:r w:rsidRPr="00E52059">
        <w:rPr>
          <w:rFonts w:ascii="Times New Roman" w:hAnsi="Times New Roman" w:cs="Times New Roman"/>
          <w:sz w:val="24"/>
          <w:szCs w:val="24"/>
        </w:rPr>
        <w:t>Konkurence</w:t>
      </w:r>
      <w:r w:rsidR="002E5D71" w:rsidRPr="00E52059">
        <w:rPr>
          <w:rFonts w:ascii="Times New Roman" w:hAnsi="Times New Roman" w:cs="Times New Roman"/>
          <w:sz w:val="24"/>
          <w:szCs w:val="24"/>
        </w:rPr>
        <w:t>:</w:t>
      </w:r>
    </w:p>
    <w:p w14:paraId="2210BABB" w14:textId="415477F8" w:rsidR="000831CB" w:rsidRPr="00E52059" w:rsidRDefault="000831CB" w:rsidP="00425EE2">
      <w:pPr>
        <w:pStyle w:val="Pamatteksts"/>
        <w:numPr>
          <w:ilvl w:val="1"/>
          <w:numId w:val="15"/>
        </w:numPr>
        <w:spacing w:before="1" w:line="276" w:lineRule="auto"/>
        <w:rPr>
          <w:rFonts w:ascii="Times New Roman" w:hAnsi="Times New Roman" w:cs="Times New Roman"/>
          <w:sz w:val="24"/>
          <w:szCs w:val="24"/>
        </w:rPr>
      </w:pPr>
      <w:r w:rsidRPr="00E52059">
        <w:rPr>
          <w:rFonts w:ascii="Times New Roman" w:hAnsi="Times New Roman" w:cs="Times New Roman"/>
          <w:sz w:val="24"/>
          <w:szCs w:val="24"/>
        </w:rPr>
        <w:t xml:space="preserve">Pieaug TV video tehniskā kvalitāte (Eiropas un Baltijas lielākie TV kanāli, TV3, TV360 pārgājuši uz </w:t>
      </w:r>
      <w:r w:rsidRPr="00E52059">
        <w:rPr>
          <w:rFonts w:ascii="Times New Roman" w:hAnsi="Times New Roman" w:cs="Times New Roman"/>
          <w:i/>
          <w:sz w:val="24"/>
          <w:szCs w:val="24"/>
        </w:rPr>
        <w:t>HD</w:t>
      </w:r>
      <w:r w:rsidRPr="00E52059">
        <w:rPr>
          <w:rFonts w:ascii="Times New Roman" w:hAnsi="Times New Roman" w:cs="Times New Roman"/>
          <w:sz w:val="24"/>
          <w:szCs w:val="24"/>
        </w:rPr>
        <w:t>, tiek plānot</w:t>
      </w:r>
      <w:r w:rsidR="009E0ADD" w:rsidRPr="00E52059">
        <w:rPr>
          <w:rFonts w:ascii="Times New Roman" w:hAnsi="Times New Roman" w:cs="Times New Roman"/>
          <w:sz w:val="24"/>
          <w:szCs w:val="24"/>
        </w:rPr>
        <w:t>s</w:t>
      </w:r>
      <w:r w:rsidRPr="00E52059">
        <w:rPr>
          <w:rFonts w:ascii="Times New Roman" w:hAnsi="Times New Roman" w:cs="Times New Roman"/>
          <w:sz w:val="24"/>
          <w:szCs w:val="24"/>
        </w:rPr>
        <w:t xml:space="preserve"> 4K</w:t>
      </w:r>
      <w:r w:rsidR="009E0ADD" w:rsidRPr="00E52059">
        <w:rPr>
          <w:rFonts w:ascii="Times New Roman" w:hAnsi="Times New Roman" w:cs="Times New Roman"/>
          <w:sz w:val="24"/>
          <w:szCs w:val="24"/>
        </w:rPr>
        <w:t xml:space="preserve"> apraides formāts</w:t>
      </w:r>
      <w:r w:rsidRPr="00E52059">
        <w:rPr>
          <w:rFonts w:ascii="Times New Roman" w:hAnsi="Times New Roman" w:cs="Times New Roman"/>
          <w:sz w:val="24"/>
          <w:szCs w:val="24"/>
        </w:rPr>
        <w:t xml:space="preserve">, </w:t>
      </w:r>
      <w:r w:rsidR="009E0ADD" w:rsidRPr="00E52059">
        <w:rPr>
          <w:rFonts w:ascii="Times New Roman" w:hAnsi="Times New Roman" w:cs="Times New Roman"/>
          <w:sz w:val="24"/>
          <w:szCs w:val="24"/>
        </w:rPr>
        <w:t xml:space="preserve">kā arī tiek </w:t>
      </w:r>
      <w:r w:rsidRPr="00E52059">
        <w:rPr>
          <w:rFonts w:ascii="Times New Roman" w:hAnsi="Times New Roman" w:cs="Times New Roman"/>
          <w:sz w:val="24"/>
          <w:szCs w:val="24"/>
        </w:rPr>
        <w:t>testē</w:t>
      </w:r>
      <w:r w:rsidR="009E0ADD" w:rsidRPr="00E52059">
        <w:rPr>
          <w:rFonts w:ascii="Times New Roman" w:hAnsi="Times New Roman" w:cs="Times New Roman"/>
          <w:sz w:val="24"/>
          <w:szCs w:val="24"/>
        </w:rPr>
        <w:t>ts</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8K</w:t>
      </w:r>
      <w:r w:rsidR="009E0ADD" w:rsidRPr="00E52059">
        <w:rPr>
          <w:rFonts w:ascii="Times New Roman" w:hAnsi="Times New Roman" w:cs="Times New Roman"/>
          <w:sz w:val="24"/>
          <w:szCs w:val="24"/>
        </w:rPr>
        <w:t xml:space="preserve"> apraides formāts</w:t>
      </w:r>
      <w:r w:rsidRPr="00E52059">
        <w:rPr>
          <w:rFonts w:ascii="Times New Roman" w:hAnsi="Times New Roman" w:cs="Times New Roman"/>
          <w:sz w:val="24"/>
          <w:szCs w:val="24"/>
        </w:rPr>
        <w:t>).</w:t>
      </w:r>
    </w:p>
    <w:p w14:paraId="76D86F5F" w14:textId="683ECA5F" w:rsidR="000831CB" w:rsidRPr="00E52059" w:rsidRDefault="000831CB" w:rsidP="00425EE2">
      <w:pPr>
        <w:pStyle w:val="Sarakstarindkopa"/>
        <w:numPr>
          <w:ilvl w:val="1"/>
          <w:numId w:val="15"/>
        </w:numPr>
        <w:tabs>
          <w:tab w:val="left" w:pos="1259"/>
        </w:tabs>
        <w:spacing w:line="276" w:lineRule="auto"/>
        <w:ind w:right="767"/>
        <w:jc w:val="both"/>
        <w:rPr>
          <w:rFonts w:ascii="Times New Roman" w:hAnsi="Times New Roman" w:cs="Times New Roman"/>
          <w:sz w:val="24"/>
          <w:szCs w:val="24"/>
        </w:rPr>
      </w:pPr>
      <w:proofErr w:type="spellStart"/>
      <w:r w:rsidRPr="00E52059">
        <w:rPr>
          <w:rFonts w:ascii="Times New Roman" w:hAnsi="Times New Roman" w:cs="Times New Roman"/>
          <w:sz w:val="24"/>
          <w:szCs w:val="24"/>
        </w:rPr>
        <w:t>Komercmediji</w:t>
      </w:r>
      <w:proofErr w:type="spellEnd"/>
      <w:r w:rsidRPr="00E52059">
        <w:rPr>
          <w:rFonts w:ascii="Times New Roman" w:hAnsi="Times New Roman" w:cs="Times New Roman"/>
          <w:sz w:val="24"/>
          <w:szCs w:val="24"/>
        </w:rPr>
        <w:t xml:space="preserve"> attīsta šauru auditoriju nišu TV kanālus un interneta platformas (piemēram, </w:t>
      </w:r>
      <w:r w:rsidR="009E09A1" w:rsidRPr="00E52059">
        <w:rPr>
          <w:rFonts w:ascii="Times New Roman" w:hAnsi="Times New Roman" w:cs="Times New Roman"/>
          <w:sz w:val="24"/>
          <w:szCs w:val="24"/>
        </w:rPr>
        <w:t>Tv3</w:t>
      </w:r>
      <w:r w:rsidRPr="00E52059">
        <w:rPr>
          <w:rFonts w:ascii="Times New Roman" w:hAnsi="Times New Roman" w:cs="Times New Roman"/>
          <w:i/>
          <w:sz w:val="24"/>
          <w:szCs w:val="24"/>
        </w:rPr>
        <w:t>.lv</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sz w:val="24"/>
          <w:szCs w:val="24"/>
        </w:rPr>
        <w:t>Helio</w:t>
      </w:r>
      <w:proofErr w:type="spellEnd"/>
      <w:r w:rsidRPr="00E52059">
        <w:rPr>
          <w:rFonts w:ascii="Times New Roman" w:hAnsi="Times New Roman" w:cs="Times New Roman"/>
          <w:sz w:val="24"/>
          <w:szCs w:val="24"/>
        </w:rPr>
        <w:t xml:space="preserve">, </w:t>
      </w:r>
      <w:r w:rsidRPr="00E52059">
        <w:rPr>
          <w:rFonts w:ascii="Times New Roman" w:hAnsi="Times New Roman" w:cs="Times New Roman"/>
          <w:i/>
          <w:sz w:val="24"/>
          <w:szCs w:val="24"/>
        </w:rPr>
        <w:t>Straume</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i/>
          <w:sz w:val="24"/>
          <w:szCs w:val="24"/>
        </w:rPr>
        <w:t>Megogo</w:t>
      </w:r>
      <w:proofErr w:type="spellEnd"/>
      <w:r w:rsidRPr="00E52059">
        <w:rPr>
          <w:rFonts w:ascii="Times New Roman" w:hAnsi="Times New Roman" w:cs="Times New Roman"/>
          <w:sz w:val="24"/>
          <w:szCs w:val="24"/>
        </w:rPr>
        <w:t>,</w:t>
      </w:r>
      <w:r w:rsidRPr="00E52059">
        <w:rPr>
          <w:rFonts w:ascii="Times New Roman" w:hAnsi="Times New Roman" w:cs="Times New Roman"/>
          <w:spacing w:val="-2"/>
          <w:sz w:val="24"/>
          <w:szCs w:val="24"/>
        </w:rPr>
        <w:t xml:space="preserve"> </w:t>
      </w:r>
      <w:proofErr w:type="spellStart"/>
      <w:r w:rsidRPr="00E52059">
        <w:rPr>
          <w:rFonts w:ascii="Times New Roman" w:hAnsi="Times New Roman" w:cs="Times New Roman"/>
          <w:i/>
          <w:sz w:val="24"/>
          <w:szCs w:val="24"/>
        </w:rPr>
        <w:t>TVDom</w:t>
      </w:r>
      <w:proofErr w:type="spellEnd"/>
      <w:r w:rsidRPr="00E52059">
        <w:rPr>
          <w:rFonts w:ascii="Times New Roman" w:hAnsi="Times New Roman" w:cs="Times New Roman"/>
          <w:sz w:val="24"/>
          <w:szCs w:val="24"/>
        </w:rPr>
        <w:t>).</w:t>
      </w:r>
    </w:p>
    <w:p w14:paraId="68358EBD" w14:textId="56AB2D5E" w:rsidR="000831CB" w:rsidRPr="00E52059" w:rsidRDefault="000831CB" w:rsidP="00425EE2">
      <w:pPr>
        <w:pStyle w:val="Sarakstarindkopa"/>
        <w:numPr>
          <w:ilvl w:val="1"/>
          <w:numId w:val="15"/>
        </w:numPr>
        <w:tabs>
          <w:tab w:val="left" w:pos="1259"/>
        </w:tabs>
        <w:spacing w:before="1" w:line="276" w:lineRule="auto"/>
        <w:ind w:right="773"/>
        <w:jc w:val="both"/>
        <w:rPr>
          <w:rFonts w:ascii="Times New Roman" w:hAnsi="Times New Roman" w:cs="Times New Roman"/>
          <w:sz w:val="24"/>
          <w:szCs w:val="24"/>
        </w:rPr>
      </w:pPr>
      <w:r w:rsidRPr="00E52059">
        <w:rPr>
          <w:rFonts w:ascii="Times New Roman" w:hAnsi="Times New Roman" w:cs="Times New Roman"/>
          <w:sz w:val="24"/>
          <w:szCs w:val="24"/>
        </w:rPr>
        <w:t>TV operatori ievieš jaunus maksājumu modeļus (abonentmaksas, maksājumi par skatījumu, jauni interneta reklāmas pakalpojumi), kas dod papildu resursu ieguldīšanas iespējas TV saturā, kvalitātē, satura izveides procesu efektivitātē un</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automatizācijā.</w:t>
      </w:r>
    </w:p>
    <w:p w14:paraId="69B1D2FB" w14:textId="77777777" w:rsidR="000831CB" w:rsidRPr="00E52059" w:rsidRDefault="000831CB" w:rsidP="00425EE2">
      <w:pPr>
        <w:pStyle w:val="Sarakstarindkopa"/>
        <w:numPr>
          <w:ilvl w:val="1"/>
          <w:numId w:val="15"/>
        </w:numPr>
        <w:tabs>
          <w:tab w:val="left" w:pos="1259"/>
        </w:tabs>
        <w:spacing w:before="5" w:line="276" w:lineRule="auto"/>
        <w:ind w:right="767"/>
        <w:jc w:val="both"/>
        <w:rPr>
          <w:rFonts w:ascii="Times New Roman" w:hAnsi="Times New Roman" w:cs="Times New Roman"/>
          <w:sz w:val="24"/>
          <w:szCs w:val="24"/>
        </w:rPr>
      </w:pPr>
      <w:r w:rsidRPr="00E52059">
        <w:rPr>
          <w:rFonts w:ascii="Times New Roman" w:hAnsi="Times New Roman" w:cs="Times New Roman"/>
          <w:sz w:val="24"/>
          <w:szCs w:val="24"/>
        </w:rPr>
        <w:t>Sabiedrisko</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mediju</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konkurenti tiktāl, cik tas attiecas uz auditorijas piesaisti, ir</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būs</w:t>
      </w:r>
      <w:r w:rsidRPr="00E52059">
        <w:rPr>
          <w:rFonts w:ascii="Times New Roman" w:hAnsi="Times New Roman" w:cs="Times New Roman"/>
          <w:spacing w:val="-13"/>
          <w:sz w:val="24"/>
          <w:szCs w:val="24"/>
        </w:rPr>
        <w:t xml:space="preserve"> </w:t>
      </w:r>
      <w:proofErr w:type="spellStart"/>
      <w:r w:rsidRPr="00E52059">
        <w:rPr>
          <w:rFonts w:ascii="Times New Roman" w:hAnsi="Times New Roman" w:cs="Times New Roman"/>
          <w:sz w:val="24"/>
          <w:szCs w:val="24"/>
        </w:rPr>
        <w:t>komerctelevīzijas</w:t>
      </w:r>
      <w:proofErr w:type="spellEnd"/>
      <w:r w:rsidRPr="00E52059">
        <w:rPr>
          <w:rFonts w:ascii="Times New Roman" w:hAnsi="Times New Roman" w:cs="Times New Roman"/>
          <w:sz w:val="24"/>
          <w:szCs w:val="24"/>
        </w:rPr>
        <w:t>,</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fiksēto</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mobilo</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interneta</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TV</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platformu operatori,</w:t>
      </w:r>
      <w:r w:rsidRPr="00E52059">
        <w:rPr>
          <w:rFonts w:ascii="Times New Roman" w:hAnsi="Times New Roman" w:cs="Times New Roman"/>
          <w:spacing w:val="-26"/>
          <w:sz w:val="24"/>
          <w:szCs w:val="24"/>
        </w:rPr>
        <w:t xml:space="preserve"> </w:t>
      </w:r>
      <w:r w:rsidRPr="00E52059">
        <w:rPr>
          <w:rFonts w:ascii="Times New Roman" w:hAnsi="Times New Roman" w:cs="Times New Roman"/>
          <w:sz w:val="24"/>
          <w:szCs w:val="24"/>
        </w:rPr>
        <w:t>globālie</w:t>
      </w:r>
      <w:r w:rsidRPr="00E52059">
        <w:rPr>
          <w:rFonts w:ascii="Times New Roman" w:hAnsi="Times New Roman" w:cs="Times New Roman"/>
          <w:spacing w:val="-24"/>
          <w:sz w:val="24"/>
          <w:szCs w:val="24"/>
        </w:rPr>
        <w:t xml:space="preserve"> </w:t>
      </w:r>
      <w:r w:rsidRPr="00E52059">
        <w:rPr>
          <w:rFonts w:ascii="Times New Roman" w:hAnsi="Times New Roman" w:cs="Times New Roman"/>
          <w:sz w:val="24"/>
          <w:szCs w:val="24"/>
        </w:rPr>
        <w:t>interneta</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mediju</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koncerni</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(piemēram,</w:t>
      </w:r>
      <w:r w:rsidRPr="00E52059">
        <w:rPr>
          <w:rFonts w:ascii="Times New Roman" w:hAnsi="Times New Roman" w:cs="Times New Roman"/>
          <w:spacing w:val="-22"/>
          <w:sz w:val="24"/>
          <w:szCs w:val="24"/>
        </w:rPr>
        <w:t xml:space="preserve"> </w:t>
      </w:r>
      <w:proofErr w:type="spellStart"/>
      <w:r w:rsidRPr="00E52059">
        <w:rPr>
          <w:rFonts w:ascii="Times New Roman" w:hAnsi="Times New Roman" w:cs="Times New Roman"/>
          <w:i/>
          <w:sz w:val="24"/>
          <w:szCs w:val="24"/>
        </w:rPr>
        <w:t>Apple</w:t>
      </w:r>
      <w:proofErr w:type="spellEnd"/>
      <w:r w:rsidRPr="00E52059">
        <w:rPr>
          <w:rFonts w:ascii="Times New Roman" w:hAnsi="Times New Roman" w:cs="Times New Roman"/>
          <w:sz w:val="24"/>
          <w:szCs w:val="24"/>
        </w:rPr>
        <w:t>,</w:t>
      </w:r>
      <w:r w:rsidRPr="00E52059">
        <w:rPr>
          <w:rFonts w:ascii="Times New Roman" w:hAnsi="Times New Roman" w:cs="Times New Roman"/>
          <w:spacing w:val="-25"/>
          <w:sz w:val="24"/>
          <w:szCs w:val="24"/>
        </w:rPr>
        <w:t xml:space="preserve"> </w:t>
      </w:r>
      <w:proofErr w:type="spellStart"/>
      <w:r w:rsidRPr="00E52059">
        <w:rPr>
          <w:rFonts w:ascii="Times New Roman" w:hAnsi="Times New Roman" w:cs="Times New Roman"/>
          <w:i/>
          <w:sz w:val="24"/>
          <w:szCs w:val="24"/>
        </w:rPr>
        <w:t>Amazon</w:t>
      </w:r>
      <w:proofErr w:type="spellEnd"/>
      <w:r w:rsidRPr="00E52059">
        <w:rPr>
          <w:rFonts w:ascii="Times New Roman" w:hAnsi="Times New Roman" w:cs="Times New Roman"/>
          <w:sz w:val="24"/>
          <w:szCs w:val="24"/>
        </w:rPr>
        <w:t>,</w:t>
      </w:r>
      <w:r w:rsidRPr="00E52059">
        <w:rPr>
          <w:rFonts w:ascii="Times New Roman" w:hAnsi="Times New Roman" w:cs="Times New Roman"/>
          <w:spacing w:val="-25"/>
          <w:sz w:val="24"/>
          <w:szCs w:val="24"/>
        </w:rPr>
        <w:t xml:space="preserve"> </w:t>
      </w:r>
      <w:proofErr w:type="spellStart"/>
      <w:r w:rsidRPr="00E52059">
        <w:rPr>
          <w:rFonts w:ascii="Times New Roman" w:hAnsi="Times New Roman" w:cs="Times New Roman"/>
          <w:i/>
          <w:sz w:val="24"/>
          <w:szCs w:val="24"/>
        </w:rPr>
        <w:t>Alphabet</w:t>
      </w:r>
      <w:proofErr w:type="spellEnd"/>
      <w:r w:rsidRPr="00E52059">
        <w:rPr>
          <w:rFonts w:ascii="Times New Roman" w:hAnsi="Times New Roman" w:cs="Times New Roman"/>
          <w:sz w:val="24"/>
          <w:szCs w:val="24"/>
        </w:rPr>
        <w:t>,</w:t>
      </w:r>
      <w:r w:rsidRPr="00E52059">
        <w:rPr>
          <w:rFonts w:ascii="Times New Roman" w:hAnsi="Times New Roman" w:cs="Times New Roman"/>
          <w:spacing w:val="-25"/>
          <w:sz w:val="24"/>
          <w:szCs w:val="24"/>
        </w:rPr>
        <w:t xml:space="preserve"> </w:t>
      </w:r>
      <w:proofErr w:type="spellStart"/>
      <w:r w:rsidRPr="00E52059">
        <w:rPr>
          <w:rFonts w:ascii="Times New Roman" w:hAnsi="Times New Roman" w:cs="Times New Roman"/>
          <w:i/>
          <w:sz w:val="24"/>
          <w:szCs w:val="24"/>
        </w:rPr>
        <w:t>Facebook</w:t>
      </w:r>
      <w:proofErr w:type="spellEnd"/>
      <w:r w:rsidRPr="00E52059">
        <w:rPr>
          <w:rFonts w:ascii="Times New Roman" w:hAnsi="Times New Roman" w:cs="Times New Roman"/>
          <w:sz w:val="24"/>
          <w:szCs w:val="24"/>
        </w:rPr>
        <w:t>,</w:t>
      </w:r>
      <w:r w:rsidRPr="00E52059">
        <w:rPr>
          <w:rFonts w:ascii="Times New Roman" w:hAnsi="Times New Roman" w:cs="Times New Roman"/>
          <w:spacing w:val="-25"/>
          <w:sz w:val="24"/>
          <w:szCs w:val="24"/>
        </w:rPr>
        <w:t xml:space="preserve"> </w:t>
      </w:r>
      <w:proofErr w:type="spellStart"/>
      <w:r w:rsidRPr="00E52059">
        <w:rPr>
          <w:rFonts w:ascii="Times New Roman" w:hAnsi="Times New Roman" w:cs="Times New Roman"/>
          <w:i/>
          <w:sz w:val="24"/>
          <w:szCs w:val="24"/>
        </w:rPr>
        <w:t>Netflix</w:t>
      </w:r>
      <w:proofErr w:type="spellEnd"/>
      <w:r w:rsidRPr="00E52059">
        <w:rPr>
          <w:rFonts w:ascii="Times New Roman" w:hAnsi="Times New Roman" w:cs="Times New Roman"/>
          <w:sz w:val="24"/>
          <w:szCs w:val="24"/>
        </w:rPr>
        <w:t xml:space="preserve">, </w:t>
      </w:r>
      <w:r w:rsidRPr="00E52059">
        <w:rPr>
          <w:rFonts w:ascii="Times New Roman" w:hAnsi="Times New Roman" w:cs="Times New Roman"/>
          <w:i/>
          <w:sz w:val="24"/>
          <w:szCs w:val="24"/>
        </w:rPr>
        <w:t>Hulu</w:t>
      </w:r>
      <w:r w:rsidRPr="00E52059">
        <w:rPr>
          <w:rFonts w:ascii="Times New Roman" w:hAnsi="Times New Roman" w:cs="Times New Roman"/>
          <w:sz w:val="24"/>
          <w:szCs w:val="24"/>
        </w:rPr>
        <w:t>).</w:t>
      </w:r>
    </w:p>
    <w:p w14:paraId="65F7DDB8" w14:textId="77777777" w:rsidR="000831CB" w:rsidRPr="00E52059" w:rsidRDefault="000831CB" w:rsidP="00425EE2">
      <w:pPr>
        <w:pStyle w:val="Sarakstarindkopa"/>
        <w:numPr>
          <w:ilvl w:val="1"/>
          <w:numId w:val="15"/>
        </w:numPr>
        <w:tabs>
          <w:tab w:val="left" w:pos="1259"/>
        </w:tabs>
        <w:spacing w:line="276" w:lineRule="auto"/>
        <w:ind w:hanging="361"/>
        <w:jc w:val="both"/>
        <w:rPr>
          <w:rFonts w:ascii="Times New Roman" w:hAnsi="Times New Roman" w:cs="Times New Roman"/>
          <w:sz w:val="24"/>
          <w:szCs w:val="24"/>
        </w:rPr>
      </w:pPr>
      <w:r w:rsidRPr="00E52059">
        <w:rPr>
          <w:rFonts w:ascii="Times New Roman" w:hAnsi="Times New Roman" w:cs="Times New Roman"/>
          <w:sz w:val="24"/>
          <w:szCs w:val="24"/>
        </w:rPr>
        <w:t>LTV attīstību vidējā termiņā var ietekmēt TET, LMT un LVRTC nākotnes attīstības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scenāriji.</w:t>
      </w:r>
    </w:p>
    <w:p w14:paraId="7101C351" w14:textId="0A4E3030" w:rsidR="000831CB" w:rsidRPr="00E52059" w:rsidRDefault="000831CB" w:rsidP="00425EE2">
      <w:pPr>
        <w:pStyle w:val="Sarakstarindkopa"/>
        <w:numPr>
          <w:ilvl w:val="1"/>
          <w:numId w:val="15"/>
        </w:numPr>
        <w:tabs>
          <w:tab w:val="left" w:pos="1259"/>
        </w:tabs>
        <w:spacing w:line="276" w:lineRule="auto"/>
        <w:ind w:right="779"/>
        <w:jc w:val="both"/>
        <w:rPr>
          <w:rFonts w:ascii="Times New Roman" w:hAnsi="Times New Roman" w:cs="Times New Roman"/>
          <w:sz w:val="24"/>
          <w:szCs w:val="24"/>
        </w:rPr>
      </w:pPr>
      <w:proofErr w:type="spellStart"/>
      <w:r w:rsidRPr="00E52059">
        <w:rPr>
          <w:rFonts w:ascii="Times New Roman" w:hAnsi="Times New Roman" w:cs="Times New Roman"/>
          <w:sz w:val="24"/>
          <w:szCs w:val="24"/>
        </w:rPr>
        <w:t>Komercmediji</w:t>
      </w:r>
      <w:proofErr w:type="spellEnd"/>
      <w:r w:rsidRPr="00E52059">
        <w:rPr>
          <w:rFonts w:ascii="Times New Roman" w:hAnsi="Times New Roman" w:cs="Times New Roman"/>
          <w:sz w:val="24"/>
          <w:szCs w:val="24"/>
        </w:rPr>
        <w:t xml:space="preserve"> sekmīgi konkurē </w:t>
      </w:r>
      <w:r w:rsidR="00A31BD7">
        <w:rPr>
          <w:rFonts w:ascii="Times New Roman" w:hAnsi="Times New Roman" w:cs="Times New Roman"/>
          <w:sz w:val="24"/>
          <w:szCs w:val="24"/>
        </w:rPr>
        <w:t xml:space="preserve">ar </w:t>
      </w:r>
      <w:r w:rsidRPr="00E52059">
        <w:rPr>
          <w:rFonts w:ascii="Times New Roman" w:hAnsi="Times New Roman" w:cs="Times New Roman"/>
          <w:sz w:val="24"/>
          <w:szCs w:val="24"/>
        </w:rPr>
        <w:t>sabiedrisk</w:t>
      </w:r>
      <w:r w:rsidR="00A31BD7">
        <w:rPr>
          <w:rFonts w:ascii="Times New Roman" w:hAnsi="Times New Roman" w:cs="Times New Roman"/>
          <w:sz w:val="24"/>
          <w:szCs w:val="24"/>
        </w:rPr>
        <w:t>ajiem</w:t>
      </w:r>
      <w:r w:rsidRPr="00E52059">
        <w:rPr>
          <w:rFonts w:ascii="Times New Roman" w:hAnsi="Times New Roman" w:cs="Times New Roman"/>
          <w:sz w:val="24"/>
          <w:szCs w:val="24"/>
        </w:rPr>
        <w:t xml:space="preserve"> medij</w:t>
      </w:r>
      <w:r w:rsidR="00A31BD7">
        <w:rPr>
          <w:rFonts w:ascii="Times New Roman" w:hAnsi="Times New Roman" w:cs="Times New Roman"/>
          <w:sz w:val="24"/>
          <w:szCs w:val="24"/>
        </w:rPr>
        <w:t>iem</w:t>
      </w:r>
      <w:r w:rsidRPr="00E52059">
        <w:rPr>
          <w:rFonts w:ascii="Times New Roman" w:hAnsi="Times New Roman" w:cs="Times New Roman"/>
          <w:sz w:val="24"/>
          <w:szCs w:val="24"/>
        </w:rPr>
        <w:t xml:space="preserve"> sporta un izklaides satura jomās, atņemot tiem būtisku skatīšanās laika</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daļu.</w:t>
      </w:r>
    </w:p>
    <w:p w14:paraId="6B7ABB41" w14:textId="1335ABCD" w:rsidR="004C0D26" w:rsidRPr="00E52059" w:rsidRDefault="004C0D26" w:rsidP="00425EE2">
      <w:pPr>
        <w:pStyle w:val="Sarakstarindkopa"/>
        <w:numPr>
          <w:ilvl w:val="1"/>
          <w:numId w:val="15"/>
        </w:numPr>
        <w:tabs>
          <w:tab w:val="left" w:pos="1259"/>
        </w:tabs>
        <w:spacing w:line="276" w:lineRule="auto"/>
        <w:ind w:right="779"/>
        <w:jc w:val="both"/>
        <w:rPr>
          <w:rFonts w:ascii="Times New Roman" w:hAnsi="Times New Roman" w:cs="Times New Roman"/>
          <w:sz w:val="24"/>
          <w:szCs w:val="24"/>
        </w:rPr>
      </w:pPr>
      <w:r w:rsidRPr="00E52059">
        <w:rPr>
          <w:rFonts w:ascii="Times New Roman" w:hAnsi="Times New Roman" w:cs="Times New Roman"/>
          <w:sz w:val="24"/>
          <w:szCs w:val="24"/>
        </w:rPr>
        <w:t xml:space="preserve">Pastāv spēcīgs tādu </w:t>
      </w:r>
      <w:proofErr w:type="spellStart"/>
      <w:r w:rsidRPr="00E52059">
        <w:rPr>
          <w:rFonts w:ascii="Times New Roman" w:hAnsi="Times New Roman" w:cs="Times New Roman"/>
          <w:sz w:val="24"/>
          <w:szCs w:val="24"/>
        </w:rPr>
        <w:t>jaunpienācēju</w:t>
      </w:r>
      <w:proofErr w:type="spellEnd"/>
      <w:r w:rsidRPr="00E52059">
        <w:rPr>
          <w:rFonts w:ascii="Times New Roman" w:hAnsi="Times New Roman" w:cs="Times New Roman"/>
          <w:sz w:val="24"/>
          <w:szCs w:val="24"/>
        </w:rPr>
        <w:t xml:space="preserve"> kā </w:t>
      </w:r>
      <w:proofErr w:type="spellStart"/>
      <w:r w:rsidRPr="00E52059">
        <w:rPr>
          <w:rFonts w:ascii="Times New Roman" w:hAnsi="Times New Roman" w:cs="Times New Roman"/>
          <w:sz w:val="24"/>
          <w:szCs w:val="24"/>
        </w:rPr>
        <w:t>TVPlay</w:t>
      </w:r>
      <w:proofErr w:type="spellEnd"/>
      <w:r w:rsidRPr="00E52059">
        <w:rPr>
          <w:rFonts w:ascii="Times New Roman" w:hAnsi="Times New Roman" w:cs="Times New Roman"/>
          <w:sz w:val="24"/>
          <w:szCs w:val="24"/>
        </w:rPr>
        <w:t xml:space="preserve"> konkurences spiediens</w:t>
      </w:r>
      <w:r w:rsidR="005F7483" w:rsidRPr="00E52059">
        <w:rPr>
          <w:rFonts w:ascii="Times New Roman" w:hAnsi="Times New Roman" w:cs="Times New Roman"/>
          <w:sz w:val="24"/>
          <w:szCs w:val="24"/>
        </w:rPr>
        <w:t>, jo īpaši starptautisku sporta sacensību pārraižu licenču iegādes segment</w:t>
      </w:r>
      <w:r w:rsidR="00900B7E" w:rsidRPr="00E52059">
        <w:rPr>
          <w:rFonts w:ascii="Times New Roman" w:hAnsi="Times New Roman" w:cs="Times New Roman"/>
          <w:sz w:val="24"/>
          <w:szCs w:val="24"/>
        </w:rPr>
        <w:t>ā</w:t>
      </w:r>
      <w:r w:rsidR="005F7483" w:rsidRPr="00E52059">
        <w:rPr>
          <w:rFonts w:ascii="Times New Roman" w:hAnsi="Times New Roman" w:cs="Times New Roman"/>
          <w:sz w:val="24"/>
          <w:szCs w:val="24"/>
        </w:rPr>
        <w:t>.</w:t>
      </w:r>
    </w:p>
    <w:p w14:paraId="0D0C8901" w14:textId="77777777" w:rsidR="002E5D71" w:rsidRPr="00E52059" w:rsidRDefault="002E5D71" w:rsidP="0067567F">
      <w:pPr>
        <w:pStyle w:val="Sarakstarindkopa"/>
        <w:tabs>
          <w:tab w:val="left" w:pos="1259"/>
        </w:tabs>
        <w:spacing w:line="276" w:lineRule="auto"/>
        <w:ind w:right="779" w:firstLine="0"/>
        <w:jc w:val="both"/>
        <w:rPr>
          <w:rFonts w:ascii="Times New Roman" w:hAnsi="Times New Roman" w:cs="Times New Roman"/>
          <w:sz w:val="24"/>
          <w:szCs w:val="24"/>
        </w:rPr>
      </w:pPr>
    </w:p>
    <w:p w14:paraId="6BAEF4B5" w14:textId="77777777" w:rsidR="000831CB" w:rsidRPr="00E52059" w:rsidRDefault="000831CB" w:rsidP="000831CB">
      <w:pPr>
        <w:pStyle w:val="Pamatteksts"/>
        <w:spacing w:before="1" w:line="276" w:lineRule="auto"/>
        <w:jc w:val="both"/>
        <w:rPr>
          <w:rFonts w:ascii="Times New Roman" w:hAnsi="Times New Roman" w:cs="Times New Roman"/>
          <w:spacing w:val="-7"/>
          <w:sz w:val="24"/>
          <w:szCs w:val="24"/>
        </w:rPr>
      </w:pPr>
    </w:p>
    <w:p w14:paraId="31EEAE61" w14:textId="35276517" w:rsidR="000831CB" w:rsidRPr="00E52059" w:rsidRDefault="002E5D71" w:rsidP="000831CB">
      <w:pPr>
        <w:pStyle w:val="Pamatteksts"/>
        <w:spacing w:before="1"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V</w:t>
      </w:r>
      <w:r w:rsidR="000831CB" w:rsidRPr="00E52059">
        <w:rPr>
          <w:rFonts w:ascii="Times New Roman" w:hAnsi="Times New Roman" w:cs="Times New Roman"/>
          <w:sz w:val="24"/>
          <w:szCs w:val="24"/>
        </w:rPr>
        <w:t xml:space="preserve">iens no </w:t>
      </w:r>
      <w:r w:rsidRPr="00E52059">
        <w:rPr>
          <w:rFonts w:ascii="Times New Roman" w:hAnsi="Times New Roman" w:cs="Times New Roman"/>
          <w:sz w:val="24"/>
          <w:szCs w:val="24"/>
        </w:rPr>
        <w:t xml:space="preserve">LTV </w:t>
      </w:r>
      <w:r w:rsidR="000831CB" w:rsidRPr="00E52059">
        <w:rPr>
          <w:rFonts w:ascii="Times New Roman" w:hAnsi="Times New Roman" w:cs="Times New Roman"/>
          <w:sz w:val="24"/>
          <w:szCs w:val="24"/>
        </w:rPr>
        <w:t xml:space="preserve">galvenajiem konkurentiem ir arī Latvijas </w:t>
      </w:r>
      <w:proofErr w:type="spellStart"/>
      <w:r w:rsidR="000831CB" w:rsidRPr="00E52059">
        <w:rPr>
          <w:rFonts w:ascii="Times New Roman" w:hAnsi="Times New Roman" w:cs="Times New Roman"/>
          <w:sz w:val="24"/>
          <w:szCs w:val="24"/>
        </w:rPr>
        <w:t>komerctirgū</w:t>
      </w:r>
      <w:proofErr w:type="spellEnd"/>
      <w:r w:rsidR="000831CB" w:rsidRPr="00E52059">
        <w:rPr>
          <w:rFonts w:ascii="Times New Roman" w:hAnsi="Times New Roman" w:cs="Times New Roman"/>
          <w:sz w:val="24"/>
          <w:szCs w:val="24"/>
        </w:rPr>
        <w:t xml:space="preserve"> kopumā lielākais spēlētājs  - starptautiskiem investoriem piederošās grupas </w:t>
      </w:r>
      <w:proofErr w:type="spellStart"/>
      <w:r w:rsidR="000831CB" w:rsidRPr="00E52059">
        <w:rPr>
          <w:rFonts w:ascii="Times New Roman" w:hAnsi="Times New Roman" w:cs="Times New Roman"/>
          <w:i/>
          <w:iCs/>
          <w:sz w:val="24"/>
          <w:szCs w:val="24"/>
        </w:rPr>
        <w:t>All</w:t>
      </w:r>
      <w:proofErr w:type="spellEnd"/>
      <w:r w:rsidR="000831CB" w:rsidRPr="00E52059">
        <w:rPr>
          <w:rFonts w:ascii="Times New Roman" w:hAnsi="Times New Roman" w:cs="Times New Roman"/>
          <w:i/>
          <w:iCs/>
          <w:sz w:val="24"/>
          <w:szCs w:val="24"/>
        </w:rPr>
        <w:t xml:space="preserve"> </w:t>
      </w:r>
      <w:proofErr w:type="spellStart"/>
      <w:r w:rsidR="000831CB" w:rsidRPr="00E52059">
        <w:rPr>
          <w:rFonts w:ascii="Times New Roman" w:hAnsi="Times New Roman" w:cs="Times New Roman"/>
          <w:i/>
          <w:iCs/>
          <w:sz w:val="24"/>
          <w:szCs w:val="24"/>
        </w:rPr>
        <w:t>Media</w:t>
      </w:r>
      <w:proofErr w:type="spellEnd"/>
      <w:r w:rsidR="000831CB" w:rsidRPr="00E52059">
        <w:rPr>
          <w:rFonts w:ascii="Times New Roman" w:hAnsi="Times New Roman" w:cs="Times New Roman"/>
          <w:i/>
          <w:iCs/>
          <w:sz w:val="24"/>
          <w:szCs w:val="24"/>
        </w:rPr>
        <w:t xml:space="preserve"> Latvia</w:t>
      </w:r>
      <w:r w:rsidR="000831CB" w:rsidRPr="00E52059">
        <w:rPr>
          <w:rFonts w:ascii="Times New Roman" w:hAnsi="Times New Roman" w:cs="Times New Roman"/>
          <w:sz w:val="24"/>
          <w:szCs w:val="24"/>
        </w:rPr>
        <w:t xml:space="preserve"> programma TV3, kam ir arī savs ziņu dienests.</w:t>
      </w:r>
    </w:p>
    <w:p w14:paraId="2CA484FF" w14:textId="715087DA" w:rsidR="001071E3" w:rsidRPr="00E52059" w:rsidRDefault="000831CB" w:rsidP="001071E3">
      <w:pPr>
        <w:pStyle w:val="Pamatteksts"/>
        <w:spacing w:before="1"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TV3 veltītais skatīšanās laiks </w:t>
      </w:r>
      <w:r w:rsidR="001071E3" w:rsidRPr="00E52059">
        <w:rPr>
          <w:rFonts w:ascii="Times New Roman" w:hAnsi="Times New Roman" w:cs="Times New Roman"/>
          <w:sz w:val="24"/>
          <w:szCs w:val="24"/>
        </w:rPr>
        <w:t xml:space="preserve">2021. gadā </w:t>
      </w:r>
      <w:r w:rsidRPr="00E52059">
        <w:rPr>
          <w:rFonts w:ascii="Times New Roman" w:hAnsi="Times New Roman" w:cs="Times New Roman"/>
          <w:sz w:val="24"/>
          <w:szCs w:val="24"/>
        </w:rPr>
        <w:t xml:space="preserve">bija </w:t>
      </w:r>
      <w:r w:rsidR="001071E3" w:rsidRPr="00E52059">
        <w:rPr>
          <w:rFonts w:ascii="Times New Roman" w:hAnsi="Times New Roman" w:cs="Times New Roman"/>
          <w:sz w:val="24"/>
          <w:szCs w:val="24"/>
        </w:rPr>
        <w:t>18</w:t>
      </w:r>
      <w:r w:rsidRPr="00E52059">
        <w:rPr>
          <w:rFonts w:ascii="Times New Roman" w:hAnsi="Times New Roman" w:cs="Times New Roman"/>
          <w:sz w:val="24"/>
          <w:szCs w:val="24"/>
        </w:rPr>
        <w:t>,</w:t>
      </w:r>
      <w:r w:rsidR="001071E3" w:rsidRPr="00E52059">
        <w:rPr>
          <w:rFonts w:ascii="Times New Roman" w:hAnsi="Times New Roman" w:cs="Times New Roman"/>
          <w:sz w:val="24"/>
          <w:szCs w:val="24"/>
        </w:rPr>
        <w:t>7</w:t>
      </w:r>
      <w:r w:rsidRPr="00E52059">
        <w:rPr>
          <w:rFonts w:ascii="Times New Roman" w:hAnsi="Times New Roman" w:cs="Times New Roman"/>
          <w:sz w:val="24"/>
          <w:szCs w:val="24"/>
        </w:rPr>
        <w:t xml:space="preserve">%, nedaudz atpaliekot no LTV. </w:t>
      </w:r>
    </w:p>
    <w:p w14:paraId="3E8F0899" w14:textId="624CC9BE" w:rsidR="000831CB" w:rsidRPr="00E52059" w:rsidRDefault="000831CB" w:rsidP="000831CB">
      <w:pPr>
        <w:pStyle w:val="Pamatteksts"/>
        <w:spacing w:before="1" w:line="276" w:lineRule="auto"/>
        <w:ind w:left="284" w:firstLine="567"/>
        <w:jc w:val="both"/>
        <w:rPr>
          <w:rFonts w:ascii="Times New Roman" w:hAnsi="Times New Roman" w:cs="Times New Roman"/>
          <w:sz w:val="24"/>
          <w:szCs w:val="24"/>
        </w:rPr>
      </w:pPr>
    </w:p>
    <w:p w14:paraId="7493E2A5" w14:textId="157ABCC6" w:rsidR="000831CB" w:rsidRPr="00E52059" w:rsidRDefault="000831CB" w:rsidP="00AC363A">
      <w:pPr>
        <w:pStyle w:val="Pamatteksts"/>
        <w:spacing w:before="1"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Kopumā Latvijas mediju tirgū darbojas vairākas nacionālā, reģionālā un vietējās nozīmes televīzijas, </w:t>
      </w:r>
      <w:r w:rsidR="00AC363A" w:rsidRPr="00E52059">
        <w:rPr>
          <w:rFonts w:ascii="Times New Roman" w:hAnsi="Times New Roman" w:cs="Times New Roman"/>
          <w:sz w:val="24"/>
          <w:szCs w:val="24"/>
        </w:rPr>
        <w:t>t</w:t>
      </w:r>
      <w:r w:rsidRPr="00E52059">
        <w:rPr>
          <w:rFonts w:ascii="Times New Roman" w:hAnsi="Times New Roman" w:cs="Times New Roman"/>
          <w:sz w:val="24"/>
          <w:szCs w:val="24"/>
        </w:rPr>
        <w:t xml:space="preserve">ostarp bezmaksas apraidē darbojas trīs komerciālās televīzijas, taču to skatīšanai veltītais laiks ir neliels.    </w:t>
      </w:r>
    </w:p>
    <w:p w14:paraId="1A485EE6" w14:textId="242F0915" w:rsidR="0050554C" w:rsidRPr="00E52059" w:rsidRDefault="0050554C" w:rsidP="008175FD">
      <w:pPr>
        <w:pStyle w:val="Pamatteksts"/>
        <w:spacing w:before="120" w:line="276" w:lineRule="auto"/>
        <w:ind w:left="538"/>
        <w:jc w:val="both"/>
        <w:rPr>
          <w:rFonts w:ascii="Times New Roman" w:hAnsi="Times New Roman" w:cs="Times New Roman"/>
          <w:sz w:val="24"/>
          <w:szCs w:val="24"/>
        </w:rPr>
      </w:pPr>
      <w:r w:rsidRPr="00E52059">
        <w:rPr>
          <w:rFonts w:ascii="Times New Roman" w:hAnsi="Times New Roman" w:cs="Times New Roman"/>
          <w:sz w:val="24"/>
          <w:szCs w:val="24"/>
        </w:rPr>
        <w:t>Ekonomiskās un demogrāfiskās izmaiņas</w:t>
      </w:r>
    </w:p>
    <w:p w14:paraId="2D3AB80C" w14:textId="270F80FE" w:rsidR="0050554C" w:rsidRPr="00E52059" w:rsidRDefault="00CF5F87" w:rsidP="00425EE2">
      <w:pPr>
        <w:pStyle w:val="Sarakstarindkopa"/>
        <w:numPr>
          <w:ilvl w:val="1"/>
          <w:numId w:val="15"/>
        </w:numPr>
        <w:tabs>
          <w:tab w:val="left" w:pos="1258"/>
          <w:tab w:val="left" w:pos="1259"/>
        </w:tabs>
        <w:spacing w:line="276" w:lineRule="auto"/>
        <w:ind w:hanging="361"/>
        <w:jc w:val="both"/>
        <w:rPr>
          <w:rFonts w:ascii="Times New Roman" w:hAnsi="Times New Roman" w:cs="Times New Roman"/>
          <w:sz w:val="24"/>
          <w:szCs w:val="24"/>
        </w:rPr>
      </w:pPr>
      <w:r w:rsidRPr="00E52059">
        <w:rPr>
          <w:rFonts w:ascii="Times New Roman" w:hAnsi="Times New Roman" w:cs="Times New Roman"/>
          <w:sz w:val="24"/>
          <w:szCs w:val="24"/>
        </w:rPr>
        <w:t>Turpinoties Krievijas iebrukumam Ukrainā</w:t>
      </w:r>
      <w:r w:rsidR="00CA05DA">
        <w:rPr>
          <w:rFonts w:ascii="Times New Roman" w:hAnsi="Times New Roman" w:cs="Times New Roman"/>
          <w:sz w:val="24"/>
          <w:szCs w:val="24"/>
        </w:rPr>
        <w:t>,</w:t>
      </w:r>
      <w:r w:rsidRPr="00E52059">
        <w:rPr>
          <w:rFonts w:ascii="Times New Roman" w:hAnsi="Times New Roman" w:cs="Times New Roman"/>
          <w:sz w:val="24"/>
          <w:szCs w:val="24"/>
        </w:rPr>
        <w:t xml:space="preserve"> pieaug energoresursu cenas, kā ietekmē gada inflācijas līmenis Latvijā 2022. gada </w:t>
      </w:r>
      <w:r w:rsidR="00F5340E" w:rsidRPr="00E52059">
        <w:rPr>
          <w:rFonts w:ascii="Times New Roman" w:hAnsi="Times New Roman" w:cs="Times New Roman"/>
          <w:sz w:val="24"/>
          <w:szCs w:val="24"/>
        </w:rPr>
        <w:t>augustā</w:t>
      </w:r>
      <w:r w:rsidRPr="00E52059">
        <w:rPr>
          <w:rFonts w:ascii="Times New Roman" w:hAnsi="Times New Roman" w:cs="Times New Roman"/>
          <w:sz w:val="24"/>
          <w:szCs w:val="24"/>
        </w:rPr>
        <w:t xml:space="preserve"> sasniedzis 1990. gada līmeni </w:t>
      </w:r>
      <w:r w:rsidR="00F5340E" w:rsidRPr="00E52059">
        <w:rPr>
          <w:rFonts w:ascii="Times New Roman" w:hAnsi="Times New Roman" w:cs="Times New Roman"/>
          <w:sz w:val="24"/>
          <w:szCs w:val="24"/>
        </w:rPr>
        <w:t xml:space="preserve">- </w:t>
      </w:r>
      <w:r w:rsidRPr="00E52059">
        <w:rPr>
          <w:rFonts w:ascii="Times New Roman" w:hAnsi="Times New Roman" w:cs="Times New Roman"/>
          <w:sz w:val="24"/>
          <w:szCs w:val="24"/>
        </w:rPr>
        <w:t>21.5%</w:t>
      </w:r>
      <w:r w:rsidR="00F5340E" w:rsidRPr="00E52059">
        <w:rPr>
          <w:rFonts w:ascii="Times New Roman" w:hAnsi="Times New Roman" w:cs="Times New Roman"/>
          <w:sz w:val="24"/>
          <w:szCs w:val="24"/>
        </w:rPr>
        <w:t xml:space="preserve"> (</w:t>
      </w:r>
      <w:hyperlink r:id="rId43" w:history="1">
        <w:r w:rsidR="00F5340E" w:rsidRPr="00E52059">
          <w:rPr>
            <w:rStyle w:val="Hipersaite"/>
            <w:rFonts w:ascii="Times New Roman" w:hAnsi="Times New Roman" w:cs="Times New Roman"/>
            <w:sz w:val="24"/>
            <w:szCs w:val="24"/>
          </w:rPr>
          <w:t>https://tools.csb.gov.lv/cpi_calculator/lv/2021M08-2022M08/0/100</w:t>
        </w:r>
      </w:hyperlink>
      <w:r w:rsidR="00F5340E" w:rsidRPr="00E52059">
        <w:rPr>
          <w:rFonts w:ascii="Times New Roman" w:hAnsi="Times New Roman" w:cs="Times New Roman"/>
          <w:sz w:val="24"/>
          <w:szCs w:val="24"/>
        </w:rPr>
        <w:t xml:space="preserve"> )</w:t>
      </w:r>
      <w:r w:rsidR="00F03AF6" w:rsidRPr="00E52059">
        <w:rPr>
          <w:rFonts w:ascii="Times New Roman" w:hAnsi="Times New Roman" w:cs="Times New Roman"/>
          <w:sz w:val="24"/>
          <w:szCs w:val="24"/>
        </w:rPr>
        <w:t>;</w:t>
      </w:r>
    </w:p>
    <w:p w14:paraId="11454E96" w14:textId="5A28409C" w:rsidR="0021644E" w:rsidRPr="00E52059" w:rsidRDefault="00053244" w:rsidP="00425EE2">
      <w:pPr>
        <w:pStyle w:val="Sarakstarindkopa"/>
        <w:numPr>
          <w:ilvl w:val="1"/>
          <w:numId w:val="15"/>
        </w:numPr>
        <w:tabs>
          <w:tab w:val="left" w:pos="1258"/>
          <w:tab w:val="left" w:pos="1259"/>
        </w:tabs>
        <w:spacing w:line="276" w:lineRule="auto"/>
        <w:ind w:right="767"/>
        <w:jc w:val="both"/>
        <w:rPr>
          <w:rFonts w:ascii="Times New Roman" w:hAnsi="Times New Roman" w:cs="Times New Roman"/>
          <w:b/>
          <w:bCs/>
          <w:color w:val="FF0000"/>
          <w:sz w:val="24"/>
          <w:szCs w:val="24"/>
        </w:rPr>
      </w:pPr>
      <w:r w:rsidRPr="00E52059">
        <w:rPr>
          <w:rFonts w:ascii="Times New Roman" w:hAnsi="Times New Roman" w:cs="Times New Roman"/>
          <w:sz w:val="24"/>
          <w:szCs w:val="24"/>
        </w:rPr>
        <w:t xml:space="preserve">Vienlaicīgi valsts IKP </w:t>
      </w:r>
      <w:r w:rsidR="00BF26E9" w:rsidRPr="00E52059">
        <w:rPr>
          <w:rFonts w:ascii="Times New Roman" w:hAnsi="Times New Roman" w:cs="Times New Roman"/>
          <w:sz w:val="24"/>
          <w:szCs w:val="24"/>
        </w:rPr>
        <w:t>pieauguma tempi kaut arī mazinās, tomēr joprojām ir pozitīvi</w:t>
      </w:r>
      <w:r w:rsidR="0021644E" w:rsidRPr="00E52059">
        <w:rPr>
          <w:rFonts w:ascii="Times New Roman" w:hAnsi="Times New Roman" w:cs="Times New Roman"/>
          <w:sz w:val="24"/>
          <w:szCs w:val="24"/>
        </w:rPr>
        <w:t xml:space="preserve"> un 2022. gada otrajā ceturksnī uzrāda 2.9% pieaugumu</w:t>
      </w:r>
      <w:r w:rsidR="00860603" w:rsidRPr="00E52059">
        <w:rPr>
          <w:rFonts w:ascii="Times New Roman" w:hAnsi="Times New Roman" w:cs="Times New Roman"/>
          <w:sz w:val="24"/>
          <w:szCs w:val="24"/>
        </w:rPr>
        <w:t xml:space="preserve"> (</w:t>
      </w:r>
      <w:hyperlink r:id="rId44" w:history="1">
        <w:r w:rsidR="00574FE1" w:rsidRPr="00E52059">
          <w:rPr>
            <w:rStyle w:val="Hipersaite"/>
            <w:rFonts w:ascii="Times New Roman" w:hAnsi="Times New Roman" w:cs="Times New Roman"/>
            <w:sz w:val="24"/>
            <w:szCs w:val="24"/>
          </w:rPr>
          <w:t>https://www.bank.lv/statistika/dati-statistika/galvenie-makroekonomiskie-raditaji</w:t>
        </w:r>
      </w:hyperlink>
      <w:r w:rsidR="00574FE1" w:rsidRPr="00E52059">
        <w:rPr>
          <w:rFonts w:ascii="Times New Roman" w:hAnsi="Times New Roman" w:cs="Times New Roman"/>
          <w:sz w:val="24"/>
          <w:szCs w:val="24"/>
        </w:rPr>
        <w:t xml:space="preserve"> </w:t>
      </w:r>
      <w:r w:rsidR="00860603" w:rsidRPr="00E52059">
        <w:rPr>
          <w:rFonts w:ascii="Times New Roman" w:hAnsi="Times New Roman" w:cs="Times New Roman"/>
          <w:sz w:val="24"/>
          <w:szCs w:val="24"/>
        </w:rPr>
        <w:t xml:space="preserve">) </w:t>
      </w:r>
      <w:r w:rsidR="0021644E" w:rsidRPr="00E52059">
        <w:rPr>
          <w:rFonts w:ascii="Times New Roman" w:hAnsi="Times New Roman" w:cs="Times New Roman"/>
          <w:sz w:val="24"/>
          <w:szCs w:val="24"/>
        </w:rPr>
        <w:t>;</w:t>
      </w:r>
    </w:p>
    <w:p w14:paraId="5AB7B117" w14:textId="3D7DA727" w:rsidR="00E93286" w:rsidRPr="00E52059" w:rsidRDefault="005E1A3B" w:rsidP="00425EE2">
      <w:pPr>
        <w:pStyle w:val="Sarakstarindkopa"/>
        <w:numPr>
          <w:ilvl w:val="1"/>
          <w:numId w:val="15"/>
        </w:numPr>
        <w:tabs>
          <w:tab w:val="left" w:pos="1258"/>
          <w:tab w:val="left" w:pos="1259"/>
        </w:tabs>
        <w:spacing w:line="276" w:lineRule="auto"/>
        <w:ind w:right="767"/>
        <w:jc w:val="both"/>
        <w:rPr>
          <w:rFonts w:ascii="Times New Roman" w:hAnsi="Times New Roman" w:cs="Times New Roman"/>
          <w:b/>
          <w:bCs/>
          <w:color w:val="FF0000"/>
          <w:sz w:val="24"/>
          <w:szCs w:val="24"/>
        </w:rPr>
      </w:pPr>
      <w:r w:rsidRPr="00E52059">
        <w:rPr>
          <w:rFonts w:ascii="Times New Roman" w:hAnsi="Times New Roman" w:cs="Times New Roman"/>
          <w:spacing w:val="-6"/>
          <w:sz w:val="24"/>
          <w:szCs w:val="24"/>
        </w:rPr>
        <w:t>Tāpat bezdarba līmenis 2022. gada jūlijā bija 6%, kas pret atbilstošo 2021 gada periodu (7.1%) pat ir uzlabojies (</w:t>
      </w:r>
      <w:hyperlink r:id="rId45" w:history="1">
        <w:r w:rsidRPr="00E52059">
          <w:rPr>
            <w:rStyle w:val="Hipersaite"/>
            <w:rFonts w:ascii="Times New Roman" w:hAnsi="Times New Roman" w:cs="Times New Roman"/>
            <w:spacing w:val="-6"/>
            <w:sz w:val="24"/>
            <w:szCs w:val="24"/>
          </w:rPr>
          <w:t>https://www.bank.lv/statistika/dati-statistika/galvenie-makroekonomiskie-raditaji</w:t>
        </w:r>
      </w:hyperlink>
      <w:r w:rsidRPr="00E52059">
        <w:rPr>
          <w:rFonts w:ascii="Times New Roman" w:hAnsi="Times New Roman" w:cs="Times New Roman"/>
          <w:spacing w:val="-6"/>
          <w:sz w:val="24"/>
          <w:szCs w:val="24"/>
        </w:rPr>
        <w:t xml:space="preserve"> )</w:t>
      </w:r>
    </w:p>
    <w:p w14:paraId="3D4E669E" w14:textId="61D75B27" w:rsidR="0050554C" w:rsidRPr="00E52059" w:rsidRDefault="0050554C" w:rsidP="00425EE2">
      <w:pPr>
        <w:pStyle w:val="Sarakstarindkopa"/>
        <w:numPr>
          <w:ilvl w:val="1"/>
          <w:numId w:val="15"/>
        </w:numPr>
        <w:tabs>
          <w:tab w:val="left" w:pos="1258"/>
          <w:tab w:val="left" w:pos="1259"/>
        </w:tabs>
        <w:spacing w:line="276" w:lineRule="auto"/>
        <w:ind w:hanging="361"/>
        <w:rPr>
          <w:rFonts w:ascii="Times New Roman" w:hAnsi="Times New Roman" w:cs="Times New Roman"/>
          <w:sz w:val="24"/>
          <w:szCs w:val="24"/>
        </w:rPr>
      </w:pPr>
      <w:r w:rsidRPr="00E52059">
        <w:rPr>
          <w:rFonts w:ascii="Times New Roman" w:hAnsi="Times New Roman" w:cs="Times New Roman"/>
          <w:sz w:val="24"/>
          <w:szCs w:val="24"/>
        </w:rPr>
        <w:t>Latvijas iedzīvotāju skaits turpina samazināties, sabiedrība</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noveco</w:t>
      </w:r>
      <w:r w:rsidR="005E1A3B" w:rsidRPr="00E52059">
        <w:rPr>
          <w:rFonts w:ascii="Times New Roman" w:hAnsi="Times New Roman" w:cs="Times New Roman"/>
          <w:sz w:val="24"/>
          <w:szCs w:val="24"/>
        </w:rPr>
        <w:t xml:space="preserve"> (</w:t>
      </w:r>
      <w:hyperlink r:id="rId46" w:history="1">
        <w:r w:rsidR="005E1A3B" w:rsidRPr="00E52059">
          <w:rPr>
            <w:rStyle w:val="Hipersaite"/>
            <w:rFonts w:ascii="Times New Roman" w:hAnsi="Times New Roman" w:cs="Times New Roman"/>
            <w:sz w:val="24"/>
            <w:szCs w:val="24"/>
          </w:rPr>
          <w:t>https://stat.gov.lv/lv/statistikas-temas/iedzivotaji/iedzivotaju-skaits/247-iedzivotaju-skaits-un-ta-izmainas</w:t>
        </w:r>
      </w:hyperlink>
      <w:r w:rsidR="005E1A3B" w:rsidRPr="00E52059">
        <w:rPr>
          <w:rFonts w:ascii="Times New Roman" w:hAnsi="Times New Roman" w:cs="Times New Roman"/>
          <w:sz w:val="24"/>
          <w:szCs w:val="24"/>
        </w:rPr>
        <w:t xml:space="preserve"> )</w:t>
      </w:r>
      <w:r w:rsidRPr="00E52059">
        <w:rPr>
          <w:rFonts w:ascii="Times New Roman" w:hAnsi="Times New Roman" w:cs="Times New Roman"/>
          <w:sz w:val="24"/>
          <w:szCs w:val="24"/>
        </w:rPr>
        <w:t>.</w:t>
      </w:r>
    </w:p>
    <w:p w14:paraId="03C39DC9" w14:textId="219548B6" w:rsidR="0050554C" w:rsidRPr="00E52059" w:rsidRDefault="0050554C" w:rsidP="008175FD">
      <w:pPr>
        <w:pStyle w:val="Pamatteksts"/>
        <w:spacing w:before="7" w:line="276" w:lineRule="auto"/>
        <w:rPr>
          <w:rFonts w:ascii="Times New Roman" w:hAnsi="Times New Roman" w:cs="Times New Roman"/>
          <w:sz w:val="24"/>
          <w:szCs w:val="24"/>
        </w:rPr>
      </w:pPr>
    </w:p>
    <w:p w14:paraId="0288C818" w14:textId="77777777" w:rsidR="0050554C" w:rsidRPr="00E52059" w:rsidRDefault="0050554C" w:rsidP="008175FD">
      <w:pPr>
        <w:pStyle w:val="Pamatteksts"/>
        <w:spacing w:before="1" w:line="276" w:lineRule="auto"/>
        <w:ind w:left="538"/>
        <w:rPr>
          <w:rFonts w:ascii="Times New Roman" w:hAnsi="Times New Roman" w:cs="Times New Roman"/>
          <w:sz w:val="24"/>
          <w:szCs w:val="24"/>
        </w:rPr>
      </w:pPr>
      <w:r w:rsidRPr="00E52059">
        <w:rPr>
          <w:rFonts w:ascii="Times New Roman" w:hAnsi="Times New Roman" w:cs="Times New Roman"/>
          <w:sz w:val="24"/>
          <w:szCs w:val="24"/>
        </w:rPr>
        <w:t>Tehnoloģijas</w:t>
      </w:r>
    </w:p>
    <w:p w14:paraId="0AD984EA" w14:textId="77777777" w:rsidR="0050554C" w:rsidRPr="00E52059" w:rsidRDefault="0050554C" w:rsidP="00425EE2">
      <w:pPr>
        <w:pStyle w:val="Sarakstarindkopa"/>
        <w:numPr>
          <w:ilvl w:val="1"/>
          <w:numId w:val="15"/>
        </w:numPr>
        <w:tabs>
          <w:tab w:val="left" w:pos="1258"/>
          <w:tab w:val="left" w:pos="1259"/>
        </w:tabs>
        <w:spacing w:line="276" w:lineRule="auto"/>
        <w:ind w:hanging="361"/>
        <w:jc w:val="both"/>
        <w:rPr>
          <w:rFonts w:ascii="Times New Roman" w:hAnsi="Times New Roman" w:cs="Times New Roman"/>
          <w:sz w:val="24"/>
          <w:szCs w:val="24"/>
        </w:rPr>
      </w:pPr>
      <w:r w:rsidRPr="00E52059">
        <w:rPr>
          <w:rFonts w:ascii="Times New Roman" w:hAnsi="Times New Roman" w:cs="Times New Roman"/>
          <w:sz w:val="24"/>
          <w:szCs w:val="24"/>
        </w:rPr>
        <w:t xml:space="preserve">Pieaug mobilā interneta pieejamība un patēriņa apjomi (5G, </w:t>
      </w:r>
      <w:proofErr w:type="spellStart"/>
      <w:r w:rsidRPr="00E52059">
        <w:rPr>
          <w:rFonts w:ascii="Times New Roman" w:hAnsi="Times New Roman" w:cs="Times New Roman"/>
          <w:i/>
          <w:sz w:val="24"/>
          <w:szCs w:val="24"/>
        </w:rPr>
        <w:t>Wi-Fi</w:t>
      </w:r>
      <w:proofErr w:type="spellEnd"/>
      <w:r w:rsidRPr="00E52059">
        <w:rPr>
          <w:rFonts w:ascii="Times New Roman" w:hAnsi="Times New Roman" w:cs="Times New Roman"/>
          <w:sz w:val="24"/>
          <w:szCs w:val="24"/>
        </w:rPr>
        <w:t>, viedās planšetes,</w:t>
      </w:r>
      <w:r w:rsidRPr="00E52059">
        <w:rPr>
          <w:rFonts w:ascii="Times New Roman" w:hAnsi="Times New Roman" w:cs="Times New Roman"/>
          <w:spacing w:val="-31"/>
          <w:sz w:val="24"/>
          <w:szCs w:val="24"/>
        </w:rPr>
        <w:t xml:space="preserve"> </w:t>
      </w:r>
      <w:proofErr w:type="spellStart"/>
      <w:r w:rsidRPr="00E52059">
        <w:rPr>
          <w:rFonts w:ascii="Times New Roman" w:hAnsi="Times New Roman" w:cs="Times New Roman"/>
          <w:i/>
          <w:sz w:val="24"/>
          <w:szCs w:val="24"/>
        </w:rPr>
        <w:t>SmartTV</w:t>
      </w:r>
      <w:proofErr w:type="spellEnd"/>
      <w:r w:rsidRPr="00E52059">
        <w:rPr>
          <w:rFonts w:ascii="Times New Roman" w:hAnsi="Times New Roman" w:cs="Times New Roman"/>
          <w:sz w:val="24"/>
          <w:szCs w:val="24"/>
        </w:rPr>
        <w:t>).</w:t>
      </w:r>
    </w:p>
    <w:p w14:paraId="55CCAF91" w14:textId="54AA7C71" w:rsidR="0050554C" w:rsidRPr="00E52059" w:rsidRDefault="00ED1AEC" w:rsidP="00425EE2">
      <w:pPr>
        <w:pStyle w:val="Sarakstarindkopa"/>
        <w:numPr>
          <w:ilvl w:val="1"/>
          <w:numId w:val="15"/>
        </w:numPr>
        <w:tabs>
          <w:tab w:val="left" w:pos="1258"/>
          <w:tab w:val="left" w:pos="1259"/>
        </w:tabs>
        <w:spacing w:line="276" w:lineRule="auto"/>
        <w:ind w:hanging="361"/>
        <w:jc w:val="both"/>
        <w:rPr>
          <w:rFonts w:ascii="Times New Roman" w:hAnsi="Times New Roman" w:cs="Times New Roman"/>
          <w:sz w:val="24"/>
          <w:szCs w:val="24"/>
        </w:rPr>
      </w:pPr>
      <w:r w:rsidRPr="00E52059">
        <w:rPr>
          <w:rFonts w:ascii="Times New Roman" w:hAnsi="Times New Roman" w:cs="Times New Roman"/>
          <w:sz w:val="24"/>
          <w:szCs w:val="24"/>
        </w:rPr>
        <w:t>Pieaug piedāvājumu apjoms i</w:t>
      </w:r>
      <w:r w:rsidR="0050554C" w:rsidRPr="00E52059">
        <w:rPr>
          <w:rFonts w:ascii="Times New Roman" w:hAnsi="Times New Roman" w:cs="Times New Roman"/>
          <w:sz w:val="24"/>
          <w:szCs w:val="24"/>
        </w:rPr>
        <w:t>espēj</w:t>
      </w:r>
      <w:r w:rsidRPr="00E52059">
        <w:rPr>
          <w:rFonts w:ascii="Times New Roman" w:hAnsi="Times New Roman" w:cs="Times New Roman"/>
          <w:sz w:val="24"/>
          <w:szCs w:val="24"/>
        </w:rPr>
        <w:t>ām</w:t>
      </w:r>
      <w:r w:rsidR="0050554C" w:rsidRPr="00E52059">
        <w:rPr>
          <w:rFonts w:ascii="Times New Roman" w:hAnsi="Times New Roman" w:cs="Times New Roman"/>
          <w:sz w:val="24"/>
          <w:szCs w:val="24"/>
        </w:rPr>
        <w:t xml:space="preserve"> skatīties TV saturu ar laika nobīdi vai arhīvā interneta un </w:t>
      </w:r>
      <w:proofErr w:type="spellStart"/>
      <w:r w:rsidR="0050554C" w:rsidRPr="00E52059">
        <w:rPr>
          <w:rFonts w:ascii="Times New Roman" w:hAnsi="Times New Roman" w:cs="Times New Roman"/>
          <w:sz w:val="24"/>
          <w:szCs w:val="24"/>
        </w:rPr>
        <w:lastRenderedPageBreak/>
        <w:t>viedtelevīziju</w:t>
      </w:r>
      <w:proofErr w:type="spellEnd"/>
      <w:r w:rsidR="0050554C" w:rsidRPr="00E52059">
        <w:rPr>
          <w:rFonts w:ascii="Times New Roman" w:hAnsi="Times New Roman" w:cs="Times New Roman"/>
          <w:spacing w:val="-18"/>
          <w:sz w:val="24"/>
          <w:szCs w:val="24"/>
        </w:rPr>
        <w:t xml:space="preserve"> </w:t>
      </w:r>
      <w:r w:rsidR="0050554C" w:rsidRPr="00E52059">
        <w:rPr>
          <w:rFonts w:ascii="Times New Roman" w:hAnsi="Times New Roman" w:cs="Times New Roman"/>
          <w:sz w:val="24"/>
          <w:szCs w:val="24"/>
        </w:rPr>
        <w:t>platformās.</w:t>
      </w:r>
    </w:p>
    <w:p w14:paraId="28782E1C" w14:textId="77777777" w:rsidR="0050554C" w:rsidRPr="00E52059" w:rsidRDefault="0050554C" w:rsidP="00425EE2">
      <w:pPr>
        <w:pStyle w:val="Sarakstarindkopa"/>
        <w:numPr>
          <w:ilvl w:val="1"/>
          <w:numId w:val="15"/>
        </w:numPr>
        <w:tabs>
          <w:tab w:val="left" w:pos="1258"/>
          <w:tab w:val="left" w:pos="1259"/>
        </w:tabs>
        <w:spacing w:line="276" w:lineRule="auto"/>
        <w:ind w:hanging="361"/>
        <w:jc w:val="both"/>
        <w:rPr>
          <w:rFonts w:ascii="Times New Roman" w:hAnsi="Times New Roman" w:cs="Times New Roman"/>
          <w:sz w:val="24"/>
          <w:szCs w:val="24"/>
        </w:rPr>
      </w:pPr>
      <w:r w:rsidRPr="00E52059">
        <w:rPr>
          <w:rFonts w:ascii="Times New Roman" w:hAnsi="Times New Roman" w:cs="Times New Roman"/>
          <w:sz w:val="24"/>
          <w:szCs w:val="24"/>
        </w:rPr>
        <w:t>Pieaug</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video</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skatījumi</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pēc</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pieprasījuma,</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ar</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laika</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nobīdi</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w:t>
      </w:r>
      <w:r w:rsidRPr="00E52059">
        <w:rPr>
          <w:rFonts w:ascii="Times New Roman" w:hAnsi="Times New Roman" w:cs="Times New Roman"/>
          <w:i/>
          <w:sz w:val="24"/>
          <w:szCs w:val="24"/>
        </w:rPr>
        <w:t>Video</w:t>
      </w:r>
      <w:r w:rsidRPr="00E52059">
        <w:rPr>
          <w:rFonts w:ascii="Times New Roman" w:hAnsi="Times New Roman" w:cs="Times New Roman"/>
          <w:i/>
          <w:spacing w:val="-9"/>
          <w:sz w:val="24"/>
          <w:szCs w:val="24"/>
        </w:rPr>
        <w:t xml:space="preserve"> </w:t>
      </w:r>
      <w:proofErr w:type="spellStart"/>
      <w:r w:rsidRPr="00E52059">
        <w:rPr>
          <w:rFonts w:ascii="Times New Roman" w:hAnsi="Times New Roman" w:cs="Times New Roman"/>
          <w:i/>
          <w:sz w:val="24"/>
          <w:szCs w:val="24"/>
        </w:rPr>
        <w:t>on</w:t>
      </w:r>
      <w:proofErr w:type="spellEnd"/>
      <w:r w:rsidRPr="00E52059">
        <w:rPr>
          <w:rFonts w:ascii="Times New Roman" w:hAnsi="Times New Roman" w:cs="Times New Roman"/>
          <w:i/>
          <w:spacing w:val="-10"/>
          <w:sz w:val="24"/>
          <w:szCs w:val="24"/>
        </w:rPr>
        <w:t xml:space="preserve"> </w:t>
      </w:r>
      <w:proofErr w:type="spellStart"/>
      <w:r w:rsidRPr="00E52059">
        <w:rPr>
          <w:rFonts w:ascii="Times New Roman" w:hAnsi="Times New Roman" w:cs="Times New Roman"/>
          <w:i/>
          <w:sz w:val="24"/>
          <w:szCs w:val="24"/>
        </w:rPr>
        <w:t>Demand</w:t>
      </w:r>
      <w:proofErr w:type="spellEnd"/>
      <w:r w:rsidRPr="00E52059">
        <w:rPr>
          <w:rFonts w:ascii="Times New Roman" w:hAnsi="Times New Roman" w:cs="Times New Roman"/>
          <w:sz w:val="24"/>
          <w:szCs w:val="24"/>
        </w:rPr>
        <w:t>,</w:t>
      </w:r>
      <w:r w:rsidRPr="00E52059">
        <w:rPr>
          <w:rFonts w:ascii="Times New Roman" w:hAnsi="Times New Roman" w:cs="Times New Roman"/>
          <w:spacing w:val="-6"/>
          <w:sz w:val="24"/>
          <w:szCs w:val="24"/>
        </w:rPr>
        <w:t xml:space="preserve"> </w:t>
      </w:r>
      <w:proofErr w:type="spellStart"/>
      <w:r w:rsidRPr="00E52059">
        <w:rPr>
          <w:rFonts w:ascii="Times New Roman" w:hAnsi="Times New Roman" w:cs="Times New Roman"/>
          <w:i/>
          <w:sz w:val="24"/>
          <w:szCs w:val="24"/>
        </w:rPr>
        <w:t>Time</w:t>
      </w:r>
      <w:proofErr w:type="spellEnd"/>
      <w:r w:rsidRPr="00E52059">
        <w:rPr>
          <w:rFonts w:ascii="Times New Roman" w:hAnsi="Times New Roman" w:cs="Times New Roman"/>
          <w:i/>
          <w:spacing w:val="-7"/>
          <w:sz w:val="24"/>
          <w:szCs w:val="24"/>
        </w:rPr>
        <w:t xml:space="preserve"> </w:t>
      </w:r>
      <w:proofErr w:type="spellStart"/>
      <w:r w:rsidRPr="00E52059">
        <w:rPr>
          <w:rFonts w:ascii="Times New Roman" w:hAnsi="Times New Roman" w:cs="Times New Roman"/>
          <w:i/>
          <w:sz w:val="24"/>
          <w:szCs w:val="24"/>
        </w:rPr>
        <w:t>Shifted</w:t>
      </w:r>
      <w:proofErr w:type="spellEnd"/>
      <w:r w:rsidRPr="00E52059">
        <w:rPr>
          <w:rFonts w:ascii="Times New Roman" w:hAnsi="Times New Roman" w:cs="Times New Roman"/>
          <w:sz w:val="24"/>
          <w:szCs w:val="24"/>
        </w:rPr>
        <w:t>,</w:t>
      </w:r>
      <w:r w:rsidRPr="00E52059">
        <w:rPr>
          <w:rFonts w:ascii="Times New Roman" w:hAnsi="Times New Roman" w:cs="Times New Roman"/>
          <w:spacing w:val="-6"/>
          <w:sz w:val="24"/>
          <w:szCs w:val="24"/>
        </w:rPr>
        <w:t xml:space="preserve"> </w:t>
      </w:r>
      <w:r w:rsidRPr="00E52059">
        <w:rPr>
          <w:rFonts w:ascii="Times New Roman" w:hAnsi="Times New Roman" w:cs="Times New Roman"/>
          <w:i/>
          <w:sz w:val="24"/>
          <w:szCs w:val="24"/>
        </w:rPr>
        <w:t>OTT</w:t>
      </w:r>
      <w:r w:rsidRPr="00E52059">
        <w:rPr>
          <w:rFonts w:ascii="Times New Roman" w:hAnsi="Times New Roman" w:cs="Times New Roman"/>
          <w:sz w:val="24"/>
          <w:szCs w:val="24"/>
        </w:rPr>
        <w:t>).</w:t>
      </w:r>
    </w:p>
    <w:p w14:paraId="258DB93F" w14:textId="77777777" w:rsidR="0050554C" w:rsidRPr="00E52059" w:rsidRDefault="0050554C" w:rsidP="008175FD">
      <w:pPr>
        <w:pStyle w:val="Pamatteksts"/>
        <w:spacing w:before="9" w:line="276" w:lineRule="auto"/>
        <w:rPr>
          <w:rFonts w:ascii="Times New Roman" w:hAnsi="Times New Roman" w:cs="Times New Roman"/>
          <w:sz w:val="24"/>
          <w:szCs w:val="24"/>
        </w:rPr>
      </w:pPr>
    </w:p>
    <w:p w14:paraId="49086DE5" w14:textId="77777777" w:rsidR="0050554C" w:rsidRPr="00E52059" w:rsidRDefault="0050554C" w:rsidP="008175FD">
      <w:pPr>
        <w:pStyle w:val="Pamatteksts"/>
        <w:spacing w:line="276" w:lineRule="auto"/>
        <w:ind w:left="538"/>
        <w:rPr>
          <w:rFonts w:ascii="Times New Roman" w:hAnsi="Times New Roman" w:cs="Times New Roman"/>
          <w:sz w:val="24"/>
          <w:szCs w:val="24"/>
        </w:rPr>
      </w:pPr>
      <w:r w:rsidRPr="00E52059">
        <w:rPr>
          <w:rFonts w:ascii="Times New Roman" w:hAnsi="Times New Roman" w:cs="Times New Roman"/>
          <w:sz w:val="24"/>
          <w:szCs w:val="24"/>
        </w:rPr>
        <w:t>Skatīšanās paradumu maiņa</w:t>
      </w:r>
    </w:p>
    <w:p w14:paraId="5C1CB5EF" w14:textId="6D592FAC" w:rsidR="0050554C" w:rsidRPr="00E52059" w:rsidRDefault="0050554C" w:rsidP="00425EE2">
      <w:pPr>
        <w:pStyle w:val="Sarakstarindkopa"/>
        <w:numPr>
          <w:ilvl w:val="1"/>
          <w:numId w:val="15"/>
        </w:numPr>
        <w:tabs>
          <w:tab w:val="left" w:pos="1258"/>
          <w:tab w:val="left" w:pos="1259"/>
        </w:tabs>
        <w:spacing w:line="276" w:lineRule="auto"/>
        <w:ind w:hanging="361"/>
        <w:jc w:val="both"/>
        <w:rPr>
          <w:rFonts w:ascii="Times New Roman" w:hAnsi="Times New Roman" w:cs="Times New Roman"/>
          <w:sz w:val="24"/>
          <w:szCs w:val="24"/>
        </w:rPr>
      </w:pPr>
      <w:r w:rsidRPr="00E52059">
        <w:rPr>
          <w:rFonts w:ascii="Times New Roman" w:hAnsi="Times New Roman" w:cs="Times New Roman"/>
          <w:sz w:val="24"/>
          <w:szCs w:val="24"/>
        </w:rPr>
        <w:t>Samazinās lineārās TV skatīšanās laika daļa un</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auditorijas</w:t>
      </w:r>
      <w:r w:rsidR="003D4CF6" w:rsidRPr="00E52059">
        <w:rPr>
          <w:rFonts w:ascii="Times New Roman" w:hAnsi="Times New Roman" w:cs="Times New Roman"/>
          <w:sz w:val="24"/>
          <w:szCs w:val="24"/>
        </w:rPr>
        <w:t xml:space="preserve"> – </w:t>
      </w:r>
      <w:r w:rsidR="009D1480" w:rsidRPr="00E52059">
        <w:rPr>
          <w:rFonts w:ascii="Times New Roman" w:hAnsi="Times New Roman" w:cs="Times New Roman"/>
          <w:sz w:val="24"/>
          <w:szCs w:val="24"/>
        </w:rPr>
        <w:t>kopš</w:t>
      </w:r>
      <w:r w:rsidR="003D4CF6" w:rsidRPr="00E52059">
        <w:rPr>
          <w:rFonts w:ascii="Times New Roman" w:hAnsi="Times New Roman" w:cs="Times New Roman"/>
          <w:sz w:val="24"/>
          <w:szCs w:val="24"/>
        </w:rPr>
        <w:t xml:space="preserve"> </w:t>
      </w:r>
      <w:r w:rsidR="009D1480" w:rsidRPr="00E52059">
        <w:rPr>
          <w:rFonts w:ascii="Times New Roman" w:hAnsi="Times New Roman" w:cs="Times New Roman"/>
          <w:sz w:val="24"/>
          <w:szCs w:val="24"/>
        </w:rPr>
        <w:t>2015.gada auditorija samazinājusies pa</w:t>
      </w:r>
      <w:r w:rsidR="00982A83" w:rsidRPr="00E52059">
        <w:rPr>
          <w:rFonts w:ascii="Times New Roman" w:hAnsi="Times New Roman" w:cs="Times New Roman"/>
          <w:sz w:val="24"/>
          <w:szCs w:val="24"/>
        </w:rPr>
        <w:t>r</w:t>
      </w:r>
      <w:r w:rsidR="009D1480" w:rsidRPr="00E52059">
        <w:rPr>
          <w:rFonts w:ascii="Times New Roman" w:hAnsi="Times New Roman" w:cs="Times New Roman"/>
          <w:sz w:val="24"/>
          <w:szCs w:val="24"/>
        </w:rPr>
        <w:t xml:space="preserve"> 28%</w:t>
      </w:r>
      <w:r w:rsidR="00982A83" w:rsidRPr="00E52059">
        <w:rPr>
          <w:rFonts w:ascii="Times New Roman" w:hAnsi="Times New Roman" w:cs="Times New Roman"/>
          <w:sz w:val="24"/>
          <w:szCs w:val="24"/>
        </w:rPr>
        <w:t xml:space="preserve"> un 2019. gadā bija vidēji 160 tūkstoši skatītāju dienā. </w:t>
      </w:r>
    </w:p>
    <w:p w14:paraId="547C79F9" w14:textId="77777777" w:rsidR="0050554C" w:rsidRPr="00E52059" w:rsidRDefault="0050554C" w:rsidP="00425EE2">
      <w:pPr>
        <w:pStyle w:val="Sarakstarindkopa"/>
        <w:numPr>
          <w:ilvl w:val="1"/>
          <w:numId w:val="15"/>
        </w:numPr>
        <w:tabs>
          <w:tab w:val="left" w:pos="1258"/>
          <w:tab w:val="left" w:pos="1259"/>
          <w:tab w:val="left" w:pos="9356"/>
        </w:tabs>
        <w:spacing w:line="276" w:lineRule="auto"/>
        <w:ind w:right="-26"/>
        <w:jc w:val="both"/>
        <w:rPr>
          <w:rFonts w:ascii="Times New Roman" w:hAnsi="Times New Roman" w:cs="Times New Roman"/>
          <w:sz w:val="24"/>
          <w:szCs w:val="24"/>
        </w:rPr>
      </w:pPr>
      <w:r w:rsidRPr="00E52059">
        <w:rPr>
          <w:rFonts w:ascii="Times New Roman" w:hAnsi="Times New Roman" w:cs="Times New Roman"/>
          <w:sz w:val="24"/>
          <w:szCs w:val="24"/>
        </w:rPr>
        <w:t>Mediji tiek lietoti jebkurā laikā un vietā, viena persona arvien biežāk savu mediju patēriņam izmanto vairākas</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ierīces.</w:t>
      </w:r>
    </w:p>
    <w:p w14:paraId="466031BA" w14:textId="77777777" w:rsidR="0050554C" w:rsidRPr="00E52059" w:rsidRDefault="0050554C" w:rsidP="00425EE2">
      <w:pPr>
        <w:pStyle w:val="Sarakstarindkopa"/>
        <w:numPr>
          <w:ilvl w:val="1"/>
          <w:numId w:val="15"/>
        </w:numPr>
        <w:tabs>
          <w:tab w:val="left" w:pos="1258"/>
          <w:tab w:val="left" w:pos="1259"/>
        </w:tabs>
        <w:spacing w:line="276" w:lineRule="auto"/>
        <w:ind w:hanging="361"/>
        <w:jc w:val="both"/>
        <w:rPr>
          <w:rFonts w:ascii="Times New Roman" w:hAnsi="Times New Roman" w:cs="Times New Roman"/>
          <w:sz w:val="24"/>
          <w:szCs w:val="24"/>
        </w:rPr>
      </w:pPr>
      <w:r w:rsidRPr="00E52059">
        <w:rPr>
          <w:rFonts w:ascii="Times New Roman" w:hAnsi="Times New Roman" w:cs="Times New Roman"/>
          <w:sz w:val="24"/>
          <w:szCs w:val="24"/>
        </w:rPr>
        <w:t>Pieaug mediju patēriņa fragmentācija un</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individualizācija.</w:t>
      </w:r>
    </w:p>
    <w:p w14:paraId="73609877" w14:textId="77777777" w:rsidR="0050554C" w:rsidRPr="00E52059" w:rsidRDefault="0050554C" w:rsidP="00425EE2">
      <w:pPr>
        <w:pStyle w:val="Sarakstarindkopa"/>
        <w:numPr>
          <w:ilvl w:val="1"/>
          <w:numId w:val="15"/>
        </w:numPr>
        <w:tabs>
          <w:tab w:val="left" w:pos="1258"/>
          <w:tab w:val="left" w:pos="1259"/>
          <w:tab w:val="left" w:pos="9356"/>
        </w:tabs>
        <w:spacing w:line="276" w:lineRule="auto"/>
        <w:ind w:right="-26"/>
        <w:jc w:val="both"/>
        <w:rPr>
          <w:rFonts w:ascii="Times New Roman" w:hAnsi="Times New Roman" w:cs="Times New Roman"/>
          <w:sz w:val="24"/>
          <w:szCs w:val="24"/>
        </w:rPr>
      </w:pPr>
      <w:r w:rsidRPr="00E52059">
        <w:rPr>
          <w:rFonts w:ascii="Times New Roman" w:hAnsi="Times New Roman" w:cs="Times New Roman"/>
          <w:sz w:val="24"/>
          <w:szCs w:val="24"/>
        </w:rPr>
        <w:t>Pieaug interneta lietošanas intensitāte, auditorijas jaunākā daļa bieži lieto tikai interneta medijus, pie tam, lielos</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apjomos.</w:t>
      </w:r>
    </w:p>
    <w:p w14:paraId="5BC5FCA6" w14:textId="77777777" w:rsidR="0050554C" w:rsidRPr="00E52059" w:rsidRDefault="0050554C" w:rsidP="00425EE2">
      <w:pPr>
        <w:pStyle w:val="Sarakstarindkopa"/>
        <w:numPr>
          <w:ilvl w:val="1"/>
          <w:numId w:val="15"/>
        </w:numPr>
        <w:tabs>
          <w:tab w:val="left" w:pos="1258"/>
          <w:tab w:val="left" w:pos="1259"/>
        </w:tabs>
        <w:spacing w:line="276" w:lineRule="auto"/>
        <w:ind w:hanging="361"/>
        <w:jc w:val="both"/>
        <w:rPr>
          <w:rFonts w:ascii="Times New Roman" w:hAnsi="Times New Roman" w:cs="Times New Roman"/>
          <w:sz w:val="24"/>
          <w:szCs w:val="24"/>
        </w:rPr>
      </w:pPr>
      <w:r w:rsidRPr="00E52059">
        <w:rPr>
          <w:rFonts w:ascii="Times New Roman" w:hAnsi="Times New Roman" w:cs="Times New Roman"/>
          <w:sz w:val="24"/>
          <w:szCs w:val="24"/>
        </w:rPr>
        <w:t>Interneta videoformāti ir īsāki salīdzinājumā ar lineāro</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TV.</w:t>
      </w:r>
    </w:p>
    <w:p w14:paraId="557A4A0A" w14:textId="77777777" w:rsidR="0050554C" w:rsidRPr="00E52059" w:rsidRDefault="0050554C" w:rsidP="00425EE2">
      <w:pPr>
        <w:pStyle w:val="Sarakstarindkopa"/>
        <w:numPr>
          <w:ilvl w:val="1"/>
          <w:numId w:val="15"/>
        </w:numPr>
        <w:tabs>
          <w:tab w:val="left" w:pos="1258"/>
          <w:tab w:val="left" w:pos="1259"/>
        </w:tabs>
        <w:spacing w:line="276" w:lineRule="auto"/>
        <w:ind w:hanging="361"/>
        <w:jc w:val="both"/>
        <w:rPr>
          <w:rFonts w:ascii="Times New Roman" w:hAnsi="Times New Roman" w:cs="Times New Roman"/>
          <w:sz w:val="24"/>
          <w:szCs w:val="24"/>
        </w:rPr>
      </w:pPr>
      <w:r w:rsidRPr="00E52059">
        <w:rPr>
          <w:rFonts w:ascii="Times New Roman" w:hAnsi="Times New Roman" w:cs="Times New Roman"/>
          <w:sz w:val="24"/>
          <w:szCs w:val="24"/>
        </w:rPr>
        <w:t>Pieaug mediju konkurence (TV kanāli konkurē ar interneta un sociālo tīklu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platformām).</w:t>
      </w:r>
    </w:p>
    <w:p w14:paraId="37366B53" w14:textId="77777777" w:rsidR="00647101" w:rsidRPr="00E52059" w:rsidRDefault="00647101" w:rsidP="008175FD">
      <w:pPr>
        <w:pStyle w:val="Pamatteksts"/>
        <w:spacing w:before="1" w:line="276" w:lineRule="auto"/>
        <w:ind w:left="538"/>
        <w:rPr>
          <w:rFonts w:ascii="Times New Roman" w:hAnsi="Times New Roman" w:cs="Times New Roman"/>
          <w:sz w:val="24"/>
          <w:szCs w:val="24"/>
        </w:rPr>
      </w:pPr>
    </w:p>
    <w:p w14:paraId="2911FE12" w14:textId="4609D58F" w:rsidR="001D5CCA" w:rsidRPr="00E52059" w:rsidRDefault="00B468D8" w:rsidP="00537DF3">
      <w:pPr>
        <w:pStyle w:val="Virsraksts3"/>
        <w:rPr>
          <w:rFonts w:ascii="Times New Roman" w:hAnsi="Times New Roman" w:cs="Times New Roman"/>
          <w:sz w:val="24"/>
          <w:szCs w:val="24"/>
        </w:rPr>
      </w:pPr>
      <w:bookmarkStart w:id="45" w:name="_Toc158216014"/>
      <w:r w:rsidRPr="00E52059">
        <w:rPr>
          <w:rFonts w:ascii="Times New Roman" w:hAnsi="Times New Roman" w:cs="Times New Roman"/>
          <w:sz w:val="24"/>
          <w:szCs w:val="24"/>
        </w:rPr>
        <w:t>Līdzvērtīgi uzņēmumi</w:t>
      </w:r>
      <w:bookmarkEnd w:id="45"/>
    </w:p>
    <w:p w14:paraId="1427DF94" w14:textId="4452EBF6" w:rsidR="0050554C" w:rsidRPr="00E52059" w:rsidRDefault="0050554C" w:rsidP="001136B8">
      <w:pPr>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Latvijā sabiedrisko mediju funkciju pilda divas kapitālsabiedrības: </w:t>
      </w:r>
      <w:r w:rsidR="00C2181B" w:rsidRPr="00E52059">
        <w:rPr>
          <w:rFonts w:ascii="Times New Roman" w:hAnsi="Times New Roman" w:cs="Times New Roman"/>
          <w:sz w:val="24"/>
          <w:szCs w:val="24"/>
        </w:rPr>
        <w:t>LTV un v</w:t>
      </w:r>
      <w:r w:rsidRPr="00E52059">
        <w:rPr>
          <w:rFonts w:ascii="Times New Roman" w:hAnsi="Times New Roman" w:cs="Times New Roman"/>
          <w:sz w:val="24"/>
          <w:szCs w:val="24"/>
        </w:rPr>
        <w:t>alsts SIA “Latvijas Radio”</w:t>
      </w:r>
      <w:r w:rsidR="00EA44DC" w:rsidRPr="00E52059">
        <w:rPr>
          <w:rFonts w:ascii="Times New Roman" w:hAnsi="Times New Roman" w:cs="Times New Roman"/>
          <w:sz w:val="24"/>
          <w:szCs w:val="24"/>
        </w:rPr>
        <w:t xml:space="preserve">. Tuvākajās kaimiņvalstīs - </w:t>
      </w:r>
      <w:r w:rsidRPr="00E52059">
        <w:rPr>
          <w:rFonts w:ascii="Times New Roman" w:hAnsi="Times New Roman" w:cs="Times New Roman"/>
          <w:sz w:val="24"/>
          <w:szCs w:val="24"/>
        </w:rPr>
        <w:t>Lietuvā un Igaunijā</w:t>
      </w:r>
      <w:r w:rsidR="00EA44DC" w:rsidRPr="00E52059">
        <w:rPr>
          <w:rFonts w:ascii="Times New Roman" w:hAnsi="Times New Roman" w:cs="Times New Roman"/>
          <w:sz w:val="24"/>
          <w:szCs w:val="24"/>
        </w:rPr>
        <w:t>-</w:t>
      </w:r>
      <w:r w:rsidRPr="00E52059">
        <w:rPr>
          <w:rFonts w:ascii="Times New Roman" w:hAnsi="Times New Roman" w:cs="Times New Roman"/>
          <w:sz w:val="24"/>
          <w:szCs w:val="24"/>
        </w:rPr>
        <w:t xml:space="preserve"> jau ilgāku laika posmu pastāv viens sabiedriskais medijs, kas pilnībā nodrošina satura izveidi TV, radio un digitālo risinājumu platformās.</w:t>
      </w:r>
      <w:r w:rsidR="00EA44DC" w:rsidRPr="00E52059">
        <w:rPr>
          <w:rFonts w:ascii="Times New Roman" w:hAnsi="Times New Roman" w:cs="Times New Roman"/>
          <w:sz w:val="24"/>
          <w:szCs w:val="24"/>
        </w:rPr>
        <w:t xml:space="preserve"> </w:t>
      </w:r>
      <w:r w:rsidR="003F76C1" w:rsidRPr="00E52059">
        <w:rPr>
          <w:rFonts w:ascii="Times New Roman" w:hAnsi="Times New Roman" w:cs="Times New Roman"/>
          <w:sz w:val="24"/>
          <w:szCs w:val="24"/>
        </w:rPr>
        <w:t>Turklāt abi medij</w:t>
      </w:r>
      <w:r w:rsidR="00E47933" w:rsidRPr="00E52059">
        <w:rPr>
          <w:rFonts w:ascii="Times New Roman" w:hAnsi="Times New Roman" w:cs="Times New Roman"/>
          <w:sz w:val="24"/>
          <w:szCs w:val="24"/>
        </w:rPr>
        <w:t xml:space="preserve">i vairākus gadus negūst ieņēmumus </w:t>
      </w:r>
      <w:proofErr w:type="spellStart"/>
      <w:r w:rsidR="00E47933" w:rsidRPr="00E52059">
        <w:rPr>
          <w:rFonts w:ascii="Times New Roman" w:hAnsi="Times New Roman" w:cs="Times New Roman"/>
          <w:sz w:val="24"/>
          <w:szCs w:val="24"/>
        </w:rPr>
        <w:t>komercreklāmu</w:t>
      </w:r>
      <w:proofErr w:type="spellEnd"/>
      <w:r w:rsidR="00E47933" w:rsidRPr="00E52059">
        <w:rPr>
          <w:rFonts w:ascii="Times New Roman" w:hAnsi="Times New Roman" w:cs="Times New Roman"/>
          <w:sz w:val="24"/>
          <w:szCs w:val="24"/>
        </w:rPr>
        <w:t xml:space="preserve"> tirgū – tos gandrīz pilnībā dotē valsts.</w:t>
      </w:r>
    </w:p>
    <w:p w14:paraId="3CD596B3" w14:textId="77777777" w:rsidR="004D3959" w:rsidRDefault="004D3959" w:rsidP="001136B8">
      <w:pPr>
        <w:pStyle w:val="Pamatteksts"/>
        <w:spacing w:before="1" w:line="276" w:lineRule="auto"/>
        <w:ind w:left="284" w:right="-26" w:firstLine="567"/>
        <w:jc w:val="both"/>
        <w:rPr>
          <w:rFonts w:ascii="Times New Roman" w:hAnsi="Times New Roman" w:cs="Times New Roman"/>
          <w:sz w:val="24"/>
          <w:szCs w:val="24"/>
        </w:rPr>
      </w:pPr>
    </w:p>
    <w:p w14:paraId="319A1B0C" w14:textId="77777777" w:rsidR="00B9771D" w:rsidRDefault="00B9771D" w:rsidP="001136B8">
      <w:pPr>
        <w:pStyle w:val="Pamatteksts"/>
        <w:spacing w:before="1" w:line="276" w:lineRule="auto"/>
        <w:ind w:left="284" w:right="-26" w:firstLine="567"/>
        <w:jc w:val="both"/>
        <w:rPr>
          <w:rFonts w:ascii="Times New Roman" w:hAnsi="Times New Roman" w:cs="Times New Roman"/>
          <w:sz w:val="24"/>
          <w:szCs w:val="24"/>
        </w:rPr>
      </w:pPr>
    </w:p>
    <w:p w14:paraId="782A0082" w14:textId="77777777" w:rsidR="00B9771D" w:rsidRDefault="00B9771D" w:rsidP="001136B8">
      <w:pPr>
        <w:pStyle w:val="Pamatteksts"/>
        <w:spacing w:before="1" w:line="276" w:lineRule="auto"/>
        <w:ind w:left="284" w:right="-26" w:firstLine="567"/>
        <w:jc w:val="both"/>
        <w:rPr>
          <w:rFonts w:ascii="Times New Roman" w:hAnsi="Times New Roman" w:cs="Times New Roman"/>
          <w:sz w:val="24"/>
          <w:szCs w:val="24"/>
        </w:rPr>
      </w:pPr>
    </w:p>
    <w:p w14:paraId="43ACDD14" w14:textId="000C6FCF" w:rsidR="00810E8A" w:rsidRPr="00E52059" w:rsidRDefault="0050554C" w:rsidP="001136B8">
      <w:pPr>
        <w:pStyle w:val="Pamatteksts"/>
        <w:spacing w:before="1"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EBU dalībvalstu ietvaros regulāri tiek veikta divu sabiedriskiem medijiem būtisku finanšu rādītāju salīdzināšana – apgrozījuma, tā struktūras un </w:t>
      </w:r>
      <w:r w:rsidR="00B468D8" w:rsidRPr="00E52059">
        <w:rPr>
          <w:rFonts w:ascii="Times New Roman" w:hAnsi="Times New Roman" w:cs="Times New Roman"/>
          <w:sz w:val="24"/>
          <w:szCs w:val="24"/>
        </w:rPr>
        <w:t>n</w:t>
      </w:r>
      <w:r w:rsidRPr="00E52059">
        <w:rPr>
          <w:rFonts w:ascii="Times New Roman" w:hAnsi="Times New Roman" w:cs="Times New Roman"/>
          <w:sz w:val="24"/>
          <w:szCs w:val="24"/>
        </w:rPr>
        <w:t>eto peļņas izmaiņu dinamika.</w:t>
      </w:r>
      <w:r w:rsidR="00AF2A0F" w:rsidRPr="00E52059">
        <w:rPr>
          <w:rFonts w:ascii="Times New Roman" w:hAnsi="Times New Roman" w:cs="Times New Roman"/>
          <w:sz w:val="24"/>
          <w:szCs w:val="24"/>
        </w:rPr>
        <w:t xml:space="preserve"> </w:t>
      </w:r>
      <w:r w:rsidR="00810E8A" w:rsidRPr="00E52059">
        <w:rPr>
          <w:rFonts w:ascii="Times New Roman" w:hAnsi="Times New Roman" w:cs="Times New Roman"/>
          <w:sz w:val="24"/>
          <w:szCs w:val="24"/>
        </w:rPr>
        <w:t xml:space="preserve">Latvijas sabiedrisko mediju apgrozījums </w:t>
      </w:r>
      <w:r w:rsidR="00E95DEB" w:rsidRPr="00E52059">
        <w:rPr>
          <w:rFonts w:ascii="Times New Roman" w:hAnsi="Times New Roman" w:cs="Times New Roman"/>
          <w:sz w:val="24"/>
          <w:szCs w:val="24"/>
        </w:rPr>
        <w:t xml:space="preserve">gadiem ilgi </w:t>
      </w:r>
      <w:r w:rsidR="00810E8A" w:rsidRPr="00E52059">
        <w:rPr>
          <w:rFonts w:ascii="Times New Roman" w:hAnsi="Times New Roman" w:cs="Times New Roman"/>
          <w:sz w:val="24"/>
          <w:szCs w:val="24"/>
        </w:rPr>
        <w:t>būtisk</w:t>
      </w:r>
      <w:r w:rsidR="008A6E7E" w:rsidRPr="00E52059">
        <w:rPr>
          <w:rFonts w:ascii="Times New Roman" w:hAnsi="Times New Roman" w:cs="Times New Roman"/>
          <w:sz w:val="24"/>
          <w:szCs w:val="24"/>
        </w:rPr>
        <w:t>i</w:t>
      </w:r>
      <w:r w:rsidR="00810E8A" w:rsidRPr="00E52059">
        <w:rPr>
          <w:rFonts w:ascii="Times New Roman" w:hAnsi="Times New Roman" w:cs="Times New Roman"/>
          <w:sz w:val="24"/>
          <w:szCs w:val="24"/>
        </w:rPr>
        <w:t xml:space="preserve"> atpaliek no Igaunijas un kopš 2016.gada arī no Lietuvas sabiedriskā medija apgrozījuma, t</w:t>
      </w:r>
      <w:r w:rsidR="00322CF6">
        <w:rPr>
          <w:rFonts w:ascii="Times New Roman" w:hAnsi="Times New Roman" w:cs="Times New Roman"/>
          <w:sz w:val="24"/>
          <w:szCs w:val="24"/>
        </w:rPr>
        <w:t>urklāt</w:t>
      </w:r>
      <w:r w:rsidR="00810E8A" w:rsidRPr="00E52059">
        <w:rPr>
          <w:rFonts w:ascii="Times New Roman" w:hAnsi="Times New Roman" w:cs="Times New Roman"/>
          <w:sz w:val="24"/>
          <w:szCs w:val="24"/>
        </w:rPr>
        <w:t xml:space="preserve"> atpalicības tempiem ir skaidri izteikta tendence pieaugt</w:t>
      </w:r>
      <w:r w:rsidR="00E95DEB" w:rsidRPr="00E52059">
        <w:rPr>
          <w:rFonts w:ascii="Times New Roman" w:hAnsi="Times New Roman" w:cs="Times New Roman"/>
          <w:sz w:val="24"/>
          <w:szCs w:val="24"/>
        </w:rPr>
        <w:t xml:space="preserve"> - 20</w:t>
      </w:r>
      <w:r w:rsidR="000F3E87" w:rsidRPr="00E52059">
        <w:rPr>
          <w:rFonts w:ascii="Times New Roman" w:hAnsi="Times New Roman" w:cs="Times New Roman"/>
          <w:sz w:val="24"/>
          <w:szCs w:val="24"/>
        </w:rPr>
        <w:t>20</w:t>
      </w:r>
      <w:r w:rsidR="00E95DEB" w:rsidRPr="00E52059">
        <w:rPr>
          <w:rFonts w:ascii="Times New Roman" w:hAnsi="Times New Roman" w:cs="Times New Roman"/>
          <w:sz w:val="24"/>
          <w:szCs w:val="24"/>
        </w:rPr>
        <w:t xml:space="preserve">. gadā </w:t>
      </w:r>
      <w:r w:rsidR="004175C7" w:rsidRPr="00E52059">
        <w:rPr>
          <w:rFonts w:ascii="Times New Roman" w:hAnsi="Times New Roman" w:cs="Times New Roman"/>
          <w:sz w:val="24"/>
          <w:szCs w:val="24"/>
        </w:rPr>
        <w:t xml:space="preserve">sasniedzot </w:t>
      </w:r>
      <w:r w:rsidR="00E95DEB" w:rsidRPr="00E52059">
        <w:rPr>
          <w:rFonts w:ascii="Times New Roman" w:hAnsi="Times New Roman" w:cs="Times New Roman"/>
          <w:sz w:val="24"/>
          <w:szCs w:val="24"/>
        </w:rPr>
        <w:t>jau 1</w:t>
      </w:r>
      <w:r w:rsidR="007345EC" w:rsidRPr="00E52059">
        <w:rPr>
          <w:rFonts w:ascii="Times New Roman" w:hAnsi="Times New Roman" w:cs="Times New Roman"/>
          <w:sz w:val="24"/>
          <w:szCs w:val="24"/>
        </w:rPr>
        <w:t>4</w:t>
      </w:r>
      <w:r w:rsidR="00E95DEB" w:rsidRPr="00E52059">
        <w:rPr>
          <w:rFonts w:ascii="Times New Roman" w:hAnsi="Times New Roman" w:cs="Times New Roman"/>
          <w:sz w:val="24"/>
          <w:szCs w:val="24"/>
        </w:rPr>
        <w:t xml:space="preserve"> mi</w:t>
      </w:r>
      <w:r w:rsidR="00F11C48" w:rsidRPr="00E52059">
        <w:rPr>
          <w:rFonts w:ascii="Times New Roman" w:hAnsi="Times New Roman" w:cs="Times New Roman"/>
          <w:sz w:val="24"/>
          <w:szCs w:val="24"/>
        </w:rPr>
        <w:t>l</w:t>
      </w:r>
      <w:r w:rsidR="00E95DEB" w:rsidRPr="00E52059">
        <w:rPr>
          <w:rFonts w:ascii="Times New Roman" w:hAnsi="Times New Roman" w:cs="Times New Roman"/>
          <w:sz w:val="24"/>
          <w:szCs w:val="24"/>
        </w:rPr>
        <w:t>jon</w:t>
      </w:r>
      <w:r w:rsidR="007771EB">
        <w:rPr>
          <w:rFonts w:ascii="Times New Roman" w:hAnsi="Times New Roman" w:cs="Times New Roman"/>
          <w:sz w:val="24"/>
          <w:szCs w:val="24"/>
        </w:rPr>
        <w:t>us</w:t>
      </w:r>
      <w:r w:rsidR="00E95DEB" w:rsidRPr="00E52059">
        <w:rPr>
          <w:rFonts w:ascii="Times New Roman" w:hAnsi="Times New Roman" w:cs="Times New Roman"/>
          <w:sz w:val="24"/>
          <w:szCs w:val="24"/>
        </w:rPr>
        <w:t xml:space="preserve"> </w:t>
      </w:r>
      <w:proofErr w:type="spellStart"/>
      <w:r w:rsidR="00E95DEB" w:rsidRPr="007771EB">
        <w:rPr>
          <w:rFonts w:ascii="Times New Roman" w:hAnsi="Times New Roman" w:cs="Times New Roman"/>
          <w:i/>
          <w:iCs/>
          <w:sz w:val="24"/>
          <w:szCs w:val="24"/>
        </w:rPr>
        <w:t>e</w:t>
      </w:r>
      <w:r w:rsidR="007771EB" w:rsidRPr="007771EB">
        <w:rPr>
          <w:rFonts w:ascii="Times New Roman" w:hAnsi="Times New Roman" w:cs="Times New Roman"/>
          <w:i/>
          <w:iCs/>
          <w:sz w:val="24"/>
          <w:szCs w:val="24"/>
        </w:rPr>
        <w:t>u</w:t>
      </w:r>
      <w:r w:rsidR="00E95DEB" w:rsidRPr="007771EB">
        <w:rPr>
          <w:rFonts w:ascii="Times New Roman" w:hAnsi="Times New Roman" w:cs="Times New Roman"/>
          <w:i/>
          <w:iCs/>
          <w:sz w:val="24"/>
          <w:szCs w:val="24"/>
        </w:rPr>
        <w:t>ro</w:t>
      </w:r>
      <w:proofErr w:type="spellEnd"/>
      <w:r w:rsidR="00E95DEB" w:rsidRPr="00E52059">
        <w:rPr>
          <w:rFonts w:ascii="Times New Roman" w:hAnsi="Times New Roman" w:cs="Times New Roman"/>
          <w:sz w:val="24"/>
          <w:szCs w:val="24"/>
        </w:rPr>
        <w:t xml:space="preserve">. </w:t>
      </w:r>
    </w:p>
    <w:p w14:paraId="476C77F4" w14:textId="1BE1D90F" w:rsidR="0050554C" w:rsidRPr="00E52059" w:rsidRDefault="00AC6CDB" w:rsidP="00A04F0E">
      <w:pPr>
        <w:spacing w:line="276" w:lineRule="auto"/>
        <w:ind w:left="284" w:right="-26"/>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DEDEF2" wp14:editId="55BCF97D">
            <wp:extent cx="6334125" cy="3807492"/>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49026" cy="3816449"/>
                    </a:xfrm>
                    <a:prstGeom prst="rect">
                      <a:avLst/>
                    </a:prstGeom>
                    <a:noFill/>
                  </pic:spPr>
                </pic:pic>
              </a:graphicData>
            </a:graphic>
          </wp:inline>
        </w:drawing>
      </w:r>
    </w:p>
    <w:p w14:paraId="5C291D2D" w14:textId="428845B5" w:rsidR="0050554C" w:rsidRPr="00E52059" w:rsidRDefault="0050554C" w:rsidP="001136B8">
      <w:pPr>
        <w:pStyle w:val="Pamatteksts"/>
        <w:spacing w:before="1" w:line="276" w:lineRule="auto"/>
        <w:ind w:left="1105"/>
        <w:jc w:val="both"/>
        <w:rPr>
          <w:rFonts w:ascii="Times New Roman" w:hAnsi="Times New Roman" w:cs="Times New Roman"/>
        </w:rPr>
      </w:pPr>
    </w:p>
    <w:p w14:paraId="10A7482F" w14:textId="02AF8EE5" w:rsidR="004174D2" w:rsidRPr="00E52059" w:rsidRDefault="00B12F50" w:rsidP="000D6C3E">
      <w:pPr>
        <w:spacing w:line="276" w:lineRule="auto"/>
        <w:ind w:left="426" w:right="744"/>
        <w:jc w:val="center"/>
        <w:rPr>
          <w:rFonts w:ascii="Times New Roman" w:hAnsi="Times New Roman" w:cs="Times New Roman"/>
          <w:sz w:val="20"/>
          <w:szCs w:val="20"/>
        </w:rPr>
      </w:pPr>
      <w:r w:rsidRPr="00E52059">
        <w:rPr>
          <w:rFonts w:ascii="Times New Roman" w:hAnsi="Times New Roman" w:cs="Times New Roman"/>
          <w:sz w:val="20"/>
          <w:szCs w:val="20"/>
        </w:rPr>
        <w:t xml:space="preserve">Attēls  Nr. </w:t>
      </w:r>
      <w:r w:rsidR="00D54DD6" w:rsidRPr="00E52059">
        <w:rPr>
          <w:rFonts w:ascii="Times New Roman" w:hAnsi="Times New Roman" w:cs="Times New Roman"/>
          <w:sz w:val="20"/>
          <w:szCs w:val="20"/>
        </w:rPr>
        <w:t>2</w:t>
      </w:r>
      <w:r w:rsidR="00E82F90">
        <w:rPr>
          <w:rFonts w:ascii="Times New Roman" w:hAnsi="Times New Roman" w:cs="Times New Roman"/>
          <w:sz w:val="20"/>
          <w:szCs w:val="20"/>
        </w:rPr>
        <w:t>2</w:t>
      </w:r>
      <w:r w:rsidRPr="00E52059">
        <w:rPr>
          <w:rFonts w:ascii="Times New Roman" w:hAnsi="Times New Roman" w:cs="Times New Roman"/>
          <w:sz w:val="20"/>
          <w:szCs w:val="20"/>
        </w:rPr>
        <w:t xml:space="preserve">. </w:t>
      </w:r>
      <w:r w:rsidR="00724DBD" w:rsidRPr="00E52059">
        <w:rPr>
          <w:rFonts w:ascii="Times New Roman" w:hAnsi="Times New Roman" w:cs="Times New Roman"/>
          <w:sz w:val="20"/>
          <w:szCs w:val="20"/>
        </w:rPr>
        <w:t>Baltijas valstu sabiedrisko mediju ieņēmumu dinamika</w:t>
      </w:r>
      <w:r w:rsidRPr="00E52059">
        <w:rPr>
          <w:rFonts w:ascii="Times New Roman" w:hAnsi="Times New Roman" w:cs="Times New Roman"/>
          <w:sz w:val="20"/>
          <w:szCs w:val="20"/>
        </w:rPr>
        <w:t xml:space="preserve">. </w:t>
      </w:r>
      <w:proofErr w:type="spellStart"/>
      <w:r w:rsidRPr="00E52059">
        <w:rPr>
          <w:rFonts w:ascii="Times New Roman" w:hAnsi="Times New Roman" w:cs="Times New Roman"/>
          <w:sz w:val="20"/>
          <w:szCs w:val="20"/>
        </w:rPr>
        <w:t>Unique</w:t>
      </w:r>
      <w:proofErr w:type="spellEnd"/>
      <w:r w:rsidRPr="00E52059">
        <w:rPr>
          <w:rFonts w:ascii="Times New Roman" w:hAnsi="Times New Roman" w:cs="Times New Roman"/>
          <w:sz w:val="20"/>
          <w:szCs w:val="20"/>
        </w:rPr>
        <w:t xml:space="preserve"> </w:t>
      </w:r>
      <w:proofErr w:type="spellStart"/>
      <w:r w:rsidRPr="00E52059">
        <w:rPr>
          <w:rFonts w:ascii="Times New Roman" w:hAnsi="Times New Roman" w:cs="Times New Roman"/>
          <w:sz w:val="20"/>
          <w:szCs w:val="20"/>
        </w:rPr>
        <w:t>pageviews</w:t>
      </w:r>
      <w:proofErr w:type="spellEnd"/>
      <w:r w:rsidRPr="00E52059">
        <w:rPr>
          <w:rFonts w:ascii="Times New Roman" w:hAnsi="Times New Roman" w:cs="Times New Roman"/>
          <w:sz w:val="20"/>
          <w:szCs w:val="20"/>
        </w:rPr>
        <w:t xml:space="preserve"> (‘000). </w:t>
      </w:r>
      <w:r w:rsidR="00724DBD" w:rsidRPr="00E52059">
        <w:rPr>
          <w:rFonts w:ascii="Times New Roman" w:hAnsi="Times New Roman" w:cs="Times New Roman"/>
          <w:sz w:val="20"/>
          <w:szCs w:val="20"/>
        </w:rPr>
        <w:t xml:space="preserve">Avots: EBU – </w:t>
      </w:r>
      <w:proofErr w:type="spellStart"/>
      <w:r w:rsidR="00724DBD" w:rsidRPr="00E52059">
        <w:rPr>
          <w:rFonts w:ascii="Times New Roman" w:hAnsi="Times New Roman" w:cs="Times New Roman"/>
          <w:sz w:val="20"/>
          <w:szCs w:val="20"/>
        </w:rPr>
        <w:lastRenderedPageBreak/>
        <w:t>Media</w:t>
      </w:r>
      <w:proofErr w:type="spellEnd"/>
      <w:r w:rsidR="00724DBD" w:rsidRPr="00E52059">
        <w:rPr>
          <w:rFonts w:ascii="Times New Roman" w:hAnsi="Times New Roman" w:cs="Times New Roman"/>
          <w:sz w:val="20"/>
          <w:szCs w:val="20"/>
        </w:rPr>
        <w:t xml:space="preserve"> </w:t>
      </w:r>
      <w:proofErr w:type="spellStart"/>
      <w:r w:rsidR="00724DBD" w:rsidRPr="00E52059">
        <w:rPr>
          <w:rFonts w:ascii="Times New Roman" w:hAnsi="Times New Roman" w:cs="Times New Roman"/>
          <w:sz w:val="20"/>
          <w:szCs w:val="20"/>
        </w:rPr>
        <w:t>Inteligence</w:t>
      </w:r>
      <w:proofErr w:type="spellEnd"/>
      <w:r w:rsidR="00724DBD" w:rsidRPr="00E52059">
        <w:rPr>
          <w:rFonts w:ascii="Times New Roman" w:hAnsi="Times New Roman" w:cs="Times New Roman"/>
          <w:sz w:val="20"/>
          <w:szCs w:val="20"/>
        </w:rPr>
        <w:t xml:space="preserve"> </w:t>
      </w:r>
      <w:proofErr w:type="spellStart"/>
      <w:r w:rsidR="00724DBD" w:rsidRPr="00E52059">
        <w:rPr>
          <w:rFonts w:ascii="Times New Roman" w:hAnsi="Times New Roman" w:cs="Times New Roman"/>
          <w:sz w:val="20"/>
          <w:szCs w:val="20"/>
        </w:rPr>
        <w:t>Survey</w:t>
      </w:r>
      <w:proofErr w:type="spellEnd"/>
      <w:r w:rsidR="00724DBD" w:rsidRPr="00E52059">
        <w:rPr>
          <w:rFonts w:ascii="Times New Roman" w:hAnsi="Times New Roman" w:cs="Times New Roman"/>
          <w:sz w:val="20"/>
          <w:szCs w:val="20"/>
        </w:rPr>
        <w:t>, 2</w:t>
      </w:r>
      <w:r w:rsidR="00596575" w:rsidRPr="00E52059">
        <w:rPr>
          <w:rFonts w:ascii="Times New Roman" w:hAnsi="Times New Roman" w:cs="Times New Roman"/>
          <w:sz w:val="20"/>
          <w:szCs w:val="20"/>
        </w:rPr>
        <w:t>021</w:t>
      </w:r>
    </w:p>
    <w:p w14:paraId="08E8E383" w14:textId="69AF474E" w:rsidR="00563C5F" w:rsidRPr="00E52059" w:rsidRDefault="00563C5F" w:rsidP="001136B8">
      <w:pPr>
        <w:pStyle w:val="Virsraksts3"/>
        <w:spacing w:before="102" w:line="276" w:lineRule="auto"/>
        <w:ind w:left="284" w:right="-26" w:firstLine="614"/>
        <w:jc w:val="both"/>
        <w:rPr>
          <w:rFonts w:ascii="Times New Roman" w:hAnsi="Times New Roman" w:cs="Times New Roman"/>
          <w:sz w:val="24"/>
          <w:szCs w:val="24"/>
        </w:rPr>
      </w:pPr>
      <w:bookmarkStart w:id="46" w:name="_Toc158216015"/>
      <w:r w:rsidRPr="00E52059">
        <w:rPr>
          <w:rFonts w:ascii="Times New Roman" w:hAnsi="Times New Roman" w:cs="Times New Roman"/>
          <w:sz w:val="24"/>
          <w:szCs w:val="24"/>
        </w:rPr>
        <w:t>Auditorija</w:t>
      </w:r>
      <w:bookmarkEnd w:id="46"/>
    </w:p>
    <w:p w14:paraId="4CE804A1" w14:textId="3E0B904A" w:rsidR="00F54EF9" w:rsidRPr="00E52059" w:rsidRDefault="00F54EF9" w:rsidP="001136B8">
      <w:pPr>
        <w:pStyle w:val="Pamatteksts"/>
        <w:spacing w:line="276" w:lineRule="auto"/>
        <w:ind w:left="284" w:right="-26" w:firstLine="614"/>
        <w:jc w:val="both"/>
        <w:rPr>
          <w:rFonts w:ascii="Times New Roman" w:hAnsi="Times New Roman" w:cs="Times New Roman"/>
          <w:sz w:val="24"/>
          <w:szCs w:val="24"/>
        </w:rPr>
      </w:pPr>
      <w:r w:rsidRPr="00E52059">
        <w:rPr>
          <w:rFonts w:ascii="Times New Roman" w:hAnsi="Times New Roman" w:cs="Times New Roman"/>
          <w:sz w:val="24"/>
          <w:szCs w:val="24"/>
        </w:rPr>
        <w:t>LTV kā sabiedriskajam medijam ir jāuzrunā pēc iespējas plašāka Latvijas sabiedrības daļa, sasniedzot dažādas valsts iedzīvotāju un piederīgo grupas pēc vecuma, tautības un nišu auditorijas Latvijā un pasaulē.</w:t>
      </w:r>
    </w:p>
    <w:p w14:paraId="7A738C5F" w14:textId="6EE5EF9F" w:rsidR="00F62A61" w:rsidRPr="00E52059" w:rsidRDefault="00563C5F" w:rsidP="001136B8">
      <w:pPr>
        <w:pStyle w:val="Pamatteksts"/>
        <w:spacing w:before="1" w:line="276" w:lineRule="auto"/>
        <w:ind w:left="284" w:right="-26" w:firstLine="614"/>
        <w:jc w:val="both"/>
        <w:rPr>
          <w:rFonts w:ascii="Times New Roman" w:hAnsi="Times New Roman" w:cs="Times New Roman"/>
          <w:sz w:val="24"/>
          <w:szCs w:val="24"/>
        </w:rPr>
      </w:pPr>
      <w:bookmarkStart w:id="47" w:name="_bookmark5"/>
      <w:bookmarkEnd w:id="47"/>
      <w:r w:rsidRPr="00E52059">
        <w:rPr>
          <w:rFonts w:ascii="Times New Roman" w:hAnsi="Times New Roman" w:cs="Times New Roman"/>
          <w:sz w:val="24"/>
          <w:szCs w:val="24"/>
        </w:rPr>
        <w:t>LTV par savu mērķa pamata auditoriju uzskata visu Latvijas sabiedrību (4+ jeb ~1,</w:t>
      </w:r>
      <w:r w:rsidR="00B56C1C">
        <w:rPr>
          <w:rFonts w:ascii="Times New Roman" w:hAnsi="Times New Roman" w:cs="Times New Roman"/>
          <w:sz w:val="24"/>
          <w:szCs w:val="24"/>
        </w:rPr>
        <w:t>78</w:t>
      </w:r>
      <w:r w:rsidRPr="00E52059">
        <w:rPr>
          <w:rFonts w:ascii="Times New Roman" w:hAnsi="Times New Roman" w:cs="Times New Roman"/>
          <w:sz w:val="24"/>
          <w:szCs w:val="24"/>
        </w:rPr>
        <w:t xml:space="preserve"> milj. iedzīvotāju), kā arī Latvijas diasporu (~400 tūkstoši iedzīvotāju) un ārzemju auditoriju Latvijā (~50 tūkstoši iedzīvotāju). Pēc dzimuma Latvijas</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auditorija</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sadalās</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šādi:</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54%</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sieviešu</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46%</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vīriešu.</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Rīgā</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dzīvo</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31%,</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kopā ar Pierīgas novadiem ~50% no Latvijas</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iedzīvotājiem.</w:t>
      </w:r>
      <w:r w:rsidR="005D0D9B" w:rsidRPr="00E52059">
        <w:rPr>
          <w:rFonts w:ascii="Times New Roman" w:hAnsi="Times New Roman" w:cs="Times New Roman"/>
          <w:sz w:val="24"/>
          <w:szCs w:val="24"/>
        </w:rPr>
        <w:t xml:space="preserve"> </w:t>
      </w:r>
      <w:r w:rsidR="00270D5A" w:rsidRPr="00E52059">
        <w:rPr>
          <w:rFonts w:ascii="Times New Roman" w:hAnsi="Times New Roman" w:cs="Times New Roman"/>
          <w:sz w:val="24"/>
          <w:szCs w:val="24"/>
        </w:rPr>
        <w:t>No kopējās auditorijas</w:t>
      </w:r>
      <w:r w:rsidR="00975A60" w:rsidRPr="00E52059">
        <w:rPr>
          <w:rFonts w:ascii="Times New Roman" w:hAnsi="Times New Roman" w:cs="Times New Roman"/>
          <w:sz w:val="24"/>
          <w:szCs w:val="24"/>
        </w:rPr>
        <w:t xml:space="preserve"> </w:t>
      </w:r>
      <w:r w:rsidR="00921C64" w:rsidRPr="00E52059">
        <w:rPr>
          <w:rFonts w:ascii="Times New Roman" w:hAnsi="Times New Roman" w:cs="Times New Roman"/>
          <w:sz w:val="24"/>
          <w:szCs w:val="24"/>
        </w:rPr>
        <w:t>dzimtā valoda</w:t>
      </w:r>
      <w:r w:rsidR="00077715" w:rsidRPr="00E52059">
        <w:rPr>
          <w:rFonts w:ascii="Times New Roman" w:hAnsi="Times New Roman" w:cs="Times New Roman"/>
          <w:sz w:val="24"/>
          <w:szCs w:val="24"/>
        </w:rPr>
        <w:t xml:space="preserve"> – latviešu </w:t>
      </w:r>
      <w:r w:rsidR="00921C64" w:rsidRPr="00E52059">
        <w:rPr>
          <w:rFonts w:ascii="Times New Roman" w:hAnsi="Times New Roman" w:cs="Times New Roman"/>
          <w:sz w:val="24"/>
          <w:szCs w:val="24"/>
        </w:rPr>
        <w:t xml:space="preserve">bija </w:t>
      </w:r>
      <w:r w:rsidR="008924CC" w:rsidRPr="00E52059">
        <w:rPr>
          <w:rFonts w:ascii="Times New Roman" w:hAnsi="Times New Roman" w:cs="Times New Roman"/>
          <w:sz w:val="24"/>
          <w:szCs w:val="24"/>
        </w:rPr>
        <w:t xml:space="preserve">aptuveni </w:t>
      </w:r>
      <w:r w:rsidR="006736A8" w:rsidRPr="00E52059">
        <w:rPr>
          <w:rFonts w:ascii="Times New Roman" w:hAnsi="Times New Roman" w:cs="Times New Roman"/>
          <w:sz w:val="24"/>
          <w:szCs w:val="24"/>
        </w:rPr>
        <w:t>60</w:t>
      </w:r>
      <w:r w:rsidR="005F4482" w:rsidRPr="00E52059">
        <w:rPr>
          <w:rFonts w:ascii="Times New Roman" w:hAnsi="Times New Roman" w:cs="Times New Roman"/>
          <w:sz w:val="24"/>
          <w:szCs w:val="24"/>
        </w:rPr>
        <w:t>%</w:t>
      </w:r>
      <w:r w:rsidR="000E2F14" w:rsidRPr="00E52059">
        <w:rPr>
          <w:rFonts w:ascii="Times New Roman" w:hAnsi="Times New Roman" w:cs="Times New Roman"/>
          <w:sz w:val="24"/>
          <w:szCs w:val="24"/>
        </w:rPr>
        <w:t xml:space="preserve"> </w:t>
      </w:r>
      <w:r w:rsidR="005F4482" w:rsidRPr="00E52059">
        <w:rPr>
          <w:rFonts w:ascii="Times New Roman" w:hAnsi="Times New Roman" w:cs="Times New Roman"/>
          <w:sz w:val="24"/>
          <w:szCs w:val="24"/>
        </w:rPr>
        <w:t>iedzīvotāj</w:t>
      </w:r>
      <w:r w:rsidR="00F42F60" w:rsidRPr="00E52059">
        <w:rPr>
          <w:rFonts w:ascii="Times New Roman" w:hAnsi="Times New Roman" w:cs="Times New Roman"/>
          <w:sz w:val="24"/>
          <w:szCs w:val="24"/>
        </w:rPr>
        <w:t>iem</w:t>
      </w:r>
      <w:r w:rsidR="004F1175" w:rsidRPr="00E52059">
        <w:rPr>
          <w:rFonts w:ascii="Times New Roman" w:hAnsi="Times New Roman" w:cs="Times New Roman"/>
          <w:sz w:val="24"/>
          <w:szCs w:val="24"/>
        </w:rPr>
        <w:t>.</w:t>
      </w:r>
    </w:p>
    <w:p w14:paraId="5B4F2DD7" w14:textId="68A0C1BB" w:rsidR="00563C5F" w:rsidRPr="00E52059" w:rsidRDefault="00563C5F" w:rsidP="008175FD">
      <w:pPr>
        <w:pStyle w:val="Pamatteksts"/>
        <w:spacing w:line="276" w:lineRule="auto"/>
        <w:rPr>
          <w:rFonts w:ascii="Times New Roman" w:hAnsi="Times New Roman" w:cs="Times New Roman"/>
          <w:sz w:val="24"/>
          <w:szCs w:val="24"/>
        </w:rPr>
      </w:pPr>
    </w:p>
    <w:p w14:paraId="72925715" w14:textId="166EA011" w:rsidR="00563C5F" w:rsidRPr="00E52059" w:rsidRDefault="0061502E" w:rsidP="00C9333F">
      <w:pPr>
        <w:pStyle w:val="Pamatteksts"/>
        <w:spacing w:line="276" w:lineRule="auto"/>
        <w:rPr>
          <w:rFonts w:ascii="Times New Roman" w:hAnsi="Times New Roman" w:cs="Times New Roman"/>
          <w:sz w:val="24"/>
          <w:szCs w:val="24"/>
        </w:rPr>
      </w:pPr>
      <w:r w:rsidRPr="0061502E">
        <w:rPr>
          <w:noProof/>
        </w:rPr>
        <w:drawing>
          <wp:inline distT="0" distB="0" distL="0" distR="0" wp14:anchorId="7E55E5E4" wp14:editId="28BFD362">
            <wp:extent cx="6372225" cy="442086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79442" cy="4425876"/>
                    </a:xfrm>
                    <a:prstGeom prst="rect">
                      <a:avLst/>
                    </a:prstGeom>
                    <a:noFill/>
                    <a:ln>
                      <a:noFill/>
                    </a:ln>
                  </pic:spPr>
                </pic:pic>
              </a:graphicData>
            </a:graphic>
          </wp:inline>
        </w:drawing>
      </w:r>
    </w:p>
    <w:p w14:paraId="5E3779F6" w14:textId="5A348283" w:rsidR="00563C5F" w:rsidRPr="00E52059" w:rsidRDefault="00F62A61" w:rsidP="000D6C3E">
      <w:pPr>
        <w:pStyle w:val="Pamatteksts"/>
        <w:spacing w:before="3" w:line="276" w:lineRule="auto"/>
        <w:ind w:left="1105"/>
        <w:jc w:val="center"/>
        <w:rPr>
          <w:rFonts w:ascii="Times New Roman" w:hAnsi="Times New Roman" w:cs="Times New Roman"/>
          <w:b/>
          <w:bCs/>
          <w:i/>
          <w:iCs/>
        </w:rPr>
      </w:pPr>
      <w:r w:rsidRPr="00E52059">
        <w:rPr>
          <w:rFonts w:ascii="Times New Roman" w:hAnsi="Times New Roman" w:cs="Times New Roman"/>
          <w:i/>
          <w:iCs/>
        </w:rPr>
        <w:t>2</w:t>
      </w:r>
      <w:r w:rsidR="00E82F90">
        <w:rPr>
          <w:rFonts w:ascii="Times New Roman" w:hAnsi="Times New Roman" w:cs="Times New Roman"/>
          <w:i/>
          <w:iCs/>
        </w:rPr>
        <w:t>3</w:t>
      </w:r>
      <w:r w:rsidR="001136B8" w:rsidRPr="00E52059">
        <w:rPr>
          <w:rFonts w:ascii="Times New Roman" w:hAnsi="Times New Roman" w:cs="Times New Roman"/>
          <w:i/>
          <w:iCs/>
        </w:rPr>
        <w:t>.</w:t>
      </w:r>
      <w:r w:rsidR="00563C5F" w:rsidRPr="00E52059">
        <w:rPr>
          <w:rFonts w:ascii="Times New Roman" w:hAnsi="Times New Roman" w:cs="Times New Roman"/>
          <w:i/>
          <w:iCs/>
        </w:rPr>
        <w:t>attēls. Latvijas mediju auditorijas, avots CSP, 2</w:t>
      </w:r>
      <w:r w:rsidR="00C9333F">
        <w:rPr>
          <w:rFonts w:ascii="Times New Roman" w:hAnsi="Times New Roman" w:cs="Times New Roman"/>
          <w:i/>
          <w:iCs/>
        </w:rPr>
        <w:t>022</w:t>
      </w:r>
      <w:r w:rsidR="00563C5F" w:rsidRPr="00E52059">
        <w:rPr>
          <w:rFonts w:ascii="Times New Roman" w:hAnsi="Times New Roman" w:cs="Times New Roman"/>
          <w:i/>
          <w:iCs/>
        </w:rPr>
        <w:t xml:space="preserve">. </w:t>
      </w:r>
      <w:r w:rsidR="00563C5F" w:rsidRPr="00E52059">
        <w:rPr>
          <w:rFonts w:ascii="Times New Roman" w:hAnsi="Times New Roman" w:cs="Times New Roman"/>
          <w:i/>
          <w:iCs/>
          <w:spacing w:val="-4"/>
        </w:rPr>
        <w:t xml:space="preserve">gada </w:t>
      </w:r>
      <w:r w:rsidR="00563C5F" w:rsidRPr="00E52059">
        <w:rPr>
          <w:rFonts w:ascii="Times New Roman" w:hAnsi="Times New Roman" w:cs="Times New Roman"/>
          <w:i/>
          <w:iCs/>
        </w:rPr>
        <w:t>dati</w:t>
      </w:r>
    </w:p>
    <w:p w14:paraId="114EAB89" w14:textId="77777777" w:rsidR="00563C5F" w:rsidRPr="00E52059" w:rsidRDefault="00563C5F" w:rsidP="008175FD">
      <w:pPr>
        <w:pStyle w:val="Pamatteksts"/>
        <w:spacing w:before="1" w:line="276" w:lineRule="auto"/>
        <w:ind w:left="538" w:right="768" w:firstLine="566"/>
        <w:jc w:val="both"/>
        <w:rPr>
          <w:rFonts w:ascii="Times New Roman" w:hAnsi="Times New Roman" w:cs="Times New Roman"/>
          <w:sz w:val="24"/>
          <w:szCs w:val="24"/>
        </w:rPr>
      </w:pPr>
    </w:p>
    <w:p w14:paraId="12176018" w14:textId="48D4865B" w:rsidR="00563C5F" w:rsidRPr="00E52059" w:rsidRDefault="00563C5F" w:rsidP="001136B8">
      <w:pPr>
        <w:pStyle w:val="Pamatteksts"/>
        <w:tabs>
          <w:tab w:val="left" w:pos="9214"/>
          <w:tab w:val="left" w:pos="9356"/>
        </w:tabs>
        <w:spacing w:before="1"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Ikgadējā</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sabiedriskā</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pasūtījuma</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ietvaros,</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lai</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sasniegtu</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maksimāli</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plašu</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sabiedrības</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daļu,</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auditorijas segmentēšanu primāri veic pēc demogrāfiskajiem rādītājiem, sabiedrības interesēm un</w:t>
      </w:r>
      <w:r w:rsidR="00C9333F">
        <w:rPr>
          <w:rFonts w:ascii="Times New Roman" w:hAnsi="Times New Roman" w:cs="Times New Roman"/>
          <w:sz w:val="24"/>
          <w:szCs w:val="24"/>
        </w:rPr>
        <w:t xml:space="preserve"> citiem </w:t>
      </w:r>
      <w:r w:rsidRPr="00E52059">
        <w:rPr>
          <w:rFonts w:ascii="Times New Roman" w:hAnsi="Times New Roman" w:cs="Times New Roman"/>
          <w:sz w:val="24"/>
          <w:szCs w:val="24"/>
        </w:rPr>
        <w:t xml:space="preserve"> rādītājiem (skatīt </w:t>
      </w:r>
      <w:r w:rsidR="002071DE" w:rsidRPr="00E52059">
        <w:rPr>
          <w:rFonts w:ascii="Times New Roman" w:hAnsi="Times New Roman" w:cs="Times New Roman"/>
          <w:sz w:val="24"/>
          <w:szCs w:val="24"/>
        </w:rPr>
        <w:t>2</w:t>
      </w:r>
      <w:r w:rsidR="00E82F90">
        <w:rPr>
          <w:rFonts w:ascii="Times New Roman" w:hAnsi="Times New Roman" w:cs="Times New Roman"/>
          <w:sz w:val="24"/>
          <w:szCs w:val="24"/>
        </w:rPr>
        <w:t>3</w:t>
      </w:r>
      <w:r w:rsidRPr="00E52059">
        <w:rPr>
          <w:rFonts w:ascii="Times New Roman" w:hAnsi="Times New Roman" w:cs="Times New Roman"/>
          <w:sz w:val="24"/>
          <w:szCs w:val="24"/>
        </w:rPr>
        <w:t>.</w:t>
      </w:r>
      <w:r w:rsidR="002071DE" w:rsidRPr="00E52059">
        <w:rPr>
          <w:rFonts w:ascii="Times New Roman" w:hAnsi="Times New Roman" w:cs="Times New Roman"/>
          <w:sz w:val="24"/>
          <w:szCs w:val="24"/>
        </w:rPr>
        <w:t>un 2</w:t>
      </w:r>
      <w:r w:rsidR="00E82F90">
        <w:rPr>
          <w:rFonts w:ascii="Times New Roman" w:hAnsi="Times New Roman" w:cs="Times New Roman"/>
          <w:sz w:val="24"/>
          <w:szCs w:val="24"/>
        </w:rPr>
        <w:t>4</w:t>
      </w:r>
      <w:r w:rsidR="002071DE" w:rsidRPr="00E52059">
        <w:rPr>
          <w:rFonts w:ascii="Times New Roman" w:hAnsi="Times New Roman" w:cs="Times New Roman"/>
          <w:sz w:val="24"/>
          <w:szCs w:val="24"/>
        </w:rPr>
        <w:t>.</w:t>
      </w:r>
      <w:r w:rsidRPr="00E52059">
        <w:rPr>
          <w:rFonts w:ascii="Times New Roman" w:hAnsi="Times New Roman" w:cs="Times New Roman"/>
          <w:sz w:val="24"/>
          <w:szCs w:val="24"/>
        </w:rPr>
        <w:t xml:space="preserve"> attēlu</w:t>
      </w:r>
      <w:r w:rsidR="005D24F2" w:rsidRPr="00E52059">
        <w:rPr>
          <w:rFonts w:ascii="Times New Roman" w:hAnsi="Times New Roman" w:cs="Times New Roman"/>
          <w:sz w:val="24"/>
          <w:szCs w:val="24"/>
        </w:rPr>
        <w:t>s</w:t>
      </w:r>
      <w:r w:rsidRPr="00E52059">
        <w:rPr>
          <w:rFonts w:ascii="Times New Roman" w:hAnsi="Times New Roman" w:cs="Times New Roman"/>
          <w:sz w:val="24"/>
          <w:szCs w:val="24"/>
        </w:rPr>
        <w:t>).</w:t>
      </w:r>
    </w:p>
    <w:p w14:paraId="48CC7028" w14:textId="77777777" w:rsidR="002071DE" w:rsidRPr="00E52059" w:rsidRDefault="002071DE" w:rsidP="001136B8">
      <w:pPr>
        <w:pStyle w:val="Pamatteksts"/>
        <w:tabs>
          <w:tab w:val="left" w:pos="9214"/>
          <w:tab w:val="left" w:pos="9356"/>
        </w:tabs>
        <w:spacing w:before="1" w:line="276" w:lineRule="auto"/>
        <w:ind w:left="284" w:right="-26" w:firstLine="567"/>
        <w:jc w:val="both"/>
        <w:rPr>
          <w:rFonts w:ascii="Times New Roman" w:hAnsi="Times New Roman" w:cs="Times New Roman"/>
          <w:sz w:val="24"/>
          <w:szCs w:val="24"/>
        </w:rPr>
      </w:pPr>
    </w:p>
    <w:p w14:paraId="71402ECF" w14:textId="3CEB797A" w:rsidR="00563C5F" w:rsidRPr="00E52059" w:rsidRDefault="00CD6327" w:rsidP="00CD6327">
      <w:pPr>
        <w:pStyle w:val="Pamatteksts"/>
        <w:spacing w:before="6" w:line="276" w:lineRule="auto"/>
        <w:ind w:left="284"/>
        <w:rPr>
          <w:rFonts w:ascii="Times New Roman" w:hAnsi="Times New Roman" w:cs="Times New Roman"/>
          <w:sz w:val="24"/>
          <w:szCs w:val="24"/>
        </w:rPr>
      </w:pPr>
      <w:r w:rsidRPr="00E52059">
        <w:rPr>
          <w:rFonts w:ascii="Times New Roman" w:hAnsi="Times New Roman" w:cs="Times New Roman"/>
          <w:noProof/>
          <w:sz w:val="24"/>
          <w:szCs w:val="24"/>
        </w:rPr>
        <w:lastRenderedPageBreak/>
        <w:drawing>
          <wp:inline distT="0" distB="0" distL="0" distR="0" wp14:anchorId="35C7A0BE" wp14:editId="2D43BC1C">
            <wp:extent cx="6400800" cy="3444626"/>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05931" cy="3447387"/>
                    </a:xfrm>
                    <a:prstGeom prst="rect">
                      <a:avLst/>
                    </a:prstGeom>
                    <a:noFill/>
                  </pic:spPr>
                </pic:pic>
              </a:graphicData>
            </a:graphic>
          </wp:inline>
        </w:drawing>
      </w:r>
    </w:p>
    <w:p w14:paraId="77387EF2" w14:textId="7C9EBC92" w:rsidR="008151F0" w:rsidRPr="000B03DA" w:rsidRDefault="00BE46AF" w:rsidP="000B03DA">
      <w:pPr>
        <w:pStyle w:val="Sarakstarindkopa"/>
        <w:tabs>
          <w:tab w:val="left" w:pos="770"/>
        </w:tabs>
        <w:spacing w:before="105" w:line="276" w:lineRule="auto"/>
        <w:ind w:left="1105" w:firstLine="0"/>
        <w:jc w:val="center"/>
        <w:rPr>
          <w:rFonts w:ascii="Times New Roman" w:hAnsi="Times New Roman" w:cs="Times New Roman"/>
          <w:i/>
          <w:iCs/>
          <w:sz w:val="20"/>
          <w:szCs w:val="20"/>
        </w:rPr>
      </w:pPr>
      <w:r w:rsidRPr="00E52059">
        <w:rPr>
          <w:rFonts w:ascii="Times New Roman" w:hAnsi="Times New Roman" w:cs="Times New Roman"/>
          <w:i/>
          <w:iCs/>
          <w:sz w:val="20"/>
          <w:szCs w:val="20"/>
        </w:rPr>
        <w:t>2</w:t>
      </w:r>
      <w:r w:rsidR="00E82F90">
        <w:rPr>
          <w:rFonts w:ascii="Times New Roman" w:hAnsi="Times New Roman" w:cs="Times New Roman"/>
          <w:i/>
          <w:iCs/>
          <w:sz w:val="20"/>
          <w:szCs w:val="20"/>
        </w:rPr>
        <w:t>4</w:t>
      </w:r>
      <w:r w:rsidR="001136B8" w:rsidRPr="00E52059">
        <w:rPr>
          <w:rFonts w:ascii="Times New Roman" w:hAnsi="Times New Roman" w:cs="Times New Roman"/>
          <w:i/>
          <w:iCs/>
          <w:sz w:val="20"/>
          <w:szCs w:val="20"/>
        </w:rPr>
        <w:t>.</w:t>
      </w:r>
      <w:r w:rsidR="00563C5F" w:rsidRPr="00E52059">
        <w:rPr>
          <w:rFonts w:ascii="Times New Roman" w:hAnsi="Times New Roman" w:cs="Times New Roman"/>
          <w:i/>
          <w:iCs/>
          <w:sz w:val="20"/>
          <w:szCs w:val="20"/>
        </w:rPr>
        <w:t xml:space="preserve">attēls LTV auditorijas segmenti, </w:t>
      </w:r>
      <w:r w:rsidR="0044360E" w:rsidRPr="00E52059">
        <w:rPr>
          <w:rFonts w:ascii="Times New Roman" w:hAnsi="Times New Roman" w:cs="Times New Roman"/>
          <w:i/>
          <w:iCs/>
          <w:sz w:val="20"/>
          <w:szCs w:val="20"/>
        </w:rPr>
        <w:t>20</w:t>
      </w:r>
      <w:r w:rsidR="003316C8" w:rsidRPr="00E52059">
        <w:rPr>
          <w:rFonts w:ascii="Times New Roman" w:hAnsi="Times New Roman" w:cs="Times New Roman"/>
          <w:i/>
          <w:iCs/>
          <w:sz w:val="20"/>
          <w:szCs w:val="20"/>
        </w:rPr>
        <w:t>22</w:t>
      </w:r>
      <w:r w:rsidR="0044360E" w:rsidRPr="00E52059">
        <w:rPr>
          <w:rFonts w:ascii="Times New Roman" w:hAnsi="Times New Roman" w:cs="Times New Roman"/>
          <w:i/>
          <w:iCs/>
          <w:sz w:val="20"/>
          <w:szCs w:val="20"/>
        </w:rPr>
        <w:t>. gads</w:t>
      </w:r>
      <w:r w:rsidR="00FE6C1E" w:rsidRPr="00E52059">
        <w:rPr>
          <w:rFonts w:ascii="Times New Roman" w:hAnsi="Times New Roman" w:cs="Times New Roman"/>
          <w:i/>
          <w:iCs/>
          <w:sz w:val="20"/>
          <w:szCs w:val="20"/>
        </w:rPr>
        <w:t>,</w:t>
      </w:r>
      <w:r w:rsidR="0044360E" w:rsidRPr="00E52059">
        <w:rPr>
          <w:rFonts w:ascii="Times New Roman" w:hAnsi="Times New Roman" w:cs="Times New Roman"/>
          <w:i/>
          <w:iCs/>
          <w:sz w:val="20"/>
          <w:szCs w:val="20"/>
        </w:rPr>
        <w:t xml:space="preserve"> </w:t>
      </w:r>
      <w:r w:rsidR="00563C5F" w:rsidRPr="00E52059">
        <w:rPr>
          <w:rFonts w:ascii="Times New Roman" w:hAnsi="Times New Roman" w:cs="Times New Roman"/>
          <w:i/>
          <w:iCs/>
          <w:sz w:val="20"/>
          <w:szCs w:val="20"/>
        </w:rPr>
        <w:t>LTV</w:t>
      </w:r>
      <w:r w:rsidR="00563C5F" w:rsidRPr="00E52059">
        <w:rPr>
          <w:rFonts w:ascii="Times New Roman" w:hAnsi="Times New Roman" w:cs="Times New Roman"/>
          <w:i/>
          <w:iCs/>
          <w:spacing w:val="1"/>
          <w:sz w:val="20"/>
          <w:szCs w:val="20"/>
        </w:rPr>
        <w:t xml:space="preserve"> </w:t>
      </w:r>
      <w:r w:rsidR="00563C5F" w:rsidRPr="00E52059">
        <w:rPr>
          <w:rFonts w:ascii="Times New Roman" w:hAnsi="Times New Roman" w:cs="Times New Roman"/>
          <w:i/>
          <w:iCs/>
          <w:sz w:val="20"/>
          <w:szCs w:val="20"/>
        </w:rPr>
        <w:t>dati</w:t>
      </w:r>
    </w:p>
    <w:p w14:paraId="269355FC" w14:textId="3AE10629" w:rsidR="00563C5F" w:rsidRPr="00E52059" w:rsidRDefault="00D61272" w:rsidP="001136B8">
      <w:pPr>
        <w:pStyle w:val="Pamatteksts"/>
        <w:tabs>
          <w:tab w:val="left" w:pos="9214"/>
          <w:tab w:val="left" w:pos="9356"/>
        </w:tabs>
        <w:spacing w:line="276" w:lineRule="auto"/>
        <w:ind w:left="284" w:right="-26" w:firstLine="567"/>
        <w:jc w:val="both"/>
        <w:rPr>
          <w:rFonts w:ascii="Times New Roman" w:hAnsi="Times New Roman" w:cs="Times New Roman"/>
          <w:color w:val="FF0000"/>
          <w:sz w:val="24"/>
          <w:szCs w:val="24"/>
        </w:rPr>
      </w:pPr>
      <w:r w:rsidRPr="00E52059">
        <w:rPr>
          <w:rFonts w:ascii="Times New Roman" w:hAnsi="Times New Roman" w:cs="Times New Roman"/>
          <w:sz w:val="24"/>
          <w:szCs w:val="24"/>
        </w:rPr>
        <w:t>L</w:t>
      </w:r>
      <w:r w:rsidR="00563C5F" w:rsidRPr="00E52059">
        <w:rPr>
          <w:rFonts w:ascii="Times New Roman" w:hAnsi="Times New Roman" w:cs="Times New Roman"/>
          <w:sz w:val="24"/>
          <w:szCs w:val="24"/>
        </w:rPr>
        <w:t>ielākā</w:t>
      </w:r>
      <w:r w:rsidR="00563C5F" w:rsidRPr="00E52059">
        <w:rPr>
          <w:rFonts w:ascii="Times New Roman" w:hAnsi="Times New Roman" w:cs="Times New Roman"/>
          <w:spacing w:val="-5"/>
          <w:sz w:val="24"/>
          <w:szCs w:val="24"/>
        </w:rPr>
        <w:t xml:space="preserve"> </w:t>
      </w:r>
      <w:r w:rsidR="00563C5F" w:rsidRPr="00E52059">
        <w:rPr>
          <w:rFonts w:ascii="Times New Roman" w:hAnsi="Times New Roman" w:cs="Times New Roman"/>
          <w:sz w:val="24"/>
          <w:szCs w:val="24"/>
        </w:rPr>
        <w:t>un</w:t>
      </w:r>
      <w:r w:rsidR="00563C5F" w:rsidRPr="00E52059">
        <w:rPr>
          <w:rFonts w:ascii="Times New Roman" w:hAnsi="Times New Roman" w:cs="Times New Roman"/>
          <w:spacing w:val="-7"/>
          <w:sz w:val="24"/>
          <w:szCs w:val="24"/>
        </w:rPr>
        <w:t xml:space="preserve"> </w:t>
      </w:r>
      <w:r w:rsidR="00563C5F" w:rsidRPr="00E52059">
        <w:rPr>
          <w:rFonts w:ascii="Times New Roman" w:hAnsi="Times New Roman" w:cs="Times New Roman"/>
          <w:sz w:val="24"/>
          <w:szCs w:val="24"/>
        </w:rPr>
        <w:t>primārā</w:t>
      </w:r>
      <w:r w:rsidR="00563C5F" w:rsidRPr="00E52059">
        <w:rPr>
          <w:rFonts w:ascii="Times New Roman" w:hAnsi="Times New Roman" w:cs="Times New Roman"/>
          <w:spacing w:val="-6"/>
          <w:sz w:val="24"/>
          <w:szCs w:val="24"/>
        </w:rPr>
        <w:t xml:space="preserve"> </w:t>
      </w:r>
      <w:r w:rsidR="00563C5F" w:rsidRPr="00E52059">
        <w:rPr>
          <w:rFonts w:ascii="Times New Roman" w:hAnsi="Times New Roman" w:cs="Times New Roman"/>
          <w:sz w:val="24"/>
          <w:szCs w:val="24"/>
        </w:rPr>
        <w:t>LTV</w:t>
      </w:r>
      <w:r w:rsidR="00563C5F" w:rsidRPr="00E52059">
        <w:rPr>
          <w:rFonts w:ascii="Times New Roman" w:hAnsi="Times New Roman" w:cs="Times New Roman"/>
          <w:spacing w:val="-5"/>
          <w:sz w:val="24"/>
          <w:szCs w:val="24"/>
        </w:rPr>
        <w:t xml:space="preserve"> </w:t>
      </w:r>
      <w:r w:rsidR="00563C5F" w:rsidRPr="00E52059">
        <w:rPr>
          <w:rFonts w:ascii="Times New Roman" w:hAnsi="Times New Roman" w:cs="Times New Roman"/>
          <w:sz w:val="24"/>
          <w:szCs w:val="24"/>
        </w:rPr>
        <w:t>pamata</w:t>
      </w:r>
      <w:r w:rsidR="00563C5F" w:rsidRPr="00E52059">
        <w:rPr>
          <w:rFonts w:ascii="Times New Roman" w:hAnsi="Times New Roman" w:cs="Times New Roman"/>
          <w:spacing w:val="-6"/>
          <w:sz w:val="24"/>
          <w:szCs w:val="24"/>
        </w:rPr>
        <w:t xml:space="preserve"> </w:t>
      </w:r>
      <w:r w:rsidR="00563C5F" w:rsidRPr="00E52059">
        <w:rPr>
          <w:rFonts w:ascii="Times New Roman" w:hAnsi="Times New Roman" w:cs="Times New Roman"/>
          <w:sz w:val="24"/>
          <w:szCs w:val="24"/>
        </w:rPr>
        <w:t>auditorija</w:t>
      </w:r>
      <w:r w:rsidR="00563C5F" w:rsidRPr="00E52059">
        <w:rPr>
          <w:rFonts w:ascii="Times New Roman" w:hAnsi="Times New Roman" w:cs="Times New Roman"/>
          <w:spacing w:val="-5"/>
          <w:sz w:val="24"/>
          <w:szCs w:val="24"/>
        </w:rPr>
        <w:t xml:space="preserve"> </w:t>
      </w:r>
      <w:r w:rsidR="00563C5F" w:rsidRPr="00E52059">
        <w:rPr>
          <w:rFonts w:ascii="Times New Roman" w:hAnsi="Times New Roman" w:cs="Times New Roman"/>
          <w:sz w:val="24"/>
          <w:szCs w:val="24"/>
        </w:rPr>
        <w:t>ir</w:t>
      </w:r>
      <w:r w:rsidR="00563C5F" w:rsidRPr="00E52059">
        <w:rPr>
          <w:rFonts w:ascii="Times New Roman" w:hAnsi="Times New Roman" w:cs="Times New Roman"/>
          <w:spacing w:val="-5"/>
          <w:sz w:val="24"/>
          <w:szCs w:val="24"/>
        </w:rPr>
        <w:t xml:space="preserve"> </w:t>
      </w:r>
      <w:r w:rsidR="00563C5F" w:rsidRPr="00E52059">
        <w:rPr>
          <w:rFonts w:ascii="Times New Roman" w:hAnsi="Times New Roman" w:cs="Times New Roman"/>
          <w:sz w:val="24"/>
          <w:szCs w:val="24"/>
        </w:rPr>
        <w:t>sabiedrības</w:t>
      </w:r>
      <w:r w:rsidR="00563C5F" w:rsidRPr="00E52059">
        <w:rPr>
          <w:rFonts w:ascii="Times New Roman" w:hAnsi="Times New Roman" w:cs="Times New Roman"/>
          <w:spacing w:val="-7"/>
          <w:sz w:val="24"/>
          <w:szCs w:val="24"/>
        </w:rPr>
        <w:t xml:space="preserve"> </w:t>
      </w:r>
      <w:r w:rsidR="00563C5F" w:rsidRPr="00E52059">
        <w:rPr>
          <w:rFonts w:ascii="Times New Roman" w:hAnsi="Times New Roman" w:cs="Times New Roman"/>
          <w:sz w:val="24"/>
          <w:szCs w:val="24"/>
        </w:rPr>
        <w:t>daļa</w:t>
      </w:r>
      <w:r w:rsidR="00563C5F" w:rsidRPr="00E52059">
        <w:rPr>
          <w:rFonts w:ascii="Times New Roman" w:hAnsi="Times New Roman" w:cs="Times New Roman"/>
          <w:spacing w:val="-5"/>
          <w:sz w:val="24"/>
          <w:szCs w:val="24"/>
        </w:rPr>
        <w:t xml:space="preserve"> </w:t>
      </w:r>
      <w:r w:rsidR="00563C5F" w:rsidRPr="00E52059">
        <w:rPr>
          <w:rFonts w:ascii="Times New Roman" w:hAnsi="Times New Roman" w:cs="Times New Roman"/>
          <w:sz w:val="24"/>
          <w:szCs w:val="24"/>
        </w:rPr>
        <w:t>aktīvajā</w:t>
      </w:r>
      <w:r w:rsidR="00563C5F" w:rsidRPr="00E52059">
        <w:rPr>
          <w:rFonts w:ascii="Times New Roman" w:hAnsi="Times New Roman" w:cs="Times New Roman"/>
          <w:spacing w:val="-5"/>
          <w:sz w:val="24"/>
          <w:szCs w:val="24"/>
        </w:rPr>
        <w:t xml:space="preserve"> </w:t>
      </w:r>
      <w:r w:rsidR="00563C5F" w:rsidRPr="00E52059">
        <w:rPr>
          <w:rFonts w:ascii="Times New Roman" w:hAnsi="Times New Roman" w:cs="Times New Roman"/>
          <w:sz w:val="24"/>
          <w:szCs w:val="24"/>
        </w:rPr>
        <w:t>darba</w:t>
      </w:r>
      <w:r w:rsidR="00563C5F" w:rsidRPr="00E52059">
        <w:rPr>
          <w:rFonts w:ascii="Times New Roman" w:hAnsi="Times New Roman" w:cs="Times New Roman"/>
          <w:spacing w:val="-6"/>
          <w:sz w:val="24"/>
          <w:szCs w:val="24"/>
        </w:rPr>
        <w:t xml:space="preserve"> </w:t>
      </w:r>
      <w:r w:rsidR="00563C5F" w:rsidRPr="00E52059">
        <w:rPr>
          <w:rFonts w:ascii="Times New Roman" w:hAnsi="Times New Roman" w:cs="Times New Roman"/>
          <w:sz w:val="24"/>
          <w:szCs w:val="24"/>
        </w:rPr>
        <w:t>spējas vecumā un seniori.</w:t>
      </w:r>
      <w:r w:rsidR="00FE6C1E" w:rsidRPr="00E52059">
        <w:rPr>
          <w:rFonts w:ascii="Times New Roman" w:hAnsi="Times New Roman" w:cs="Times New Roman"/>
          <w:sz w:val="24"/>
          <w:szCs w:val="24"/>
        </w:rPr>
        <w:t xml:space="preserve"> </w:t>
      </w:r>
      <w:r w:rsidR="00563C5F" w:rsidRPr="00E52059">
        <w:rPr>
          <w:rFonts w:ascii="Times New Roman" w:hAnsi="Times New Roman" w:cs="Times New Roman"/>
          <w:sz w:val="24"/>
          <w:szCs w:val="24"/>
        </w:rPr>
        <w:t>LTV ir svarīgi sasniegt arī mazākumtautību auditorijas ar atbilstošu saturu un izplatīšanas platformām</w:t>
      </w:r>
      <w:r w:rsidR="00070031" w:rsidRPr="00E52059">
        <w:rPr>
          <w:rFonts w:ascii="Times New Roman" w:hAnsi="Times New Roman" w:cs="Times New Roman"/>
          <w:sz w:val="24"/>
          <w:szCs w:val="24"/>
        </w:rPr>
        <w:t>, kā arī nodrošināt satura pieejamību specifiskām auditorijām</w:t>
      </w:r>
      <w:r w:rsidR="000427B4" w:rsidRPr="00E52059">
        <w:rPr>
          <w:rFonts w:ascii="Times New Roman" w:hAnsi="Times New Roman" w:cs="Times New Roman"/>
          <w:sz w:val="24"/>
          <w:szCs w:val="24"/>
        </w:rPr>
        <w:t xml:space="preserve">, </w:t>
      </w:r>
      <w:r w:rsidR="00070031" w:rsidRPr="00E52059">
        <w:rPr>
          <w:rFonts w:ascii="Times New Roman" w:hAnsi="Times New Roman" w:cs="Times New Roman"/>
          <w:sz w:val="24"/>
          <w:szCs w:val="24"/>
        </w:rPr>
        <w:t xml:space="preserve">tostarp iedzīvotājiem ar īpašām vajadzībām. </w:t>
      </w:r>
    </w:p>
    <w:p w14:paraId="3CF13D9A" w14:textId="301A9ADC" w:rsidR="00563C5F" w:rsidRPr="00E52059" w:rsidRDefault="00563C5F" w:rsidP="001136B8">
      <w:pPr>
        <w:pStyle w:val="Pamatteksts"/>
        <w:tabs>
          <w:tab w:val="left" w:pos="9214"/>
          <w:tab w:val="left" w:pos="9356"/>
        </w:tabs>
        <w:spacing w:before="49"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LTV satura plānošanai un monitoringam izmanto arī </w:t>
      </w:r>
      <w:r w:rsidRPr="00E52059">
        <w:rPr>
          <w:rFonts w:ascii="Times New Roman" w:hAnsi="Times New Roman" w:cs="Times New Roman"/>
          <w:i/>
          <w:sz w:val="24"/>
          <w:szCs w:val="24"/>
        </w:rPr>
        <w:t xml:space="preserve">EBU </w:t>
      </w:r>
      <w:r w:rsidRPr="00E52059">
        <w:rPr>
          <w:rFonts w:ascii="Times New Roman" w:hAnsi="Times New Roman" w:cs="Times New Roman"/>
          <w:sz w:val="24"/>
          <w:szCs w:val="24"/>
        </w:rPr>
        <w:t xml:space="preserve">auditoriju monitoringa metodoloģiju, īpašu akcentu liekot uz 15–24 gadus vecu jauniešu auditoriju. Saskaņā ar </w:t>
      </w:r>
      <w:r w:rsidRPr="00E52059">
        <w:rPr>
          <w:rFonts w:ascii="Times New Roman" w:hAnsi="Times New Roman" w:cs="Times New Roman"/>
          <w:i/>
          <w:sz w:val="24"/>
          <w:szCs w:val="24"/>
        </w:rPr>
        <w:t xml:space="preserve">EBU </w:t>
      </w:r>
      <w:r w:rsidRPr="00E52059">
        <w:rPr>
          <w:rFonts w:ascii="Times New Roman" w:hAnsi="Times New Roman" w:cs="Times New Roman"/>
          <w:sz w:val="24"/>
          <w:szCs w:val="24"/>
        </w:rPr>
        <w:t>2017. gada monitoringa datiem, Eiropas</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valstīs</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TV</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sasniedz</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86%</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auditorijas</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(Latvijā</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87%;</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kritums</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turpinās</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kopš</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2012.</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gada),</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savukārt</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 xml:space="preserve">jauniešu vidū TV sasniedz 69% auditorijas (Latvijā 63%, </w:t>
      </w:r>
      <w:r w:rsidR="00C852AF">
        <w:rPr>
          <w:rFonts w:ascii="Times New Roman" w:hAnsi="Times New Roman" w:cs="Times New Roman"/>
          <w:sz w:val="24"/>
          <w:szCs w:val="24"/>
        </w:rPr>
        <w:t>turklāt</w:t>
      </w:r>
      <w:r w:rsidRPr="00E52059">
        <w:rPr>
          <w:rFonts w:ascii="Times New Roman" w:hAnsi="Times New Roman" w:cs="Times New Roman"/>
          <w:sz w:val="24"/>
          <w:szCs w:val="24"/>
        </w:rPr>
        <w:t xml:space="preserve"> rezultātu kritums turpinās). Savukārt sabiedriskie mediji sasniedz 64% (Latvijā 37%)</w:t>
      </w:r>
      <w:r w:rsidRPr="00E52059">
        <w:rPr>
          <w:rFonts w:ascii="Times New Roman" w:hAnsi="Times New Roman" w:cs="Times New Roman"/>
          <w:color w:val="FF0000"/>
          <w:sz w:val="24"/>
          <w:szCs w:val="24"/>
        </w:rPr>
        <w:t xml:space="preserve"> </w:t>
      </w:r>
      <w:r w:rsidRPr="00E52059">
        <w:rPr>
          <w:rFonts w:ascii="Times New Roman" w:hAnsi="Times New Roman" w:cs="Times New Roman"/>
          <w:sz w:val="24"/>
          <w:szCs w:val="24"/>
        </w:rPr>
        <w:t>kopējās Eiropas iedzīvotāju auditorijas un 39% jauniešu (Latvijā</w:t>
      </w:r>
      <w:r w:rsidRPr="00E52059">
        <w:rPr>
          <w:rFonts w:ascii="Times New Roman" w:hAnsi="Times New Roman" w:cs="Times New Roman"/>
          <w:spacing w:val="-25"/>
          <w:sz w:val="24"/>
          <w:szCs w:val="24"/>
        </w:rPr>
        <w:t xml:space="preserve"> </w:t>
      </w:r>
      <w:r w:rsidRPr="00E52059">
        <w:rPr>
          <w:rFonts w:ascii="Times New Roman" w:hAnsi="Times New Roman" w:cs="Times New Roman"/>
          <w:sz w:val="24"/>
          <w:szCs w:val="24"/>
        </w:rPr>
        <w:t>13%).</w:t>
      </w:r>
      <w:r w:rsidR="005B5248" w:rsidRPr="00E52059">
        <w:rPr>
          <w:rFonts w:ascii="Times New Roman" w:hAnsi="Times New Roman" w:cs="Times New Roman"/>
          <w:sz w:val="24"/>
          <w:szCs w:val="24"/>
        </w:rPr>
        <w:t xml:space="preserve"> </w:t>
      </w:r>
      <w:r w:rsidR="00827A23" w:rsidRPr="00E52059">
        <w:rPr>
          <w:rFonts w:ascii="Times New Roman" w:hAnsi="Times New Roman" w:cs="Times New Roman"/>
          <w:sz w:val="24"/>
          <w:szCs w:val="24"/>
        </w:rPr>
        <w:t xml:space="preserve">Minētais skaidrojams ar augstas kvalitātes datu pārraides infrastruktūras pieejamību Latvijas teritorijā, kas būtiski veicina mobilo </w:t>
      </w:r>
      <w:proofErr w:type="spellStart"/>
      <w:r w:rsidR="00827A23" w:rsidRPr="00E52059">
        <w:rPr>
          <w:rFonts w:ascii="Times New Roman" w:hAnsi="Times New Roman" w:cs="Times New Roman"/>
          <w:sz w:val="24"/>
          <w:szCs w:val="24"/>
        </w:rPr>
        <w:t>viedierīču</w:t>
      </w:r>
      <w:proofErr w:type="spellEnd"/>
      <w:r w:rsidR="00827A23" w:rsidRPr="00E52059">
        <w:rPr>
          <w:rFonts w:ascii="Times New Roman" w:hAnsi="Times New Roman" w:cs="Times New Roman"/>
          <w:sz w:val="24"/>
          <w:szCs w:val="24"/>
        </w:rPr>
        <w:t xml:space="preserve"> izmantošanas pieaugumu, tādejādi sabiedrisko medijus nostādot vienā konkurences segmentā ar pasaules OTT platformu milžiem.</w:t>
      </w:r>
    </w:p>
    <w:p w14:paraId="3F3F083A" w14:textId="06BF3968" w:rsidR="00F13C20" w:rsidRPr="00E52059" w:rsidRDefault="00563C5F" w:rsidP="001136B8">
      <w:pPr>
        <w:pStyle w:val="Pamatteksts"/>
        <w:tabs>
          <w:tab w:val="left" w:pos="9214"/>
          <w:tab w:val="left" w:pos="9356"/>
        </w:tabs>
        <w:spacing w:before="56"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83% no Eiropas sabiedriskajiem medijiem visu savu TV saturu izplata interneta kanālos. 95% </w:t>
      </w:r>
      <w:r w:rsidRPr="00E52059">
        <w:rPr>
          <w:rFonts w:ascii="Times New Roman" w:hAnsi="Times New Roman" w:cs="Times New Roman"/>
          <w:i/>
          <w:sz w:val="24"/>
          <w:szCs w:val="24"/>
        </w:rPr>
        <w:t xml:space="preserve">EBU </w:t>
      </w:r>
      <w:r w:rsidRPr="00E52059">
        <w:rPr>
          <w:rFonts w:ascii="Times New Roman" w:hAnsi="Times New Roman" w:cs="Times New Roman"/>
          <w:sz w:val="24"/>
          <w:szCs w:val="24"/>
        </w:rPr>
        <w:t xml:space="preserve">dalībnieku piedāvā </w:t>
      </w:r>
      <w:r w:rsidRPr="00E52059">
        <w:rPr>
          <w:rFonts w:ascii="Times New Roman" w:hAnsi="Times New Roman" w:cs="Times New Roman"/>
          <w:i/>
          <w:sz w:val="24"/>
          <w:szCs w:val="24"/>
        </w:rPr>
        <w:t xml:space="preserve">video </w:t>
      </w:r>
      <w:proofErr w:type="spellStart"/>
      <w:r w:rsidRPr="00E52059">
        <w:rPr>
          <w:rFonts w:ascii="Times New Roman" w:hAnsi="Times New Roman" w:cs="Times New Roman"/>
          <w:i/>
          <w:sz w:val="24"/>
          <w:szCs w:val="24"/>
        </w:rPr>
        <w:t>on</w:t>
      </w:r>
      <w:proofErr w:type="spellEnd"/>
      <w:r w:rsidRPr="00E52059">
        <w:rPr>
          <w:rFonts w:ascii="Times New Roman" w:hAnsi="Times New Roman" w:cs="Times New Roman"/>
          <w:i/>
          <w:sz w:val="24"/>
          <w:szCs w:val="24"/>
        </w:rPr>
        <w:t xml:space="preserve"> </w:t>
      </w:r>
      <w:proofErr w:type="spellStart"/>
      <w:r w:rsidRPr="00E52059">
        <w:rPr>
          <w:rFonts w:ascii="Times New Roman" w:hAnsi="Times New Roman" w:cs="Times New Roman"/>
          <w:i/>
          <w:sz w:val="24"/>
          <w:szCs w:val="24"/>
        </w:rPr>
        <w:t>demand</w:t>
      </w:r>
      <w:proofErr w:type="spellEnd"/>
      <w:r w:rsidRPr="00E52059">
        <w:rPr>
          <w:rFonts w:ascii="Times New Roman" w:hAnsi="Times New Roman" w:cs="Times New Roman"/>
          <w:i/>
          <w:sz w:val="24"/>
          <w:szCs w:val="24"/>
        </w:rPr>
        <w:t xml:space="preserve"> </w:t>
      </w:r>
      <w:r w:rsidRPr="00E52059">
        <w:rPr>
          <w:rFonts w:ascii="Times New Roman" w:hAnsi="Times New Roman" w:cs="Times New Roman"/>
          <w:sz w:val="24"/>
          <w:szCs w:val="24"/>
        </w:rPr>
        <w:t>pakalpojumus</w:t>
      </w:r>
      <w:r w:rsidR="00914130" w:rsidRPr="00E52059">
        <w:rPr>
          <w:rFonts w:ascii="Times New Roman" w:hAnsi="Times New Roman" w:cs="Times New Roman"/>
          <w:sz w:val="24"/>
          <w:szCs w:val="24"/>
        </w:rPr>
        <w:t xml:space="preserve"> </w:t>
      </w:r>
      <w:r w:rsidRPr="00E52059">
        <w:rPr>
          <w:rFonts w:ascii="Times New Roman" w:hAnsi="Times New Roman" w:cs="Times New Roman"/>
          <w:sz w:val="24"/>
          <w:szCs w:val="24"/>
        </w:rPr>
        <w:t xml:space="preserve">(video pēc pieprasījuma), 86% – speciālas mobilās aplikācijas šiem pakalpojumiem. Savukārt 77% </w:t>
      </w:r>
      <w:r w:rsidRPr="00E52059">
        <w:rPr>
          <w:rFonts w:ascii="Times New Roman" w:hAnsi="Times New Roman" w:cs="Times New Roman"/>
          <w:i/>
          <w:sz w:val="24"/>
          <w:szCs w:val="24"/>
        </w:rPr>
        <w:t xml:space="preserve">EBU </w:t>
      </w:r>
      <w:r w:rsidRPr="00E52059">
        <w:rPr>
          <w:rFonts w:ascii="Times New Roman" w:hAnsi="Times New Roman" w:cs="Times New Roman"/>
          <w:sz w:val="24"/>
          <w:szCs w:val="24"/>
        </w:rPr>
        <w:t xml:space="preserve">dalībnieku ir aktīvi </w:t>
      </w:r>
      <w:proofErr w:type="spellStart"/>
      <w:r w:rsidRPr="00E52059">
        <w:rPr>
          <w:rFonts w:ascii="Times New Roman" w:hAnsi="Times New Roman" w:cs="Times New Roman"/>
          <w:i/>
          <w:sz w:val="24"/>
          <w:szCs w:val="24"/>
        </w:rPr>
        <w:t>YouTube</w:t>
      </w:r>
      <w:proofErr w:type="spellEnd"/>
      <w:r w:rsidRPr="00E52059">
        <w:rPr>
          <w:rFonts w:ascii="Times New Roman" w:hAnsi="Times New Roman" w:cs="Times New Roman"/>
          <w:i/>
          <w:sz w:val="24"/>
          <w:szCs w:val="24"/>
        </w:rPr>
        <w:t xml:space="preserve"> </w:t>
      </w:r>
      <w:r w:rsidRPr="00E52059">
        <w:rPr>
          <w:rFonts w:ascii="Times New Roman" w:hAnsi="Times New Roman" w:cs="Times New Roman"/>
          <w:sz w:val="24"/>
          <w:szCs w:val="24"/>
        </w:rPr>
        <w:t xml:space="preserve">konti, un 33% piedāvā ekskluzīvu saturu tikai </w:t>
      </w:r>
      <w:proofErr w:type="spellStart"/>
      <w:r w:rsidRPr="00E52059">
        <w:rPr>
          <w:rFonts w:ascii="Times New Roman" w:hAnsi="Times New Roman" w:cs="Times New Roman"/>
          <w:i/>
          <w:sz w:val="24"/>
          <w:szCs w:val="24"/>
        </w:rPr>
        <w:t>YouTube</w:t>
      </w:r>
      <w:proofErr w:type="spellEnd"/>
      <w:r w:rsidRPr="00E52059">
        <w:rPr>
          <w:rFonts w:ascii="Times New Roman" w:hAnsi="Times New Roman" w:cs="Times New Roman"/>
          <w:i/>
          <w:sz w:val="24"/>
          <w:szCs w:val="24"/>
        </w:rPr>
        <w:t xml:space="preserve"> </w:t>
      </w:r>
      <w:r w:rsidRPr="00E52059">
        <w:rPr>
          <w:rFonts w:ascii="Times New Roman" w:hAnsi="Times New Roman" w:cs="Times New Roman"/>
          <w:sz w:val="24"/>
          <w:szCs w:val="24"/>
        </w:rPr>
        <w:t xml:space="preserve">kanālos. </w:t>
      </w:r>
    </w:p>
    <w:p w14:paraId="093FE8DE" w14:textId="4A5B1EB5" w:rsidR="004B7864" w:rsidRPr="00E52059" w:rsidRDefault="00563C5F" w:rsidP="001136B8">
      <w:pPr>
        <w:pStyle w:val="Pamatteksts"/>
        <w:tabs>
          <w:tab w:val="left" w:pos="9214"/>
          <w:tab w:val="left" w:pos="9356"/>
        </w:tabs>
        <w:spacing w:before="56"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Saskaņā ar </w:t>
      </w:r>
      <w:r w:rsidRPr="00E52059">
        <w:rPr>
          <w:rFonts w:ascii="Times New Roman" w:hAnsi="Times New Roman" w:cs="Times New Roman"/>
          <w:i/>
          <w:sz w:val="24"/>
          <w:szCs w:val="24"/>
        </w:rPr>
        <w:t xml:space="preserve">EBU </w:t>
      </w:r>
      <w:r w:rsidRPr="00E52059">
        <w:rPr>
          <w:rFonts w:ascii="Times New Roman" w:hAnsi="Times New Roman" w:cs="Times New Roman"/>
          <w:sz w:val="24"/>
          <w:szCs w:val="24"/>
        </w:rPr>
        <w:t>monitoringa datiem lineārās TV vidējais skatījuma ilgums dienā turpina samazināties – visām auditorijas grupām tas bija 3,3 stundas (Latvijā 2,57), bet jauniešiem tas ir 1,53 stundas (Latvijā 0,51). Būtiska tendence ir arhīvā pieejamā lineārās TV skatījumu pieaugums – vidēji Eiropā to lieto 8% no skatītājiem, jauniešu auditorijas 10%.</w:t>
      </w:r>
    </w:p>
    <w:p w14:paraId="235E6382" w14:textId="771C3788" w:rsidR="00E00BBB" w:rsidRPr="00E52059" w:rsidRDefault="00E00BBB" w:rsidP="008175FD">
      <w:pPr>
        <w:pStyle w:val="Pamatteksts"/>
        <w:spacing w:line="276" w:lineRule="auto"/>
        <w:rPr>
          <w:rFonts w:ascii="Times New Roman" w:hAnsi="Times New Roman" w:cs="Times New Roman"/>
          <w:sz w:val="24"/>
          <w:szCs w:val="24"/>
        </w:rPr>
      </w:pPr>
    </w:p>
    <w:p w14:paraId="41B78AC5" w14:textId="66196853" w:rsidR="00563C5F" w:rsidRPr="00E52059" w:rsidRDefault="00563C5F" w:rsidP="005E1A68">
      <w:pPr>
        <w:pStyle w:val="Pamatteksts"/>
        <w:spacing w:before="3" w:line="276" w:lineRule="auto"/>
        <w:rPr>
          <w:rFonts w:ascii="Times New Roman" w:hAnsi="Times New Roman" w:cs="Times New Roman"/>
          <w:sz w:val="24"/>
          <w:szCs w:val="24"/>
        </w:rPr>
      </w:pPr>
      <w:r w:rsidRPr="00E52059">
        <w:rPr>
          <w:rFonts w:ascii="Times New Roman" w:hAnsi="Times New Roman" w:cs="Times New Roman"/>
          <w:noProof/>
          <w:sz w:val="24"/>
          <w:szCs w:val="24"/>
          <w:lang w:bidi="ar-SA"/>
        </w:rPr>
        <mc:AlternateContent>
          <mc:Choice Requires="wps">
            <w:drawing>
              <wp:anchor distT="0" distB="0" distL="0" distR="0" simplePos="0" relativeHeight="251706368" behindDoc="1" locked="0" layoutInCell="1" allowOverlap="1" wp14:anchorId="684A603D" wp14:editId="085B0291">
                <wp:simplePos x="0" y="0"/>
                <wp:positionH relativeFrom="page">
                  <wp:posOffset>901065</wp:posOffset>
                </wp:positionH>
                <wp:positionV relativeFrom="paragraph">
                  <wp:posOffset>177800</wp:posOffset>
                </wp:positionV>
                <wp:extent cx="1829435" cy="1270"/>
                <wp:effectExtent l="0" t="0" r="0" b="0"/>
                <wp:wrapTopAndBottom/>
                <wp:docPr id="60"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59836" id="Freeform 50" o:spid="_x0000_s1026" style="position:absolute;margin-left:70.95pt;margin-top:14pt;width:144.0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" path="m,l2880,e" filled="f" strokeweight=".72pt">
                <v:path arrowok="t" o:connecttype="custom" o:connectlocs="0,0;1828800,0" o:connectangles="0,0"/>
                <w10:wrap type="topAndBottom" anchorx="page"/>
              </v:shape>
            </w:pict>
          </mc:Fallback>
        </mc:AlternateContent>
      </w:r>
      <w:r w:rsidR="003A7941" w:rsidRPr="00E52059">
        <w:rPr>
          <w:rFonts w:ascii="Times New Roman" w:hAnsi="Times New Roman" w:cs="Times New Roman"/>
          <w:sz w:val="24"/>
          <w:szCs w:val="24"/>
        </w:rPr>
        <w:tab/>
      </w:r>
      <w:r w:rsidRPr="00E52059">
        <w:rPr>
          <w:rFonts w:ascii="Times New Roman" w:hAnsi="Times New Roman" w:cs="Times New Roman"/>
          <w:sz w:val="24"/>
          <w:szCs w:val="24"/>
        </w:rPr>
        <w:t>LTV1 un LTV7 tehniski ir pieejama ~98% Latvijas iedzīvotāju, tomēr tehniskais pārklājums vairs automātiski nenodrošina ievērojamu TV tirgus daļu un garantētus sasniegtās auditorijas apjomus. LTV lineārajos TV kanālos 20</w:t>
      </w:r>
      <w:r w:rsidR="00A20974" w:rsidRPr="00E52059">
        <w:rPr>
          <w:rFonts w:ascii="Times New Roman" w:hAnsi="Times New Roman" w:cs="Times New Roman"/>
          <w:sz w:val="24"/>
          <w:szCs w:val="24"/>
        </w:rPr>
        <w:t>2</w:t>
      </w:r>
      <w:r w:rsidR="008D620A" w:rsidRPr="00E52059">
        <w:rPr>
          <w:rFonts w:ascii="Times New Roman" w:hAnsi="Times New Roman" w:cs="Times New Roman"/>
          <w:sz w:val="24"/>
          <w:szCs w:val="24"/>
        </w:rPr>
        <w:t>2</w:t>
      </w:r>
      <w:r w:rsidRPr="00E52059">
        <w:rPr>
          <w:rFonts w:ascii="Times New Roman" w:hAnsi="Times New Roman" w:cs="Times New Roman"/>
          <w:sz w:val="24"/>
          <w:szCs w:val="24"/>
        </w:rPr>
        <w:t xml:space="preserve">. gadā sasniedza </w:t>
      </w:r>
      <w:r w:rsidR="008D620A" w:rsidRPr="00E52059">
        <w:rPr>
          <w:rFonts w:ascii="Times New Roman" w:hAnsi="Times New Roman" w:cs="Times New Roman"/>
          <w:sz w:val="24"/>
          <w:szCs w:val="24"/>
        </w:rPr>
        <w:t xml:space="preserve">aptuveni </w:t>
      </w:r>
      <w:r w:rsidR="00A20974" w:rsidRPr="00E52059">
        <w:rPr>
          <w:rFonts w:ascii="Times New Roman" w:hAnsi="Times New Roman" w:cs="Times New Roman"/>
          <w:sz w:val="24"/>
          <w:szCs w:val="24"/>
        </w:rPr>
        <w:t>5</w:t>
      </w:r>
      <w:r w:rsidR="00C622E1" w:rsidRPr="00E52059">
        <w:rPr>
          <w:rFonts w:ascii="Times New Roman" w:hAnsi="Times New Roman" w:cs="Times New Roman"/>
          <w:sz w:val="24"/>
          <w:szCs w:val="24"/>
        </w:rPr>
        <w:t>8</w:t>
      </w:r>
      <w:r w:rsidRPr="00E52059">
        <w:rPr>
          <w:rFonts w:ascii="Times New Roman" w:hAnsi="Times New Roman" w:cs="Times New Roman"/>
          <w:sz w:val="24"/>
          <w:szCs w:val="24"/>
        </w:rPr>
        <w:t xml:space="preserve">% no </w:t>
      </w:r>
      <w:r w:rsidR="00A20974" w:rsidRPr="00E52059">
        <w:rPr>
          <w:rFonts w:ascii="Times New Roman" w:hAnsi="Times New Roman" w:cs="Times New Roman"/>
          <w:sz w:val="24"/>
          <w:szCs w:val="24"/>
        </w:rPr>
        <w:t>kopējās latviešu auditorijas</w:t>
      </w:r>
      <w:r w:rsidRPr="00E52059">
        <w:rPr>
          <w:rFonts w:ascii="Times New Roman" w:hAnsi="Times New Roman" w:cs="Times New Roman"/>
          <w:sz w:val="24"/>
          <w:szCs w:val="24"/>
        </w:rPr>
        <w:t xml:space="preserve">. No kopējās Latvijas mazākumtautību TV auditorijas LTV sasniedza </w:t>
      </w:r>
      <w:r w:rsidR="00C622E1" w:rsidRPr="00E52059">
        <w:rPr>
          <w:rFonts w:ascii="Times New Roman" w:hAnsi="Times New Roman" w:cs="Times New Roman"/>
          <w:sz w:val="24"/>
          <w:szCs w:val="24"/>
        </w:rPr>
        <w:t>2</w:t>
      </w:r>
      <w:r w:rsidR="00BE46AF" w:rsidRPr="00E52059">
        <w:rPr>
          <w:rFonts w:ascii="Times New Roman" w:hAnsi="Times New Roman" w:cs="Times New Roman"/>
          <w:sz w:val="24"/>
          <w:szCs w:val="24"/>
        </w:rPr>
        <w:t>8</w:t>
      </w:r>
      <w:r w:rsidRPr="00E52059">
        <w:rPr>
          <w:rFonts w:ascii="Times New Roman" w:hAnsi="Times New Roman" w:cs="Times New Roman"/>
          <w:sz w:val="24"/>
          <w:szCs w:val="24"/>
        </w:rPr>
        <w:t>%. LTV sasniegt</w:t>
      </w:r>
      <w:r w:rsidR="00D43BB2" w:rsidRPr="00E52059">
        <w:rPr>
          <w:rFonts w:ascii="Times New Roman" w:hAnsi="Times New Roman" w:cs="Times New Roman"/>
          <w:sz w:val="24"/>
          <w:szCs w:val="24"/>
        </w:rPr>
        <w:t>ajā</w:t>
      </w:r>
      <w:r w:rsidRPr="00E52059">
        <w:rPr>
          <w:rFonts w:ascii="Times New Roman" w:hAnsi="Times New Roman" w:cs="Times New Roman"/>
          <w:sz w:val="24"/>
          <w:szCs w:val="24"/>
        </w:rPr>
        <w:t xml:space="preserve"> TV auditorij</w:t>
      </w:r>
      <w:r w:rsidR="00D43BB2" w:rsidRPr="00E52059">
        <w:rPr>
          <w:rFonts w:ascii="Times New Roman" w:hAnsi="Times New Roman" w:cs="Times New Roman"/>
          <w:sz w:val="24"/>
          <w:szCs w:val="24"/>
        </w:rPr>
        <w:t>ā</w:t>
      </w:r>
      <w:r w:rsidRPr="00E52059">
        <w:rPr>
          <w:rFonts w:ascii="Times New Roman" w:hAnsi="Times New Roman" w:cs="Times New Roman"/>
          <w:sz w:val="24"/>
          <w:szCs w:val="24"/>
        </w:rPr>
        <w:t xml:space="preserve"> joprojām dominē 65+ skatītāji, kas lieto saturu latviešu valodā</w:t>
      </w:r>
      <w:r w:rsidR="00D43BB2" w:rsidRPr="00E52059">
        <w:rPr>
          <w:rFonts w:ascii="Times New Roman" w:hAnsi="Times New Roman" w:cs="Times New Roman"/>
          <w:sz w:val="24"/>
          <w:szCs w:val="24"/>
        </w:rPr>
        <w:t xml:space="preserve"> (</w:t>
      </w:r>
      <w:r w:rsidR="00BE46AF" w:rsidRPr="00E52059">
        <w:rPr>
          <w:rFonts w:ascii="Times New Roman" w:hAnsi="Times New Roman" w:cs="Times New Roman"/>
          <w:sz w:val="24"/>
          <w:szCs w:val="24"/>
        </w:rPr>
        <w:t>2</w:t>
      </w:r>
      <w:r w:rsidR="006A3786">
        <w:rPr>
          <w:rFonts w:ascii="Times New Roman" w:hAnsi="Times New Roman" w:cs="Times New Roman"/>
          <w:sz w:val="24"/>
          <w:szCs w:val="24"/>
        </w:rPr>
        <w:t>5</w:t>
      </w:r>
      <w:r w:rsidR="00D43BB2" w:rsidRPr="00E52059">
        <w:rPr>
          <w:rFonts w:ascii="Times New Roman" w:hAnsi="Times New Roman" w:cs="Times New Roman"/>
          <w:sz w:val="24"/>
          <w:szCs w:val="24"/>
        </w:rPr>
        <w:t>.attēls)</w:t>
      </w:r>
      <w:r w:rsidRPr="00E52059">
        <w:rPr>
          <w:rFonts w:ascii="Times New Roman" w:hAnsi="Times New Roman" w:cs="Times New Roman"/>
          <w:sz w:val="24"/>
          <w:szCs w:val="24"/>
        </w:rPr>
        <w:t>.</w:t>
      </w:r>
    </w:p>
    <w:p w14:paraId="52285502" w14:textId="069076C4" w:rsidR="00563C5F" w:rsidRPr="00E52059" w:rsidRDefault="00D629F8" w:rsidP="00D629F8">
      <w:pPr>
        <w:pStyle w:val="Pamatteksts"/>
        <w:spacing w:before="102" w:line="276" w:lineRule="auto"/>
        <w:ind w:left="284" w:right="773"/>
        <w:jc w:val="both"/>
        <w:rPr>
          <w:rFonts w:ascii="Times New Roman" w:hAnsi="Times New Roman" w:cs="Times New Roman"/>
          <w:sz w:val="24"/>
          <w:szCs w:val="24"/>
        </w:rPr>
      </w:pPr>
      <w:bookmarkStart w:id="48" w:name="_Hlk113983194"/>
      <w:r w:rsidRPr="00E52059">
        <w:rPr>
          <w:rFonts w:ascii="Times New Roman" w:hAnsi="Times New Roman" w:cs="Times New Roman"/>
          <w:noProof/>
          <w:sz w:val="24"/>
          <w:szCs w:val="24"/>
        </w:rPr>
        <w:lastRenderedPageBreak/>
        <w:drawing>
          <wp:inline distT="0" distB="0" distL="0" distR="0" wp14:anchorId="1D1F87F1" wp14:editId="77379051">
            <wp:extent cx="6367311" cy="33051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376455" cy="3309922"/>
                    </a:xfrm>
                    <a:prstGeom prst="rect">
                      <a:avLst/>
                    </a:prstGeom>
                    <a:noFill/>
                  </pic:spPr>
                </pic:pic>
              </a:graphicData>
            </a:graphic>
          </wp:inline>
        </w:drawing>
      </w:r>
    </w:p>
    <w:p w14:paraId="5F373B77" w14:textId="6836A88E" w:rsidR="007B454F" w:rsidRPr="000B03DA" w:rsidRDefault="00BE46AF" w:rsidP="000B03DA">
      <w:pPr>
        <w:pStyle w:val="Sarakstarindkopa"/>
        <w:tabs>
          <w:tab w:val="left" w:pos="770"/>
        </w:tabs>
        <w:spacing w:before="51" w:line="276" w:lineRule="auto"/>
        <w:ind w:left="1105" w:firstLine="0"/>
        <w:jc w:val="center"/>
        <w:rPr>
          <w:rFonts w:ascii="Times New Roman" w:hAnsi="Times New Roman" w:cs="Times New Roman"/>
          <w:i/>
          <w:iCs/>
          <w:sz w:val="20"/>
          <w:szCs w:val="20"/>
        </w:rPr>
      </w:pPr>
      <w:r w:rsidRPr="00E52059">
        <w:rPr>
          <w:rFonts w:ascii="Times New Roman" w:hAnsi="Times New Roman" w:cs="Times New Roman"/>
          <w:i/>
          <w:iCs/>
          <w:sz w:val="20"/>
          <w:szCs w:val="20"/>
        </w:rPr>
        <w:t>2</w:t>
      </w:r>
      <w:r w:rsidR="006A3786">
        <w:rPr>
          <w:rFonts w:ascii="Times New Roman" w:hAnsi="Times New Roman" w:cs="Times New Roman"/>
          <w:i/>
          <w:iCs/>
          <w:sz w:val="20"/>
          <w:szCs w:val="20"/>
        </w:rPr>
        <w:t>5</w:t>
      </w:r>
      <w:r w:rsidR="00446E3D" w:rsidRPr="00E52059">
        <w:rPr>
          <w:rFonts w:ascii="Times New Roman" w:hAnsi="Times New Roman" w:cs="Times New Roman"/>
          <w:i/>
          <w:iCs/>
          <w:sz w:val="20"/>
          <w:szCs w:val="20"/>
        </w:rPr>
        <w:t>.</w:t>
      </w:r>
      <w:r w:rsidR="00563C5F" w:rsidRPr="00E52059">
        <w:rPr>
          <w:rFonts w:ascii="Times New Roman" w:hAnsi="Times New Roman" w:cs="Times New Roman"/>
          <w:i/>
          <w:iCs/>
          <w:sz w:val="20"/>
          <w:szCs w:val="20"/>
        </w:rPr>
        <w:t>attēls LTV TV auditorijas (</w:t>
      </w:r>
      <w:proofErr w:type="spellStart"/>
      <w:r w:rsidR="00563C5F" w:rsidRPr="00E52059">
        <w:rPr>
          <w:rFonts w:ascii="Times New Roman" w:hAnsi="Times New Roman" w:cs="Times New Roman"/>
          <w:i/>
          <w:iCs/>
          <w:sz w:val="20"/>
          <w:szCs w:val="20"/>
        </w:rPr>
        <w:t>AvWkRch</w:t>
      </w:r>
      <w:proofErr w:type="spellEnd"/>
      <w:r w:rsidR="00563C5F" w:rsidRPr="00E52059">
        <w:rPr>
          <w:rFonts w:ascii="Times New Roman" w:hAnsi="Times New Roman" w:cs="Times New Roman"/>
          <w:i/>
          <w:iCs/>
          <w:sz w:val="20"/>
          <w:szCs w:val="20"/>
        </w:rPr>
        <w:t xml:space="preserve">%, 15 min </w:t>
      </w:r>
      <w:proofErr w:type="spellStart"/>
      <w:r w:rsidR="00563C5F" w:rsidRPr="00E52059">
        <w:rPr>
          <w:rFonts w:ascii="Times New Roman" w:hAnsi="Times New Roman" w:cs="Times New Roman"/>
          <w:i/>
          <w:iCs/>
          <w:sz w:val="20"/>
          <w:szCs w:val="20"/>
        </w:rPr>
        <w:t>consecutive</w:t>
      </w:r>
      <w:proofErr w:type="spellEnd"/>
      <w:r w:rsidR="00563C5F" w:rsidRPr="00E52059">
        <w:rPr>
          <w:rFonts w:ascii="Times New Roman" w:hAnsi="Times New Roman" w:cs="Times New Roman"/>
          <w:i/>
          <w:iCs/>
          <w:sz w:val="20"/>
          <w:szCs w:val="20"/>
        </w:rPr>
        <w:t>), LTV 20</w:t>
      </w:r>
      <w:r w:rsidR="006A3786">
        <w:rPr>
          <w:rFonts w:ascii="Times New Roman" w:hAnsi="Times New Roman" w:cs="Times New Roman"/>
          <w:i/>
          <w:iCs/>
          <w:sz w:val="20"/>
          <w:szCs w:val="20"/>
        </w:rPr>
        <w:t>22</w:t>
      </w:r>
      <w:r w:rsidR="00563C5F" w:rsidRPr="00E52059">
        <w:rPr>
          <w:rFonts w:ascii="Times New Roman" w:hAnsi="Times New Roman" w:cs="Times New Roman"/>
          <w:i/>
          <w:iCs/>
          <w:sz w:val="20"/>
          <w:szCs w:val="20"/>
        </w:rPr>
        <w:t>.g.</w:t>
      </w:r>
      <w:r w:rsidR="00563C5F" w:rsidRPr="00E52059">
        <w:rPr>
          <w:rFonts w:ascii="Times New Roman" w:hAnsi="Times New Roman" w:cs="Times New Roman"/>
          <w:i/>
          <w:iCs/>
          <w:spacing w:val="-2"/>
          <w:sz w:val="20"/>
          <w:szCs w:val="20"/>
        </w:rPr>
        <w:t xml:space="preserve"> </w:t>
      </w:r>
      <w:r w:rsidR="00563C5F" w:rsidRPr="00E52059">
        <w:rPr>
          <w:rFonts w:ascii="Times New Roman" w:hAnsi="Times New Roman" w:cs="Times New Roman"/>
          <w:i/>
          <w:iCs/>
          <w:sz w:val="20"/>
          <w:szCs w:val="20"/>
        </w:rPr>
        <w:t>dati</w:t>
      </w:r>
      <w:bookmarkEnd w:id="48"/>
    </w:p>
    <w:p w14:paraId="029EA4BA" w14:textId="77777777" w:rsidR="00AE1A6E" w:rsidRDefault="00AE1A6E" w:rsidP="009F1B20">
      <w:pPr>
        <w:pStyle w:val="Pamatteksts"/>
        <w:tabs>
          <w:tab w:val="left" w:pos="9356"/>
        </w:tabs>
        <w:spacing w:before="68" w:line="276" w:lineRule="auto"/>
        <w:ind w:left="284" w:right="-26" w:firstLine="567"/>
        <w:jc w:val="both"/>
        <w:rPr>
          <w:rFonts w:ascii="Times New Roman" w:hAnsi="Times New Roman" w:cs="Times New Roman"/>
          <w:sz w:val="24"/>
          <w:szCs w:val="24"/>
        </w:rPr>
      </w:pPr>
    </w:p>
    <w:p w14:paraId="06388072" w14:textId="77777777" w:rsidR="00AE1A6E" w:rsidRDefault="00AE1A6E" w:rsidP="009F1B20">
      <w:pPr>
        <w:pStyle w:val="Pamatteksts"/>
        <w:tabs>
          <w:tab w:val="left" w:pos="9356"/>
        </w:tabs>
        <w:spacing w:before="68" w:line="276" w:lineRule="auto"/>
        <w:ind w:left="284" w:right="-26" w:firstLine="567"/>
        <w:jc w:val="both"/>
        <w:rPr>
          <w:rFonts w:ascii="Times New Roman" w:hAnsi="Times New Roman" w:cs="Times New Roman"/>
          <w:sz w:val="24"/>
          <w:szCs w:val="24"/>
        </w:rPr>
      </w:pPr>
    </w:p>
    <w:p w14:paraId="57261D5F" w14:textId="1B22197D" w:rsidR="00563C5F" w:rsidRPr="00E52059" w:rsidRDefault="00563C5F" w:rsidP="009F1B20">
      <w:pPr>
        <w:pStyle w:val="Pamatteksts"/>
        <w:tabs>
          <w:tab w:val="left" w:pos="9356"/>
        </w:tabs>
        <w:spacing w:before="68" w:line="276" w:lineRule="auto"/>
        <w:ind w:left="284" w:right="-26" w:firstLine="567"/>
        <w:jc w:val="both"/>
        <w:rPr>
          <w:rFonts w:ascii="Times New Roman" w:hAnsi="Times New Roman" w:cs="Times New Roman"/>
          <w:spacing w:val="-10"/>
          <w:sz w:val="24"/>
          <w:szCs w:val="24"/>
        </w:rPr>
      </w:pPr>
      <w:r w:rsidRPr="00E52059">
        <w:rPr>
          <w:rFonts w:ascii="Times New Roman" w:hAnsi="Times New Roman" w:cs="Times New Roman"/>
          <w:sz w:val="24"/>
          <w:szCs w:val="24"/>
        </w:rPr>
        <w:t>Saskaņā</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ar</w:t>
      </w:r>
      <w:r w:rsidRPr="00E52059">
        <w:rPr>
          <w:rFonts w:ascii="Times New Roman" w:hAnsi="Times New Roman" w:cs="Times New Roman"/>
          <w:spacing w:val="-8"/>
          <w:sz w:val="24"/>
          <w:szCs w:val="24"/>
        </w:rPr>
        <w:t xml:space="preserve"> </w:t>
      </w:r>
      <w:r w:rsidR="00232291" w:rsidRPr="00E52059">
        <w:rPr>
          <w:rFonts w:ascii="Times New Roman" w:hAnsi="Times New Roman" w:cs="Times New Roman"/>
          <w:spacing w:val="-8"/>
          <w:sz w:val="24"/>
          <w:szCs w:val="24"/>
        </w:rPr>
        <w:t xml:space="preserve">Latvijas oficiālās statistikas </w:t>
      </w:r>
      <w:hyperlink r:id="rId51" w:history="1">
        <w:r w:rsidR="00232291" w:rsidRPr="00E52059">
          <w:rPr>
            <w:rStyle w:val="Hipersaite"/>
            <w:rFonts w:ascii="Times New Roman" w:hAnsi="Times New Roman" w:cs="Times New Roman"/>
            <w:spacing w:val="-8"/>
            <w:sz w:val="24"/>
            <w:szCs w:val="24"/>
          </w:rPr>
          <w:t>www.stat.gov.lv</w:t>
        </w:r>
      </w:hyperlink>
      <w:r w:rsidR="007B454F" w:rsidRPr="00E52059">
        <w:rPr>
          <w:rFonts w:ascii="Times New Roman" w:hAnsi="Times New Roman" w:cs="Times New Roman"/>
          <w:position w:val="7"/>
        </w:rPr>
        <w:t>2</w:t>
      </w:r>
      <w:r w:rsidRPr="00E52059">
        <w:rPr>
          <w:rFonts w:ascii="Times New Roman" w:hAnsi="Times New Roman" w:cs="Times New Roman"/>
          <w:spacing w:val="15"/>
          <w:position w:val="7"/>
          <w:sz w:val="24"/>
          <w:szCs w:val="24"/>
        </w:rPr>
        <w:t xml:space="preserve"> </w:t>
      </w:r>
      <w:r w:rsidRPr="00E52059">
        <w:rPr>
          <w:rFonts w:ascii="Times New Roman" w:hAnsi="Times New Roman" w:cs="Times New Roman"/>
          <w:sz w:val="24"/>
          <w:szCs w:val="24"/>
        </w:rPr>
        <w:t>2</w:t>
      </w:r>
      <w:r w:rsidR="005A22F5" w:rsidRPr="00E52059">
        <w:rPr>
          <w:rFonts w:ascii="Times New Roman" w:hAnsi="Times New Roman" w:cs="Times New Roman"/>
          <w:sz w:val="24"/>
          <w:szCs w:val="24"/>
        </w:rPr>
        <w:t>022</w:t>
      </w:r>
      <w:r w:rsidRPr="00E52059">
        <w:rPr>
          <w:rFonts w:ascii="Times New Roman" w:hAnsi="Times New Roman" w:cs="Times New Roman"/>
          <w:sz w:val="24"/>
          <w:szCs w:val="24"/>
        </w:rPr>
        <w:t>.</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gada</w:t>
      </w:r>
      <w:r w:rsidRPr="00E52059">
        <w:rPr>
          <w:rFonts w:ascii="Times New Roman" w:hAnsi="Times New Roman" w:cs="Times New Roman"/>
          <w:spacing w:val="-10"/>
          <w:sz w:val="24"/>
          <w:szCs w:val="24"/>
        </w:rPr>
        <w:t xml:space="preserve"> </w:t>
      </w:r>
      <w:r w:rsidR="005A22F5" w:rsidRPr="00E52059">
        <w:rPr>
          <w:rFonts w:ascii="Times New Roman" w:hAnsi="Times New Roman" w:cs="Times New Roman"/>
          <w:spacing w:val="-10"/>
          <w:sz w:val="24"/>
          <w:szCs w:val="24"/>
        </w:rPr>
        <w:t>pārskata datiem</w:t>
      </w:r>
      <w:r w:rsidR="000068AE" w:rsidRPr="00E52059">
        <w:rPr>
          <w:rFonts w:ascii="Times New Roman" w:hAnsi="Times New Roman" w:cs="Times New Roman"/>
          <w:spacing w:val="-10"/>
          <w:sz w:val="24"/>
          <w:szCs w:val="24"/>
        </w:rPr>
        <w:t xml:space="preserve">, interneta pieejamība mājsaimniecībām </w:t>
      </w:r>
      <w:r w:rsidR="004A632B" w:rsidRPr="00E52059">
        <w:rPr>
          <w:rFonts w:ascii="Times New Roman" w:hAnsi="Times New Roman" w:cs="Times New Roman"/>
          <w:spacing w:val="-10"/>
          <w:sz w:val="24"/>
          <w:szCs w:val="24"/>
        </w:rPr>
        <w:t xml:space="preserve">pēdējo trīs gadu laikā </w:t>
      </w:r>
      <w:r w:rsidR="000068AE" w:rsidRPr="00E52059">
        <w:rPr>
          <w:rFonts w:ascii="Times New Roman" w:hAnsi="Times New Roman" w:cs="Times New Roman"/>
          <w:spacing w:val="-10"/>
          <w:sz w:val="24"/>
          <w:szCs w:val="24"/>
        </w:rPr>
        <w:t>Latvijā ir pieaugusi ar soli 0,3 procentpunkti, 2022. gadā sasniedzot 91,4%</w:t>
      </w:r>
      <w:r w:rsidR="005A22F5"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mājsaimniecību</w:t>
      </w:r>
      <w:r w:rsidR="009F1B20" w:rsidRPr="00E52059">
        <w:rPr>
          <w:rFonts w:ascii="Times New Roman" w:hAnsi="Times New Roman" w:cs="Times New Roman"/>
          <w:sz w:val="24"/>
          <w:szCs w:val="24"/>
        </w:rPr>
        <w:t>.</w:t>
      </w:r>
      <w:r w:rsidRPr="00E52059">
        <w:rPr>
          <w:rFonts w:ascii="Times New Roman" w:hAnsi="Times New Roman" w:cs="Times New Roman"/>
          <w:sz w:val="24"/>
          <w:szCs w:val="24"/>
        </w:rPr>
        <w:t xml:space="preserve"> </w:t>
      </w:r>
      <w:r w:rsidR="00821BB8" w:rsidRPr="00E52059">
        <w:rPr>
          <w:rFonts w:ascii="Times New Roman" w:hAnsi="Times New Roman" w:cs="Times New Roman"/>
          <w:sz w:val="24"/>
          <w:szCs w:val="24"/>
        </w:rPr>
        <w:t>I</w:t>
      </w:r>
      <w:r w:rsidRPr="00E52059">
        <w:rPr>
          <w:rFonts w:ascii="Times New Roman" w:hAnsi="Times New Roman" w:cs="Times New Roman"/>
          <w:sz w:val="24"/>
          <w:szCs w:val="24"/>
        </w:rPr>
        <w:t>kdienā</w:t>
      </w:r>
      <w:r w:rsidRPr="00E52059">
        <w:rPr>
          <w:rFonts w:ascii="Times New Roman" w:hAnsi="Times New Roman" w:cs="Times New Roman"/>
          <w:spacing w:val="-7"/>
          <w:sz w:val="24"/>
          <w:szCs w:val="24"/>
        </w:rPr>
        <w:t xml:space="preserve"> </w:t>
      </w:r>
      <w:r w:rsidR="00821BB8" w:rsidRPr="00E52059">
        <w:rPr>
          <w:rFonts w:ascii="Times New Roman" w:hAnsi="Times New Roman" w:cs="Times New Roman"/>
          <w:spacing w:val="-7"/>
          <w:sz w:val="24"/>
          <w:szCs w:val="24"/>
        </w:rPr>
        <w:t xml:space="preserve">saskaņā ar </w:t>
      </w:r>
      <w:hyperlink r:id="rId52" w:history="1">
        <w:r w:rsidR="00821BB8" w:rsidRPr="00E52059">
          <w:rPr>
            <w:rStyle w:val="Hipersaite"/>
            <w:rFonts w:ascii="Times New Roman" w:hAnsi="Times New Roman" w:cs="Times New Roman"/>
            <w:spacing w:val="-7"/>
            <w:sz w:val="24"/>
            <w:szCs w:val="24"/>
          </w:rPr>
          <w:t>www.ec.europa.eu</w:t>
        </w:r>
      </w:hyperlink>
      <w:r w:rsidR="001C72A2" w:rsidRPr="00E52059">
        <w:rPr>
          <w:rFonts w:ascii="Times New Roman" w:hAnsi="Times New Roman" w:cs="Times New Roman"/>
          <w:position w:val="7"/>
        </w:rPr>
        <w:t>3</w:t>
      </w:r>
      <w:r w:rsidR="00821BB8" w:rsidRPr="00E52059">
        <w:rPr>
          <w:rFonts w:ascii="Times New Roman" w:hAnsi="Times New Roman" w:cs="Times New Roman"/>
          <w:spacing w:val="-7"/>
          <w:sz w:val="24"/>
          <w:szCs w:val="24"/>
        </w:rPr>
        <w:t xml:space="preserve"> 2022. gada pārskata datiem interneta pakalpojumus caurmērā lieto</w:t>
      </w:r>
      <w:r w:rsidR="00861880" w:rsidRPr="00E52059">
        <w:rPr>
          <w:rFonts w:ascii="Times New Roman" w:hAnsi="Times New Roman" w:cs="Times New Roman"/>
          <w:spacing w:val="-7"/>
          <w:sz w:val="24"/>
          <w:szCs w:val="24"/>
        </w:rPr>
        <w:t>ja</w:t>
      </w:r>
      <w:r w:rsidR="00821BB8" w:rsidRPr="00E52059">
        <w:rPr>
          <w:rFonts w:ascii="Times New Roman" w:hAnsi="Times New Roman" w:cs="Times New Roman"/>
          <w:spacing w:val="-7"/>
          <w:sz w:val="24"/>
          <w:szCs w:val="24"/>
        </w:rPr>
        <w:t xml:space="preserve"> 91,31% iedzīvotāju, kas</w:t>
      </w:r>
      <w:r w:rsidR="00E14394" w:rsidRPr="00E52059">
        <w:rPr>
          <w:rFonts w:ascii="Times New Roman" w:hAnsi="Times New Roman" w:cs="Times New Roman"/>
          <w:spacing w:val="-7"/>
          <w:sz w:val="24"/>
          <w:szCs w:val="24"/>
        </w:rPr>
        <w:t xml:space="preserve"> nedaudz pārsniedz</w:t>
      </w:r>
      <w:r w:rsidR="00821BB8" w:rsidRPr="00E52059">
        <w:rPr>
          <w:rFonts w:ascii="Times New Roman" w:hAnsi="Times New Roman" w:cs="Times New Roman"/>
          <w:spacing w:val="-7"/>
          <w:sz w:val="24"/>
          <w:szCs w:val="24"/>
        </w:rPr>
        <w:t xml:space="preserve"> Eiropas Savienībā novēroto vidējo lietojuma rādītāju (89,99%).</w:t>
      </w:r>
    </w:p>
    <w:p w14:paraId="6C41AE42" w14:textId="0934A0BF" w:rsidR="00563C5F" w:rsidRPr="00E52059" w:rsidRDefault="00563C5F" w:rsidP="00446E3D">
      <w:pPr>
        <w:pStyle w:val="Pamatteksts"/>
        <w:tabs>
          <w:tab w:val="left" w:pos="9356"/>
        </w:tabs>
        <w:spacing w:before="40"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Interneta auditorij</w:t>
      </w:r>
      <w:r w:rsidR="004477CD" w:rsidRPr="00E52059">
        <w:rPr>
          <w:rFonts w:ascii="Times New Roman" w:hAnsi="Times New Roman" w:cs="Times New Roman"/>
          <w:sz w:val="24"/>
          <w:szCs w:val="24"/>
        </w:rPr>
        <w:t xml:space="preserve">as grupas gada griezumā </w:t>
      </w:r>
      <w:r w:rsidRPr="00E52059">
        <w:rPr>
          <w:rFonts w:ascii="Times New Roman" w:hAnsi="Times New Roman" w:cs="Times New Roman"/>
          <w:sz w:val="24"/>
          <w:szCs w:val="24"/>
        </w:rPr>
        <w:t xml:space="preserve">LTV galvenokārt </w:t>
      </w:r>
      <w:r w:rsidR="004477CD" w:rsidRPr="00E52059">
        <w:rPr>
          <w:rFonts w:ascii="Times New Roman" w:hAnsi="Times New Roman" w:cs="Times New Roman"/>
          <w:sz w:val="24"/>
          <w:szCs w:val="24"/>
        </w:rPr>
        <w:t xml:space="preserve">sasniedz </w:t>
      </w:r>
      <w:r w:rsidRPr="00E52059">
        <w:rPr>
          <w:rFonts w:ascii="Times New Roman" w:hAnsi="Times New Roman" w:cs="Times New Roman"/>
          <w:sz w:val="24"/>
          <w:szCs w:val="24"/>
        </w:rPr>
        <w:t xml:space="preserve">ar LSM.LV kanālu, kā arī ar </w:t>
      </w:r>
      <w:r w:rsidRPr="00E52059">
        <w:rPr>
          <w:rFonts w:ascii="Times New Roman" w:hAnsi="Times New Roman" w:cs="Times New Roman"/>
          <w:i/>
          <w:sz w:val="24"/>
          <w:szCs w:val="24"/>
        </w:rPr>
        <w:t xml:space="preserve">Replay.lv </w:t>
      </w:r>
      <w:r w:rsidRPr="00E52059">
        <w:rPr>
          <w:rFonts w:ascii="Times New Roman" w:hAnsi="Times New Roman" w:cs="Times New Roman"/>
          <w:sz w:val="24"/>
          <w:szCs w:val="24"/>
        </w:rPr>
        <w:t>un sociāl</w:t>
      </w:r>
      <w:r w:rsidR="00EB3F82" w:rsidRPr="00E52059">
        <w:rPr>
          <w:rFonts w:ascii="Times New Roman" w:hAnsi="Times New Roman" w:cs="Times New Roman"/>
          <w:sz w:val="24"/>
          <w:szCs w:val="24"/>
        </w:rPr>
        <w:t>o</w:t>
      </w:r>
      <w:r w:rsidRPr="00E52059">
        <w:rPr>
          <w:rFonts w:ascii="Times New Roman" w:hAnsi="Times New Roman" w:cs="Times New Roman"/>
          <w:sz w:val="24"/>
          <w:szCs w:val="24"/>
        </w:rPr>
        <w:t xml:space="preserve"> medij</w:t>
      </w:r>
      <w:r w:rsidR="00EB3F82" w:rsidRPr="00E52059">
        <w:rPr>
          <w:rFonts w:ascii="Times New Roman" w:hAnsi="Times New Roman" w:cs="Times New Roman"/>
          <w:sz w:val="24"/>
          <w:szCs w:val="24"/>
        </w:rPr>
        <w:t>u platformām</w:t>
      </w:r>
      <w:r w:rsidRPr="00E52059">
        <w:rPr>
          <w:rFonts w:ascii="Times New Roman" w:hAnsi="Times New Roman" w:cs="Times New Roman"/>
          <w:sz w:val="24"/>
          <w:szCs w:val="24"/>
        </w:rPr>
        <w:t xml:space="preserve">. </w:t>
      </w:r>
      <w:r w:rsidR="00820D6E" w:rsidRPr="00E52059">
        <w:rPr>
          <w:rFonts w:ascii="Times New Roman" w:hAnsi="Times New Roman" w:cs="Times New Roman"/>
          <w:sz w:val="24"/>
          <w:szCs w:val="24"/>
        </w:rPr>
        <w:t xml:space="preserve">Kā redzams no zemāk pievienotā LSM auditorijas </w:t>
      </w:r>
      <w:r w:rsidR="004B630D" w:rsidRPr="00E52059">
        <w:rPr>
          <w:rFonts w:ascii="Times New Roman" w:hAnsi="Times New Roman" w:cs="Times New Roman"/>
          <w:sz w:val="24"/>
          <w:szCs w:val="24"/>
        </w:rPr>
        <w:t>sasniedzamības grafika, LSM paspārnē esošo platformu sasniedzamības izaicinājumi galvenokārt attiecināmi uz gados jaunāko auditorijas daļu, jo īpaši jāizceļ 7-14 un 15-24 gadu vecuma grupu auditorija.</w:t>
      </w:r>
    </w:p>
    <w:p w14:paraId="12D8228B" w14:textId="77777777" w:rsidR="00CB6EEB" w:rsidRPr="00E52059" w:rsidRDefault="00CB6EEB" w:rsidP="00E00BBB">
      <w:pPr>
        <w:pStyle w:val="Pamatteksts"/>
        <w:tabs>
          <w:tab w:val="left" w:pos="9356"/>
        </w:tabs>
        <w:spacing w:before="63" w:line="276" w:lineRule="auto"/>
        <w:ind w:left="284" w:right="-26" w:firstLine="567"/>
        <w:jc w:val="both"/>
        <w:rPr>
          <w:rFonts w:ascii="Times New Roman" w:hAnsi="Times New Roman" w:cs="Times New Roman"/>
          <w:sz w:val="24"/>
          <w:szCs w:val="24"/>
        </w:rPr>
      </w:pPr>
    </w:p>
    <w:p w14:paraId="2AE382E2" w14:textId="2780A9CC" w:rsidR="00CB6EEB" w:rsidRPr="00E52059" w:rsidRDefault="00CB6EEB" w:rsidP="00E02047">
      <w:pPr>
        <w:pStyle w:val="Pamatteksts"/>
        <w:tabs>
          <w:tab w:val="left" w:pos="9356"/>
        </w:tabs>
        <w:spacing w:before="63" w:line="276" w:lineRule="auto"/>
        <w:ind w:left="284" w:right="-26"/>
        <w:jc w:val="both"/>
        <w:rPr>
          <w:rFonts w:ascii="Times New Roman" w:hAnsi="Times New Roman" w:cs="Times New Roman"/>
          <w:sz w:val="24"/>
          <w:szCs w:val="24"/>
        </w:rPr>
      </w:pPr>
      <w:r w:rsidRPr="00E52059">
        <w:rPr>
          <w:rFonts w:ascii="Times New Roman" w:hAnsi="Times New Roman" w:cs="Times New Roman"/>
          <w:noProof/>
          <w:sz w:val="24"/>
          <w:szCs w:val="24"/>
        </w:rPr>
        <w:lastRenderedPageBreak/>
        <w:drawing>
          <wp:inline distT="0" distB="0" distL="0" distR="0" wp14:anchorId="0DFEBEAB" wp14:editId="64C52DF7">
            <wp:extent cx="6337300" cy="3802257"/>
            <wp:effectExtent l="0" t="0" r="635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72573" cy="3823420"/>
                    </a:xfrm>
                    <a:prstGeom prst="rect">
                      <a:avLst/>
                    </a:prstGeom>
                    <a:noFill/>
                  </pic:spPr>
                </pic:pic>
              </a:graphicData>
            </a:graphic>
          </wp:inline>
        </w:drawing>
      </w:r>
    </w:p>
    <w:p w14:paraId="6E2BC777" w14:textId="77777777" w:rsidR="00E02047" w:rsidRPr="00E52059" w:rsidRDefault="00E02047" w:rsidP="009F45FE">
      <w:pPr>
        <w:tabs>
          <w:tab w:val="left" w:pos="770"/>
        </w:tabs>
        <w:spacing w:before="48" w:line="276" w:lineRule="auto"/>
        <w:rPr>
          <w:rFonts w:ascii="Times New Roman" w:hAnsi="Times New Roman" w:cs="Times New Roman"/>
          <w:i/>
          <w:iCs/>
          <w:sz w:val="20"/>
          <w:szCs w:val="20"/>
        </w:rPr>
      </w:pPr>
      <w:bookmarkStart w:id="49" w:name="_Hlk113984998"/>
    </w:p>
    <w:p w14:paraId="43FCB0B5" w14:textId="0196407E" w:rsidR="00CB6EEB" w:rsidRPr="00E52059" w:rsidRDefault="00CB6EEB" w:rsidP="00CB6EEB">
      <w:pPr>
        <w:pStyle w:val="Sarakstarindkopa"/>
        <w:tabs>
          <w:tab w:val="left" w:pos="770"/>
        </w:tabs>
        <w:spacing w:before="48" w:line="276" w:lineRule="auto"/>
        <w:ind w:left="1105" w:firstLine="0"/>
        <w:jc w:val="center"/>
        <w:rPr>
          <w:rFonts w:ascii="Times New Roman" w:hAnsi="Times New Roman" w:cs="Times New Roman"/>
          <w:i/>
          <w:iCs/>
          <w:sz w:val="20"/>
          <w:szCs w:val="20"/>
        </w:rPr>
      </w:pPr>
      <w:r w:rsidRPr="00E52059">
        <w:rPr>
          <w:rFonts w:ascii="Times New Roman" w:hAnsi="Times New Roman" w:cs="Times New Roman"/>
          <w:i/>
          <w:iCs/>
          <w:sz w:val="20"/>
          <w:szCs w:val="20"/>
        </w:rPr>
        <w:t>2</w:t>
      </w:r>
      <w:r w:rsidR="00ED1CFE">
        <w:rPr>
          <w:rFonts w:ascii="Times New Roman" w:hAnsi="Times New Roman" w:cs="Times New Roman"/>
          <w:i/>
          <w:iCs/>
          <w:sz w:val="20"/>
          <w:szCs w:val="20"/>
        </w:rPr>
        <w:t>6</w:t>
      </w:r>
      <w:r w:rsidRPr="00E52059">
        <w:rPr>
          <w:rFonts w:ascii="Times New Roman" w:hAnsi="Times New Roman" w:cs="Times New Roman"/>
          <w:i/>
          <w:iCs/>
          <w:sz w:val="20"/>
          <w:szCs w:val="20"/>
        </w:rPr>
        <w:t>.attēls LSM LV auditorijas (</w:t>
      </w:r>
      <w:proofErr w:type="spellStart"/>
      <w:r w:rsidRPr="00E52059">
        <w:rPr>
          <w:rFonts w:ascii="Times New Roman" w:hAnsi="Times New Roman" w:cs="Times New Roman"/>
          <w:i/>
          <w:iCs/>
          <w:sz w:val="20"/>
          <w:szCs w:val="20"/>
        </w:rPr>
        <w:t>reach</w:t>
      </w:r>
      <w:proofErr w:type="spellEnd"/>
      <w:r w:rsidRPr="00E52059">
        <w:rPr>
          <w:rFonts w:ascii="Times New Roman" w:hAnsi="Times New Roman" w:cs="Times New Roman"/>
          <w:i/>
          <w:iCs/>
          <w:sz w:val="20"/>
          <w:szCs w:val="20"/>
        </w:rPr>
        <w:t xml:space="preserve">), LTV 2022.g. dati * 2022. gada rezultāti apkopoti par laika posmu 2022.g. janvāris – 2022.g. augusts, jo 2022. gada </w:t>
      </w:r>
      <w:r w:rsidR="002E6762" w:rsidRPr="00E52059">
        <w:rPr>
          <w:rFonts w:ascii="Times New Roman" w:hAnsi="Times New Roman" w:cs="Times New Roman"/>
          <w:i/>
          <w:iCs/>
          <w:sz w:val="20"/>
          <w:szCs w:val="20"/>
        </w:rPr>
        <w:t>septembrī</w:t>
      </w:r>
      <w:r w:rsidRPr="00E52059">
        <w:rPr>
          <w:rFonts w:ascii="Times New Roman" w:hAnsi="Times New Roman" w:cs="Times New Roman"/>
          <w:i/>
          <w:iCs/>
          <w:sz w:val="20"/>
          <w:szCs w:val="20"/>
        </w:rPr>
        <w:t xml:space="preserve"> pētījuma veicējs ir mainījis pētījuma metodoloģiju.</w:t>
      </w:r>
    </w:p>
    <w:bookmarkEnd w:id="49"/>
    <w:p w14:paraId="39F49423" w14:textId="77777777" w:rsidR="004477CD" w:rsidRPr="00E52059" w:rsidRDefault="004477CD" w:rsidP="00CB6EEB">
      <w:pPr>
        <w:pStyle w:val="Pamatteksts"/>
        <w:tabs>
          <w:tab w:val="left" w:pos="9356"/>
        </w:tabs>
        <w:spacing w:before="63" w:line="276" w:lineRule="auto"/>
        <w:ind w:right="-26"/>
        <w:jc w:val="both"/>
        <w:rPr>
          <w:rFonts w:ascii="Times New Roman" w:hAnsi="Times New Roman" w:cs="Times New Roman"/>
          <w:sz w:val="24"/>
          <w:szCs w:val="24"/>
        </w:rPr>
      </w:pPr>
    </w:p>
    <w:p w14:paraId="1F1DDEEC" w14:textId="77777777" w:rsidR="004477CD" w:rsidRPr="00E52059" w:rsidRDefault="004477CD" w:rsidP="00CB6EEB">
      <w:pPr>
        <w:pStyle w:val="Pamatteksts"/>
        <w:tabs>
          <w:tab w:val="left" w:pos="9356"/>
        </w:tabs>
        <w:spacing w:before="63" w:line="276" w:lineRule="auto"/>
        <w:ind w:right="-26"/>
        <w:jc w:val="both"/>
        <w:rPr>
          <w:rFonts w:ascii="Times New Roman" w:hAnsi="Times New Roman" w:cs="Times New Roman"/>
          <w:sz w:val="24"/>
          <w:szCs w:val="24"/>
        </w:rPr>
      </w:pPr>
    </w:p>
    <w:p w14:paraId="2CF0C533" w14:textId="77777777" w:rsidR="00C95D19" w:rsidRDefault="00C95D19" w:rsidP="00CB6EEB">
      <w:pPr>
        <w:pStyle w:val="Pamatteksts"/>
        <w:tabs>
          <w:tab w:val="left" w:pos="9356"/>
        </w:tabs>
        <w:spacing w:before="63" w:line="276" w:lineRule="auto"/>
        <w:ind w:right="-26"/>
        <w:jc w:val="both"/>
        <w:rPr>
          <w:rFonts w:ascii="Times New Roman" w:hAnsi="Times New Roman" w:cs="Times New Roman"/>
          <w:sz w:val="24"/>
          <w:szCs w:val="24"/>
        </w:rPr>
      </w:pPr>
    </w:p>
    <w:p w14:paraId="024094E0" w14:textId="77777777" w:rsidR="00C95D19" w:rsidRDefault="00C95D19" w:rsidP="00CB6EEB">
      <w:pPr>
        <w:pStyle w:val="Pamatteksts"/>
        <w:tabs>
          <w:tab w:val="left" w:pos="9356"/>
        </w:tabs>
        <w:spacing w:before="63" w:line="276" w:lineRule="auto"/>
        <w:ind w:right="-26"/>
        <w:jc w:val="both"/>
        <w:rPr>
          <w:rFonts w:ascii="Times New Roman" w:hAnsi="Times New Roman" w:cs="Times New Roman"/>
          <w:sz w:val="24"/>
          <w:szCs w:val="24"/>
        </w:rPr>
      </w:pPr>
    </w:p>
    <w:p w14:paraId="375161C4" w14:textId="77777777" w:rsidR="00C95D19" w:rsidRDefault="00C95D19" w:rsidP="00CB6EEB">
      <w:pPr>
        <w:pStyle w:val="Pamatteksts"/>
        <w:tabs>
          <w:tab w:val="left" w:pos="9356"/>
        </w:tabs>
        <w:spacing w:before="63" w:line="276" w:lineRule="auto"/>
        <w:ind w:right="-26"/>
        <w:jc w:val="both"/>
        <w:rPr>
          <w:rFonts w:ascii="Times New Roman" w:hAnsi="Times New Roman" w:cs="Times New Roman"/>
          <w:sz w:val="24"/>
          <w:szCs w:val="24"/>
        </w:rPr>
      </w:pPr>
    </w:p>
    <w:p w14:paraId="50C1E232" w14:textId="77777777" w:rsidR="00A20B0C" w:rsidRDefault="00A20B0C" w:rsidP="00CB6EEB">
      <w:pPr>
        <w:pStyle w:val="Pamatteksts"/>
        <w:tabs>
          <w:tab w:val="left" w:pos="9356"/>
        </w:tabs>
        <w:spacing w:before="63" w:line="276" w:lineRule="auto"/>
        <w:ind w:right="-26"/>
        <w:jc w:val="both"/>
        <w:rPr>
          <w:rFonts w:ascii="Times New Roman" w:hAnsi="Times New Roman" w:cs="Times New Roman"/>
          <w:sz w:val="24"/>
          <w:szCs w:val="24"/>
        </w:rPr>
      </w:pPr>
    </w:p>
    <w:p w14:paraId="202DE6B1" w14:textId="77777777" w:rsidR="00A20B0C" w:rsidRDefault="00A20B0C" w:rsidP="00CB6EEB">
      <w:pPr>
        <w:pStyle w:val="Pamatteksts"/>
        <w:tabs>
          <w:tab w:val="left" w:pos="9356"/>
        </w:tabs>
        <w:spacing w:before="63" w:line="276" w:lineRule="auto"/>
        <w:ind w:right="-26"/>
        <w:jc w:val="both"/>
        <w:rPr>
          <w:rFonts w:ascii="Times New Roman" w:hAnsi="Times New Roman" w:cs="Times New Roman"/>
          <w:sz w:val="24"/>
          <w:szCs w:val="24"/>
        </w:rPr>
      </w:pPr>
    </w:p>
    <w:p w14:paraId="10A2F653" w14:textId="77777777" w:rsidR="00A20B0C" w:rsidRDefault="00A20B0C" w:rsidP="00CB6EEB">
      <w:pPr>
        <w:pStyle w:val="Pamatteksts"/>
        <w:tabs>
          <w:tab w:val="left" w:pos="9356"/>
        </w:tabs>
        <w:spacing w:before="63" w:line="276" w:lineRule="auto"/>
        <w:ind w:right="-26"/>
        <w:jc w:val="both"/>
        <w:rPr>
          <w:rFonts w:ascii="Times New Roman" w:hAnsi="Times New Roman" w:cs="Times New Roman"/>
          <w:sz w:val="24"/>
          <w:szCs w:val="24"/>
        </w:rPr>
      </w:pPr>
    </w:p>
    <w:p w14:paraId="17ADD34D" w14:textId="77777777" w:rsidR="00A20B0C" w:rsidRDefault="00A20B0C" w:rsidP="00CB6EEB">
      <w:pPr>
        <w:pStyle w:val="Pamatteksts"/>
        <w:tabs>
          <w:tab w:val="left" w:pos="9356"/>
        </w:tabs>
        <w:spacing w:before="63" w:line="276" w:lineRule="auto"/>
        <w:ind w:right="-26"/>
        <w:jc w:val="both"/>
        <w:rPr>
          <w:rFonts w:ascii="Times New Roman" w:hAnsi="Times New Roman" w:cs="Times New Roman"/>
          <w:sz w:val="24"/>
          <w:szCs w:val="24"/>
        </w:rPr>
      </w:pPr>
    </w:p>
    <w:p w14:paraId="67AE8541" w14:textId="77777777" w:rsidR="00A20B0C" w:rsidRDefault="00A20B0C" w:rsidP="00CB6EEB">
      <w:pPr>
        <w:pStyle w:val="Pamatteksts"/>
        <w:tabs>
          <w:tab w:val="left" w:pos="9356"/>
        </w:tabs>
        <w:spacing w:before="63" w:line="276" w:lineRule="auto"/>
        <w:ind w:right="-26"/>
        <w:jc w:val="both"/>
        <w:rPr>
          <w:rFonts w:ascii="Times New Roman" w:hAnsi="Times New Roman" w:cs="Times New Roman"/>
          <w:sz w:val="24"/>
          <w:szCs w:val="24"/>
        </w:rPr>
      </w:pPr>
    </w:p>
    <w:p w14:paraId="4B3BED0D" w14:textId="77777777" w:rsidR="00A20B0C" w:rsidRDefault="00A20B0C" w:rsidP="00CB6EEB">
      <w:pPr>
        <w:pStyle w:val="Pamatteksts"/>
        <w:tabs>
          <w:tab w:val="left" w:pos="9356"/>
        </w:tabs>
        <w:spacing w:before="63" w:line="276" w:lineRule="auto"/>
        <w:ind w:right="-26"/>
        <w:jc w:val="both"/>
        <w:rPr>
          <w:rFonts w:ascii="Times New Roman" w:hAnsi="Times New Roman" w:cs="Times New Roman"/>
          <w:sz w:val="24"/>
          <w:szCs w:val="24"/>
        </w:rPr>
      </w:pPr>
    </w:p>
    <w:p w14:paraId="4706DD82" w14:textId="77777777" w:rsidR="00A20B0C" w:rsidRDefault="00A20B0C" w:rsidP="00CB6EEB">
      <w:pPr>
        <w:pStyle w:val="Pamatteksts"/>
        <w:tabs>
          <w:tab w:val="left" w:pos="9356"/>
        </w:tabs>
        <w:spacing w:before="63" w:line="276" w:lineRule="auto"/>
        <w:ind w:right="-26"/>
        <w:jc w:val="both"/>
        <w:rPr>
          <w:rFonts w:ascii="Times New Roman" w:hAnsi="Times New Roman" w:cs="Times New Roman"/>
          <w:sz w:val="24"/>
          <w:szCs w:val="24"/>
        </w:rPr>
      </w:pPr>
    </w:p>
    <w:p w14:paraId="79F8EF5B" w14:textId="77777777" w:rsidR="00A20B0C" w:rsidRDefault="00A20B0C" w:rsidP="00CB6EEB">
      <w:pPr>
        <w:pStyle w:val="Pamatteksts"/>
        <w:tabs>
          <w:tab w:val="left" w:pos="9356"/>
        </w:tabs>
        <w:spacing w:before="63" w:line="276" w:lineRule="auto"/>
        <w:ind w:right="-26"/>
        <w:jc w:val="both"/>
        <w:rPr>
          <w:rFonts w:ascii="Times New Roman" w:hAnsi="Times New Roman" w:cs="Times New Roman"/>
          <w:sz w:val="24"/>
          <w:szCs w:val="24"/>
        </w:rPr>
      </w:pPr>
    </w:p>
    <w:p w14:paraId="434797D5" w14:textId="77777777" w:rsidR="00A20B0C" w:rsidRDefault="00A20B0C" w:rsidP="00CB6EEB">
      <w:pPr>
        <w:pStyle w:val="Pamatteksts"/>
        <w:tabs>
          <w:tab w:val="left" w:pos="9356"/>
        </w:tabs>
        <w:spacing w:before="63" w:line="276" w:lineRule="auto"/>
        <w:ind w:right="-26"/>
        <w:jc w:val="both"/>
        <w:rPr>
          <w:rFonts w:ascii="Times New Roman" w:hAnsi="Times New Roman" w:cs="Times New Roman"/>
          <w:sz w:val="24"/>
          <w:szCs w:val="24"/>
        </w:rPr>
      </w:pPr>
    </w:p>
    <w:p w14:paraId="206B8705" w14:textId="77777777" w:rsidR="00C95D19" w:rsidRDefault="00C95D19" w:rsidP="00CB6EEB">
      <w:pPr>
        <w:pStyle w:val="Pamatteksts"/>
        <w:tabs>
          <w:tab w:val="left" w:pos="9356"/>
        </w:tabs>
        <w:spacing w:before="63" w:line="276" w:lineRule="auto"/>
        <w:ind w:right="-26"/>
        <w:jc w:val="both"/>
        <w:rPr>
          <w:rFonts w:ascii="Times New Roman" w:hAnsi="Times New Roman" w:cs="Times New Roman"/>
          <w:sz w:val="24"/>
          <w:szCs w:val="24"/>
        </w:rPr>
      </w:pPr>
    </w:p>
    <w:p w14:paraId="7DB4B9F5" w14:textId="77777777" w:rsidR="00C95D19" w:rsidRDefault="00C95D19" w:rsidP="00CB6EEB">
      <w:pPr>
        <w:pStyle w:val="Pamatteksts"/>
        <w:tabs>
          <w:tab w:val="left" w:pos="9356"/>
        </w:tabs>
        <w:spacing w:before="63" w:line="276" w:lineRule="auto"/>
        <w:ind w:right="-26"/>
        <w:jc w:val="both"/>
        <w:rPr>
          <w:rFonts w:ascii="Times New Roman" w:hAnsi="Times New Roman" w:cs="Times New Roman"/>
          <w:sz w:val="24"/>
          <w:szCs w:val="24"/>
        </w:rPr>
      </w:pPr>
    </w:p>
    <w:p w14:paraId="2AD9A4C2" w14:textId="77777777" w:rsidR="000B03DA" w:rsidRPr="00E52059" w:rsidRDefault="000B03DA" w:rsidP="00CB6EEB">
      <w:pPr>
        <w:pStyle w:val="Pamatteksts"/>
        <w:tabs>
          <w:tab w:val="left" w:pos="9356"/>
        </w:tabs>
        <w:spacing w:before="63" w:line="276" w:lineRule="auto"/>
        <w:ind w:right="-26"/>
        <w:jc w:val="both"/>
        <w:rPr>
          <w:rFonts w:ascii="Times New Roman" w:hAnsi="Times New Roman" w:cs="Times New Roman"/>
          <w:sz w:val="24"/>
          <w:szCs w:val="24"/>
        </w:rPr>
      </w:pPr>
    </w:p>
    <w:p w14:paraId="55494743" w14:textId="2149086C" w:rsidR="00CB6EEB" w:rsidRPr="00E52059" w:rsidRDefault="00CB6EEB" w:rsidP="00CB6EEB">
      <w:pPr>
        <w:pStyle w:val="Pamatteksts"/>
        <w:tabs>
          <w:tab w:val="left" w:pos="9356"/>
        </w:tabs>
        <w:spacing w:before="63" w:line="276" w:lineRule="auto"/>
        <w:ind w:right="-26"/>
        <w:jc w:val="both"/>
        <w:rPr>
          <w:rFonts w:ascii="Times New Roman" w:hAnsi="Times New Roman" w:cs="Times New Roman"/>
          <w:sz w:val="24"/>
          <w:szCs w:val="24"/>
        </w:rPr>
      </w:pPr>
      <w:r w:rsidRPr="00E52059">
        <w:rPr>
          <w:rFonts w:ascii="Times New Roman" w:hAnsi="Times New Roman" w:cs="Times New Roman"/>
          <w:noProof/>
          <w:sz w:val="24"/>
          <w:szCs w:val="24"/>
          <w:lang w:bidi="ar-SA"/>
        </w:rPr>
        <mc:AlternateContent>
          <mc:Choice Requires="wps">
            <w:drawing>
              <wp:anchor distT="0" distB="0" distL="0" distR="0" simplePos="0" relativeHeight="251711488" behindDoc="1" locked="0" layoutInCell="1" allowOverlap="1" wp14:anchorId="40DC748D" wp14:editId="3C301E0A">
                <wp:simplePos x="0" y="0"/>
                <wp:positionH relativeFrom="page">
                  <wp:posOffset>786765</wp:posOffset>
                </wp:positionH>
                <wp:positionV relativeFrom="paragraph">
                  <wp:posOffset>304165</wp:posOffset>
                </wp:positionV>
                <wp:extent cx="1829435" cy="1270"/>
                <wp:effectExtent l="0" t="0" r="0" b="0"/>
                <wp:wrapTopAndBottom/>
                <wp:docPr id="59"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E1CA1" id="Freeform 49" o:spid="_x0000_s1026" style="position:absolute;margin-left:61.95pt;margin-top:23.95pt;width:144.0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" path="m,l2880,e" filled="f" strokeweight=".72pt">
                <v:path arrowok="t" o:connecttype="custom" o:connectlocs="0,0;1828800,0" o:connectangles="0,0"/>
                <w10:wrap type="topAndBottom" anchorx="page"/>
              </v:shape>
            </w:pict>
          </mc:Fallback>
        </mc:AlternateContent>
      </w:r>
    </w:p>
    <w:p w14:paraId="7EEE158B" w14:textId="77777777" w:rsidR="00CB6EEB" w:rsidRPr="00E52059" w:rsidRDefault="00CB6EEB" w:rsidP="00E91026">
      <w:pPr>
        <w:pStyle w:val="Pamatteksts"/>
        <w:spacing w:before="6" w:line="276" w:lineRule="auto"/>
        <w:ind w:left="692"/>
        <w:jc w:val="both"/>
        <w:rPr>
          <w:rFonts w:ascii="Times New Roman" w:hAnsi="Times New Roman" w:cs="Times New Roman"/>
          <w:i/>
          <w:iCs/>
          <w:sz w:val="22"/>
          <w:szCs w:val="22"/>
        </w:rPr>
      </w:pPr>
    </w:p>
    <w:p w14:paraId="329AA46D" w14:textId="5336C70D" w:rsidR="00EE529D" w:rsidRPr="003C307C" w:rsidRDefault="007B454F" w:rsidP="00E91026">
      <w:pPr>
        <w:pStyle w:val="Pamatteksts"/>
        <w:spacing w:before="6" w:line="276" w:lineRule="auto"/>
        <w:ind w:left="692"/>
        <w:jc w:val="both"/>
        <w:rPr>
          <w:i/>
          <w:iCs/>
        </w:rPr>
      </w:pPr>
      <w:r w:rsidRPr="009E21D4">
        <w:rPr>
          <w:rFonts w:ascii="Times New Roman" w:hAnsi="Times New Roman" w:cs="Times New Roman"/>
          <w:i/>
          <w:iCs/>
          <w:sz w:val="22"/>
          <w:szCs w:val="22"/>
        </w:rPr>
        <w:t>2</w:t>
      </w:r>
      <w:r w:rsidR="005A49D2" w:rsidRPr="009E21D4">
        <w:rPr>
          <w:rFonts w:ascii="Times New Roman" w:hAnsi="Times New Roman" w:cs="Times New Roman"/>
          <w:i/>
          <w:iCs/>
          <w:sz w:val="22"/>
          <w:szCs w:val="22"/>
        </w:rPr>
        <w:t xml:space="preserve"> </w:t>
      </w:r>
      <w:hyperlink r:id="rId54" w:history="1">
        <w:r w:rsidR="00232291" w:rsidRPr="003C307C">
          <w:rPr>
            <w:rStyle w:val="Hipersaite"/>
            <w:i/>
            <w:iCs/>
          </w:rPr>
          <w:t>https://stat.gov.lv/lv/statistikas-temas/informacijas-tehn/interneta-lietosana/5675-interneta-pieejamiba-majsaimniecibas</w:t>
        </w:r>
      </w:hyperlink>
    </w:p>
    <w:p w14:paraId="128C4FC0" w14:textId="2C7800C2" w:rsidR="00563C5F" w:rsidRPr="00E52059" w:rsidRDefault="009F1B20" w:rsidP="00E91026">
      <w:pPr>
        <w:pStyle w:val="Pamatteksts"/>
        <w:spacing w:before="6" w:line="276" w:lineRule="auto"/>
        <w:ind w:left="692"/>
        <w:jc w:val="both"/>
        <w:rPr>
          <w:rFonts w:ascii="Times New Roman" w:hAnsi="Times New Roman" w:cs="Times New Roman"/>
          <w:i/>
          <w:iCs/>
          <w:sz w:val="22"/>
          <w:szCs w:val="22"/>
        </w:rPr>
      </w:pPr>
      <w:r w:rsidRPr="00E52059">
        <w:rPr>
          <w:rFonts w:ascii="Times New Roman" w:hAnsi="Times New Roman" w:cs="Times New Roman"/>
          <w:i/>
          <w:iCs/>
          <w:sz w:val="22"/>
          <w:szCs w:val="22"/>
        </w:rPr>
        <w:t xml:space="preserve">3 </w:t>
      </w:r>
      <w:hyperlink r:id="rId55" w:history="1">
        <w:r w:rsidRPr="00E52059">
          <w:rPr>
            <w:rStyle w:val="Hipersaite"/>
            <w:rFonts w:ascii="Times New Roman" w:hAnsi="Times New Roman" w:cs="Times New Roman"/>
            <w:i/>
            <w:iCs/>
            <w:sz w:val="22"/>
            <w:szCs w:val="22"/>
          </w:rPr>
          <w:t>https://ec.europa.eu/eurostat/databrowser/view/tin00028/default/table?lang=en</w:t>
        </w:r>
      </w:hyperlink>
    </w:p>
    <w:p w14:paraId="5D9F0178" w14:textId="77777777" w:rsidR="009F1B20" w:rsidRPr="00E52059" w:rsidRDefault="009F1B20" w:rsidP="009F1B20">
      <w:pPr>
        <w:pStyle w:val="Pamatteksts"/>
        <w:spacing w:before="6" w:line="276" w:lineRule="auto"/>
        <w:jc w:val="both"/>
        <w:rPr>
          <w:rFonts w:ascii="Times New Roman" w:hAnsi="Times New Roman" w:cs="Times New Roman"/>
          <w:i/>
          <w:iCs/>
          <w:sz w:val="22"/>
          <w:szCs w:val="22"/>
        </w:rPr>
      </w:pPr>
    </w:p>
    <w:p w14:paraId="2BABD07F" w14:textId="4FF31386" w:rsidR="00CB6EEB" w:rsidRPr="00E52059" w:rsidRDefault="00CB6EEB" w:rsidP="00CB6EEB">
      <w:pPr>
        <w:pStyle w:val="Pamatteksts"/>
        <w:tabs>
          <w:tab w:val="left" w:pos="9356"/>
        </w:tabs>
        <w:spacing w:before="63"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Pēdējos trīs gados internetā sasniegtā LTV auditorija ir konstanti pieaugusi, un sagaidāms, ka šī tendence turpināsies:</w:t>
      </w:r>
    </w:p>
    <w:p w14:paraId="689C641B" w14:textId="1858DE85" w:rsidR="006C4C1B" w:rsidRPr="00E52059" w:rsidRDefault="00563C5F" w:rsidP="00B26362">
      <w:pPr>
        <w:pStyle w:val="Pamatteksts"/>
        <w:spacing w:before="1" w:line="276" w:lineRule="auto"/>
        <w:ind w:left="284" w:right="-26" w:firstLine="614"/>
        <w:jc w:val="both"/>
        <w:rPr>
          <w:rFonts w:ascii="Times New Roman" w:hAnsi="Times New Roman" w:cs="Times New Roman"/>
          <w:sz w:val="24"/>
          <w:szCs w:val="24"/>
        </w:rPr>
      </w:pPr>
      <w:r w:rsidRPr="00E52059">
        <w:rPr>
          <w:rFonts w:ascii="Times New Roman" w:hAnsi="Times New Roman" w:cs="Times New Roman"/>
          <w:sz w:val="24"/>
          <w:szCs w:val="24"/>
        </w:rPr>
        <w:t>LTV lineārās TV kanālos spēj noturēt par 35 gadiem vecāku auditoriju. Ņemot vērā auditoriju kopējo migrāciju uz interneta platformām, lai LTV sasniegtu pēc iespējas plašāku kopējo auditoriju, ir nepieciešamība veidot jaunus satura piedāvājumus interneta multimediju platformās</w:t>
      </w:r>
      <w:r w:rsidR="008A23BF" w:rsidRPr="00E52059">
        <w:rPr>
          <w:rFonts w:ascii="Times New Roman" w:hAnsi="Times New Roman" w:cs="Times New Roman"/>
          <w:sz w:val="24"/>
          <w:szCs w:val="24"/>
        </w:rPr>
        <w:t xml:space="preserve"> (bērni, jaunieši, aktīv</w:t>
      </w:r>
      <w:r w:rsidR="000427B4" w:rsidRPr="00E52059">
        <w:rPr>
          <w:rFonts w:ascii="Times New Roman" w:hAnsi="Times New Roman" w:cs="Times New Roman"/>
          <w:sz w:val="24"/>
          <w:szCs w:val="24"/>
        </w:rPr>
        <w:t>ais darbspējas vecums</w:t>
      </w:r>
      <w:r w:rsidR="008A23BF" w:rsidRPr="00E52059">
        <w:rPr>
          <w:rFonts w:ascii="Times New Roman" w:hAnsi="Times New Roman" w:cs="Times New Roman"/>
          <w:sz w:val="24"/>
          <w:szCs w:val="24"/>
        </w:rPr>
        <w:t xml:space="preserve"> cilvēki Latvijā, diaspora un mazākumtautības</w:t>
      </w:r>
      <w:r w:rsidR="008A23BF" w:rsidRPr="00E52059">
        <w:rPr>
          <w:rFonts w:ascii="Times New Roman" w:hAnsi="Times New Roman" w:cs="Times New Roman"/>
          <w:spacing w:val="-7"/>
          <w:sz w:val="24"/>
          <w:szCs w:val="24"/>
        </w:rPr>
        <w:t xml:space="preserve"> </w:t>
      </w:r>
      <w:r w:rsidR="008A23BF" w:rsidRPr="00E52059">
        <w:rPr>
          <w:rFonts w:ascii="Times New Roman" w:hAnsi="Times New Roman" w:cs="Times New Roman"/>
          <w:sz w:val="24"/>
          <w:szCs w:val="24"/>
        </w:rPr>
        <w:t>Latvijā)</w:t>
      </w:r>
      <w:r w:rsidRPr="00E52059">
        <w:rPr>
          <w:rFonts w:ascii="Times New Roman" w:hAnsi="Times New Roman" w:cs="Times New Roman"/>
          <w:sz w:val="24"/>
          <w:szCs w:val="24"/>
        </w:rPr>
        <w:t>, satura vienību mērķauditorijai jābūt par 35 gadiem jaunākām auditoriju grupām.</w:t>
      </w:r>
      <w:r w:rsidR="006C4C1B" w:rsidRPr="00E52059">
        <w:rPr>
          <w:rFonts w:ascii="Times New Roman" w:hAnsi="Times New Roman" w:cs="Times New Roman"/>
          <w:sz w:val="24"/>
          <w:szCs w:val="24"/>
        </w:rPr>
        <w:t xml:space="preserve"> </w:t>
      </w:r>
    </w:p>
    <w:p w14:paraId="34CBF230" w14:textId="4E0A24CA" w:rsidR="006C4C1B" w:rsidRPr="00E52059" w:rsidRDefault="006C4C1B" w:rsidP="00B26362">
      <w:pPr>
        <w:pStyle w:val="Pamatteksts"/>
        <w:spacing w:before="1" w:line="276" w:lineRule="auto"/>
        <w:ind w:left="284" w:right="-26" w:firstLine="614"/>
        <w:jc w:val="both"/>
        <w:rPr>
          <w:rFonts w:ascii="Times New Roman" w:hAnsi="Times New Roman" w:cs="Times New Roman"/>
          <w:sz w:val="24"/>
          <w:szCs w:val="24"/>
        </w:rPr>
      </w:pPr>
      <w:r w:rsidRPr="00E52059">
        <w:rPr>
          <w:rFonts w:ascii="Times New Roman" w:hAnsi="Times New Roman" w:cs="Times New Roman"/>
          <w:sz w:val="24"/>
          <w:szCs w:val="24"/>
        </w:rPr>
        <w:t>Auditorijas</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sasniegšanas</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pamatā</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būs</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uz</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precīzi</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definētu</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auditoriju</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orientētu</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 xml:space="preserve">satura vienību plānošana, jauna un kvalitatīva </w:t>
      </w:r>
      <w:proofErr w:type="spellStart"/>
      <w:r w:rsidRPr="00E52059">
        <w:rPr>
          <w:rFonts w:ascii="Times New Roman" w:hAnsi="Times New Roman" w:cs="Times New Roman"/>
          <w:sz w:val="24"/>
          <w:szCs w:val="24"/>
        </w:rPr>
        <w:t>oriģinālsatura</w:t>
      </w:r>
      <w:proofErr w:type="spellEnd"/>
      <w:r w:rsidRPr="00E52059">
        <w:rPr>
          <w:rFonts w:ascii="Times New Roman" w:hAnsi="Times New Roman" w:cs="Times New Roman"/>
          <w:sz w:val="24"/>
          <w:szCs w:val="24"/>
        </w:rPr>
        <w:t xml:space="preserve"> piedāvājums, modernas, dažādiem mediju ekrāniem pielāgotas multimediju platformas, kā arī auditoriju uzrunājoša</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pašreklāma.</w:t>
      </w:r>
    </w:p>
    <w:p w14:paraId="0F16EBB0" w14:textId="77777777" w:rsidR="006C4C1B" w:rsidRPr="00E52059" w:rsidRDefault="006C4C1B" w:rsidP="006C4C1B">
      <w:pPr>
        <w:pStyle w:val="Virsraksts3"/>
        <w:spacing w:line="276" w:lineRule="auto"/>
        <w:jc w:val="both"/>
        <w:rPr>
          <w:rFonts w:ascii="Times New Roman" w:hAnsi="Times New Roman" w:cs="Times New Roman"/>
          <w:color w:val="630000"/>
          <w:sz w:val="24"/>
          <w:szCs w:val="24"/>
        </w:rPr>
      </w:pPr>
    </w:p>
    <w:p w14:paraId="72C87AFB" w14:textId="46532356" w:rsidR="00040002" w:rsidRPr="00E52059" w:rsidRDefault="00040002" w:rsidP="006C4C1B">
      <w:pPr>
        <w:pStyle w:val="Virsraksts3"/>
        <w:spacing w:line="276" w:lineRule="auto"/>
        <w:ind w:left="0" w:firstLine="538"/>
        <w:jc w:val="both"/>
        <w:rPr>
          <w:rFonts w:ascii="Times New Roman" w:hAnsi="Times New Roman" w:cs="Times New Roman"/>
          <w:sz w:val="24"/>
          <w:szCs w:val="24"/>
        </w:rPr>
      </w:pPr>
      <w:bookmarkStart w:id="50" w:name="_Toc158216016"/>
      <w:r w:rsidRPr="00E52059">
        <w:rPr>
          <w:rFonts w:ascii="Times New Roman" w:hAnsi="Times New Roman" w:cs="Times New Roman"/>
          <w:sz w:val="24"/>
          <w:szCs w:val="24"/>
        </w:rPr>
        <w:t>Komercpakalpojumi un sadarbības partneri</w:t>
      </w:r>
      <w:bookmarkEnd w:id="50"/>
    </w:p>
    <w:p w14:paraId="46BB2624" w14:textId="3B90E885" w:rsidR="00040002" w:rsidRPr="00E52059" w:rsidRDefault="00CD67FB" w:rsidP="00B26362">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Kopš reklāmas tirgus pamešanas </w:t>
      </w:r>
      <w:r w:rsidR="00040002" w:rsidRPr="00E52059">
        <w:rPr>
          <w:rFonts w:ascii="Times New Roman" w:hAnsi="Times New Roman" w:cs="Times New Roman"/>
          <w:sz w:val="24"/>
          <w:szCs w:val="24"/>
        </w:rPr>
        <w:t>LTV komerc</w:t>
      </w:r>
      <w:r w:rsidRPr="00E52059">
        <w:rPr>
          <w:rFonts w:ascii="Times New Roman" w:hAnsi="Times New Roman" w:cs="Times New Roman"/>
          <w:sz w:val="24"/>
          <w:szCs w:val="24"/>
        </w:rPr>
        <w:t xml:space="preserve">pakalpojumus izmantojošu </w:t>
      </w:r>
      <w:r w:rsidR="00040002" w:rsidRPr="00E52059">
        <w:rPr>
          <w:rFonts w:ascii="Times New Roman" w:hAnsi="Times New Roman" w:cs="Times New Roman"/>
          <w:sz w:val="24"/>
          <w:szCs w:val="24"/>
        </w:rPr>
        <w:t>klient</w:t>
      </w:r>
      <w:r w:rsidRPr="00E52059">
        <w:rPr>
          <w:rFonts w:ascii="Times New Roman" w:hAnsi="Times New Roman" w:cs="Times New Roman"/>
          <w:sz w:val="24"/>
          <w:szCs w:val="24"/>
        </w:rPr>
        <w:t>u</w:t>
      </w:r>
      <w:r w:rsidR="00040002" w:rsidRPr="00E52059">
        <w:rPr>
          <w:rFonts w:ascii="Times New Roman" w:hAnsi="Times New Roman" w:cs="Times New Roman"/>
          <w:sz w:val="24"/>
          <w:szCs w:val="24"/>
        </w:rPr>
        <w:t xml:space="preserve"> </w:t>
      </w:r>
      <w:r w:rsidR="00BB4FBF" w:rsidRPr="00E52059">
        <w:rPr>
          <w:rFonts w:ascii="Times New Roman" w:hAnsi="Times New Roman" w:cs="Times New Roman"/>
          <w:sz w:val="24"/>
          <w:szCs w:val="24"/>
        </w:rPr>
        <w:t>loks ir būtiski sarucis</w:t>
      </w:r>
      <w:r w:rsidRPr="00E52059">
        <w:rPr>
          <w:rFonts w:ascii="Times New Roman" w:hAnsi="Times New Roman" w:cs="Times New Roman"/>
          <w:sz w:val="24"/>
          <w:szCs w:val="24"/>
        </w:rPr>
        <w:t>.</w:t>
      </w:r>
      <w:r w:rsidR="00905E76" w:rsidRPr="00E52059">
        <w:rPr>
          <w:rFonts w:ascii="Times New Roman" w:hAnsi="Times New Roman" w:cs="Times New Roman"/>
          <w:sz w:val="24"/>
          <w:szCs w:val="24"/>
        </w:rPr>
        <w:t xml:space="preserve"> Kopš 2021. gada LTV turpina piedāvāt biroja telpu izīrēšanas, tehnoloģisko vienību iznomāšanas, producēšanas un citus pakalpojumus.</w:t>
      </w:r>
    </w:p>
    <w:p w14:paraId="4EACBEAB" w14:textId="0F090C27" w:rsidR="00040002" w:rsidRPr="00E52059" w:rsidRDefault="00040002" w:rsidP="00B26362">
      <w:pPr>
        <w:pStyle w:val="Pamatteksts"/>
        <w:spacing w:before="59"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 turpinās uzturēt attiecības ar starptautiskajām un Latvijas organizācijām: EBU, Lietuvas, Igaunijas, Gruzijas, Ukrainas u.c. valstu sabiedriskie</w:t>
      </w:r>
      <w:r w:rsidR="00F0516E" w:rsidRPr="00E52059">
        <w:rPr>
          <w:rFonts w:ascii="Times New Roman" w:hAnsi="Times New Roman" w:cs="Times New Roman"/>
          <w:sz w:val="24"/>
          <w:szCs w:val="24"/>
        </w:rPr>
        <w:t>m</w:t>
      </w:r>
      <w:r w:rsidRPr="00E52059">
        <w:rPr>
          <w:rFonts w:ascii="Times New Roman" w:hAnsi="Times New Roman" w:cs="Times New Roman"/>
          <w:sz w:val="24"/>
          <w:szCs w:val="24"/>
        </w:rPr>
        <w:t xml:space="preserve"> mediji</w:t>
      </w:r>
      <w:r w:rsidR="00F0516E" w:rsidRPr="00E52059">
        <w:rPr>
          <w:rFonts w:ascii="Times New Roman" w:hAnsi="Times New Roman" w:cs="Times New Roman"/>
          <w:sz w:val="24"/>
          <w:szCs w:val="24"/>
        </w:rPr>
        <w:t>em</w:t>
      </w:r>
      <w:r w:rsidRPr="00E52059">
        <w:rPr>
          <w:rFonts w:ascii="Times New Roman" w:hAnsi="Times New Roman" w:cs="Times New Roman"/>
          <w:sz w:val="24"/>
          <w:szCs w:val="24"/>
        </w:rPr>
        <w:t xml:space="preserve">; Baltijas mediju </w:t>
      </w:r>
      <w:r w:rsidR="00335B66">
        <w:rPr>
          <w:rFonts w:ascii="Times New Roman" w:hAnsi="Times New Roman" w:cs="Times New Roman"/>
          <w:sz w:val="24"/>
          <w:szCs w:val="24"/>
        </w:rPr>
        <w:t xml:space="preserve">izcilības </w:t>
      </w:r>
      <w:r w:rsidR="00996AF5" w:rsidRPr="00E52059">
        <w:rPr>
          <w:rFonts w:ascii="Times New Roman" w:hAnsi="Times New Roman" w:cs="Times New Roman"/>
          <w:sz w:val="24"/>
          <w:szCs w:val="24"/>
        </w:rPr>
        <w:t>centru</w:t>
      </w:r>
      <w:r w:rsidRPr="00E52059">
        <w:rPr>
          <w:rFonts w:ascii="Times New Roman" w:hAnsi="Times New Roman" w:cs="Times New Roman"/>
          <w:sz w:val="24"/>
          <w:szCs w:val="24"/>
        </w:rPr>
        <w:t xml:space="preserve">, Latvijas </w:t>
      </w:r>
      <w:r w:rsidR="00335B66">
        <w:rPr>
          <w:rFonts w:ascii="Times New Roman" w:hAnsi="Times New Roman" w:cs="Times New Roman"/>
          <w:sz w:val="24"/>
          <w:szCs w:val="24"/>
        </w:rPr>
        <w:t>M</w:t>
      </w:r>
      <w:r w:rsidRPr="00E52059">
        <w:rPr>
          <w:rFonts w:ascii="Times New Roman" w:hAnsi="Times New Roman" w:cs="Times New Roman"/>
          <w:sz w:val="24"/>
          <w:szCs w:val="24"/>
        </w:rPr>
        <w:t xml:space="preserve">ediju ētikas </w:t>
      </w:r>
      <w:r w:rsidR="00996AF5" w:rsidRPr="00E52059">
        <w:rPr>
          <w:rFonts w:ascii="Times New Roman" w:hAnsi="Times New Roman" w:cs="Times New Roman"/>
          <w:sz w:val="24"/>
          <w:szCs w:val="24"/>
        </w:rPr>
        <w:t>padomi</w:t>
      </w:r>
      <w:r w:rsidRPr="00E52059">
        <w:rPr>
          <w:rFonts w:ascii="Times New Roman" w:hAnsi="Times New Roman" w:cs="Times New Roman"/>
          <w:sz w:val="24"/>
          <w:szCs w:val="24"/>
        </w:rPr>
        <w:t xml:space="preserve">, Latvijas Reklāmas </w:t>
      </w:r>
      <w:r w:rsidR="00996AF5" w:rsidRPr="00E52059">
        <w:rPr>
          <w:rFonts w:ascii="Times New Roman" w:hAnsi="Times New Roman" w:cs="Times New Roman"/>
          <w:sz w:val="24"/>
          <w:szCs w:val="24"/>
        </w:rPr>
        <w:t>asociāciju</w:t>
      </w:r>
      <w:r w:rsidRPr="00E52059">
        <w:rPr>
          <w:rFonts w:ascii="Times New Roman" w:hAnsi="Times New Roman" w:cs="Times New Roman"/>
          <w:sz w:val="24"/>
          <w:szCs w:val="24"/>
        </w:rPr>
        <w:t xml:space="preserve">, Latvijas Žurnālistu </w:t>
      </w:r>
      <w:r w:rsidR="00996AF5" w:rsidRPr="00E52059">
        <w:rPr>
          <w:rFonts w:ascii="Times New Roman" w:hAnsi="Times New Roman" w:cs="Times New Roman"/>
          <w:sz w:val="24"/>
          <w:szCs w:val="24"/>
        </w:rPr>
        <w:t>asociāciju</w:t>
      </w:r>
      <w:r w:rsidRPr="00E52059">
        <w:rPr>
          <w:rFonts w:ascii="Times New Roman" w:hAnsi="Times New Roman" w:cs="Times New Roman"/>
          <w:sz w:val="24"/>
          <w:szCs w:val="24"/>
        </w:rPr>
        <w:t xml:space="preserve">, Latvijas </w:t>
      </w:r>
      <w:r w:rsidR="00335B66">
        <w:rPr>
          <w:rFonts w:ascii="Times New Roman" w:hAnsi="Times New Roman" w:cs="Times New Roman"/>
          <w:sz w:val="24"/>
          <w:szCs w:val="24"/>
        </w:rPr>
        <w:t>S</w:t>
      </w:r>
      <w:r w:rsidRPr="00E52059">
        <w:rPr>
          <w:rFonts w:ascii="Times New Roman" w:hAnsi="Times New Roman" w:cs="Times New Roman"/>
          <w:sz w:val="24"/>
          <w:szCs w:val="24"/>
        </w:rPr>
        <w:t>abiedrisko attiecību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profesionāļu</w:t>
      </w:r>
      <w:r w:rsidRPr="00E52059">
        <w:rPr>
          <w:rFonts w:ascii="Times New Roman" w:hAnsi="Times New Roman" w:cs="Times New Roman"/>
          <w:spacing w:val="-9"/>
          <w:sz w:val="24"/>
          <w:szCs w:val="24"/>
        </w:rPr>
        <w:t xml:space="preserve"> </w:t>
      </w:r>
      <w:r w:rsidR="00996AF5" w:rsidRPr="00E52059">
        <w:rPr>
          <w:rFonts w:ascii="Times New Roman" w:hAnsi="Times New Roman" w:cs="Times New Roman"/>
          <w:sz w:val="24"/>
          <w:szCs w:val="24"/>
        </w:rPr>
        <w:t>asociāciju</w:t>
      </w:r>
      <w:r w:rsidRPr="00E52059">
        <w:rPr>
          <w:rFonts w:ascii="Times New Roman" w:hAnsi="Times New Roman" w:cs="Times New Roman"/>
          <w:sz w:val="24"/>
          <w:szCs w:val="24"/>
        </w:rPr>
        <w:t>;</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Latvijas</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izglītības</w:t>
      </w:r>
      <w:r w:rsidRPr="00E52059">
        <w:rPr>
          <w:rFonts w:ascii="Times New Roman" w:hAnsi="Times New Roman" w:cs="Times New Roman"/>
          <w:spacing w:val="-9"/>
          <w:sz w:val="24"/>
          <w:szCs w:val="24"/>
        </w:rPr>
        <w:t xml:space="preserve"> </w:t>
      </w:r>
      <w:r w:rsidR="00996AF5" w:rsidRPr="00E52059">
        <w:rPr>
          <w:rFonts w:ascii="Times New Roman" w:hAnsi="Times New Roman" w:cs="Times New Roman"/>
          <w:sz w:val="24"/>
          <w:szCs w:val="24"/>
        </w:rPr>
        <w:t>iestādēm</w:t>
      </w:r>
      <w:r w:rsidR="00996AF5"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(LU, Turība u.c.), Sociālo projektu partneri</w:t>
      </w:r>
      <w:r w:rsidR="00996AF5" w:rsidRPr="00E52059">
        <w:rPr>
          <w:rFonts w:ascii="Times New Roman" w:hAnsi="Times New Roman" w:cs="Times New Roman"/>
          <w:sz w:val="24"/>
          <w:szCs w:val="24"/>
        </w:rPr>
        <w:t>em</w:t>
      </w:r>
      <w:r w:rsidRPr="00E52059">
        <w:rPr>
          <w:rFonts w:ascii="Times New Roman" w:hAnsi="Times New Roman" w:cs="Times New Roman"/>
          <w:sz w:val="24"/>
          <w:szCs w:val="24"/>
        </w:rPr>
        <w:t xml:space="preserve"> (Likteņdārzs, Bērnu slimnīcas fonds, Latvijas Bērnu fonds u.c. nevalstiskās nozaru</w:t>
      </w:r>
      <w:r w:rsidRPr="00E52059">
        <w:rPr>
          <w:rFonts w:ascii="Times New Roman" w:hAnsi="Times New Roman" w:cs="Times New Roman"/>
          <w:spacing w:val="1"/>
          <w:sz w:val="24"/>
          <w:szCs w:val="24"/>
        </w:rPr>
        <w:t xml:space="preserve"> </w:t>
      </w:r>
      <w:r w:rsidRPr="00E52059">
        <w:rPr>
          <w:rFonts w:ascii="Times New Roman" w:hAnsi="Times New Roman" w:cs="Times New Roman"/>
          <w:sz w:val="24"/>
          <w:szCs w:val="24"/>
        </w:rPr>
        <w:t>organizācijas</w:t>
      </w:r>
      <w:r w:rsidR="00996AF5" w:rsidRPr="00E52059">
        <w:rPr>
          <w:rFonts w:ascii="Times New Roman" w:hAnsi="Times New Roman" w:cs="Times New Roman"/>
          <w:sz w:val="24"/>
          <w:szCs w:val="24"/>
        </w:rPr>
        <w:t>)</w:t>
      </w:r>
      <w:r w:rsidRPr="00E52059">
        <w:rPr>
          <w:rFonts w:ascii="Times New Roman" w:hAnsi="Times New Roman" w:cs="Times New Roman"/>
          <w:sz w:val="24"/>
          <w:szCs w:val="24"/>
        </w:rPr>
        <w:t>.</w:t>
      </w:r>
    </w:p>
    <w:p w14:paraId="21E9E1BA" w14:textId="42661B7B" w:rsidR="002A3F99" w:rsidRPr="00E52059" w:rsidRDefault="002A3F99" w:rsidP="00B26362">
      <w:pPr>
        <w:pStyle w:val="Pamatteksts"/>
        <w:spacing w:before="59"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LTV </w:t>
      </w:r>
      <w:r w:rsidR="004E05F4" w:rsidRPr="00E52059">
        <w:rPr>
          <w:rFonts w:ascii="Times New Roman" w:hAnsi="Times New Roman" w:cs="Times New Roman"/>
          <w:sz w:val="24"/>
          <w:szCs w:val="24"/>
        </w:rPr>
        <w:t>var s</w:t>
      </w:r>
      <w:r w:rsidR="00B47CAB" w:rsidRPr="00E52059">
        <w:rPr>
          <w:rFonts w:ascii="Times New Roman" w:hAnsi="Times New Roman" w:cs="Times New Roman"/>
          <w:sz w:val="24"/>
          <w:szCs w:val="24"/>
        </w:rPr>
        <w:t>adarbo</w:t>
      </w:r>
      <w:r w:rsidR="004E05F4" w:rsidRPr="00E52059">
        <w:rPr>
          <w:rFonts w:ascii="Times New Roman" w:hAnsi="Times New Roman" w:cs="Times New Roman"/>
          <w:sz w:val="24"/>
          <w:szCs w:val="24"/>
        </w:rPr>
        <w:t>ties</w:t>
      </w:r>
      <w:r w:rsidR="00B47CAB" w:rsidRPr="00E52059">
        <w:rPr>
          <w:rFonts w:ascii="Times New Roman" w:hAnsi="Times New Roman" w:cs="Times New Roman"/>
          <w:sz w:val="24"/>
          <w:szCs w:val="24"/>
        </w:rPr>
        <w:t xml:space="preserve"> arī ar komerciālajām televīzijām</w:t>
      </w:r>
      <w:r w:rsidR="00233378" w:rsidRPr="00E52059">
        <w:rPr>
          <w:rFonts w:ascii="Times New Roman" w:hAnsi="Times New Roman" w:cs="Times New Roman"/>
          <w:sz w:val="24"/>
          <w:szCs w:val="24"/>
        </w:rPr>
        <w:t xml:space="preserve"> vai TV apraides platformām</w:t>
      </w:r>
      <w:r w:rsidR="00B47CAB" w:rsidRPr="00E52059">
        <w:rPr>
          <w:rFonts w:ascii="Times New Roman" w:hAnsi="Times New Roman" w:cs="Times New Roman"/>
          <w:sz w:val="24"/>
          <w:szCs w:val="24"/>
        </w:rPr>
        <w:t xml:space="preserve">, </w:t>
      </w:r>
      <w:r w:rsidR="00233378" w:rsidRPr="00E52059">
        <w:rPr>
          <w:rFonts w:ascii="Times New Roman" w:hAnsi="Times New Roman" w:cs="Times New Roman"/>
          <w:sz w:val="24"/>
          <w:szCs w:val="24"/>
        </w:rPr>
        <w:t xml:space="preserve">jo īpaši gadījumos, kas saistīti ar </w:t>
      </w:r>
      <w:r w:rsidR="0049215B" w:rsidRPr="00E52059">
        <w:rPr>
          <w:rFonts w:ascii="Times New Roman" w:hAnsi="Times New Roman" w:cs="Times New Roman"/>
          <w:sz w:val="24"/>
          <w:szCs w:val="24"/>
        </w:rPr>
        <w:t xml:space="preserve">kopīgu </w:t>
      </w:r>
      <w:r w:rsidR="00233378" w:rsidRPr="00E52059">
        <w:rPr>
          <w:rFonts w:ascii="Times New Roman" w:hAnsi="Times New Roman" w:cs="Times New Roman"/>
          <w:sz w:val="24"/>
          <w:szCs w:val="24"/>
        </w:rPr>
        <w:t xml:space="preserve">starptautiskas nozīmes sporta notikumu </w:t>
      </w:r>
      <w:proofErr w:type="spellStart"/>
      <w:r w:rsidR="00233378" w:rsidRPr="00E52059">
        <w:rPr>
          <w:rFonts w:ascii="Times New Roman" w:hAnsi="Times New Roman" w:cs="Times New Roman"/>
          <w:sz w:val="24"/>
          <w:szCs w:val="24"/>
        </w:rPr>
        <w:t>raidtiesību</w:t>
      </w:r>
      <w:proofErr w:type="spellEnd"/>
      <w:r w:rsidR="00233378" w:rsidRPr="00E52059">
        <w:rPr>
          <w:rFonts w:ascii="Times New Roman" w:hAnsi="Times New Roman" w:cs="Times New Roman"/>
          <w:sz w:val="24"/>
          <w:szCs w:val="24"/>
        </w:rPr>
        <w:t xml:space="preserve"> iegādes projektiem</w:t>
      </w:r>
      <w:r w:rsidR="0049215B" w:rsidRPr="00E52059">
        <w:rPr>
          <w:rFonts w:ascii="Times New Roman" w:hAnsi="Times New Roman" w:cs="Times New Roman"/>
          <w:sz w:val="24"/>
          <w:szCs w:val="24"/>
        </w:rPr>
        <w:t>.</w:t>
      </w:r>
      <w:r w:rsidR="007D0CFD" w:rsidRPr="00E52059">
        <w:rPr>
          <w:rFonts w:ascii="Times New Roman" w:hAnsi="Times New Roman" w:cs="Times New Roman"/>
          <w:sz w:val="24"/>
          <w:szCs w:val="24"/>
        </w:rPr>
        <w:t xml:space="preserve"> </w:t>
      </w:r>
    </w:p>
    <w:p w14:paraId="7889BE88" w14:textId="77777777" w:rsidR="00253B81" w:rsidRPr="00E52059" w:rsidRDefault="00253B81" w:rsidP="008175FD">
      <w:pPr>
        <w:spacing w:line="276" w:lineRule="auto"/>
        <w:jc w:val="both"/>
        <w:rPr>
          <w:rFonts w:ascii="Times New Roman" w:hAnsi="Times New Roman" w:cs="Times New Roman"/>
          <w:sz w:val="24"/>
          <w:szCs w:val="24"/>
        </w:rPr>
      </w:pPr>
    </w:p>
    <w:p w14:paraId="1BAB13BB" w14:textId="6323E189" w:rsidR="0026008E" w:rsidRPr="00E52059" w:rsidRDefault="0026008E" w:rsidP="0026008E">
      <w:pPr>
        <w:pStyle w:val="Virsraksts3"/>
        <w:spacing w:before="161" w:line="276" w:lineRule="auto"/>
        <w:rPr>
          <w:rFonts w:ascii="Times New Roman" w:hAnsi="Times New Roman" w:cs="Times New Roman"/>
          <w:sz w:val="24"/>
          <w:szCs w:val="24"/>
        </w:rPr>
      </w:pPr>
      <w:bookmarkStart w:id="51" w:name="_Toc158216017"/>
      <w:r w:rsidRPr="00E52059">
        <w:rPr>
          <w:rFonts w:ascii="Times New Roman" w:hAnsi="Times New Roman" w:cs="Times New Roman"/>
          <w:sz w:val="24"/>
          <w:szCs w:val="24"/>
        </w:rPr>
        <w:t>Sadarbība ar Latvijas Radio</w:t>
      </w:r>
      <w:bookmarkEnd w:id="51"/>
    </w:p>
    <w:p w14:paraId="0D20B505" w14:textId="77777777" w:rsidR="0026008E" w:rsidRPr="00E52059" w:rsidRDefault="0026008E" w:rsidP="00B26362">
      <w:pPr>
        <w:pStyle w:val="Pamatteksts"/>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LTV turpinās sadarboties ar LR sekojošās jomās: </w:t>
      </w:r>
    </w:p>
    <w:p w14:paraId="3ACD2A41" w14:textId="77777777" w:rsidR="0026008E" w:rsidRPr="00E52059" w:rsidRDefault="0026008E" w:rsidP="00B26362">
      <w:pPr>
        <w:pStyle w:val="Pamatteksts"/>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1.personāls (kopīgas apmācību programmas);</w:t>
      </w:r>
    </w:p>
    <w:p w14:paraId="6BDAC43F" w14:textId="77777777" w:rsidR="0026008E" w:rsidRPr="00E52059" w:rsidRDefault="0026008E" w:rsidP="00B26362">
      <w:pPr>
        <w:pStyle w:val="Pamatteksts"/>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2. iepirkumi (saturs, tehnoloģijas, administratīvie un atbalsta funkciju</w:t>
      </w:r>
      <w:r w:rsidRPr="00E52059">
        <w:rPr>
          <w:rFonts w:ascii="Times New Roman" w:hAnsi="Times New Roman" w:cs="Times New Roman"/>
          <w:spacing w:val="-28"/>
          <w:sz w:val="24"/>
          <w:szCs w:val="24"/>
        </w:rPr>
        <w:t xml:space="preserve"> </w:t>
      </w:r>
      <w:r w:rsidRPr="00E52059">
        <w:rPr>
          <w:rFonts w:ascii="Times New Roman" w:hAnsi="Times New Roman" w:cs="Times New Roman"/>
          <w:sz w:val="24"/>
          <w:szCs w:val="24"/>
        </w:rPr>
        <w:t xml:space="preserve">pakalpojumi); </w:t>
      </w:r>
    </w:p>
    <w:p w14:paraId="42A78D69" w14:textId="77777777" w:rsidR="0026008E" w:rsidRPr="00E52059" w:rsidRDefault="0026008E" w:rsidP="00B26362">
      <w:pPr>
        <w:pStyle w:val="Pamatteksts"/>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3.mārketinga funkcijas (mediju tirgus monitorings, satura projektu</w:t>
      </w:r>
      <w:r w:rsidRPr="00E52059">
        <w:rPr>
          <w:rFonts w:ascii="Times New Roman" w:hAnsi="Times New Roman" w:cs="Times New Roman"/>
          <w:spacing w:val="-22"/>
          <w:sz w:val="24"/>
          <w:szCs w:val="24"/>
        </w:rPr>
        <w:t xml:space="preserve"> </w:t>
      </w:r>
      <w:r w:rsidRPr="00E52059">
        <w:rPr>
          <w:rFonts w:ascii="Times New Roman" w:hAnsi="Times New Roman" w:cs="Times New Roman"/>
          <w:sz w:val="24"/>
          <w:szCs w:val="24"/>
        </w:rPr>
        <w:t>pašreklāma);</w:t>
      </w:r>
    </w:p>
    <w:p w14:paraId="7098515A" w14:textId="099597A2" w:rsidR="0026008E" w:rsidRPr="00E52059" w:rsidRDefault="0026008E" w:rsidP="00B26362">
      <w:pPr>
        <w:pStyle w:val="Pamatteksts"/>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4.reklāmas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pakalpojumu</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pārdošana</w:t>
      </w:r>
      <w:r w:rsidRPr="00E52059">
        <w:rPr>
          <w:rFonts w:ascii="Times New Roman" w:hAnsi="Times New Roman" w:cs="Times New Roman"/>
          <w:spacing w:val="-4"/>
          <w:sz w:val="24"/>
          <w:szCs w:val="24"/>
        </w:rPr>
        <w:t xml:space="preserve"> </w:t>
      </w:r>
      <w:r w:rsidRPr="00E52059">
        <w:rPr>
          <w:rFonts w:ascii="Times New Roman" w:hAnsi="Times New Roman" w:cs="Times New Roman"/>
          <w:sz w:val="24"/>
          <w:szCs w:val="24"/>
        </w:rPr>
        <w:t>klientiem,</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kuriem</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interesē</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multimediju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platformas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(TV,</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radio</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2"/>
          <w:sz w:val="24"/>
          <w:szCs w:val="24"/>
        </w:rPr>
        <w:t xml:space="preserve"> </w:t>
      </w:r>
      <w:r w:rsidRPr="00E52059">
        <w:rPr>
          <w:rFonts w:ascii="Times New Roman" w:hAnsi="Times New Roman" w:cs="Times New Roman"/>
          <w:i/>
          <w:sz w:val="24"/>
          <w:szCs w:val="24"/>
        </w:rPr>
        <w:t>WEB</w:t>
      </w:r>
      <w:r w:rsidRPr="00E52059">
        <w:rPr>
          <w:rFonts w:ascii="Times New Roman" w:hAnsi="Times New Roman" w:cs="Times New Roman"/>
          <w:sz w:val="24"/>
          <w:szCs w:val="24"/>
        </w:rPr>
        <w:t xml:space="preserve">); </w:t>
      </w:r>
    </w:p>
    <w:p w14:paraId="1E75D6DE" w14:textId="77777777" w:rsidR="0026008E" w:rsidRPr="00E52059" w:rsidRDefault="0026008E" w:rsidP="00B26362">
      <w:pPr>
        <w:pStyle w:val="Pamatteksts"/>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5.satura veidošana (kopīgi raidījumi, kopīgi satura izveides projekti, pētnieciskās žurnālistikas projekti);</w:t>
      </w:r>
    </w:p>
    <w:p w14:paraId="29C0CF27" w14:textId="0EF8616C" w:rsidR="0026008E" w:rsidRPr="00E52059" w:rsidRDefault="0026008E" w:rsidP="00B26362">
      <w:pPr>
        <w:pStyle w:val="Pamatteksts"/>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 6.kopīgas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multimediju</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platformas:</w:t>
      </w:r>
      <w:r w:rsidRPr="00E52059">
        <w:rPr>
          <w:rFonts w:ascii="Times New Roman" w:hAnsi="Times New Roman" w:cs="Times New Roman"/>
          <w:spacing w:val="-8"/>
          <w:sz w:val="24"/>
          <w:szCs w:val="24"/>
        </w:rPr>
        <w:t xml:space="preserve"> </w:t>
      </w:r>
      <w:r w:rsidRPr="00E52059">
        <w:rPr>
          <w:rFonts w:ascii="Times New Roman" w:hAnsi="Times New Roman" w:cs="Times New Roman"/>
          <w:i/>
          <w:sz w:val="24"/>
          <w:szCs w:val="24"/>
        </w:rPr>
        <w:t>LSM.lv,</w:t>
      </w:r>
      <w:r w:rsidRPr="00E52059">
        <w:rPr>
          <w:rFonts w:ascii="Times New Roman" w:hAnsi="Times New Roman" w:cs="Times New Roman"/>
          <w:i/>
          <w:spacing w:val="-13"/>
          <w:sz w:val="24"/>
          <w:szCs w:val="24"/>
        </w:rPr>
        <w:t xml:space="preserve"> </w:t>
      </w:r>
      <w:r w:rsidRPr="00E52059">
        <w:rPr>
          <w:rFonts w:ascii="Times New Roman" w:hAnsi="Times New Roman" w:cs="Times New Roman"/>
          <w:i/>
          <w:sz w:val="24"/>
          <w:szCs w:val="24"/>
        </w:rPr>
        <w:t>Replay.lv</w:t>
      </w:r>
      <w:r w:rsidRPr="00E52059">
        <w:rPr>
          <w:rFonts w:ascii="Times New Roman" w:hAnsi="Times New Roman" w:cs="Times New Roman"/>
          <w:sz w:val="24"/>
          <w:szCs w:val="24"/>
        </w:rPr>
        <w:t>,</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Latgales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studija,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jauniešiem,</w:t>
      </w:r>
      <w:r w:rsidR="00B26362"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mazākumtautībām.</w:t>
      </w:r>
    </w:p>
    <w:p w14:paraId="37B5C918" w14:textId="77777777" w:rsidR="000C5B50" w:rsidRPr="00E52059" w:rsidRDefault="000C5B50" w:rsidP="0026008E">
      <w:pPr>
        <w:pStyle w:val="Pamatteksts"/>
        <w:spacing w:before="102" w:line="276" w:lineRule="auto"/>
        <w:ind w:left="567" w:right="679" w:firstLine="153"/>
        <w:jc w:val="both"/>
        <w:rPr>
          <w:rFonts w:ascii="Times New Roman" w:hAnsi="Times New Roman" w:cs="Times New Roman"/>
          <w:sz w:val="24"/>
          <w:szCs w:val="24"/>
        </w:rPr>
      </w:pPr>
    </w:p>
    <w:p w14:paraId="4C806B1A" w14:textId="77777777" w:rsidR="002A3F99" w:rsidRPr="00E52059" w:rsidRDefault="002A3F99" w:rsidP="0026008E">
      <w:pPr>
        <w:pStyle w:val="Pamatteksts"/>
        <w:spacing w:before="102" w:line="276" w:lineRule="auto"/>
        <w:ind w:left="567" w:right="679" w:firstLine="153"/>
        <w:jc w:val="both"/>
        <w:rPr>
          <w:rFonts w:ascii="Times New Roman" w:hAnsi="Times New Roman" w:cs="Times New Roman"/>
          <w:sz w:val="24"/>
          <w:szCs w:val="24"/>
        </w:rPr>
      </w:pPr>
    </w:p>
    <w:p w14:paraId="64D7D01A" w14:textId="53F0808C" w:rsidR="002A3F99" w:rsidRPr="00E52059" w:rsidRDefault="002A3F99" w:rsidP="0026008E">
      <w:pPr>
        <w:pStyle w:val="Pamatteksts"/>
        <w:spacing w:before="102" w:line="276" w:lineRule="auto"/>
        <w:ind w:left="567" w:right="679" w:firstLine="153"/>
        <w:jc w:val="both"/>
        <w:rPr>
          <w:rFonts w:ascii="Times New Roman" w:hAnsi="Times New Roman" w:cs="Times New Roman"/>
          <w:sz w:val="24"/>
          <w:szCs w:val="24"/>
        </w:rPr>
        <w:sectPr w:rsidR="002A3F99" w:rsidRPr="00E52059" w:rsidSect="00FD27E0">
          <w:pgSz w:w="11910" w:h="16850"/>
          <w:pgMar w:top="851" w:right="794" w:bottom="851" w:left="794" w:header="644" w:footer="873" w:gutter="0"/>
          <w:cols w:space="720"/>
        </w:sectPr>
      </w:pPr>
    </w:p>
    <w:p w14:paraId="34AEBC82" w14:textId="4D609B42" w:rsidR="007059D7" w:rsidRPr="00E52059" w:rsidRDefault="007059D7" w:rsidP="00425EE2">
      <w:pPr>
        <w:pStyle w:val="Virsraksts3"/>
        <w:numPr>
          <w:ilvl w:val="0"/>
          <w:numId w:val="30"/>
        </w:numPr>
        <w:spacing w:before="102" w:line="276" w:lineRule="auto"/>
        <w:rPr>
          <w:rFonts w:ascii="Times New Roman" w:hAnsi="Times New Roman" w:cs="Times New Roman"/>
          <w:color w:val="C00000"/>
          <w:sz w:val="24"/>
          <w:szCs w:val="24"/>
        </w:rPr>
      </w:pPr>
      <w:bookmarkStart w:id="52" w:name="_Toc158216018"/>
      <w:r w:rsidRPr="00E52059">
        <w:rPr>
          <w:rFonts w:ascii="Times New Roman" w:hAnsi="Times New Roman" w:cs="Times New Roman"/>
          <w:color w:val="C00000"/>
          <w:sz w:val="24"/>
          <w:szCs w:val="24"/>
        </w:rPr>
        <w:lastRenderedPageBreak/>
        <w:t xml:space="preserve">SVID un risku </w:t>
      </w:r>
      <w:proofErr w:type="spellStart"/>
      <w:r w:rsidRPr="00E52059">
        <w:rPr>
          <w:rFonts w:ascii="Times New Roman" w:hAnsi="Times New Roman" w:cs="Times New Roman"/>
          <w:color w:val="C00000"/>
          <w:sz w:val="24"/>
          <w:szCs w:val="24"/>
        </w:rPr>
        <w:t>izvērtējums</w:t>
      </w:r>
      <w:bookmarkEnd w:id="52"/>
      <w:proofErr w:type="spellEnd"/>
    </w:p>
    <w:p w14:paraId="64A07863" w14:textId="77777777" w:rsidR="007059D7" w:rsidRPr="00E52059" w:rsidRDefault="007059D7" w:rsidP="00D17794">
      <w:pPr>
        <w:pStyle w:val="Pamatteksts"/>
        <w:spacing w:before="189"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LTV pašreizējā situācija ir izvērtēta SVID (stiprās, vajās puses, iespējas un draudi) analīzes veidā.</w:t>
      </w:r>
    </w:p>
    <w:p w14:paraId="7B376C24" w14:textId="77777777" w:rsidR="007059D7" w:rsidRPr="00E52059" w:rsidRDefault="007059D7" w:rsidP="008175FD">
      <w:pPr>
        <w:pStyle w:val="Pamatteksts"/>
        <w:spacing w:before="9" w:line="276" w:lineRule="auto"/>
        <w:rPr>
          <w:rFonts w:ascii="Times New Roman" w:hAnsi="Times New Roman" w:cs="Times New Roman"/>
          <w:sz w:val="24"/>
          <w:szCs w:val="24"/>
        </w:rPr>
      </w:pPr>
    </w:p>
    <w:tbl>
      <w:tblPr>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3"/>
        <w:gridCol w:w="5222"/>
      </w:tblGrid>
      <w:tr w:rsidR="007059D7" w:rsidRPr="00E52059" w14:paraId="04BB64D7" w14:textId="77777777" w:rsidTr="00850B64">
        <w:trPr>
          <w:trHeight w:val="381"/>
        </w:trPr>
        <w:tc>
          <w:tcPr>
            <w:tcW w:w="4413" w:type="dxa"/>
            <w:shd w:val="clear" w:color="auto" w:fill="F1F1F1"/>
          </w:tcPr>
          <w:p w14:paraId="183C9CCA" w14:textId="77777777" w:rsidR="007059D7" w:rsidRPr="00E52059" w:rsidRDefault="007059D7" w:rsidP="008175FD">
            <w:pPr>
              <w:pStyle w:val="TableParagraph"/>
              <w:spacing w:line="276" w:lineRule="auto"/>
              <w:ind w:left="57"/>
              <w:rPr>
                <w:rFonts w:ascii="Times New Roman" w:hAnsi="Times New Roman" w:cs="Times New Roman"/>
                <w:b/>
                <w:sz w:val="24"/>
                <w:szCs w:val="24"/>
              </w:rPr>
            </w:pPr>
            <w:r w:rsidRPr="00E52059">
              <w:rPr>
                <w:rFonts w:ascii="Times New Roman" w:hAnsi="Times New Roman" w:cs="Times New Roman"/>
                <w:b/>
                <w:sz w:val="24"/>
                <w:szCs w:val="24"/>
              </w:rPr>
              <w:t>Stiprās puses</w:t>
            </w:r>
          </w:p>
        </w:tc>
        <w:tc>
          <w:tcPr>
            <w:tcW w:w="5222" w:type="dxa"/>
            <w:shd w:val="clear" w:color="auto" w:fill="F1F1F1"/>
          </w:tcPr>
          <w:p w14:paraId="6857A0A9" w14:textId="77777777" w:rsidR="007059D7" w:rsidRPr="00E52059" w:rsidRDefault="007059D7" w:rsidP="008175FD">
            <w:pPr>
              <w:pStyle w:val="TableParagraph"/>
              <w:spacing w:line="276" w:lineRule="auto"/>
              <w:ind w:left="55"/>
              <w:rPr>
                <w:rFonts w:ascii="Times New Roman" w:hAnsi="Times New Roman" w:cs="Times New Roman"/>
                <w:b/>
                <w:sz w:val="24"/>
                <w:szCs w:val="24"/>
              </w:rPr>
            </w:pPr>
            <w:r w:rsidRPr="00E52059">
              <w:rPr>
                <w:rFonts w:ascii="Times New Roman" w:hAnsi="Times New Roman" w:cs="Times New Roman"/>
                <w:b/>
                <w:sz w:val="24"/>
                <w:szCs w:val="24"/>
              </w:rPr>
              <w:t>Vājas puses</w:t>
            </w:r>
          </w:p>
        </w:tc>
      </w:tr>
      <w:tr w:rsidR="007059D7" w:rsidRPr="00E52059" w14:paraId="01A83542" w14:textId="77777777" w:rsidTr="00850B64">
        <w:trPr>
          <w:trHeight w:val="3506"/>
        </w:trPr>
        <w:tc>
          <w:tcPr>
            <w:tcW w:w="4413" w:type="dxa"/>
          </w:tcPr>
          <w:p w14:paraId="24183FBC" w14:textId="47B6924C" w:rsidR="007059D7" w:rsidRPr="003801E5" w:rsidRDefault="007059D7" w:rsidP="00425EE2">
            <w:pPr>
              <w:pStyle w:val="TableParagraph"/>
              <w:numPr>
                <w:ilvl w:val="0"/>
                <w:numId w:val="7"/>
              </w:numPr>
              <w:tabs>
                <w:tab w:val="left" w:pos="721"/>
              </w:tabs>
              <w:spacing w:line="276" w:lineRule="auto"/>
              <w:ind w:right="130" w:firstLine="0"/>
              <w:jc w:val="both"/>
              <w:rPr>
                <w:rFonts w:ascii="Times New Roman" w:hAnsi="Times New Roman" w:cs="Times New Roman"/>
                <w:sz w:val="24"/>
                <w:szCs w:val="24"/>
              </w:rPr>
            </w:pPr>
            <w:r w:rsidRPr="003801E5">
              <w:rPr>
                <w:rFonts w:ascii="Times New Roman" w:hAnsi="Times New Roman" w:cs="Times New Roman"/>
                <w:sz w:val="24"/>
                <w:szCs w:val="24"/>
              </w:rPr>
              <w:t xml:space="preserve">Augsta atpazīstamība </w:t>
            </w:r>
            <w:r w:rsidR="000D0584" w:rsidRPr="003801E5">
              <w:rPr>
                <w:rFonts w:ascii="Times New Roman" w:hAnsi="Times New Roman" w:cs="Times New Roman"/>
                <w:sz w:val="24"/>
                <w:szCs w:val="24"/>
              </w:rPr>
              <w:t xml:space="preserve">vidējās un vecākās </w:t>
            </w:r>
            <w:r w:rsidRPr="003801E5">
              <w:rPr>
                <w:rFonts w:ascii="Times New Roman" w:hAnsi="Times New Roman" w:cs="Times New Roman"/>
                <w:sz w:val="24"/>
                <w:szCs w:val="24"/>
              </w:rPr>
              <w:t>auditorijas vidū</w:t>
            </w:r>
            <w:r w:rsidRPr="003801E5">
              <w:rPr>
                <w:rFonts w:ascii="Times New Roman" w:hAnsi="Times New Roman" w:cs="Times New Roman"/>
                <w:spacing w:val="-1"/>
                <w:sz w:val="24"/>
                <w:szCs w:val="24"/>
              </w:rPr>
              <w:t xml:space="preserve"> </w:t>
            </w:r>
            <w:r w:rsidRPr="003801E5">
              <w:rPr>
                <w:rFonts w:ascii="Times New Roman" w:hAnsi="Times New Roman" w:cs="Times New Roman"/>
                <w:sz w:val="24"/>
                <w:szCs w:val="24"/>
              </w:rPr>
              <w:t>(35+).</w:t>
            </w:r>
          </w:p>
          <w:p w14:paraId="5151C88B" w14:textId="77777777" w:rsidR="007059D7" w:rsidRPr="003801E5" w:rsidRDefault="007059D7" w:rsidP="00425EE2">
            <w:pPr>
              <w:pStyle w:val="TableParagraph"/>
              <w:numPr>
                <w:ilvl w:val="0"/>
                <w:numId w:val="7"/>
              </w:numPr>
              <w:tabs>
                <w:tab w:val="left" w:pos="721"/>
              </w:tabs>
              <w:spacing w:before="118" w:line="276" w:lineRule="auto"/>
              <w:ind w:right="130" w:firstLine="0"/>
              <w:jc w:val="both"/>
              <w:rPr>
                <w:rFonts w:ascii="Times New Roman" w:hAnsi="Times New Roman" w:cs="Times New Roman"/>
                <w:sz w:val="24"/>
                <w:szCs w:val="24"/>
              </w:rPr>
            </w:pPr>
            <w:r w:rsidRPr="003801E5">
              <w:rPr>
                <w:rFonts w:ascii="Times New Roman" w:hAnsi="Times New Roman" w:cs="Times New Roman"/>
                <w:sz w:val="24"/>
                <w:szCs w:val="24"/>
              </w:rPr>
              <w:t>LTV1 ir viens no skatītākajiem un</w:t>
            </w:r>
            <w:r w:rsidRPr="003801E5">
              <w:rPr>
                <w:rFonts w:ascii="Times New Roman" w:hAnsi="Times New Roman" w:cs="Times New Roman"/>
                <w:spacing w:val="-21"/>
                <w:sz w:val="24"/>
                <w:szCs w:val="24"/>
              </w:rPr>
              <w:t xml:space="preserve"> </w:t>
            </w:r>
            <w:r w:rsidRPr="003801E5">
              <w:rPr>
                <w:rFonts w:ascii="Times New Roman" w:hAnsi="Times New Roman" w:cs="Times New Roman"/>
                <w:sz w:val="24"/>
                <w:szCs w:val="24"/>
              </w:rPr>
              <w:t>ietekmīgākajiem TV kanāliem</w:t>
            </w:r>
            <w:r w:rsidRPr="003801E5">
              <w:rPr>
                <w:rFonts w:ascii="Times New Roman" w:hAnsi="Times New Roman" w:cs="Times New Roman"/>
                <w:spacing w:val="-1"/>
                <w:sz w:val="24"/>
                <w:szCs w:val="24"/>
              </w:rPr>
              <w:t xml:space="preserve"> </w:t>
            </w:r>
            <w:r w:rsidRPr="003801E5">
              <w:rPr>
                <w:rFonts w:ascii="Times New Roman" w:hAnsi="Times New Roman" w:cs="Times New Roman"/>
                <w:sz w:val="24"/>
                <w:szCs w:val="24"/>
              </w:rPr>
              <w:t>Latvijā.</w:t>
            </w:r>
          </w:p>
          <w:p w14:paraId="030AFDAD" w14:textId="121789F7" w:rsidR="00B43521" w:rsidRDefault="007059D7" w:rsidP="00425EE2">
            <w:pPr>
              <w:pStyle w:val="TableParagraph"/>
              <w:numPr>
                <w:ilvl w:val="0"/>
                <w:numId w:val="7"/>
              </w:numPr>
              <w:tabs>
                <w:tab w:val="left" w:pos="227"/>
              </w:tabs>
              <w:spacing w:before="120" w:line="276" w:lineRule="auto"/>
              <w:ind w:right="130" w:firstLine="0"/>
              <w:jc w:val="both"/>
              <w:rPr>
                <w:rFonts w:ascii="Times New Roman" w:hAnsi="Times New Roman" w:cs="Times New Roman"/>
                <w:sz w:val="24"/>
                <w:szCs w:val="24"/>
              </w:rPr>
            </w:pPr>
            <w:r w:rsidRPr="003801E5">
              <w:rPr>
                <w:rFonts w:ascii="Times New Roman" w:hAnsi="Times New Roman" w:cs="Times New Roman"/>
                <w:sz w:val="24"/>
                <w:szCs w:val="24"/>
              </w:rPr>
              <w:t>LSM ir Top</w:t>
            </w:r>
            <w:r w:rsidR="006461A7" w:rsidRPr="003801E5">
              <w:rPr>
                <w:rFonts w:ascii="Times New Roman" w:hAnsi="Times New Roman" w:cs="Times New Roman"/>
                <w:sz w:val="24"/>
                <w:szCs w:val="24"/>
              </w:rPr>
              <w:t xml:space="preserve"> 5</w:t>
            </w:r>
            <w:r w:rsidRPr="003801E5">
              <w:rPr>
                <w:rFonts w:ascii="Times New Roman" w:hAnsi="Times New Roman" w:cs="Times New Roman"/>
                <w:sz w:val="24"/>
                <w:szCs w:val="24"/>
              </w:rPr>
              <w:t xml:space="preserve"> starp Latvijas ziņu portāliem. </w:t>
            </w:r>
          </w:p>
          <w:p w14:paraId="2C1484E6" w14:textId="27AE4B7D" w:rsidR="00F7681D" w:rsidRDefault="00F7681D" w:rsidP="00425EE2">
            <w:pPr>
              <w:pStyle w:val="TableParagraph"/>
              <w:numPr>
                <w:ilvl w:val="0"/>
                <w:numId w:val="7"/>
              </w:numPr>
              <w:tabs>
                <w:tab w:val="left" w:pos="227"/>
              </w:tabs>
              <w:spacing w:before="120" w:line="276" w:lineRule="auto"/>
              <w:ind w:right="130" w:firstLine="0"/>
              <w:jc w:val="both"/>
              <w:rPr>
                <w:rFonts w:ascii="Times New Roman" w:hAnsi="Times New Roman" w:cs="Times New Roman"/>
                <w:sz w:val="24"/>
                <w:szCs w:val="24"/>
              </w:rPr>
            </w:pPr>
            <w:r w:rsidRPr="003801E5">
              <w:rPr>
                <w:rFonts w:ascii="Times New Roman" w:hAnsi="Times New Roman" w:cs="Times New Roman"/>
                <w:sz w:val="24"/>
                <w:szCs w:val="24"/>
              </w:rPr>
              <w:t>LTV ir līderis vietējā satura izveides</w:t>
            </w:r>
            <w:r w:rsidRPr="003801E5">
              <w:rPr>
                <w:rFonts w:ascii="Times New Roman" w:hAnsi="Times New Roman" w:cs="Times New Roman"/>
                <w:spacing w:val="-14"/>
                <w:sz w:val="24"/>
                <w:szCs w:val="24"/>
              </w:rPr>
              <w:t xml:space="preserve"> </w:t>
            </w:r>
            <w:r w:rsidRPr="003801E5">
              <w:rPr>
                <w:rFonts w:ascii="Times New Roman" w:hAnsi="Times New Roman" w:cs="Times New Roman"/>
                <w:sz w:val="24"/>
                <w:szCs w:val="24"/>
              </w:rPr>
              <w:t>jomā.</w:t>
            </w:r>
          </w:p>
          <w:p w14:paraId="0E60E8EA" w14:textId="77777777" w:rsidR="00F7681D" w:rsidRDefault="00F7681D" w:rsidP="00425EE2">
            <w:pPr>
              <w:pStyle w:val="TableParagraph"/>
              <w:numPr>
                <w:ilvl w:val="0"/>
                <w:numId w:val="7"/>
              </w:numPr>
              <w:tabs>
                <w:tab w:val="left" w:pos="227"/>
              </w:tabs>
              <w:spacing w:before="120" w:line="276" w:lineRule="auto"/>
              <w:ind w:right="130" w:firstLine="0"/>
              <w:jc w:val="both"/>
              <w:rPr>
                <w:rFonts w:ascii="Times New Roman" w:hAnsi="Times New Roman" w:cs="Times New Roman"/>
                <w:sz w:val="24"/>
                <w:szCs w:val="24"/>
              </w:rPr>
            </w:pPr>
            <w:r w:rsidRPr="003801E5">
              <w:rPr>
                <w:rFonts w:ascii="Times New Roman" w:hAnsi="Times New Roman" w:cs="Times New Roman"/>
                <w:sz w:val="24"/>
                <w:szCs w:val="24"/>
              </w:rPr>
              <w:t>LTV ir pietiekamas ražošanas jaudas liela</w:t>
            </w:r>
            <w:r w:rsidRPr="003801E5">
              <w:rPr>
                <w:rFonts w:ascii="Times New Roman" w:hAnsi="Times New Roman" w:cs="Times New Roman"/>
                <w:spacing w:val="-26"/>
                <w:sz w:val="24"/>
                <w:szCs w:val="24"/>
              </w:rPr>
              <w:t xml:space="preserve"> </w:t>
            </w:r>
            <w:r w:rsidRPr="003801E5">
              <w:rPr>
                <w:rFonts w:ascii="Times New Roman" w:hAnsi="Times New Roman" w:cs="Times New Roman"/>
                <w:sz w:val="24"/>
                <w:szCs w:val="24"/>
              </w:rPr>
              <w:t>mēroga pasākumu atspoguļošanai</w:t>
            </w:r>
            <w:r w:rsidRPr="003801E5">
              <w:rPr>
                <w:rFonts w:ascii="Times New Roman" w:hAnsi="Times New Roman" w:cs="Times New Roman"/>
                <w:spacing w:val="-2"/>
                <w:sz w:val="24"/>
                <w:szCs w:val="24"/>
              </w:rPr>
              <w:t xml:space="preserve"> </w:t>
            </w:r>
            <w:r w:rsidRPr="003801E5">
              <w:rPr>
                <w:rFonts w:ascii="Times New Roman" w:hAnsi="Times New Roman" w:cs="Times New Roman"/>
                <w:sz w:val="24"/>
                <w:szCs w:val="24"/>
              </w:rPr>
              <w:t>TV.</w:t>
            </w:r>
          </w:p>
          <w:p w14:paraId="1C16D915" w14:textId="36D4170D" w:rsidR="007059D7" w:rsidRDefault="007059D7" w:rsidP="00425EE2">
            <w:pPr>
              <w:pStyle w:val="TableParagraph"/>
              <w:numPr>
                <w:ilvl w:val="0"/>
                <w:numId w:val="7"/>
              </w:numPr>
              <w:tabs>
                <w:tab w:val="left" w:pos="227"/>
              </w:tabs>
              <w:spacing w:before="120" w:line="276" w:lineRule="auto"/>
              <w:ind w:right="130" w:firstLine="0"/>
              <w:jc w:val="both"/>
              <w:rPr>
                <w:rFonts w:ascii="Times New Roman" w:hAnsi="Times New Roman" w:cs="Times New Roman"/>
                <w:sz w:val="24"/>
                <w:szCs w:val="24"/>
              </w:rPr>
            </w:pPr>
            <w:r w:rsidRPr="003801E5">
              <w:rPr>
                <w:rFonts w:ascii="Times New Roman" w:hAnsi="Times New Roman" w:cs="Times New Roman"/>
                <w:sz w:val="24"/>
                <w:szCs w:val="24"/>
              </w:rPr>
              <w:t>LTV ir satura ražošanai un apraidei</w:t>
            </w:r>
            <w:r w:rsidRPr="003801E5">
              <w:rPr>
                <w:rFonts w:ascii="Times New Roman" w:hAnsi="Times New Roman" w:cs="Times New Roman"/>
                <w:spacing w:val="-21"/>
                <w:sz w:val="24"/>
                <w:szCs w:val="24"/>
              </w:rPr>
              <w:t xml:space="preserve"> </w:t>
            </w:r>
            <w:r w:rsidRPr="003801E5">
              <w:rPr>
                <w:rFonts w:ascii="Times New Roman" w:hAnsi="Times New Roman" w:cs="Times New Roman"/>
                <w:sz w:val="24"/>
                <w:szCs w:val="24"/>
              </w:rPr>
              <w:t>nepieciešamais atbilstoši kvalificētais</w:t>
            </w:r>
            <w:r w:rsidRPr="003801E5">
              <w:rPr>
                <w:rFonts w:ascii="Times New Roman" w:hAnsi="Times New Roman" w:cs="Times New Roman"/>
                <w:spacing w:val="-2"/>
                <w:sz w:val="24"/>
                <w:szCs w:val="24"/>
              </w:rPr>
              <w:t xml:space="preserve"> </w:t>
            </w:r>
            <w:r w:rsidRPr="003801E5">
              <w:rPr>
                <w:rFonts w:ascii="Times New Roman" w:hAnsi="Times New Roman" w:cs="Times New Roman"/>
                <w:sz w:val="24"/>
                <w:szCs w:val="24"/>
              </w:rPr>
              <w:t>personāls.</w:t>
            </w:r>
          </w:p>
          <w:p w14:paraId="3392C3C3" w14:textId="332939E6" w:rsidR="007059D7" w:rsidRPr="003801E5" w:rsidRDefault="00F7681D" w:rsidP="00425EE2">
            <w:pPr>
              <w:pStyle w:val="TableParagraph"/>
              <w:numPr>
                <w:ilvl w:val="0"/>
                <w:numId w:val="7"/>
              </w:numPr>
              <w:tabs>
                <w:tab w:val="left" w:pos="227"/>
              </w:tabs>
              <w:spacing w:before="120" w:line="276" w:lineRule="auto"/>
              <w:ind w:right="130" w:firstLine="0"/>
              <w:jc w:val="both"/>
              <w:rPr>
                <w:rFonts w:ascii="Times New Roman" w:hAnsi="Times New Roman" w:cs="Times New Roman"/>
                <w:sz w:val="24"/>
                <w:szCs w:val="24"/>
              </w:rPr>
            </w:pPr>
            <w:r w:rsidRPr="003801E5">
              <w:rPr>
                <w:rFonts w:ascii="Times New Roman" w:hAnsi="Times New Roman" w:cs="Times New Roman"/>
                <w:sz w:val="24"/>
                <w:szCs w:val="24"/>
              </w:rPr>
              <w:t>LTV ēka ir veiksmīgā ģeogrāfiskā</w:t>
            </w:r>
            <w:r w:rsidRPr="003801E5">
              <w:rPr>
                <w:rFonts w:ascii="Times New Roman" w:hAnsi="Times New Roman" w:cs="Times New Roman"/>
                <w:spacing w:val="-3"/>
                <w:sz w:val="24"/>
                <w:szCs w:val="24"/>
              </w:rPr>
              <w:t xml:space="preserve"> </w:t>
            </w:r>
            <w:r w:rsidRPr="003801E5">
              <w:rPr>
                <w:rFonts w:ascii="Times New Roman" w:hAnsi="Times New Roman" w:cs="Times New Roman"/>
                <w:sz w:val="24"/>
                <w:szCs w:val="24"/>
              </w:rPr>
              <w:t>vietā.</w:t>
            </w:r>
          </w:p>
        </w:tc>
        <w:tc>
          <w:tcPr>
            <w:tcW w:w="5222" w:type="dxa"/>
          </w:tcPr>
          <w:p w14:paraId="206CCE1C" w14:textId="77777777" w:rsidR="007059D7" w:rsidRPr="003801E5" w:rsidRDefault="007059D7" w:rsidP="00425EE2">
            <w:pPr>
              <w:pStyle w:val="TableParagraph"/>
              <w:numPr>
                <w:ilvl w:val="0"/>
                <w:numId w:val="6"/>
              </w:numPr>
              <w:tabs>
                <w:tab w:val="left" w:pos="706"/>
                <w:tab w:val="left" w:pos="3967"/>
              </w:tabs>
              <w:spacing w:line="276" w:lineRule="auto"/>
              <w:ind w:right="121" w:firstLine="0"/>
              <w:jc w:val="both"/>
              <w:rPr>
                <w:rFonts w:ascii="Times New Roman" w:hAnsi="Times New Roman" w:cs="Times New Roman"/>
                <w:sz w:val="24"/>
                <w:szCs w:val="24"/>
              </w:rPr>
            </w:pPr>
            <w:r w:rsidRPr="003801E5">
              <w:rPr>
                <w:rFonts w:ascii="Times New Roman" w:hAnsi="Times New Roman" w:cs="Times New Roman"/>
                <w:sz w:val="24"/>
                <w:szCs w:val="24"/>
              </w:rPr>
              <w:t>Nepietiekama atpazīstamība</w:t>
            </w:r>
            <w:r w:rsidRPr="003801E5">
              <w:rPr>
                <w:rFonts w:ascii="Times New Roman" w:hAnsi="Times New Roman" w:cs="Times New Roman"/>
                <w:spacing w:val="-15"/>
                <w:sz w:val="24"/>
                <w:szCs w:val="24"/>
              </w:rPr>
              <w:t xml:space="preserve"> </w:t>
            </w:r>
            <w:r w:rsidRPr="003801E5">
              <w:rPr>
                <w:rFonts w:ascii="Times New Roman" w:hAnsi="Times New Roman" w:cs="Times New Roman"/>
                <w:sz w:val="24"/>
                <w:szCs w:val="24"/>
              </w:rPr>
              <w:t>auditorijā, kas jaunāka par</w:t>
            </w:r>
            <w:r w:rsidRPr="003801E5">
              <w:rPr>
                <w:rFonts w:ascii="Times New Roman" w:hAnsi="Times New Roman" w:cs="Times New Roman"/>
                <w:spacing w:val="-2"/>
                <w:sz w:val="24"/>
                <w:szCs w:val="24"/>
              </w:rPr>
              <w:t xml:space="preserve"> </w:t>
            </w:r>
            <w:r w:rsidRPr="003801E5">
              <w:rPr>
                <w:rFonts w:ascii="Times New Roman" w:hAnsi="Times New Roman" w:cs="Times New Roman"/>
                <w:sz w:val="24"/>
                <w:szCs w:val="24"/>
              </w:rPr>
              <w:t>35.</w:t>
            </w:r>
          </w:p>
          <w:p w14:paraId="03C829D2" w14:textId="77777777" w:rsidR="004C5359" w:rsidRPr="003801E5" w:rsidRDefault="007059D7" w:rsidP="00425EE2">
            <w:pPr>
              <w:pStyle w:val="TableParagraph"/>
              <w:numPr>
                <w:ilvl w:val="0"/>
                <w:numId w:val="6"/>
              </w:numPr>
              <w:tabs>
                <w:tab w:val="left" w:pos="706"/>
                <w:tab w:val="left" w:pos="3967"/>
              </w:tabs>
              <w:spacing w:before="3" w:line="276" w:lineRule="auto"/>
              <w:ind w:right="121" w:firstLine="0"/>
              <w:jc w:val="both"/>
              <w:rPr>
                <w:rFonts w:ascii="Times New Roman" w:hAnsi="Times New Roman" w:cs="Times New Roman"/>
                <w:sz w:val="24"/>
                <w:szCs w:val="24"/>
              </w:rPr>
            </w:pPr>
            <w:r w:rsidRPr="003801E5">
              <w:rPr>
                <w:rFonts w:ascii="Times New Roman" w:hAnsi="Times New Roman" w:cs="Times New Roman"/>
                <w:sz w:val="24"/>
                <w:szCs w:val="24"/>
              </w:rPr>
              <w:t>Nepietiekams finansējums</w:t>
            </w:r>
            <w:r w:rsidR="004C5359" w:rsidRPr="003801E5">
              <w:rPr>
                <w:rFonts w:ascii="Times New Roman" w:hAnsi="Times New Roman" w:cs="Times New Roman"/>
                <w:sz w:val="24"/>
                <w:szCs w:val="24"/>
              </w:rPr>
              <w:t>:</w:t>
            </w:r>
          </w:p>
          <w:p w14:paraId="092BB97A" w14:textId="06AAAAB5" w:rsidR="007059D7" w:rsidRPr="003801E5" w:rsidRDefault="007059D7" w:rsidP="00425EE2">
            <w:pPr>
              <w:pStyle w:val="TableParagraph"/>
              <w:numPr>
                <w:ilvl w:val="1"/>
                <w:numId w:val="6"/>
              </w:numPr>
              <w:tabs>
                <w:tab w:val="left" w:pos="286"/>
                <w:tab w:val="left" w:pos="3967"/>
              </w:tabs>
              <w:spacing w:before="3" w:line="276" w:lineRule="auto"/>
              <w:ind w:right="121"/>
              <w:jc w:val="both"/>
              <w:rPr>
                <w:rFonts w:ascii="Times New Roman" w:hAnsi="Times New Roman" w:cs="Times New Roman"/>
                <w:sz w:val="24"/>
                <w:szCs w:val="24"/>
              </w:rPr>
            </w:pPr>
            <w:r w:rsidRPr="003801E5">
              <w:rPr>
                <w:rFonts w:ascii="Times New Roman" w:hAnsi="Times New Roman" w:cs="Times New Roman"/>
                <w:sz w:val="24"/>
                <w:szCs w:val="24"/>
              </w:rPr>
              <w:t>konkurētspējīga</w:t>
            </w:r>
            <w:r w:rsidRPr="003801E5">
              <w:rPr>
                <w:rFonts w:ascii="Times New Roman" w:hAnsi="Times New Roman" w:cs="Times New Roman"/>
                <w:spacing w:val="-21"/>
                <w:sz w:val="24"/>
                <w:szCs w:val="24"/>
              </w:rPr>
              <w:t xml:space="preserve"> </w:t>
            </w:r>
            <w:r w:rsidRPr="003801E5">
              <w:rPr>
                <w:rFonts w:ascii="Times New Roman" w:hAnsi="Times New Roman" w:cs="Times New Roman"/>
                <w:sz w:val="24"/>
                <w:szCs w:val="24"/>
              </w:rPr>
              <w:t>TV programmu tīkla nodrošināšanai, visas Latvijas auditorijas</w:t>
            </w:r>
            <w:r w:rsidRPr="003801E5">
              <w:rPr>
                <w:rFonts w:ascii="Times New Roman" w:hAnsi="Times New Roman" w:cs="Times New Roman"/>
                <w:spacing w:val="-2"/>
                <w:sz w:val="24"/>
                <w:szCs w:val="24"/>
              </w:rPr>
              <w:t xml:space="preserve"> </w:t>
            </w:r>
            <w:r w:rsidRPr="003801E5">
              <w:rPr>
                <w:rFonts w:ascii="Times New Roman" w:hAnsi="Times New Roman" w:cs="Times New Roman"/>
                <w:sz w:val="24"/>
                <w:szCs w:val="24"/>
              </w:rPr>
              <w:t>uzrunāšanai</w:t>
            </w:r>
            <w:r w:rsidR="00FA7927" w:rsidRPr="003801E5">
              <w:rPr>
                <w:rFonts w:ascii="Times New Roman" w:hAnsi="Times New Roman" w:cs="Times New Roman"/>
                <w:sz w:val="24"/>
                <w:szCs w:val="24"/>
              </w:rPr>
              <w:t>.</w:t>
            </w:r>
          </w:p>
          <w:p w14:paraId="574C9F3A" w14:textId="0A82E0D8" w:rsidR="00410AD8" w:rsidRPr="003801E5" w:rsidRDefault="00410AD8" w:rsidP="00425EE2">
            <w:pPr>
              <w:pStyle w:val="TableParagraph"/>
              <w:numPr>
                <w:ilvl w:val="1"/>
                <w:numId w:val="6"/>
              </w:numPr>
              <w:tabs>
                <w:tab w:val="left" w:pos="286"/>
                <w:tab w:val="left" w:pos="3967"/>
              </w:tabs>
              <w:spacing w:before="3" w:line="276" w:lineRule="auto"/>
              <w:ind w:right="121"/>
              <w:jc w:val="both"/>
              <w:rPr>
                <w:rFonts w:ascii="Times New Roman" w:hAnsi="Times New Roman" w:cs="Times New Roman"/>
                <w:sz w:val="24"/>
                <w:szCs w:val="24"/>
              </w:rPr>
            </w:pPr>
            <w:r w:rsidRPr="003801E5">
              <w:rPr>
                <w:rFonts w:ascii="Times New Roman" w:hAnsi="Times New Roman" w:cs="Times New Roman"/>
                <w:sz w:val="24"/>
                <w:szCs w:val="24"/>
              </w:rPr>
              <w:t>Satura izveidei digitālajās platformās.</w:t>
            </w:r>
          </w:p>
          <w:p w14:paraId="6D7744B9" w14:textId="60B61F93" w:rsidR="007059D7" w:rsidRPr="003801E5" w:rsidRDefault="007059D7" w:rsidP="00425EE2">
            <w:pPr>
              <w:pStyle w:val="TableParagraph"/>
              <w:numPr>
                <w:ilvl w:val="0"/>
                <w:numId w:val="6"/>
              </w:numPr>
              <w:tabs>
                <w:tab w:val="left" w:pos="706"/>
                <w:tab w:val="left" w:pos="3967"/>
              </w:tabs>
              <w:spacing w:line="276" w:lineRule="auto"/>
              <w:ind w:left="139" w:right="121" w:hanging="85"/>
              <w:jc w:val="both"/>
              <w:rPr>
                <w:rFonts w:ascii="Times New Roman" w:hAnsi="Times New Roman" w:cs="Times New Roman"/>
                <w:sz w:val="24"/>
                <w:szCs w:val="24"/>
              </w:rPr>
            </w:pPr>
            <w:r w:rsidRPr="003801E5">
              <w:rPr>
                <w:rFonts w:ascii="Times New Roman" w:hAnsi="Times New Roman" w:cs="Times New Roman"/>
                <w:sz w:val="24"/>
                <w:szCs w:val="24"/>
              </w:rPr>
              <w:t>Morāli un fiziski novecojusi tehnoloģiskā</w:t>
            </w:r>
            <w:r w:rsidRPr="003801E5">
              <w:rPr>
                <w:rFonts w:ascii="Times New Roman" w:hAnsi="Times New Roman" w:cs="Times New Roman"/>
                <w:spacing w:val="-4"/>
                <w:sz w:val="24"/>
                <w:szCs w:val="24"/>
              </w:rPr>
              <w:t xml:space="preserve"> </w:t>
            </w:r>
            <w:r w:rsidRPr="003801E5">
              <w:rPr>
                <w:rFonts w:ascii="Times New Roman" w:hAnsi="Times New Roman" w:cs="Times New Roman"/>
                <w:sz w:val="24"/>
                <w:szCs w:val="24"/>
              </w:rPr>
              <w:t>bāze</w:t>
            </w:r>
            <w:r w:rsidR="00B32725" w:rsidRPr="003801E5">
              <w:rPr>
                <w:rFonts w:ascii="Times New Roman" w:hAnsi="Times New Roman" w:cs="Times New Roman"/>
                <w:sz w:val="24"/>
                <w:szCs w:val="24"/>
              </w:rPr>
              <w:t>, kas paaugstina darbības nepārtrauktības risku</w:t>
            </w:r>
            <w:r w:rsidRPr="003801E5">
              <w:rPr>
                <w:rFonts w:ascii="Times New Roman" w:hAnsi="Times New Roman" w:cs="Times New Roman"/>
                <w:sz w:val="24"/>
                <w:szCs w:val="24"/>
              </w:rPr>
              <w:t>.</w:t>
            </w:r>
          </w:p>
          <w:p w14:paraId="13947162" w14:textId="77777777" w:rsidR="007059D7" w:rsidRPr="003801E5" w:rsidRDefault="007059D7" w:rsidP="00425EE2">
            <w:pPr>
              <w:pStyle w:val="TableParagraph"/>
              <w:numPr>
                <w:ilvl w:val="0"/>
                <w:numId w:val="6"/>
              </w:numPr>
              <w:tabs>
                <w:tab w:val="left" w:pos="706"/>
                <w:tab w:val="left" w:pos="3967"/>
              </w:tabs>
              <w:spacing w:before="18" w:line="276" w:lineRule="auto"/>
              <w:ind w:left="139" w:right="121" w:hanging="85"/>
              <w:jc w:val="both"/>
              <w:rPr>
                <w:rFonts w:ascii="Times New Roman" w:hAnsi="Times New Roman" w:cs="Times New Roman"/>
                <w:sz w:val="24"/>
                <w:szCs w:val="24"/>
              </w:rPr>
            </w:pPr>
            <w:r w:rsidRPr="003801E5">
              <w:rPr>
                <w:rFonts w:ascii="Times New Roman" w:hAnsi="Times New Roman" w:cs="Times New Roman"/>
                <w:sz w:val="24"/>
                <w:szCs w:val="24"/>
              </w:rPr>
              <w:t>Nepietiekama komunikācija ar</w:t>
            </w:r>
          </w:p>
          <w:p w14:paraId="40CE7FF6" w14:textId="57496B7F" w:rsidR="007059D7" w:rsidRPr="003801E5" w:rsidRDefault="007059D7" w:rsidP="00D17794">
            <w:pPr>
              <w:pStyle w:val="TableParagraph"/>
              <w:tabs>
                <w:tab w:val="left" w:pos="3967"/>
              </w:tabs>
              <w:spacing w:before="20" w:line="276" w:lineRule="auto"/>
              <w:ind w:left="55" w:right="121"/>
              <w:jc w:val="both"/>
              <w:rPr>
                <w:rFonts w:ascii="Times New Roman" w:hAnsi="Times New Roman" w:cs="Times New Roman"/>
                <w:sz w:val="24"/>
                <w:szCs w:val="24"/>
              </w:rPr>
            </w:pPr>
            <w:r w:rsidRPr="003801E5">
              <w:rPr>
                <w:rFonts w:ascii="Times New Roman" w:hAnsi="Times New Roman" w:cs="Times New Roman"/>
                <w:sz w:val="24"/>
                <w:szCs w:val="24"/>
              </w:rPr>
              <w:t>mazākumtautībām, ieskaitot auditoriju vecumā no 15-35</w:t>
            </w:r>
            <w:r w:rsidR="00B966B9" w:rsidRPr="003801E5">
              <w:rPr>
                <w:rFonts w:ascii="Times New Roman" w:hAnsi="Times New Roman" w:cs="Times New Roman"/>
                <w:sz w:val="24"/>
                <w:szCs w:val="24"/>
              </w:rPr>
              <w:t>.</w:t>
            </w:r>
          </w:p>
          <w:p w14:paraId="4D0FE585" w14:textId="5DCA2A66" w:rsidR="007059D7" w:rsidRPr="003801E5" w:rsidRDefault="00FA7927" w:rsidP="00425EE2">
            <w:pPr>
              <w:pStyle w:val="TableParagraph"/>
              <w:numPr>
                <w:ilvl w:val="0"/>
                <w:numId w:val="6"/>
              </w:numPr>
              <w:tabs>
                <w:tab w:val="left" w:pos="706"/>
                <w:tab w:val="left" w:pos="3967"/>
              </w:tabs>
              <w:spacing w:before="5" w:line="276" w:lineRule="auto"/>
              <w:ind w:left="139" w:right="121" w:hanging="85"/>
              <w:jc w:val="both"/>
              <w:rPr>
                <w:rFonts w:ascii="Times New Roman" w:hAnsi="Times New Roman" w:cs="Times New Roman"/>
                <w:sz w:val="24"/>
                <w:szCs w:val="24"/>
              </w:rPr>
            </w:pPr>
            <w:r w:rsidRPr="003801E5">
              <w:rPr>
                <w:rFonts w:ascii="Times New Roman" w:hAnsi="Times New Roman" w:cs="Times New Roman"/>
                <w:sz w:val="24"/>
                <w:szCs w:val="24"/>
              </w:rPr>
              <w:t>Moderno tehnoloģiju pārvaldības kompetenču nepietiekamība</w:t>
            </w:r>
            <w:r w:rsidR="007059D7" w:rsidRPr="003801E5">
              <w:rPr>
                <w:rFonts w:ascii="Times New Roman" w:hAnsi="Times New Roman" w:cs="Times New Roman"/>
                <w:sz w:val="24"/>
                <w:szCs w:val="24"/>
              </w:rPr>
              <w:t>.</w:t>
            </w:r>
          </w:p>
          <w:p w14:paraId="75E50165" w14:textId="02BA9EDB" w:rsidR="007059D7" w:rsidRPr="003801E5" w:rsidRDefault="007059D7" w:rsidP="00425EE2">
            <w:pPr>
              <w:pStyle w:val="TableParagraph"/>
              <w:numPr>
                <w:ilvl w:val="0"/>
                <w:numId w:val="6"/>
              </w:numPr>
              <w:tabs>
                <w:tab w:val="left" w:pos="706"/>
                <w:tab w:val="left" w:pos="3967"/>
              </w:tabs>
              <w:spacing w:before="18" w:line="276" w:lineRule="auto"/>
              <w:ind w:left="139" w:right="121" w:hanging="85"/>
              <w:jc w:val="both"/>
              <w:rPr>
                <w:rFonts w:ascii="Times New Roman" w:hAnsi="Times New Roman" w:cs="Times New Roman"/>
                <w:sz w:val="24"/>
                <w:szCs w:val="24"/>
              </w:rPr>
            </w:pPr>
            <w:r w:rsidRPr="003801E5">
              <w:rPr>
                <w:rFonts w:ascii="Times New Roman" w:hAnsi="Times New Roman" w:cs="Times New Roman"/>
                <w:sz w:val="24"/>
                <w:szCs w:val="24"/>
              </w:rPr>
              <w:t>Personāla</w:t>
            </w:r>
            <w:r w:rsidRPr="003801E5">
              <w:rPr>
                <w:rFonts w:ascii="Times New Roman" w:hAnsi="Times New Roman" w:cs="Times New Roman"/>
                <w:spacing w:val="-1"/>
                <w:sz w:val="24"/>
                <w:szCs w:val="24"/>
              </w:rPr>
              <w:t xml:space="preserve"> </w:t>
            </w:r>
            <w:r w:rsidR="005206B9" w:rsidRPr="003801E5">
              <w:rPr>
                <w:rFonts w:ascii="Times New Roman" w:hAnsi="Times New Roman" w:cs="Times New Roman"/>
                <w:spacing w:val="-1"/>
                <w:sz w:val="24"/>
                <w:szCs w:val="24"/>
              </w:rPr>
              <w:t xml:space="preserve">atalgojuma līmeņa </w:t>
            </w:r>
            <w:r w:rsidRPr="003801E5">
              <w:rPr>
                <w:rFonts w:ascii="Times New Roman" w:hAnsi="Times New Roman" w:cs="Times New Roman"/>
                <w:sz w:val="24"/>
                <w:szCs w:val="24"/>
              </w:rPr>
              <w:t>konkurētspēja</w:t>
            </w:r>
            <w:r w:rsidR="005206B9" w:rsidRPr="003801E5">
              <w:rPr>
                <w:rFonts w:ascii="Times New Roman" w:hAnsi="Times New Roman" w:cs="Times New Roman"/>
                <w:sz w:val="24"/>
                <w:szCs w:val="24"/>
              </w:rPr>
              <w:t>s pasliktināšanās</w:t>
            </w:r>
            <w:r w:rsidRPr="003801E5">
              <w:rPr>
                <w:rFonts w:ascii="Times New Roman" w:hAnsi="Times New Roman" w:cs="Times New Roman"/>
                <w:sz w:val="24"/>
                <w:szCs w:val="24"/>
              </w:rPr>
              <w:t>.</w:t>
            </w:r>
          </w:p>
          <w:p w14:paraId="6D7376FA" w14:textId="194985E0" w:rsidR="007059D7" w:rsidRPr="003801E5" w:rsidRDefault="007059D7" w:rsidP="00425EE2">
            <w:pPr>
              <w:pStyle w:val="TableParagraph"/>
              <w:numPr>
                <w:ilvl w:val="0"/>
                <w:numId w:val="6"/>
              </w:numPr>
              <w:tabs>
                <w:tab w:val="left" w:pos="706"/>
                <w:tab w:val="left" w:pos="3967"/>
              </w:tabs>
              <w:spacing w:before="20" w:line="276" w:lineRule="auto"/>
              <w:ind w:right="121" w:firstLine="0"/>
              <w:jc w:val="both"/>
              <w:rPr>
                <w:rFonts w:ascii="Times New Roman" w:hAnsi="Times New Roman" w:cs="Times New Roman"/>
                <w:sz w:val="24"/>
                <w:szCs w:val="24"/>
              </w:rPr>
            </w:pPr>
            <w:r w:rsidRPr="003801E5">
              <w:rPr>
                <w:rFonts w:ascii="Times New Roman" w:hAnsi="Times New Roman" w:cs="Times New Roman"/>
                <w:sz w:val="24"/>
                <w:szCs w:val="24"/>
              </w:rPr>
              <w:t>LTV ēkas augstas uzturēšanas izmaksas zema energoefektivitāte</w:t>
            </w:r>
            <w:r w:rsidR="005206B9" w:rsidRPr="003801E5">
              <w:rPr>
                <w:rFonts w:ascii="Times New Roman" w:hAnsi="Times New Roman" w:cs="Times New Roman"/>
                <w:sz w:val="24"/>
                <w:szCs w:val="24"/>
              </w:rPr>
              <w:t>s dēļ</w:t>
            </w:r>
            <w:r w:rsidRPr="003801E5">
              <w:rPr>
                <w:rFonts w:ascii="Times New Roman" w:hAnsi="Times New Roman" w:cs="Times New Roman"/>
                <w:sz w:val="24"/>
                <w:szCs w:val="24"/>
              </w:rPr>
              <w:t>.</w:t>
            </w:r>
          </w:p>
        </w:tc>
      </w:tr>
      <w:tr w:rsidR="007059D7" w:rsidRPr="00E52059" w14:paraId="34B73423" w14:textId="77777777" w:rsidTr="00850B64">
        <w:trPr>
          <w:trHeight w:val="380"/>
        </w:trPr>
        <w:tc>
          <w:tcPr>
            <w:tcW w:w="4413" w:type="dxa"/>
            <w:tcBorders>
              <w:bottom w:val="single" w:sz="8" w:space="0" w:color="999999"/>
            </w:tcBorders>
            <w:shd w:val="clear" w:color="auto" w:fill="F1F1F1"/>
          </w:tcPr>
          <w:p w14:paraId="2D0FCFC3" w14:textId="77777777" w:rsidR="007059D7" w:rsidRPr="006F43FF" w:rsidRDefault="007059D7" w:rsidP="008175FD">
            <w:pPr>
              <w:pStyle w:val="TableParagraph"/>
              <w:spacing w:line="276" w:lineRule="auto"/>
              <w:ind w:left="57"/>
              <w:rPr>
                <w:rFonts w:ascii="Times New Roman" w:hAnsi="Times New Roman" w:cs="Times New Roman"/>
                <w:b/>
                <w:sz w:val="24"/>
                <w:szCs w:val="24"/>
              </w:rPr>
            </w:pPr>
            <w:r w:rsidRPr="006F43FF">
              <w:rPr>
                <w:rFonts w:ascii="Times New Roman" w:hAnsi="Times New Roman" w:cs="Times New Roman"/>
                <w:b/>
                <w:sz w:val="24"/>
                <w:szCs w:val="24"/>
              </w:rPr>
              <w:t>Iespējas</w:t>
            </w:r>
          </w:p>
        </w:tc>
        <w:tc>
          <w:tcPr>
            <w:tcW w:w="5222" w:type="dxa"/>
            <w:tcBorders>
              <w:bottom w:val="single" w:sz="8" w:space="0" w:color="999999"/>
            </w:tcBorders>
            <w:shd w:val="clear" w:color="auto" w:fill="F1F1F1"/>
          </w:tcPr>
          <w:p w14:paraId="52A23AD1" w14:textId="77777777" w:rsidR="007059D7" w:rsidRPr="003801E5" w:rsidRDefault="007059D7" w:rsidP="008175FD">
            <w:pPr>
              <w:pStyle w:val="TableParagraph"/>
              <w:spacing w:line="276" w:lineRule="auto"/>
              <w:ind w:left="55"/>
              <w:rPr>
                <w:rFonts w:ascii="Times New Roman" w:hAnsi="Times New Roman" w:cs="Times New Roman"/>
                <w:b/>
                <w:sz w:val="24"/>
                <w:szCs w:val="24"/>
              </w:rPr>
            </w:pPr>
            <w:r w:rsidRPr="003801E5">
              <w:rPr>
                <w:rFonts w:ascii="Times New Roman" w:hAnsi="Times New Roman" w:cs="Times New Roman"/>
                <w:b/>
                <w:sz w:val="24"/>
                <w:szCs w:val="24"/>
              </w:rPr>
              <w:t>Draudi</w:t>
            </w:r>
          </w:p>
        </w:tc>
      </w:tr>
      <w:tr w:rsidR="007059D7" w:rsidRPr="00E52059" w14:paraId="28549BF5" w14:textId="77777777" w:rsidTr="00F23FE1">
        <w:trPr>
          <w:trHeight w:val="3668"/>
        </w:trPr>
        <w:tc>
          <w:tcPr>
            <w:tcW w:w="4413" w:type="dxa"/>
            <w:tcBorders>
              <w:top w:val="single" w:sz="8" w:space="0" w:color="999999"/>
              <w:bottom w:val="single" w:sz="8" w:space="0" w:color="999999"/>
            </w:tcBorders>
          </w:tcPr>
          <w:p w14:paraId="7357FA87" w14:textId="77777777" w:rsidR="007059D7" w:rsidRPr="006F43FF" w:rsidRDefault="007059D7" w:rsidP="00425EE2">
            <w:pPr>
              <w:pStyle w:val="TableParagraph"/>
              <w:numPr>
                <w:ilvl w:val="0"/>
                <w:numId w:val="5"/>
              </w:numPr>
              <w:tabs>
                <w:tab w:val="left" w:pos="721"/>
              </w:tabs>
              <w:spacing w:line="276" w:lineRule="auto"/>
              <w:ind w:right="130" w:firstLine="0"/>
              <w:jc w:val="both"/>
              <w:rPr>
                <w:rFonts w:ascii="Times New Roman" w:hAnsi="Times New Roman" w:cs="Times New Roman"/>
                <w:sz w:val="24"/>
                <w:szCs w:val="24"/>
              </w:rPr>
            </w:pPr>
            <w:r w:rsidRPr="006F43FF">
              <w:rPr>
                <w:rFonts w:ascii="Times New Roman" w:hAnsi="Times New Roman" w:cs="Times New Roman"/>
                <w:sz w:val="24"/>
                <w:szCs w:val="24"/>
              </w:rPr>
              <w:t>Jaunas platformas komunikācijai ar jauniešu un mazākumtautību auditorijām.</w:t>
            </w:r>
          </w:p>
          <w:p w14:paraId="113308C1" w14:textId="77777777" w:rsidR="007059D7" w:rsidRPr="006F43FF" w:rsidRDefault="007059D7" w:rsidP="00425EE2">
            <w:pPr>
              <w:pStyle w:val="TableParagraph"/>
              <w:numPr>
                <w:ilvl w:val="0"/>
                <w:numId w:val="5"/>
              </w:numPr>
              <w:tabs>
                <w:tab w:val="left" w:pos="721"/>
                <w:tab w:val="left" w:pos="3840"/>
              </w:tabs>
              <w:spacing w:line="276" w:lineRule="auto"/>
              <w:ind w:right="130" w:firstLine="0"/>
              <w:jc w:val="both"/>
              <w:rPr>
                <w:rFonts w:ascii="Times New Roman" w:hAnsi="Times New Roman" w:cs="Times New Roman"/>
                <w:sz w:val="24"/>
                <w:szCs w:val="24"/>
              </w:rPr>
            </w:pPr>
            <w:r w:rsidRPr="006F43FF">
              <w:rPr>
                <w:rFonts w:ascii="Times New Roman" w:hAnsi="Times New Roman" w:cs="Times New Roman"/>
                <w:sz w:val="24"/>
                <w:szCs w:val="24"/>
              </w:rPr>
              <w:t xml:space="preserve">Papildus finansējuma piesaiste </w:t>
            </w:r>
            <w:proofErr w:type="spellStart"/>
            <w:r w:rsidRPr="006F43FF">
              <w:rPr>
                <w:rFonts w:ascii="Times New Roman" w:hAnsi="Times New Roman" w:cs="Times New Roman"/>
                <w:sz w:val="24"/>
                <w:szCs w:val="24"/>
              </w:rPr>
              <w:t>oriģinālsatura</w:t>
            </w:r>
            <w:proofErr w:type="spellEnd"/>
            <w:r w:rsidRPr="006F43FF">
              <w:rPr>
                <w:rFonts w:ascii="Times New Roman" w:hAnsi="Times New Roman" w:cs="Times New Roman"/>
                <w:sz w:val="24"/>
                <w:szCs w:val="24"/>
              </w:rPr>
              <w:t xml:space="preserve"> ražošanai un multimediju platformām pēc iziešanas</w:t>
            </w:r>
            <w:r w:rsidRPr="006F43FF">
              <w:rPr>
                <w:rFonts w:ascii="Times New Roman" w:hAnsi="Times New Roman" w:cs="Times New Roman"/>
                <w:spacing w:val="-22"/>
                <w:sz w:val="24"/>
                <w:szCs w:val="24"/>
              </w:rPr>
              <w:t xml:space="preserve"> </w:t>
            </w:r>
            <w:r w:rsidRPr="006F43FF">
              <w:rPr>
                <w:rFonts w:ascii="Times New Roman" w:hAnsi="Times New Roman" w:cs="Times New Roman"/>
                <w:sz w:val="24"/>
                <w:szCs w:val="24"/>
              </w:rPr>
              <w:t>no reklāmas</w:t>
            </w:r>
            <w:r w:rsidRPr="006F43FF">
              <w:rPr>
                <w:rFonts w:ascii="Times New Roman" w:hAnsi="Times New Roman" w:cs="Times New Roman"/>
                <w:spacing w:val="-2"/>
                <w:sz w:val="24"/>
                <w:szCs w:val="24"/>
              </w:rPr>
              <w:t xml:space="preserve"> </w:t>
            </w:r>
            <w:r w:rsidRPr="006F43FF">
              <w:rPr>
                <w:rFonts w:ascii="Times New Roman" w:hAnsi="Times New Roman" w:cs="Times New Roman"/>
                <w:sz w:val="24"/>
                <w:szCs w:val="24"/>
              </w:rPr>
              <w:t>tirgus.</w:t>
            </w:r>
          </w:p>
          <w:p w14:paraId="6DE38364" w14:textId="77777777" w:rsidR="007059D7" w:rsidRPr="006F43FF" w:rsidRDefault="007059D7" w:rsidP="00425EE2">
            <w:pPr>
              <w:pStyle w:val="TableParagraph"/>
              <w:numPr>
                <w:ilvl w:val="0"/>
                <w:numId w:val="5"/>
              </w:numPr>
              <w:tabs>
                <w:tab w:val="left" w:pos="721"/>
                <w:tab w:val="left" w:pos="3840"/>
              </w:tabs>
              <w:spacing w:line="276" w:lineRule="auto"/>
              <w:ind w:right="130" w:firstLine="0"/>
              <w:jc w:val="both"/>
              <w:rPr>
                <w:rFonts w:ascii="Times New Roman" w:hAnsi="Times New Roman" w:cs="Times New Roman"/>
                <w:sz w:val="24"/>
                <w:szCs w:val="24"/>
              </w:rPr>
            </w:pPr>
            <w:r w:rsidRPr="006F43FF">
              <w:rPr>
                <w:rFonts w:ascii="Times New Roman" w:hAnsi="Times New Roman" w:cs="Times New Roman"/>
                <w:sz w:val="24"/>
                <w:szCs w:val="24"/>
              </w:rPr>
              <w:t>Sabiedrisko mediju “mājas jautājuma” aktualizēšana pēc LTV un LR</w:t>
            </w:r>
            <w:r w:rsidRPr="006F43FF">
              <w:rPr>
                <w:rFonts w:ascii="Times New Roman" w:hAnsi="Times New Roman" w:cs="Times New Roman"/>
                <w:spacing w:val="-17"/>
                <w:sz w:val="24"/>
                <w:szCs w:val="24"/>
              </w:rPr>
              <w:t xml:space="preserve"> </w:t>
            </w:r>
            <w:r w:rsidRPr="006F43FF">
              <w:rPr>
                <w:rFonts w:ascii="Times New Roman" w:hAnsi="Times New Roman" w:cs="Times New Roman"/>
                <w:sz w:val="24"/>
                <w:szCs w:val="24"/>
              </w:rPr>
              <w:t>apvienošanas.</w:t>
            </w:r>
          </w:p>
          <w:p w14:paraId="4C3484C5" w14:textId="5D1032FA" w:rsidR="007059D7" w:rsidRDefault="007059D7" w:rsidP="00425EE2">
            <w:pPr>
              <w:pStyle w:val="TableParagraph"/>
              <w:numPr>
                <w:ilvl w:val="0"/>
                <w:numId w:val="5"/>
              </w:numPr>
              <w:tabs>
                <w:tab w:val="left" w:pos="721"/>
                <w:tab w:val="left" w:pos="3840"/>
              </w:tabs>
              <w:spacing w:before="2" w:line="276" w:lineRule="auto"/>
              <w:ind w:right="130" w:firstLine="0"/>
              <w:jc w:val="both"/>
              <w:rPr>
                <w:rFonts w:ascii="Times New Roman" w:hAnsi="Times New Roman" w:cs="Times New Roman"/>
                <w:sz w:val="24"/>
                <w:szCs w:val="24"/>
              </w:rPr>
            </w:pPr>
            <w:r w:rsidRPr="006F43FF">
              <w:rPr>
                <w:rFonts w:ascii="Times New Roman" w:hAnsi="Times New Roman" w:cs="Times New Roman"/>
                <w:sz w:val="24"/>
                <w:szCs w:val="24"/>
              </w:rPr>
              <w:t>Tehnoloģiskā un TV ražošanas parka</w:t>
            </w:r>
            <w:r w:rsidRPr="006F43FF">
              <w:rPr>
                <w:rFonts w:ascii="Times New Roman" w:hAnsi="Times New Roman" w:cs="Times New Roman"/>
                <w:spacing w:val="-22"/>
                <w:sz w:val="24"/>
                <w:szCs w:val="24"/>
              </w:rPr>
              <w:t xml:space="preserve"> </w:t>
            </w:r>
            <w:r w:rsidRPr="006F43FF">
              <w:rPr>
                <w:rFonts w:ascii="Times New Roman" w:hAnsi="Times New Roman" w:cs="Times New Roman"/>
                <w:sz w:val="24"/>
                <w:szCs w:val="24"/>
              </w:rPr>
              <w:t>atjaunošana.</w:t>
            </w:r>
          </w:p>
          <w:p w14:paraId="51809149" w14:textId="36D54623" w:rsidR="005622BA" w:rsidRPr="006F43FF" w:rsidRDefault="005622BA" w:rsidP="00425EE2">
            <w:pPr>
              <w:pStyle w:val="TableParagraph"/>
              <w:numPr>
                <w:ilvl w:val="0"/>
                <w:numId w:val="5"/>
              </w:numPr>
              <w:tabs>
                <w:tab w:val="left" w:pos="721"/>
                <w:tab w:val="left" w:pos="3840"/>
              </w:tabs>
              <w:spacing w:before="2" w:line="276" w:lineRule="auto"/>
              <w:ind w:right="130" w:firstLine="0"/>
              <w:jc w:val="both"/>
              <w:rPr>
                <w:rFonts w:ascii="Times New Roman" w:hAnsi="Times New Roman" w:cs="Times New Roman"/>
                <w:sz w:val="24"/>
                <w:szCs w:val="24"/>
              </w:rPr>
            </w:pPr>
            <w:r w:rsidRPr="006F43FF">
              <w:rPr>
                <w:rFonts w:ascii="Times New Roman" w:hAnsi="Times New Roman" w:cs="Times New Roman"/>
                <w:sz w:val="24"/>
                <w:szCs w:val="24"/>
              </w:rPr>
              <w:t>Plānveidīga sabiedrisko mediju tēla</w:t>
            </w:r>
            <w:r w:rsidRPr="006F43FF">
              <w:rPr>
                <w:rFonts w:ascii="Times New Roman" w:hAnsi="Times New Roman" w:cs="Times New Roman"/>
                <w:spacing w:val="-6"/>
                <w:sz w:val="24"/>
                <w:szCs w:val="24"/>
              </w:rPr>
              <w:t xml:space="preserve"> </w:t>
            </w:r>
            <w:r w:rsidRPr="006F43FF">
              <w:rPr>
                <w:rFonts w:ascii="Times New Roman" w:hAnsi="Times New Roman" w:cs="Times New Roman"/>
                <w:sz w:val="24"/>
                <w:szCs w:val="24"/>
              </w:rPr>
              <w:t>uzlabošana sabiedrībā, pateicoties politiski neatkarīga finansējuma modeļa ieviešanai.</w:t>
            </w:r>
          </w:p>
          <w:p w14:paraId="32617918" w14:textId="77777777" w:rsidR="007059D7" w:rsidRPr="006F43FF" w:rsidRDefault="007059D7" w:rsidP="00425EE2">
            <w:pPr>
              <w:pStyle w:val="TableParagraph"/>
              <w:numPr>
                <w:ilvl w:val="0"/>
                <w:numId w:val="5"/>
              </w:numPr>
              <w:tabs>
                <w:tab w:val="left" w:pos="721"/>
                <w:tab w:val="left" w:pos="3840"/>
              </w:tabs>
              <w:spacing w:before="5" w:line="276" w:lineRule="auto"/>
              <w:ind w:right="130" w:firstLine="0"/>
              <w:jc w:val="both"/>
              <w:rPr>
                <w:rFonts w:ascii="Times New Roman" w:hAnsi="Times New Roman" w:cs="Times New Roman"/>
                <w:sz w:val="24"/>
                <w:szCs w:val="24"/>
              </w:rPr>
            </w:pPr>
            <w:r w:rsidRPr="006F43FF">
              <w:rPr>
                <w:rFonts w:ascii="Times New Roman" w:hAnsi="Times New Roman" w:cs="Times New Roman"/>
                <w:sz w:val="24"/>
                <w:szCs w:val="24"/>
              </w:rPr>
              <w:t>Atsevišķu administratīvo izmaksu samazināšana</w:t>
            </w:r>
            <w:r w:rsidRPr="006F43FF">
              <w:rPr>
                <w:rFonts w:ascii="Times New Roman" w:hAnsi="Times New Roman" w:cs="Times New Roman"/>
                <w:spacing w:val="-23"/>
                <w:sz w:val="24"/>
                <w:szCs w:val="24"/>
              </w:rPr>
              <w:t xml:space="preserve"> </w:t>
            </w:r>
            <w:r w:rsidRPr="006F43FF">
              <w:rPr>
                <w:rFonts w:ascii="Times New Roman" w:hAnsi="Times New Roman" w:cs="Times New Roman"/>
                <w:sz w:val="24"/>
                <w:szCs w:val="24"/>
              </w:rPr>
              <w:t>pēc LTV un LR apvienošanas –</w:t>
            </w:r>
            <w:r w:rsidRPr="006F43FF">
              <w:rPr>
                <w:rFonts w:ascii="Times New Roman" w:hAnsi="Times New Roman" w:cs="Times New Roman"/>
                <w:spacing w:val="-1"/>
                <w:sz w:val="24"/>
                <w:szCs w:val="24"/>
              </w:rPr>
              <w:t xml:space="preserve"> korporatīvās </w:t>
            </w:r>
            <w:r w:rsidRPr="006F43FF">
              <w:rPr>
                <w:rFonts w:ascii="Times New Roman" w:hAnsi="Times New Roman" w:cs="Times New Roman"/>
                <w:sz w:val="24"/>
                <w:szCs w:val="24"/>
              </w:rPr>
              <w:t>sinerģijas rezultātā iegūstot kopumā efektīvāk funkcionējošu, tai skaitā kopsummā mazāk finanšu resursus patērējošas atbalsta funkcijas.</w:t>
            </w:r>
          </w:p>
        </w:tc>
        <w:tc>
          <w:tcPr>
            <w:tcW w:w="5222" w:type="dxa"/>
            <w:tcBorders>
              <w:top w:val="single" w:sz="8" w:space="0" w:color="999999"/>
              <w:bottom w:val="single" w:sz="8" w:space="0" w:color="999999"/>
            </w:tcBorders>
          </w:tcPr>
          <w:p w14:paraId="606F5D71" w14:textId="77777777" w:rsidR="007059D7" w:rsidRPr="003801E5" w:rsidRDefault="007059D7" w:rsidP="00425EE2">
            <w:pPr>
              <w:pStyle w:val="TableParagraph"/>
              <w:numPr>
                <w:ilvl w:val="0"/>
                <w:numId w:val="4"/>
              </w:numPr>
              <w:tabs>
                <w:tab w:val="left" w:pos="706"/>
              </w:tabs>
              <w:spacing w:line="276" w:lineRule="auto"/>
              <w:ind w:right="121" w:firstLine="0"/>
              <w:jc w:val="both"/>
              <w:rPr>
                <w:rFonts w:ascii="Times New Roman" w:hAnsi="Times New Roman" w:cs="Times New Roman"/>
                <w:sz w:val="24"/>
                <w:szCs w:val="24"/>
              </w:rPr>
            </w:pPr>
            <w:r w:rsidRPr="003801E5">
              <w:rPr>
                <w:rFonts w:ascii="Times New Roman" w:hAnsi="Times New Roman" w:cs="Times New Roman"/>
                <w:sz w:val="24"/>
                <w:szCs w:val="24"/>
              </w:rPr>
              <w:t>Nespējot uzrunāt jaunāku un mazākumtautību auditoriju, samazinās LTV kopējā auditorijas sasniedzamība.</w:t>
            </w:r>
          </w:p>
          <w:p w14:paraId="2B609C15" w14:textId="77777777" w:rsidR="007059D7" w:rsidRPr="003801E5" w:rsidRDefault="007059D7" w:rsidP="00425EE2">
            <w:pPr>
              <w:pStyle w:val="TableParagraph"/>
              <w:numPr>
                <w:ilvl w:val="0"/>
                <w:numId w:val="4"/>
              </w:numPr>
              <w:tabs>
                <w:tab w:val="left" w:pos="706"/>
              </w:tabs>
              <w:spacing w:line="276" w:lineRule="auto"/>
              <w:ind w:right="121" w:firstLine="0"/>
              <w:jc w:val="both"/>
              <w:rPr>
                <w:rFonts w:ascii="Times New Roman" w:hAnsi="Times New Roman" w:cs="Times New Roman"/>
                <w:sz w:val="24"/>
                <w:szCs w:val="24"/>
              </w:rPr>
            </w:pPr>
            <w:r w:rsidRPr="003801E5">
              <w:rPr>
                <w:rFonts w:ascii="Times New Roman" w:hAnsi="Times New Roman" w:cs="Times New Roman"/>
                <w:sz w:val="24"/>
                <w:szCs w:val="24"/>
              </w:rPr>
              <w:t>LTV tehnoloģisko problēmu dēļ nespēj</w:t>
            </w:r>
            <w:r w:rsidRPr="003801E5">
              <w:rPr>
                <w:rFonts w:ascii="Times New Roman" w:hAnsi="Times New Roman" w:cs="Times New Roman"/>
                <w:spacing w:val="-15"/>
                <w:sz w:val="24"/>
                <w:szCs w:val="24"/>
              </w:rPr>
              <w:t xml:space="preserve"> </w:t>
            </w:r>
            <w:r w:rsidRPr="003801E5">
              <w:rPr>
                <w:rFonts w:ascii="Times New Roman" w:hAnsi="Times New Roman" w:cs="Times New Roman"/>
                <w:sz w:val="24"/>
                <w:szCs w:val="24"/>
              </w:rPr>
              <w:t>pilnībā nodrošināt sabiedriskā Pasūtījuma</w:t>
            </w:r>
            <w:r w:rsidRPr="003801E5">
              <w:rPr>
                <w:rFonts w:ascii="Times New Roman" w:hAnsi="Times New Roman" w:cs="Times New Roman"/>
                <w:spacing w:val="-3"/>
                <w:sz w:val="24"/>
                <w:szCs w:val="24"/>
              </w:rPr>
              <w:t xml:space="preserve"> </w:t>
            </w:r>
            <w:r w:rsidRPr="003801E5">
              <w:rPr>
                <w:rFonts w:ascii="Times New Roman" w:hAnsi="Times New Roman" w:cs="Times New Roman"/>
                <w:sz w:val="24"/>
                <w:szCs w:val="24"/>
              </w:rPr>
              <w:t>izpildi.</w:t>
            </w:r>
          </w:p>
          <w:p w14:paraId="345097EA" w14:textId="3CDD8FA4" w:rsidR="007059D7" w:rsidRPr="003801E5" w:rsidRDefault="007059D7" w:rsidP="00425EE2">
            <w:pPr>
              <w:pStyle w:val="TableParagraph"/>
              <w:numPr>
                <w:ilvl w:val="0"/>
                <w:numId w:val="4"/>
              </w:numPr>
              <w:tabs>
                <w:tab w:val="left" w:pos="706"/>
              </w:tabs>
              <w:spacing w:before="3" w:line="276" w:lineRule="auto"/>
              <w:ind w:right="121" w:firstLine="0"/>
              <w:jc w:val="both"/>
              <w:rPr>
                <w:rFonts w:ascii="Times New Roman" w:hAnsi="Times New Roman" w:cs="Times New Roman"/>
                <w:sz w:val="24"/>
                <w:szCs w:val="24"/>
              </w:rPr>
            </w:pPr>
            <w:r w:rsidRPr="003801E5">
              <w:rPr>
                <w:rFonts w:ascii="Times New Roman" w:hAnsi="Times New Roman" w:cs="Times New Roman"/>
                <w:sz w:val="24"/>
                <w:szCs w:val="24"/>
              </w:rPr>
              <w:t>LTV ēka, tās kritiskie infrastruktūras mezgli aprīkojuma vecuma un nolietojuma dēļ iziet</w:t>
            </w:r>
            <w:r w:rsidRPr="003801E5">
              <w:rPr>
                <w:rFonts w:ascii="Times New Roman" w:hAnsi="Times New Roman" w:cs="Times New Roman"/>
                <w:spacing w:val="-15"/>
                <w:sz w:val="24"/>
                <w:szCs w:val="24"/>
              </w:rPr>
              <w:t xml:space="preserve"> </w:t>
            </w:r>
            <w:r w:rsidRPr="003801E5">
              <w:rPr>
                <w:rFonts w:ascii="Times New Roman" w:hAnsi="Times New Roman" w:cs="Times New Roman"/>
                <w:sz w:val="24"/>
                <w:szCs w:val="24"/>
              </w:rPr>
              <w:t>no ierindas</w:t>
            </w:r>
            <w:r w:rsidR="00F36141" w:rsidRPr="003801E5">
              <w:rPr>
                <w:rFonts w:ascii="Times New Roman" w:hAnsi="Times New Roman" w:cs="Times New Roman"/>
                <w:sz w:val="24"/>
                <w:szCs w:val="24"/>
              </w:rPr>
              <w:t>, kas var novest pie darbības nepārtrauktības apdraudējuma</w:t>
            </w:r>
            <w:r w:rsidRPr="003801E5">
              <w:rPr>
                <w:rFonts w:ascii="Times New Roman" w:hAnsi="Times New Roman" w:cs="Times New Roman"/>
                <w:sz w:val="24"/>
                <w:szCs w:val="24"/>
              </w:rPr>
              <w:t>.</w:t>
            </w:r>
          </w:p>
          <w:p w14:paraId="12E0AE06" w14:textId="77777777" w:rsidR="007059D7" w:rsidRPr="003801E5" w:rsidRDefault="007059D7" w:rsidP="00425EE2">
            <w:pPr>
              <w:pStyle w:val="TableParagraph"/>
              <w:numPr>
                <w:ilvl w:val="0"/>
                <w:numId w:val="4"/>
              </w:numPr>
              <w:tabs>
                <w:tab w:val="left" w:pos="706"/>
              </w:tabs>
              <w:spacing w:line="276" w:lineRule="auto"/>
              <w:ind w:right="121" w:firstLine="0"/>
              <w:jc w:val="both"/>
              <w:rPr>
                <w:rFonts w:ascii="Times New Roman" w:hAnsi="Times New Roman" w:cs="Times New Roman"/>
                <w:sz w:val="24"/>
                <w:szCs w:val="24"/>
              </w:rPr>
            </w:pPr>
            <w:r w:rsidRPr="003801E5">
              <w:rPr>
                <w:rFonts w:ascii="Times New Roman" w:hAnsi="Times New Roman" w:cs="Times New Roman"/>
                <w:sz w:val="24"/>
                <w:szCs w:val="24"/>
              </w:rPr>
              <w:t>Televīzijas tirgus attīstība krietni apsteidz</w:t>
            </w:r>
            <w:r w:rsidRPr="003801E5">
              <w:rPr>
                <w:rFonts w:ascii="Times New Roman" w:hAnsi="Times New Roman" w:cs="Times New Roman"/>
                <w:spacing w:val="-19"/>
                <w:sz w:val="24"/>
                <w:szCs w:val="24"/>
              </w:rPr>
              <w:t xml:space="preserve"> </w:t>
            </w:r>
            <w:r w:rsidRPr="003801E5">
              <w:rPr>
                <w:rFonts w:ascii="Times New Roman" w:hAnsi="Times New Roman" w:cs="Times New Roman"/>
                <w:sz w:val="24"/>
                <w:szCs w:val="24"/>
              </w:rPr>
              <w:t>LTV tehnoloģiskās iespējas un mazinās</w:t>
            </w:r>
            <w:r w:rsidRPr="003801E5">
              <w:rPr>
                <w:rFonts w:ascii="Times New Roman" w:hAnsi="Times New Roman" w:cs="Times New Roman"/>
                <w:spacing w:val="-4"/>
                <w:sz w:val="24"/>
                <w:szCs w:val="24"/>
              </w:rPr>
              <w:t xml:space="preserve"> </w:t>
            </w:r>
            <w:r w:rsidRPr="003801E5">
              <w:rPr>
                <w:rFonts w:ascii="Times New Roman" w:hAnsi="Times New Roman" w:cs="Times New Roman"/>
                <w:sz w:val="24"/>
                <w:szCs w:val="24"/>
              </w:rPr>
              <w:t>tās</w:t>
            </w:r>
          </w:p>
          <w:p w14:paraId="5080D0A1" w14:textId="77777777" w:rsidR="007059D7" w:rsidRPr="003801E5" w:rsidRDefault="007059D7" w:rsidP="00D17794">
            <w:pPr>
              <w:pStyle w:val="TableParagraph"/>
              <w:spacing w:line="276" w:lineRule="auto"/>
              <w:ind w:left="55" w:right="121"/>
              <w:jc w:val="both"/>
              <w:rPr>
                <w:rFonts w:ascii="Times New Roman" w:hAnsi="Times New Roman" w:cs="Times New Roman"/>
                <w:sz w:val="24"/>
                <w:szCs w:val="24"/>
              </w:rPr>
            </w:pPr>
            <w:r w:rsidRPr="003801E5">
              <w:rPr>
                <w:rFonts w:ascii="Times New Roman" w:hAnsi="Times New Roman" w:cs="Times New Roman"/>
                <w:sz w:val="24"/>
                <w:szCs w:val="24"/>
              </w:rPr>
              <w:t>konkurētspēja.</w:t>
            </w:r>
          </w:p>
          <w:p w14:paraId="78D09005" w14:textId="77777777" w:rsidR="007059D7" w:rsidRPr="003801E5" w:rsidRDefault="007059D7" w:rsidP="00425EE2">
            <w:pPr>
              <w:pStyle w:val="TableParagraph"/>
              <w:numPr>
                <w:ilvl w:val="0"/>
                <w:numId w:val="4"/>
              </w:numPr>
              <w:tabs>
                <w:tab w:val="left" w:pos="706"/>
              </w:tabs>
              <w:spacing w:before="18" w:line="276" w:lineRule="auto"/>
              <w:ind w:right="121" w:firstLine="0"/>
              <w:jc w:val="both"/>
              <w:rPr>
                <w:rFonts w:ascii="Times New Roman" w:hAnsi="Times New Roman" w:cs="Times New Roman"/>
                <w:sz w:val="24"/>
                <w:szCs w:val="24"/>
              </w:rPr>
            </w:pPr>
            <w:r w:rsidRPr="003801E5">
              <w:rPr>
                <w:rFonts w:ascii="Times New Roman" w:hAnsi="Times New Roman" w:cs="Times New Roman"/>
                <w:sz w:val="24"/>
                <w:szCs w:val="24"/>
              </w:rPr>
              <w:t>LTV nespēj nodrošināt darbinieku</w:t>
            </w:r>
            <w:r w:rsidRPr="003801E5">
              <w:rPr>
                <w:rFonts w:ascii="Times New Roman" w:hAnsi="Times New Roman" w:cs="Times New Roman"/>
                <w:spacing w:val="-21"/>
                <w:sz w:val="24"/>
                <w:szCs w:val="24"/>
              </w:rPr>
              <w:t xml:space="preserve"> </w:t>
            </w:r>
            <w:r w:rsidRPr="003801E5">
              <w:rPr>
                <w:rFonts w:ascii="Times New Roman" w:hAnsi="Times New Roman" w:cs="Times New Roman"/>
                <w:sz w:val="24"/>
                <w:szCs w:val="24"/>
              </w:rPr>
              <w:t>paaudžu maiņu un</w:t>
            </w:r>
            <w:r w:rsidRPr="003801E5">
              <w:rPr>
                <w:rFonts w:ascii="Times New Roman" w:hAnsi="Times New Roman" w:cs="Times New Roman"/>
                <w:spacing w:val="-3"/>
                <w:sz w:val="24"/>
                <w:szCs w:val="24"/>
              </w:rPr>
              <w:t xml:space="preserve"> </w:t>
            </w:r>
            <w:r w:rsidRPr="003801E5">
              <w:rPr>
                <w:rFonts w:ascii="Times New Roman" w:hAnsi="Times New Roman" w:cs="Times New Roman"/>
                <w:sz w:val="24"/>
                <w:szCs w:val="24"/>
              </w:rPr>
              <w:t>motivāciju.</w:t>
            </w:r>
          </w:p>
          <w:p w14:paraId="3D449CAB" w14:textId="0E591EEB" w:rsidR="007059D7" w:rsidRPr="003801E5" w:rsidRDefault="007059D7" w:rsidP="00425EE2">
            <w:pPr>
              <w:pStyle w:val="TableParagraph"/>
              <w:numPr>
                <w:ilvl w:val="0"/>
                <w:numId w:val="4"/>
              </w:numPr>
              <w:tabs>
                <w:tab w:val="left" w:pos="54"/>
                <w:tab w:val="left" w:pos="706"/>
              </w:tabs>
              <w:spacing w:line="276" w:lineRule="auto"/>
              <w:ind w:left="-2" w:right="121" w:firstLine="52"/>
              <w:jc w:val="both"/>
              <w:rPr>
                <w:rFonts w:ascii="Times New Roman" w:hAnsi="Times New Roman" w:cs="Times New Roman"/>
                <w:sz w:val="24"/>
                <w:szCs w:val="24"/>
              </w:rPr>
            </w:pPr>
            <w:r w:rsidRPr="003801E5">
              <w:rPr>
                <w:rFonts w:ascii="Times New Roman" w:hAnsi="Times New Roman" w:cs="Times New Roman"/>
                <w:sz w:val="24"/>
                <w:szCs w:val="24"/>
              </w:rPr>
              <w:t>Sabiedrība LTV uztver kā atpalikušu,</w:t>
            </w:r>
            <w:r w:rsidR="00D17794" w:rsidRPr="003801E5">
              <w:rPr>
                <w:rFonts w:ascii="Times New Roman" w:hAnsi="Times New Roman" w:cs="Times New Roman"/>
                <w:sz w:val="24"/>
                <w:szCs w:val="24"/>
              </w:rPr>
              <w:t xml:space="preserve"> </w:t>
            </w:r>
            <w:proofErr w:type="spellStart"/>
            <w:r w:rsidRPr="003801E5">
              <w:rPr>
                <w:rFonts w:ascii="Times New Roman" w:hAnsi="Times New Roman" w:cs="Times New Roman"/>
                <w:sz w:val="24"/>
                <w:szCs w:val="24"/>
              </w:rPr>
              <w:t>konkurētnespējīgu</w:t>
            </w:r>
            <w:proofErr w:type="spellEnd"/>
            <w:r w:rsidRPr="003801E5">
              <w:rPr>
                <w:rFonts w:ascii="Times New Roman" w:hAnsi="Times New Roman" w:cs="Times New Roman"/>
                <w:sz w:val="24"/>
                <w:szCs w:val="24"/>
              </w:rPr>
              <w:t xml:space="preserve"> valsts pārvaldes “ruporu</w:t>
            </w:r>
            <w:r w:rsidR="00232291" w:rsidRPr="003801E5">
              <w:rPr>
                <w:rFonts w:ascii="Times New Roman" w:hAnsi="Times New Roman" w:cs="Times New Roman"/>
                <w:sz w:val="24"/>
                <w:szCs w:val="24"/>
              </w:rPr>
              <w:t>”</w:t>
            </w:r>
            <w:r w:rsidRPr="003801E5">
              <w:rPr>
                <w:rFonts w:ascii="Times New Roman" w:hAnsi="Times New Roman" w:cs="Times New Roman"/>
                <w:sz w:val="24"/>
                <w:szCs w:val="24"/>
              </w:rPr>
              <w:t>.</w:t>
            </w:r>
          </w:p>
          <w:p w14:paraId="1271A5CC" w14:textId="77777777" w:rsidR="007059D7" w:rsidRPr="003801E5" w:rsidRDefault="007059D7" w:rsidP="00425EE2">
            <w:pPr>
              <w:pStyle w:val="TableParagraph"/>
              <w:numPr>
                <w:ilvl w:val="0"/>
                <w:numId w:val="4"/>
              </w:numPr>
              <w:tabs>
                <w:tab w:val="left" w:pos="54"/>
                <w:tab w:val="left" w:pos="706"/>
              </w:tabs>
              <w:spacing w:before="138" w:line="276" w:lineRule="auto"/>
              <w:ind w:left="0" w:right="121" w:firstLine="54"/>
              <w:jc w:val="both"/>
              <w:rPr>
                <w:rFonts w:ascii="Times New Roman" w:hAnsi="Times New Roman" w:cs="Times New Roman"/>
                <w:sz w:val="24"/>
                <w:szCs w:val="24"/>
              </w:rPr>
            </w:pPr>
            <w:r w:rsidRPr="003801E5">
              <w:rPr>
                <w:rFonts w:ascii="Times New Roman" w:hAnsi="Times New Roman" w:cs="Times New Roman"/>
                <w:sz w:val="24"/>
                <w:szCs w:val="24"/>
              </w:rPr>
              <w:t>LTV ēkas kritiskā infrastruktūra</w:t>
            </w:r>
            <w:r w:rsidRPr="003801E5">
              <w:rPr>
                <w:rFonts w:ascii="Times New Roman" w:hAnsi="Times New Roman" w:cs="Times New Roman"/>
                <w:spacing w:val="-5"/>
                <w:sz w:val="24"/>
                <w:szCs w:val="24"/>
              </w:rPr>
              <w:t xml:space="preserve"> </w:t>
            </w:r>
            <w:r w:rsidRPr="003801E5">
              <w:rPr>
                <w:rFonts w:ascii="Times New Roman" w:hAnsi="Times New Roman" w:cs="Times New Roman"/>
                <w:sz w:val="24"/>
                <w:szCs w:val="24"/>
              </w:rPr>
              <w:t>netiek</w:t>
            </w:r>
            <w:r w:rsidR="00D17794" w:rsidRPr="003801E5">
              <w:rPr>
                <w:rFonts w:ascii="Times New Roman" w:hAnsi="Times New Roman" w:cs="Times New Roman"/>
                <w:sz w:val="24"/>
                <w:szCs w:val="24"/>
              </w:rPr>
              <w:t xml:space="preserve"> </w:t>
            </w:r>
            <w:r w:rsidRPr="003801E5">
              <w:rPr>
                <w:rFonts w:ascii="Times New Roman" w:hAnsi="Times New Roman" w:cs="Times New Roman"/>
                <w:sz w:val="24"/>
                <w:szCs w:val="24"/>
              </w:rPr>
              <w:t>modernizēta un rada fiziskus drošības riskus.</w:t>
            </w:r>
          </w:p>
          <w:p w14:paraId="5E6DC55F" w14:textId="65E36CD9" w:rsidR="00F36141" w:rsidRPr="003801E5" w:rsidRDefault="0035155F" w:rsidP="00425EE2">
            <w:pPr>
              <w:pStyle w:val="TableParagraph"/>
              <w:numPr>
                <w:ilvl w:val="0"/>
                <w:numId w:val="4"/>
              </w:numPr>
              <w:tabs>
                <w:tab w:val="left" w:pos="54"/>
                <w:tab w:val="left" w:pos="706"/>
              </w:tabs>
              <w:spacing w:before="138" w:line="276" w:lineRule="auto"/>
              <w:ind w:left="0" w:right="121" w:firstLine="54"/>
              <w:jc w:val="both"/>
              <w:rPr>
                <w:rFonts w:ascii="Times New Roman" w:hAnsi="Times New Roman" w:cs="Times New Roman"/>
                <w:sz w:val="24"/>
                <w:szCs w:val="24"/>
              </w:rPr>
            </w:pPr>
            <w:r w:rsidRPr="003801E5">
              <w:rPr>
                <w:rFonts w:ascii="Times New Roman" w:hAnsi="Times New Roman" w:cs="Times New Roman"/>
                <w:sz w:val="24"/>
                <w:szCs w:val="24"/>
              </w:rPr>
              <w:t>Arvien agresīvāk</w:t>
            </w:r>
            <w:r w:rsidR="00376D3E" w:rsidRPr="003801E5">
              <w:rPr>
                <w:rFonts w:ascii="Times New Roman" w:hAnsi="Times New Roman" w:cs="Times New Roman"/>
                <w:sz w:val="24"/>
                <w:szCs w:val="24"/>
              </w:rPr>
              <w:t>i</w:t>
            </w:r>
            <w:r w:rsidRPr="003801E5">
              <w:rPr>
                <w:rFonts w:ascii="Times New Roman" w:hAnsi="Times New Roman" w:cs="Times New Roman"/>
                <w:sz w:val="24"/>
                <w:szCs w:val="24"/>
              </w:rPr>
              <w:t xml:space="preserve"> politiķu un tiem pietuvināto publiski un personīgi aizskaroši</w:t>
            </w:r>
            <w:r w:rsidR="00376D3E" w:rsidRPr="003801E5">
              <w:rPr>
                <w:rFonts w:ascii="Times New Roman" w:hAnsi="Times New Roman" w:cs="Times New Roman"/>
                <w:sz w:val="24"/>
                <w:szCs w:val="24"/>
              </w:rPr>
              <w:t xml:space="preserve"> </w:t>
            </w:r>
            <w:r w:rsidRPr="003801E5">
              <w:rPr>
                <w:rFonts w:ascii="Times New Roman" w:hAnsi="Times New Roman" w:cs="Times New Roman"/>
                <w:sz w:val="24"/>
                <w:szCs w:val="24"/>
              </w:rPr>
              <w:t xml:space="preserve">uzbrukumi </w:t>
            </w:r>
            <w:r w:rsidR="00376D3E" w:rsidRPr="003801E5">
              <w:rPr>
                <w:rFonts w:ascii="Times New Roman" w:hAnsi="Times New Roman" w:cs="Times New Roman"/>
                <w:sz w:val="24"/>
                <w:szCs w:val="24"/>
              </w:rPr>
              <w:t>LTV un tās žurnālistiem</w:t>
            </w:r>
            <w:r w:rsidR="00F74C76" w:rsidRPr="003801E5">
              <w:rPr>
                <w:rFonts w:ascii="Times New Roman" w:hAnsi="Times New Roman" w:cs="Times New Roman"/>
                <w:sz w:val="24"/>
                <w:szCs w:val="24"/>
              </w:rPr>
              <w:t xml:space="preserve"> noved pie lielu administratīvo un </w:t>
            </w:r>
            <w:r w:rsidR="00F74C76" w:rsidRPr="003801E5">
              <w:rPr>
                <w:rFonts w:ascii="Times New Roman" w:hAnsi="Times New Roman" w:cs="Times New Roman"/>
                <w:sz w:val="24"/>
                <w:szCs w:val="24"/>
              </w:rPr>
              <w:lastRenderedPageBreak/>
              <w:t>finanšu resursu novirzīšanas</w:t>
            </w:r>
            <w:r w:rsidR="00A032F2" w:rsidRPr="003801E5">
              <w:rPr>
                <w:rFonts w:ascii="Times New Roman" w:hAnsi="Times New Roman" w:cs="Times New Roman"/>
                <w:sz w:val="24"/>
                <w:szCs w:val="24"/>
              </w:rPr>
              <w:t>,</w:t>
            </w:r>
            <w:r w:rsidR="00F74C76" w:rsidRPr="003801E5">
              <w:rPr>
                <w:rFonts w:ascii="Times New Roman" w:hAnsi="Times New Roman" w:cs="Times New Roman"/>
                <w:sz w:val="24"/>
                <w:szCs w:val="24"/>
              </w:rPr>
              <w:t xml:space="preserve"> lai nepieļautu LTV publiskā tēla graušanu un aizstāvētu LTV darbiniekus.</w:t>
            </w:r>
          </w:p>
          <w:p w14:paraId="15817FBE" w14:textId="4D2A2BE9" w:rsidR="006549E8" w:rsidRPr="003801E5" w:rsidRDefault="002D6BC6" w:rsidP="00425EE2">
            <w:pPr>
              <w:pStyle w:val="TableParagraph"/>
              <w:numPr>
                <w:ilvl w:val="0"/>
                <w:numId w:val="4"/>
              </w:numPr>
              <w:tabs>
                <w:tab w:val="left" w:pos="54"/>
                <w:tab w:val="left" w:pos="706"/>
              </w:tabs>
              <w:spacing w:before="138" w:line="276" w:lineRule="auto"/>
              <w:ind w:left="0" w:right="121" w:firstLine="54"/>
              <w:jc w:val="both"/>
              <w:rPr>
                <w:rFonts w:ascii="Times New Roman" w:hAnsi="Times New Roman" w:cs="Times New Roman"/>
                <w:sz w:val="24"/>
                <w:szCs w:val="24"/>
              </w:rPr>
            </w:pPr>
            <w:r w:rsidRPr="003801E5">
              <w:rPr>
                <w:rFonts w:ascii="Times New Roman" w:hAnsi="Times New Roman" w:cs="Times New Roman"/>
                <w:sz w:val="24"/>
                <w:szCs w:val="24"/>
              </w:rPr>
              <w:t>Jebkura, tai skaitā visai nozarei stratēģiski nozīmīga lēmuma pieņemšana, arvien biežāk tiek skaidrota kā “politisks lēmums”, tādejādi izslēdzot jebkādu racionāl</w:t>
            </w:r>
            <w:r w:rsidR="00A032F2" w:rsidRPr="003801E5">
              <w:rPr>
                <w:rFonts w:ascii="Times New Roman" w:hAnsi="Times New Roman" w:cs="Times New Roman"/>
                <w:sz w:val="24"/>
                <w:szCs w:val="24"/>
              </w:rPr>
              <w:t>u</w:t>
            </w:r>
            <w:r w:rsidRPr="003801E5">
              <w:rPr>
                <w:rFonts w:ascii="Times New Roman" w:hAnsi="Times New Roman" w:cs="Times New Roman"/>
                <w:sz w:val="24"/>
                <w:szCs w:val="24"/>
              </w:rPr>
              <w:t xml:space="preserve"> deba</w:t>
            </w:r>
            <w:r w:rsidR="00A032F2" w:rsidRPr="003801E5">
              <w:rPr>
                <w:rFonts w:ascii="Times New Roman" w:hAnsi="Times New Roman" w:cs="Times New Roman"/>
                <w:sz w:val="24"/>
                <w:szCs w:val="24"/>
              </w:rPr>
              <w:t>šu</w:t>
            </w:r>
            <w:r w:rsidRPr="003801E5">
              <w:rPr>
                <w:rFonts w:ascii="Times New Roman" w:hAnsi="Times New Roman" w:cs="Times New Roman"/>
                <w:sz w:val="24"/>
                <w:szCs w:val="24"/>
              </w:rPr>
              <w:t xml:space="preserve"> iespējamību.</w:t>
            </w:r>
          </w:p>
          <w:p w14:paraId="530CACF9" w14:textId="61084363" w:rsidR="00903565" w:rsidRPr="003801E5" w:rsidRDefault="00903565" w:rsidP="00425EE2">
            <w:pPr>
              <w:pStyle w:val="TableParagraph"/>
              <w:numPr>
                <w:ilvl w:val="0"/>
                <w:numId w:val="4"/>
              </w:numPr>
              <w:tabs>
                <w:tab w:val="left" w:pos="54"/>
                <w:tab w:val="left" w:pos="281"/>
              </w:tabs>
              <w:spacing w:before="138" w:line="276" w:lineRule="auto"/>
              <w:ind w:left="0" w:right="121" w:firstLine="54"/>
              <w:jc w:val="both"/>
              <w:rPr>
                <w:rFonts w:ascii="Times New Roman" w:hAnsi="Times New Roman" w:cs="Times New Roman"/>
                <w:sz w:val="24"/>
                <w:szCs w:val="24"/>
              </w:rPr>
            </w:pPr>
            <w:r w:rsidRPr="003801E5">
              <w:rPr>
                <w:rFonts w:ascii="Times New Roman" w:hAnsi="Times New Roman" w:cs="Times New Roman"/>
                <w:sz w:val="24"/>
                <w:szCs w:val="24"/>
              </w:rPr>
              <w:t>Skaidra, prognozējama un godīga finansējuma modeļa neesamība kavē LTV jēgpilnu attīstību;</w:t>
            </w:r>
          </w:p>
        </w:tc>
      </w:tr>
    </w:tbl>
    <w:p w14:paraId="50EFD521" w14:textId="77777777" w:rsidR="007059D7" w:rsidRPr="00E52059" w:rsidRDefault="007059D7" w:rsidP="00D17794">
      <w:pPr>
        <w:pStyle w:val="Pamatteksts"/>
        <w:spacing w:before="4" w:line="276" w:lineRule="auto"/>
        <w:rPr>
          <w:rFonts w:ascii="Times New Roman" w:hAnsi="Times New Roman" w:cs="Times New Roman"/>
          <w:sz w:val="24"/>
          <w:szCs w:val="24"/>
        </w:rPr>
      </w:pPr>
    </w:p>
    <w:p w14:paraId="1209F625" w14:textId="01B69C26" w:rsidR="008C353E" w:rsidRPr="00E52059" w:rsidRDefault="007059D7" w:rsidP="00D17794">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No SVID analīzes secinām</w:t>
      </w:r>
      <w:r w:rsidR="006E4504" w:rsidRPr="00E52059">
        <w:rPr>
          <w:rFonts w:ascii="Times New Roman" w:hAnsi="Times New Roman" w:cs="Times New Roman"/>
          <w:sz w:val="24"/>
          <w:szCs w:val="24"/>
        </w:rPr>
        <w:t>s – lai novērstu draudus</w:t>
      </w:r>
      <w:r w:rsidR="00B44241" w:rsidRPr="00E52059">
        <w:rPr>
          <w:rFonts w:ascii="Times New Roman" w:hAnsi="Times New Roman" w:cs="Times New Roman"/>
          <w:sz w:val="24"/>
          <w:szCs w:val="24"/>
        </w:rPr>
        <w:t xml:space="preserve"> un</w:t>
      </w:r>
      <w:r w:rsidR="00D7760C" w:rsidRPr="00E52059">
        <w:rPr>
          <w:rFonts w:ascii="Times New Roman" w:hAnsi="Times New Roman" w:cs="Times New Roman"/>
          <w:sz w:val="24"/>
          <w:szCs w:val="24"/>
        </w:rPr>
        <w:t xml:space="preserve"> nodrošinātu efektīvu LTV darbību un tās attīstību</w:t>
      </w:r>
      <w:r w:rsidR="006E4504" w:rsidRPr="00E52059">
        <w:rPr>
          <w:rFonts w:ascii="Times New Roman" w:hAnsi="Times New Roman" w:cs="Times New Roman"/>
          <w:sz w:val="24"/>
          <w:szCs w:val="24"/>
        </w:rPr>
        <w:t xml:space="preserve">, </w:t>
      </w:r>
      <w:r w:rsidR="009B72F7" w:rsidRPr="00E52059">
        <w:rPr>
          <w:rFonts w:ascii="Times New Roman" w:hAnsi="Times New Roman" w:cs="Times New Roman"/>
          <w:sz w:val="24"/>
          <w:szCs w:val="24"/>
        </w:rPr>
        <w:t>LTV nepieciešams pa</w:t>
      </w:r>
      <w:r w:rsidR="001F2251" w:rsidRPr="00E52059">
        <w:rPr>
          <w:rFonts w:ascii="Times New Roman" w:hAnsi="Times New Roman" w:cs="Times New Roman"/>
          <w:sz w:val="24"/>
          <w:szCs w:val="24"/>
        </w:rPr>
        <w:t>l</w:t>
      </w:r>
      <w:r w:rsidR="009B72F7" w:rsidRPr="00E52059">
        <w:rPr>
          <w:rFonts w:ascii="Times New Roman" w:hAnsi="Times New Roman" w:cs="Times New Roman"/>
          <w:sz w:val="24"/>
          <w:szCs w:val="24"/>
        </w:rPr>
        <w:t>ielināt finansējuma apjomu</w:t>
      </w:r>
      <w:r w:rsidR="00A21809" w:rsidRPr="00E52059">
        <w:rPr>
          <w:rFonts w:ascii="Times New Roman" w:hAnsi="Times New Roman" w:cs="Times New Roman"/>
          <w:sz w:val="24"/>
          <w:szCs w:val="24"/>
        </w:rPr>
        <w:t xml:space="preserve">s, </w:t>
      </w:r>
      <w:r w:rsidR="00D7760C" w:rsidRPr="00E52059">
        <w:rPr>
          <w:rFonts w:ascii="Times New Roman" w:hAnsi="Times New Roman" w:cs="Times New Roman"/>
          <w:sz w:val="24"/>
          <w:szCs w:val="24"/>
        </w:rPr>
        <w:t xml:space="preserve">tostarp </w:t>
      </w:r>
      <w:r w:rsidR="00CD59BD" w:rsidRPr="00E52059">
        <w:rPr>
          <w:rFonts w:ascii="Times New Roman" w:hAnsi="Times New Roman" w:cs="Times New Roman"/>
          <w:sz w:val="24"/>
          <w:szCs w:val="24"/>
        </w:rPr>
        <w:t xml:space="preserve">modernu </w:t>
      </w:r>
      <w:r w:rsidR="00A21809" w:rsidRPr="00E52059">
        <w:rPr>
          <w:rFonts w:ascii="Times New Roman" w:hAnsi="Times New Roman" w:cs="Times New Roman"/>
          <w:sz w:val="24"/>
          <w:szCs w:val="24"/>
        </w:rPr>
        <w:t>tehnoloģij</w:t>
      </w:r>
      <w:r w:rsidR="00D7760C" w:rsidRPr="00E52059">
        <w:rPr>
          <w:rFonts w:ascii="Times New Roman" w:hAnsi="Times New Roman" w:cs="Times New Roman"/>
          <w:sz w:val="24"/>
          <w:szCs w:val="24"/>
        </w:rPr>
        <w:t>u</w:t>
      </w:r>
      <w:r w:rsidR="00CD59BD" w:rsidRPr="00E52059">
        <w:rPr>
          <w:rFonts w:ascii="Times New Roman" w:hAnsi="Times New Roman" w:cs="Times New Roman"/>
          <w:sz w:val="24"/>
          <w:szCs w:val="24"/>
        </w:rPr>
        <w:t xml:space="preserve"> </w:t>
      </w:r>
      <w:r w:rsidR="00BF109F" w:rsidRPr="00E52059">
        <w:rPr>
          <w:rFonts w:ascii="Times New Roman" w:hAnsi="Times New Roman" w:cs="Times New Roman"/>
          <w:sz w:val="24"/>
          <w:szCs w:val="24"/>
        </w:rPr>
        <w:t>ieviešanai,</w:t>
      </w:r>
      <w:r w:rsidR="00D7760C" w:rsidRPr="00E52059">
        <w:rPr>
          <w:rFonts w:ascii="Times New Roman" w:hAnsi="Times New Roman" w:cs="Times New Roman"/>
          <w:sz w:val="24"/>
          <w:szCs w:val="24"/>
        </w:rPr>
        <w:t xml:space="preserve"> </w:t>
      </w:r>
      <w:r w:rsidR="00AA309B" w:rsidRPr="00E52059">
        <w:rPr>
          <w:rFonts w:ascii="Times New Roman" w:hAnsi="Times New Roman" w:cs="Times New Roman"/>
          <w:sz w:val="24"/>
          <w:szCs w:val="24"/>
        </w:rPr>
        <w:t xml:space="preserve">lai </w:t>
      </w:r>
      <w:r w:rsidR="00D7760C" w:rsidRPr="00E52059">
        <w:rPr>
          <w:rFonts w:ascii="Times New Roman" w:hAnsi="Times New Roman" w:cs="Times New Roman"/>
          <w:sz w:val="24"/>
          <w:szCs w:val="24"/>
        </w:rPr>
        <w:t>LTV</w:t>
      </w:r>
      <w:r w:rsidR="00AA309B" w:rsidRPr="00E52059">
        <w:rPr>
          <w:rFonts w:ascii="Times New Roman" w:hAnsi="Times New Roman" w:cs="Times New Roman"/>
          <w:sz w:val="24"/>
          <w:szCs w:val="24"/>
        </w:rPr>
        <w:t>,</w:t>
      </w:r>
      <w:r w:rsidR="00A21809" w:rsidRPr="00E52059">
        <w:rPr>
          <w:rFonts w:ascii="Times New Roman" w:hAnsi="Times New Roman" w:cs="Times New Roman"/>
          <w:sz w:val="24"/>
          <w:szCs w:val="24"/>
        </w:rPr>
        <w:t xml:space="preserve"> </w:t>
      </w:r>
      <w:r w:rsidR="00D7760C" w:rsidRPr="00E52059">
        <w:rPr>
          <w:rFonts w:ascii="Times New Roman" w:hAnsi="Times New Roman" w:cs="Times New Roman"/>
          <w:sz w:val="24"/>
          <w:szCs w:val="24"/>
        </w:rPr>
        <w:t xml:space="preserve">izmantojot </w:t>
      </w:r>
      <w:r w:rsidRPr="00E52059">
        <w:rPr>
          <w:rFonts w:ascii="Times New Roman" w:hAnsi="Times New Roman" w:cs="Times New Roman"/>
          <w:sz w:val="24"/>
          <w:szCs w:val="24"/>
        </w:rPr>
        <w:t>savas stiprās puses – medijs ar augstu atpazīstamību un augsti kvalificētu personālu</w:t>
      </w:r>
      <w:r w:rsidR="00BF109F" w:rsidRPr="00E52059">
        <w:rPr>
          <w:rFonts w:ascii="Times New Roman" w:hAnsi="Times New Roman" w:cs="Times New Roman"/>
          <w:sz w:val="24"/>
          <w:szCs w:val="24"/>
        </w:rPr>
        <w:t xml:space="preserve">, </w:t>
      </w:r>
      <w:r w:rsidRPr="00E52059">
        <w:rPr>
          <w:rFonts w:ascii="Times New Roman" w:hAnsi="Times New Roman" w:cs="Times New Roman"/>
          <w:sz w:val="24"/>
          <w:szCs w:val="24"/>
        </w:rPr>
        <w:t>varētu veidot jaunus</w:t>
      </w:r>
      <w:r w:rsidR="00667623" w:rsidRPr="00E52059">
        <w:rPr>
          <w:rFonts w:ascii="Times New Roman" w:hAnsi="Times New Roman" w:cs="Times New Roman"/>
          <w:sz w:val="24"/>
          <w:szCs w:val="24"/>
        </w:rPr>
        <w:t>, kvalitatīvus</w:t>
      </w:r>
      <w:r w:rsidRPr="00E52059">
        <w:rPr>
          <w:rFonts w:ascii="Times New Roman" w:hAnsi="Times New Roman" w:cs="Times New Roman"/>
          <w:sz w:val="24"/>
          <w:szCs w:val="24"/>
        </w:rPr>
        <w:t xml:space="preserve"> </w:t>
      </w:r>
      <w:proofErr w:type="spellStart"/>
      <w:r w:rsidRPr="00E52059">
        <w:rPr>
          <w:rFonts w:ascii="Times New Roman" w:hAnsi="Times New Roman" w:cs="Times New Roman"/>
          <w:sz w:val="24"/>
          <w:szCs w:val="24"/>
        </w:rPr>
        <w:t>oriģinālraidījumus</w:t>
      </w:r>
      <w:proofErr w:type="spellEnd"/>
      <w:r w:rsidR="00667623" w:rsidRPr="00E52059">
        <w:rPr>
          <w:rFonts w:ascii="Times New Roman" w:hAnsi="Times New Roman" w:cs="Times New Roman"/>
          <w:sz w:val="24"/>
          <w:szCs w:val="24"/>
        </w:rPr>
        <w:t xml:space="preserve">, attīstīt </w:t>
      </w:r>
      <w:r w:rsidRPr="00E52059">
        <w:rPr>
          <w:rFonts w:ascii="Times New Roman" w:hAnsi="Times New Roman" w:cs="Times New Roman"/>
          <w:sz w:val="24"/>
          <w:szCs w:val="24"/>
        </w:rPr>
        <w:t>multimediju platform</w:t>
      </w:r>
      <w:r w:rsidR="002D2BB6" w:rsidRPr="00E52059">
        <w:rPr>
          <w:rFonts w:ascii="Times New Roman" w:hAnsi="Times New Roman" w:cs="Times New Roman"/>
          <w:sz w:val="24"/>
          <w:szCs w:val="24"/>
        </w:rPr>
        <w:t>u</w:t>
      </w:r>
      <w:r w:rsidR="00221B03" w:rsidRPr="00E52059">
        <w:rPr>
          <w:rFonts w:ascii="Times New Roman" w:hAnsi="Times New Roman" w:cs="Times New Roman"/>
          <w:sz w:val="24"/>
          <w:szCs w:val="24"/>
        </w:rPr>
        <w:t xml:space="preserve"> un</w:t>
      </w:r>
      <w:r w:rsidR="00AA309B" w:rsidRPr="00E52059">
        <w:rPr>
          <w:rFonts w:ascii="Times New Roman" w:hAnsi="Times New Roman" w:cs="Times New Roman"/>
          <w:sz w:val="24"/>
          <w:szCs w:val="24"/>
        </w:rPr>
        <w:t xml:space="preserve"> tādējādi</w:t>
      </w:r>
      <w:r w:rsidR="001F2251" w:rsidRPr="00E52059">
        <w:rPr>
          <w:rFonts w:ascii="Times New Roman" w:hAnsi="Times New Roman" w:cs="Times New Roman"/>
          <w:sz w:val="24"/>
          <w:szCs w:val="24"/>
        </w:rPr>
        <w:t xml:space="preserve"> aptvert arvien plašāku, tostarp gados jaunāku auditoriju. </w:t>
      </w:r>
    </w:p>
    <w:p w14:paraId="751089E2" w14:textId="77777777" w:rsidR="00034219" w:rsidRPr="00E52059" w:rsidRDefault="00034219" w:rsidP="00034219">
      <w:pPr>
        <w:pStyle w:val="Pamatteksts"/>
        <w:spacing w:line="276" w:lineRule="auto"/>
        <w:ind w:left="538" w:right="769" w:firstLine="566"/>
        <w:jc w:val="both"/>
        <w:rPr>
          <w:rFonts w:ascii="Times New Roman" w:hAnsi="Times New Roman" w:cs="Times New Roman"/>
          <w:sz w:val="24"/>
          <w:szCs w:val="24"/>
        </w:rPr>
      </w:pPr>
    </w:p>
    <w:p w14:paraId="7E20929D" w14:textId="44B6071A" w:rsidR="00134CBE" w:rsidRPr="00E52059" w:rsidRDefault="00134CBE" w:rsidP="00425EE2">
      <w:pPr>
        <w:pStyle w:val="Virsraksts3"/>
        <w:numPr>
          <w:ilvl w:val="0"/>
          <w:numId w:val="30"/>
        </w:numPr>
        <w:rPr>
          <w:rFonts w:ascii="Times New Roman" w:hAnsi="Times New Roman" w:cs="Times New Roman"/>
          <w:color w:val="C00000"/>
          <w:sz w:val="24"/>
          <w:szCs w:val="24"/>
        </w:rPr>
      </w:pPr>
      <w:bookmarkStart w:id="53" w:name="_Toc50715400"/>
      <w:bookmarkStart w:id="54" w:name="_Toc158216019"/>
      <w:r w:rsidRPr="00E52059">
        <w:rPr>
          <w:rFonts w:ascii="Times New Roman" w:hAnsi="Times New Roman" w:cs="Times New Roman"/>
          <w:color w:val="C00000"/>
          <w:sz w:val="24"/>
          <w:szCs w:val="24"/>
        </w:rPr>
        <w:t xml:space="preserve">LTV finanšu un </w:t>
      </w:r>
      <w:proofErr w:type="spellStart"/>
      <w:r w:rsidRPr="00E52059">
        <w:rPr>
          <w:rFonts w:ascii="Times New Roman" w:hAnsi="Times New Roman" w:cs="Times New Roman"/>
          <w:color w:val="C00000"/>
          <w:sz w:val="24"/>
          <w:szCs w:val="24"/>
        </w:rPr>
        <w:t>nefinanšu</w:t>
      </w:r>
      <w:proofErr w:type="spellEnd"/>
      <w:r w:rsidRPr="00E52059">
        <w:rPr>
          <w:rFonts w:ascii="Times New Roman" w:hAnsi="Times New Roman" w:cs="Times New Roman"/>
          <w:color w:val="C00000"/>
          <w:sz w:val="24"/>
          <w:szCs w:val="24"/>
        </w:rPr>
        <w:t xml:space="preserve"> stratēģiskie mērķi</w:t>
      </w:r>
      <w:bookmarkEnd w:id="53"/>
      <w:bookmarkEnd w:id="54"/>
      <w:r w:rsidRPr="00E52059">
        <w:rPr>
          <w:rFonts w:ascii="Times New Roman" w:hAnsi="Times New Roman" w:cs="Times New Roman"/>
          <w:color w:val="C00000"/>
          <w:sz w:val="24"/>
          <w:szCs w:val="24"/>
        </w:rPr>
        <w:t xml:space="preserve"> </w:t>
      </w:r>
    </w:p>
    <w:p w14:paraId="5F0E441A" w14:textId="77777777" w:rsidR="00CC4568" w:rsidRPr="00E52059" w:rsidRDefault="00CC4568" w:rsidP="008175FD">
      <w:pPr>
        <w:pStyle w:val="Pamatteksts"/>
        <w:spacing w:before="1" w:line="276" w:lineRule="auto"/>
        <w:ind w:left="538" w:right="766" w:firstLine="566"/>
        <w:jc w:val="both"/>
        <w:rPr>
          <w:rFonts w:ascii="Times New Roman" w:hAnsi="Times New Roman" w:cs="Times New Roman"/>
          <w:color w:val="000000" w:themeColor="text1"/>
          <w:sz w:val="24"/>
          <w:szCs w:val="24"/>
        </w:rPr>
      </w:pPr>
    </w:p>
    <w:p w14:paraId="6F422052" w14:textId="7C9AF0A1" w:rsidR="000718F8" w:rsidRPr="00E52059" w:rsidRDefault="00886E95" w:rsidP="00D17794">
      <w:pPr>
        <w:pStyle w:val="Pamatteksts"/>
        <w:spacing w:before="1" w:line="276" w:lineRule="auto"/>
        <w:ind w:left="284" w:right="-26" w:firstLine="567"/>
        <w:jc w:val="both"/>
        <w:rPr>
          <w:rFonts w:ascii="Times New Roman" w:hAnsi="Times New Roman" w:cs="Times New Roman"/>
          <w:color w:val="000000" w:themeColor="text1"/>
          <w:sz w:val="24"/>
          <w:szCs w:val="24"/>
        </w:rPr>
      </w:pPr>
      <w:r w:rsidRPr="00E52059">
        <w:rPr>
          <w:rFonts w:ascii="Times New Roman" w:hAnsi="Times New Roman" w:cs="Times New Roman"/>
          <w:color w:val="000000" w:themeColor="text1"/>
          <w:sz w:val="24"/>
          <w:szCs w:val="24"/>
        </w:rPr>
        <w:t>LTV darbības stratēģijai ir jāsekmē ilgtspējīga kapitālsabiedrības attīstība un efektīva darbība, īstenojot sabiedrisko pasūtījumu. Lai to realizētu, LTV rīcībā ir jābūt pieejamiem atbilstošiem ilgtermiņā paredzamiem finanšu resursiem.</w:t>
      </w:r>
    </w:p>
    <w:p w14:paraId="177945D4" w14:textId="77777777" w:rsidR="009A0CF9" w:rsidRPr="00E52059" w:rsidRDefault="009A0CF9" w:rsidP="008175FD">
      <w:pPr>
        <w:pStyle w:val="Pamatteksts"/>
        <w:spacing w:before="1" w:line="276" w:lineRule="auto"/>
        <w:ind w:left="538" w:right="766" w:firstLine="566"/>
        <w:jc w:val="both"/>
        <w:rPr>
          <w:rFonts w:ascii="Times New Roman" w:hAnsi="Times New Roman" w:cs="Times New Roman"/>
          <w:color w:val="000000" w:themeColor="text1"/>
          <w:sz w:val="24"/>
          <w:szCs w:val="24"/>
        </w:rPr>
      </w:pPr>
    </w:p>
    <w:p w14:paraId="77ED1C64" w14:textId="483017B0" w:rsidR="00142FED" w:rsidRPr="00CB7F3B" w:rsidRDefault="00142FED" w:rsidP="000C6E01">
      <w:pPr>
        <w:pStyle w:val="Virsraksts3"/>
        <w:rPr>
          <w:rFonts w:ascii="Times New Roman" w:hAnsi="Times New Roman" w:cs="Times New Roman"/>
          <w:color w:val="C00000"/>
          <w:sz w:val="24"/>
          <w:szCs w:val="24"/>
        </w:rPr>
      </w:pPr>
      <w:bookmarkStart w:id="55" w:name="_Toc158216020"/>
      <w:r w:rsidRPr="00CB7F3B">
        <w:rPr>
          <w:rFonts w:ascii="Times New Roman" w:hAnsi="Times New Roman" w:cs="Times New Roman"/>
          <w:color w:val="C00000"/>
          <w:sz w:val="24"/>
          <w:szCs w:val="24"/>
        </w:rPr>
        <w:t xml:space="preserve">7.1 Korporatīvās pārvaldības, satura un auditorijas attīstības </w:t>
      </w:r>
      <w:proofErr w:type="spellStart"/>
      <w:r w:rsidRPr="00CB7F3B">
        <w:rPr>
          <w:rFonts w:ascii="Times New Roman" w:hAnsi="Times New Roman" w:cs="Times New Roman"/>
          <w:color w:val="C00000"/>
          <w:sz w:val="24"/>
          <w:szCs w:val="24"/>
        </w:rPr>
        <w:t>nefinanšu</w:t>
      </w:r>
      <w:proofErr w:type="spellEnd"/>
      <w:r w:rsidRPr="00CB7F3B">
        <w:rPr>
          <w:rFonts w:ascii="Times New Roman" w:hAnsi="Times New Roman" w:cs="Times New Roman"/>
          <w:color w:val="C00000"/>
          <w:sz w:val="24"/>
          <w:szCs w:val="24"/>
        </w:rPr>
        <w:t xml:space="preserve"> mērķi un sasniedzamie rādītāji</w:t>
      </w:r>
      <w:bookmarkEnd w:id="55"/>
      <w:r w:rsidRPr="00CB7F3B">
        <w:rPr>
          <w:rFonts w:ascii="Times New Roman" w:hAnsi="Times New Roman" w:cs="Times New Roman"/>
          <w:color w:val="C00000"/>
          <w:sz w:val="24"/>
          <w:szCs w:val="24"/>
        </w:rPr>
        <w:t xml:space="preserve"> </w:t>
      </w:r>
    </w:p>
    <w:p w14:paraId="6FBC91E6" w14:textId="77777777" w:rsidR="005A6EFC" w:rsidRPr="00E52059" w:rsidRDefault="005A6EFC" w:rsidP="00D17794">
      <w:pPr>
        <w:pStyle w:val="Pamatteksts"/>
        <w:tabs>
          <w:tab w:val="left" w:pos="9214"/>
        </w:tabs>
        <w:spacing w:before="1" w:line="276" w:lineRule="auto"/>
        <w:ind w:left="284" w:right="-26" w:firstLine="567"/>
        <w:jc w:val="both"/>
        <w:rPr>
          <w:rFonts w:ascii="Times New Roman" w:hAnsi="Times New Roman" w:cs="Times New Roman"/>
          <w:sz w:val="24"/>
          <w:szCs w:val="24"/>
        </w:rPr>
      </w:pPr>
    </w:p>
    <w:p w14:paraId="58C6F11D" w14:textId="1F873173" w:rsidR="00D03DD4" w:rsidRPr="00E52059" w:rsidRDefault="008647FB" w:rsidP="00BC2215">
      <w:pPr>
        <w:pStyle w:val="Kjene"/>
        <w:widowControl/>
        <w:tabs>
          <w:tab w:val="left" w:pos="851"/>
        </w:tabs>
        <w:spacing w:before="120" w:after="120" w:line="276" w:lineRule="auto"/>
        <w:jc w:val="both"/>
        <w:rPr>
          <w:rFonts w:ascii="Times New Roman" w:hAnsi="Times New Roman"/>
          <w:sz w:val="24"/>
          <w:szCs w:val="24"/>
        </w:rPr>
      </w:pPr>
      <w:r w:rsidRPr="00E52059">
        <w:rPr>
          <w:rFonts w:ascii="Times New Roman" w:hAnsi="Times New Roman"/>
          <w:sz w:val="24"/>
          <w:szCs w:val="24"/>
        </w:rPr>
        <w:tab/>
      </w:r>
      <w:r w:rsidR="00D21D87" w:rsidRPr="00E52059">
        <w:rPr>
          <w:rFonts w:ascii="Times New Roman" w:hAnsi="Times New Roman"/>
          <w:sz w:val="24"/>
          <w:szCs w:val="24"/>
        </w:rPr>
        <w:t xml:space="preserve">Saskaņā ar </w:t>
      </w:r>
      <w:r w:rsidR="00E7550C">
        <w:rPr>
          <w:rFonts w:ascii="Times New Roman" w:hAnsi="Times New Roman"/>
          <w:sz w:val="24"/>
          <w:szCs w:val="24"/>
        </w:rPr>
        <w:t xml:space="preserve">Publiskas personas kapitāla daļu un kapitālsabiedrību </w:t>
      </w:r>
      <w:r w:rsidR="00A1539D" w:rsidRPr="00E52059">
        <w:rPr>
          <w:rFonts w:ascii="Times New Roman" w:hAnsi="Times New Roman"/>
          <w:sz w:val="24"/>
          <w:szCs w:val="24"/>
        </w:rPr>
        <w:t>pārvaldības likum</w:t>
      </w:r>
      <w:r w:rsidR="00D21D87" w:rsidRPr="00E52059">
        <w:rPr>
          <w:rFonts w:ascii="Times New Roman" w:hAnsi="Times New Roman"/>
          <w:sz w:val="24"/>
          <w:szCs w:val="24"/>
        </w:rPr>
        <w:t xml:space="preserve">u </w:t>
      </w:r>
      <w:proofErr w:type="spellStart"/>
      <w:r w:rsidR="00A1539D" w:rsidRPr="00E52059">
        <w:rPr>
          <w:rFonts w:ascii="Times New Roman" w:hAnsi="Times New Roman"/>
          <w:sz w:val="24"/>
          <w:szCs w:val="24"/>
        </w:rPr>
        <w:t>nefinanšu</w:t>
      </w:r>
      <w:proofErr w:type="spellEnd"/>
      <w:r w:rsidR="00A1539D" w:rsidRPr="00E52059">
        <w:rPr>
          <w:rFonts w:ascii="Times New Roman" w:hAnsi="Times New Roman"/>
          <w:sz w:val="24"/>
          <w:szCs w:val="24"/>
        </w:rPr>
        <w:t xml:space="preserve"> mērķi ir kapitālsabiedrības mērķi, kas izriet no kapitālsabiedrībai noteiktā vispārējā stratēģiskā mērķa, tiesību aktiem un politikas plānošanas dokumentiem un ir saistīti ar publiskai personai noteikto funkciju izpildes nodrošināšanu</w:t>
      </w:r>
      <w:r w:rsidR="00BC2215" w:rsidRPr="00E52059">
        <w:rPr>
          <w:rFonts w:ascii="Times New Roman" w:hAnsi="Times New Roman"/>
          <w:sz w:val="24"/>
          <w:szCs w:val="24"/>
        </w:rPr>
        <w:t>.</w:t>
      </w:r>
    </w:p>
    <w:p w14:paraId="59D58DBB" w14:textId="3CD1DE89" w:rsidR="009E32F0" w:rsidRPr="00E52059" w:rsidRDefault="008647FB" w:rsidP="00BC2215">
      <w:pPr>
        <w:pStyle w:val="Kjene"/>
        <w:widowControl/>
        <w:tabs>
          <w:tab w:val="left" w:pos="851"/>
        </w:tabs>
        <w:spacing w:before="120" w:after="120" w:line="276" w:lineRule="auto"/>
        <w:jc w:val="both"/>
        <w:rPr>
          <w:rStyle w:val="cf01"/>
          <w:rFonts w:ascii="Times New Roman" w:hAnsi="Times New Roman" w:cs="Times New Roman"/>
          <w:sz w:val="24"/>
          <w:szCs w:val="24"/>
        </w:rPr>
      </w:pPr>
      <w:r w:rsidRPr="00E52059">
        <w:rPr>
          <w:rFonts w:ascii="Times New Roman" w:hAnsi="Times New Roman" w:cs="Times New Roman"/>
          <w:sz w:val="24"/>
          <w:szCs w:val="24"/>
        </w:rPr>
        <w:tab/>
      </w:r>
      <w:r w:rsidR="00886E95" w:rsidRPr="00E52059">
        <w:rPr>
          <w:rFonts w:ascii="Times New Roman" w:hAnsi="Times New Roman" w:cs="Times New Roman"/>
          <w:sz w:val="24"/>
          <w:szCs w:val="24"/>
        </w:rPr>
        <w:t>LTV vidējā termiņā</w:t>
      </w:r>
      <w:r w:rsidR="00D44688" w:rsidRPr="00E52059">
        <w:rPr>
          <w:rFonts w:ascii="Times New Roman" w:hAnsi="Times New Roman" w:cs="Times New Roman"/>
          <w:sz w:val="24"/>
          <w:szCs w:val="24"/>
        </w:rPr>
        <w:t xml:space="preserve"> </w:t>
      </w:r>
      <w:r w:rsidR="00886E95" w:rsidRPr="00E52059">
        <w:rPr>
          <w:rFonts w:ascii="Times New Roman" w:hAnsi="Times New Roman" w:cs="Times New Roman"/>
          <w:sz w:val="24"/>
          <w:szCs w:val="24"/>
        </w:rPr>
        <w:t xml:space="preserve">fokusēsies uz </w:t>
      </w:r>
      <w:r w:rsidR="00BF190F" w:rsidRPr="00E52059">
        <w:rPr>
          <w:rFonts w:ascii="Times New Roman" w:hAnsi="Times New Roman" w:cs="Times New Roman"/>
          <w:sz w:val="24"/>
          <w:szCs w:val="24"/>
        </w:rPr>
        <w:t>četr</w:t>
      </w:r>
      <w:r w:rsidR="000B720E" w:rsidRPr="00E52059">
        <w:rPr>
          <w:rFonts w:ascii="Times New Roman" w:hAnsi="Times New Roman" w:cs="Times New Roman"/>
          <w:sz w:val="24"/>
          <w:szCs w:val="24"/>
        </w:rPr>
        <w:t>iem</w:t>
      </w:r>
      <w:r w:rsidR="00886E95" w:rsidRPr="00E52059">
        <w:rPr>
          <w:rFonts w:ascii="Times New Roman" w:hAnsi="Times New Roman" w:cs="Times New Roman"/>
          <w:sz w:val="24"/>
          <w:szCs w:val="24"/>
        </w:rPr>
        <w:t xml:space="preserve"> stratēģiskiem virzieniem</w:t>
      </w:r>
      <w:r w:rsidR="00CA7711" w:rsidRPr="00E52059">
        <w:rPr>
          <w:rFonts w:ascii="Times New Roman" w:hAnsi="Times New Roman" w:cs="Times New Roman"/>
          <w:sz w:val="24"/>
          <w:szCs w:val="24"/>
        </w:rPr>
        <w:t>/mērķiem</w:t>
      </w:r>
      <w:r w:rsidR="000B720E" w:rsidRPr="00E52059">
        <w:rPr>
          <w:rFonts w:ascii="Times New Roman" w:hAnsi="Times New Roman" w:cs="Times New Roman"/>
          <w:sz w:val="24"/>
          <w:szCs w:val="24"/>
        </w:rPr>
        <w:t xml:space="preserve">. </w:t>
      </w:r>
      <w:r w:rsidR="000B720E" w:rsidRPr="00E52059">
        <w:rPr>
          <w:rStyle w:val="cf01"/>
          <w:rFonts w:ascii="Times New Roman" w:hAnsi="Times New Roman" w:cs="Times New Roman"/>
          <w:sz w:val="24"/>
          <w:szCs w:val="24"/>
        </w:rPr>
        <w:t>Tie atbilst SEPLP darbības stratēģijā 2022</w:t>
      </w:r>
      <w:r w:rsidR="0017592E">
        <w:rPr>
          <w:rStyle w:val="cf01"/>
          <w:rFonts w:ascii="Times New Roman" w:hAnsi="Times New Roman" w:cs="Times New Roman"/>
          <w:sz w:val="24"/>
          <w:szCs w:val="24"/>
        </w:rPr>
        <w:t xml:space="preserve">. </w:t>
      </w:r>
      <w:r w:rsidR="000B720E" w:rsidRPr="00E52059">
        <w:rPr>
          <w:rStyle w:val="cf01"/>
          <w:rFonts w:ascii="Times New Roman" w:hAnsi="Times New Roman" w:cs="Times New Roman"/>
          <w:sz w:val="24"/>
          <w:szCs w:val="24"/>
        </w:rPr>
        <w:t>-</w:t>
      </w:r>
      <w:r w:rsidR="0017592E">
        <w:rPr>
          <w:rStyle w:val="cf01"/>
          <w:rFonts w:ascii="Times New Roman" w:hAnsi="Times New Roman" w:cs="Times New Roman"/>
          <w:sz w:val="24"/>
          <w:szCs w:val="24"/>
        </w:rPr>
        <w:t xml:space="preserve"> </w:t>
      </w:r>
      <w:r w:rsidR="000B720E" w:rsidRPr="00E52059">
        <w:rPr>
          <w:rStyle w:val="cf01"/>
          <w:rFonts w:ascii="Times New Roman" w:hAnsi="Times New Roman" w:cs="Times New Roman"/>
          <w:sz w:val="24"/>
          <w:szCs w:val="24"/>
        </w:rPr>
        <w:t>2025.gadam definētajam ilgtermiņa mērķi</w:t>
      </w:r>
      <w:r w:rsidR="009E32F0" w:rsidRPr="00E52059">
        <w:rPr>
          <w:rStyle w:val="cf01"/>
          <w:rFonts w:ascii="Times New Roman" w:hAnsi="Times New Roman" w:cs="Times New Roman"/>
          <w:sz w:val="24"/>
          <w:szCs w:val="24"/>
        </w:rPr>
        <w:t>e</w:t>
      </w:r>
      <w:r w:rsidR="000B720E" w:rsidRPr="00E52059">
        <w:rPr>
          <w:rStyle w:val="cf01"/>
          <w:rFonts w:ascii="Times New Roman" w:hAnsi="Times New Roman" w:cs="Times New Roman"/>
          <w:sz w:val="24"/>
          <w:szCs w:val="24"/>
        </w:rPr>
        <w:t>m</w:t>
      </w:r>
      <w:r w:rsidR="009E32F0" w:rsidRPr="00E52059">
        <w:rPr>
          <w:rStyle w:val="cf01"/>
          <w:rFonts w:ascii="Times New Roman" w:hAnsi="Times New Roman" w:cs="Times New Roman"/>
          <w:sz w:val="24"/>
          <w:szCs w:val="24"/>
        </w:rPr>
        <w:t xml:space="preserve">: </w:t>
      </w:r>
      <w:r w:rsidR="00B4609A" w:rsidRPr="00E52059">
        <w:rPr>
          <w:rStyle w:val="cf01"/>
          <w:rFonts w:ascii="Times New Roman" w:hAnsi="Times New Roman" w:cs="Times New Roman"/>
          <w:sz w:val="24"/>
          <w:szCs w:val="24"/>
        </w:rPr>
        <w:t xml:space="preserve"> </w:t>
      </w:r>
    </w:p>
    <w:p w14:paraId="0A58AC00" w14:textId="77777777" w:rsidR="009E32F0" w:rsidRPr="00E52059" w:rsidRDefault="009E32F0" w:rsidP="00425EE2">
      <w:pPr>
        <w:pStyle w:val="Sarakstarindkopa"/>
        <w:widowControl/>
        <w:numPr>
          <w:ilvl w:val="0"/>
          <w:numId w:val="29"/>
        </w:numPr>
        <w:autoSpaceDE/>
        <w:autoSpaceDN/>
        <w:spacing w:after="160" w:line="259" w:lineRule="auto"/>
        <w:contextualSpacing/>
        <w:jc w:val="both"/>
        <w:rPr>
          <w:rFonts w:ascii="Times New Roman" w:hAnsi="Times New Roman" w:cs="Times New Roman"/>
          <w:b/>
          <w:bCs/>
          <w:sz w:val="24"/>
          <w:szCs w:val="24"/>
        </w:rPr>
      </w:pPr>
      <w:r w:rsidRPr="00E52059">
        <w:rPr>
          <w:rFonts w:ascii="Times New Roman" w:hAnsi="Times New Roman" w:cs="Times New Roman"/>
          <w:b/>
          <w:bCs/>
          <w:sz w:val="24"/>
          <w:szCs w:val="24"/>
          <w:shd w:val="clear" w:color="auto" w:fill="FFFFFF"/>
        </w:rPr>
        <w:t>S</w:t>
      </w:r>
      <w:r w:rsidRPr="00E52059">
        <w:rPr>
          <w:rFonts w:ascii="Times New Roman" w:hAnsi="Times New Roman" w:cs="Times New Roman"/>
          <w:b/>
          <w:bCs/>
          <w:sz w:val="24"/>
          <w:szCs w:val="24"/>
        </w:rPr>
        <w:t>pēcīga, atbilstoši finansēta apvienota sabiedriska elektroniskā plašsaziņas līdzekļa izveide un darbība;</w:t>
      </w:r>
    </w:p>
    <w:p w14:paraId="06CB267D" w14:textId="77777777" w:rsidR="009E32F0" w:rsidRPr="00E52059" w:rsidRDefault="009E32F0" w:rsidP="00425EE2">
      <w:pPr>
        <w:pStyle w:val="Sarakstarindkopa"/>
        <w:widowControl/>
        <w:numPr>
          <w:ilvl w:val="0"/>
          <w:numId w:val="29"/>
        </w:numPr>
        <w:autoSpaceDE/>
        <w:autoSpaceDN/>
        <w:spacing w:after="160" w:line="259" w:lineRule="auto"/>
        <w:contextualSpacing/>
        <w:jc w:val="both"/>
        <w:rPr>
          <w:rFonts w:ascii="Times New Roman" w:hAnsi="Times New Roman" w:cs="Times New Roman"/>
          <w:b/>
          <w:bCs/>
          <w:sz w:val="24"/>
          <w:szCs w:val="24"/>
        </w:rPr>
      </w:pPr>
      <w:r w:rsidRPr="00E52059">
        <w:rPr>
          <w:rFonts w:ascii="Times New Roman" w:hAnsi="Times New Roman" w:cs="Times New Roman"/>
          <w:b/>
          <w:bCs/>
          <w:sz w:val="24"/>
          <w:szCs w:val="24"/>
        </w:rPr>
        <w:t>Sabiedriskā labuma radīšana, nodrošinot satura daudzveidību, viedokļu dažādību, izcilu kvalitāti;</w:t>
      </w:r>
    </w:p>
    <w:p w14:paraId="3A903C83" w14:textId="77777777" w:rsidR="009E32F0" w:rsidRPr="00E52059" w:rsidRDefault="009E32F0" w:rsidP="00425EE2">
      <w:pPr>
        <w:pStyle w:val="Sarakstarindkopa"/>
        <w:widowControl/>
        <w:numPr>
          <w:ilvl w:val="0"/>
          <w:numId w:val="29"/>
        </w:numPr>
        <w:autoSpaceDE/>
        <w:autoSpaceDN/>
        <w:spacing w:after="160" w:line="259" w:lineRule="auto"/>
        <w:contextualSpacing/>
        <w:jc w:val="both"/>
        <w:rPr>
          <w:rFonts w:ascii="Times New Roman" w:hAnsi="Times New Roman" w:cs="Times New Roman"/>
          <w:b/>
          <w:bCs/>
          <w:sz w:val="24"/>
          <w:szCs w:val="24"/>
        </w:rPr>
      </w:pPr>
      <w:r w:rsidRPr="00E52059">
        <w:rPr>
          <w:rFonts w:ascii="Times New Roman" w:hAnsi="Times New Roman" w:cs="Times New Roman"/>
          <w:b/>
          <w:bCs/>
          <w:sz w:val="24"/>
          <w:szCs w:val="24"/>
        </w:rPr>
        <w:t>Plašs auditorijas aptvērums, satura izplatības platformu dažādošana;</w:t>
      </w:r>
    </w:p>
    <w:p w14:paraId="3E034C55" w14:textId="106D1E89" w:rsidR="005172A5" w:rsidRPr="00E52059" w:rsidRDefault="009E32F0" w:rsidP="00425EE2">
      <w:pPr>
        <w:pStyle w:val="Sarakstarindkopa"/>
        <w:widowControl/>
        <w:numPr>
          <w:ilvl w:val="0"/>
          <w:numId w:val="29"/>
        </w:numPr>
        <w:autoSpaceDE/>
        <w:autoSpaceDN/>
        <w:contextualSpacing/>
        <w:jc w:val="both"/>
        <w:rPr>
          <w:rStyle w:val="cf01"/>
          <w:rFonts w:ascii="Times New Roman" w:hAnsi="Times New Roman" w:cs="Times New Roman"/>
          <w:sz w:val="24"/>
          <w:szCs w:val="24"/>
        </w:rPr>
      </w:pPr>
      <w:r w:rsidRPr="00E52059">
        <w:rPr>
          <w:rFonts w:ascii="Times New Roman" w:hAnsi="Times New Roman" w:cs="Times New Roman"/>
          <w:b/>
          <w:bCs/>
          <w:sz w:val="24"/>
          <w:szCs w:val="24"/>
        </w:rPr>
        <w:t>Efektīva valsts budžeta līdzekļu izmantošana</w:t>
      </w:r>
      <w:r w:rsidRPr="00E52059">
        <w:rPr>
          <w:rFonts w:ascii="Times New Roman" w:hAnsi="Times New Roman" w:cs="Times New Roman"/>
          <w:sz w:val="24"/>
          <w:szCs w:val="24"/>
        </w:rPr>
        <w:t>.</w:t>
      </w:r>
    </w:p>
    <w:p w14:paraId="0F195571" w14:textId="77777777" w:rsidR="00AE48D9" w:rsidRPr="00E52059" w:rsidRDefault="000E492F" w:rsidP="00AE48D9">
      <w:pPr>
        <w:pStyle w:val="Pamatteksts"/>
        <w:spacing w:before="161" w:line="276" w:lineRule="auto"/>
        <w:ind w:left="284" w:right="-26"/>
        <w:jc w:val="both"/>
        <w:rPr>
          <w:rFonts w:ascii="Times New Roman" w:hAnsi="Times New Roman" w:cs="Times New Roman"/>
          <w:b/>
          <w:bCs/>
          <w:color w:val="FF0000"/>
          <w:sz w:val="24"/>
          <w:szCs w:val="24"/>
        </w:rPr>
      </w:pPr>
      <w:r w:rsidRPr="00E52059">
        <w:rPr>
          <w:rStyle w:val="cf01"/>
          <w:rFonts w:ascii="Times New Roman" w:hAnsi="Times New Roman" w:cs="Times New Roman"/>
          <w:sz w:val="24"/>
          <w:szCs w:val="24"/>
        </w:rPr>
        <w:t>Stratēģij</w:t>
      </w:r>
      <w:r w:rsidR="00FC6EE0" w:rsidRPr="00E52059">
        <w:rPr>
          <w:rStyle w:val="cf01"/>
          <w:rFonts w:ascii="Times New Roman" w:hAnsi="Times New Roman" w:cs="Times New Roman"/>
          <w:sz w:val="24"/>
          <w:szCs w:val="24"/>
        </w:rPr>
        <w:t>a</w:t>
      </w:r>
      <w:r w:rsidRPr="00E52059">
        <w:rPr>
          <w:rStyle w:val="cf01"/>
          <w:rFonts w:ascii="Times New Roman" w:hAnsi="Times New Roman" w:cs="Times New Roman"/>
          <w:sz w:val="24"/>
          <w:szCs w:val="24"/>
        </w:rPr>
        <w:t xml:space="preserve"> izstrādā</w:t>
      </w:r>
      <w:r w:rsidR="00FC6EE0" w:rsidRPr="00E52059">
        <w:rPr>
          <w:rStyle w:val="cf01"/>
          <w:rFonts w:ascii="Times New Roman" w:hAnsi="Times New Roman" w:cs="Times New Roman"/>
          <w:sz w:val="24"/>
          <w:szCs w:val="24"/>
        </w:rPr>
        <w:t>ta 2020.gadā</w:t>
      </w:r>
      <w:r w:rsidR="00AA685E" w:rsidRPr="00E52059">
        <w:rPr>
          <w:rStyle w:val="cf01"/>
          <w:rFonts w:ascii="Times New Roman" w:hAnsi="Times New Roman" w:cs="Times New Roman"/>
          <w:sz w:val="24"/>
          <w:szCs w:val="24"/>
        </w:rPr>
        <w:t xml:space="preserve"> </w:t>
      </w:r>
      <w:r w:rsidR="00832A63" w:rsidRPr="00E52059">
        <w:rPr>
          <w:rStyle w:val="cf01"/>
          <w:rFonts w:ascii="Times New Roman" w:hAnsi="Times New Roman" w:cs="Times New Roman"/>
          <w:sz w:val="24"/>
          <w:szCs w:val="24"/>
        </w:rPr>
        <w:t>atbilstoši</w:t>
      </w:r>
      <w:r w:rsidR="00AA685E" w:rsidRPr="00E52059">
        <w:rPr>
          <w:rStyle w:val="cf01"/>
          <w:rFonts w:ascii="Times New Roman" w:hAnsi="Times New Roman" w:cs="Times New Roman"/>
          <w:sz w:val="24"/>
          <w:szCs w:val="24"/>
        </w:rPr>
        <w:t xml:space="preserve"> </w:t>
      </w:r>
      <w:r w:rsidR="0043116A" w:rsidRPr="00E52059">
        <w:rPr>
          <w:rStyle w:val="cf01"/>
          <w:rFonts w:ascii="Times New Roman" w:hAnsi="Times New Roman" w:cs="Times New Roman"/>
          <w:sz w:val="24"/>
          <w:szCs w:val="24"/>
        </w:rPr>
        <w:t xml:space="preserve">tobrīd spēkā esošajai </w:t>
      </w:r>
      <w:r w:rsidR="00AA685E" w:rsidRPr="00E52059">
        <w:rPr>
          <w:rStyle w:val="cf01"/>
          <w:rFonts w:ascii="Times New Roman" w:hAnsi="Times New Roman" w:cs="Times New Roman"/>
          <w:sz w:val="24"/>
          <w:szCs w:val="24"/>
        </w:rPr>
        <w:t>NEPLP</w:t>
      </w:r>
      <w:r w:rsidR="00AA685E" w:rsidRPr="00E52059">
        <w:rPr>
          <w:rFonts w:ascii="Times New Roman" w:hAnsi="Times New Roman" w:cs="Times New Roman"/>
          <w:sz w:val="24"/>
          <w:szCs w:val="24"/>
        </w:rPr>
        <w:t xml:space="preserve"> stratēģisk</w:t>
      </w:r>
      <w:r w:rsidR="00832A63" w:rsidRPr="00E52059">
        <w:rPr>
          <w:rFonts w:ascii="Times New Roman" w:hAnsi="Times New Roman" w:cs="Times New Roman"/>
          <w:sz w:val="24"/>
          <w:szCs w:val="24"/>
        </w:rPr>
        <w:t>ajai</w:t>
      </w:r>
      <w:r w:rsidR="00AA685E" w:rsidRPr="00E52059">
        <w:rPr>
          <w:rFonts w:ascii="Times New Roman" w:hAnsi="Times New Roman" w:cs="Times New Roman"/>
          <w:sz w:val="24"/>
          <w:szCs w:val="24"/>
        </w:rPr>
        <w:t xml:space="preserve"> vīzija</w:t>
      </w:r>
      <w:r w:rsidR="00A16CF5" w:rsidRPr="00E52059">
        <w:rPr>
          <w:rFonts w:ascii="Times New Roman" w:hAnsi="Times New Roman" w:cs="Times New Roman"/>
          <w:sz w:val="24"/>
          <w:szCs w:val="24"/>
        </w:rPr>
        <w:t>i:</w:t>
      </w:r>
      <w:r w:rsidR="00AA685E" w:rsidRPr="00E52059">
        <w:rPr>
          <w:rFonts w:ascii="Times New Roman" w:hAnsi="Times New Roman" w:cs="Times New Roman"/>
          <w:sz w:val="24"/>
          <w:szCs w:val="24"/>
        </w:rPr>
        <w:t xml:space="preserve"> moderni un spēcīgi sabiedriskie un komerciālie elektroniskie mediji attīstītā mediju un informācijas ekosistēmā, kas nodrošina kvalitatīvu, daudzveidīgu saturu, atspoguļojot un veidojot mūsu demokrātiju, mūsu vērtības un mūsu sabiedrību. Tās kodols un konkurētspējas pamats ir augstvērtīgs, uzticams, daudzveidīgs nacionālais un reģionālais saturs, kas sabiedrībai ir pieejams dažādās tehnoloģiskajās platformās un veidos.</w:t>
      </w:r>
      <w:r w:rsidR="00AE48D9" w:rsidRPr="00E52059">
        <w:rPr>
          <w:rFonts w:ascii="Times New Roman" w:hAnsi="Times New Roman" w:cs="Times New Roman"/>
          <w:b/>
          <w:bCs/>
          <w:color w:val="FF0000"/>
          <w:sz w:val="24"/>
          <w:szCs w:val="24"/>
        </w:rPr>
        <w:t xml:space="preserve"> </w:t>
      </w:r>
    </w:p>
    <w:p w14:paraId="796104EE" w14:textId="2D46748D" w:rsidR="00537DF3" w:rsidRPr="00344F3D" w:rsidRDefault="00AA685E" w:rsidP="00344F3D">
      <w:pPr>
        <w:pStyle w:val="Pamatteksts"/>
        <w:spacing w:before="161" w:line="276" w:lineRule="auto"/>
        <w:ind w:left="284" w:right="-26"/>
        <w:jc w:val="both"/>
        <w:rPr>
          <w:rFonts w:ascii="Times New Roman" w:hAnsi="Times New Roman" w:cs="Times New Roman"/>
          <w:b/>
          <w:bCs/>
          <w:color w:val="FF0000"/>
          <w:sz w:val="24"/>
          <w:szCs w:val="24"/>
        </w:rPr>
      </w:pPr>
      <w:r w:rsidRPr="00E52059">
        <w:rPr>
          <w:rFonts w:ascii="Times New Roman" w:hAnsi="Times New Roman" w:cs="Times New Roman"/>
          <w:sz w:val="24"/>
          <w:szCs w:val="24"/>
        </w:rPr>
        <w:t xml:space="preserve">Attīstoties internetam Latvijā, sabiedriskie un komerciālie elektroniskie plašsaziņas pakāpeniski aizvien </w:t>
      </w:r>
      <w:r w:rsidRPr="00E52059">
        <w:rPr>
          <w:rFonts w:ascii="Times New Roman" w:hAnsi="Times New Roman" w:cs="Times New Roman"/>
          <w:sz w:val="24"/>
          <w:szCs w:val="24"/>
        </w:rPr>
        <w:lastRenderedPageBreak/>
        <w:t>plašāk piedāvā tajā savus pakalpojumus. Līdz ar televīzijas un radio programmu un raidījumu publicēšanu interneta vidē paralēli attīstās inovatīvas platformas, tajā skaitā integrēts sabiedrisko mediju projekts LSM.LV. Šis medijs ļauj internetā ērti izmantot sabiedriskās televīzijas un sabiedriskā radio saturu, kā arī piedāvā mediju lietotājiem alternatīvu saturu tam, kas pieejams komerciālajos interneta medijos.</w:t>
      </w:r>
    </w:p>
    <w:p w14:paraId="6334A7B0" w14:textId="77777777" w:rsidR="00781626" w:rsidRDefault="00781626" w:rsidP="00836B28">
      <w:pPr>
        <w:pStyle w:val="Virsraksts3"/>
        <w:ind w:left="0"/>
        <w:rPr>
          <w:rFonts w:ascii="Times New Roman" w:hAnsi="Times New Roman" w:cs="Times New Roman"/>
          <w:color w:val="C00000"/>
          <w:sz w:val="24"/>
          <w:szCs w:val="24"/>
        </w:rPr>
      </w:pPr>
      <w:bookmarkStart w:id="56" w:name="_Toc117677755"/>
      <w:bookmarkStart w:id="57" w:name="_Hlk50106622"/>
    </w:p>
    <w:p w14:paraId="49711007" w14:textId="39D6096F" w:rsidR="00BD6CB0" w:rsidRPr="00E52059" w:rsidRDefault="00BD6CB0" w:rsidP="00836B28">
      <w:pPr>
        <w:pStyle w:val="Virsraksts3"/>
        <w:ind w:left="0"/>
        <w:rPr>
          <w:rFonts w:ascii="Times New Roman" w:hAnsi="Times New Roman" w:cs="Times New Roman"/>
          <w:color w:val="C00000"/>
          <w:sz w:val="32"/>
          <w:szCs w:val="32"/>
        </w:rPr>
      </w:pPr>
      <w:bookmarkStart w:id="58" w:name="_Toc158216021"/>
      <w:r w:rsidRPr="00E52059">
        <w:rPr>
          <w:rFonts w:ascii="Times New Roman" w:hAnsi="Times New Roman" w:cs="Times New Roman"/>
          <w:color w:val="C00000"/>
          <w:sz w:val="24"/>
          <w:szCs w:val="24"/>
        </w:rPr>
        <w:t xml:space="preserve">Mērķis Nr. 1. Nodrošināt daudzveidīga satura radīšanu un pieejamību multimediju platformās, </w:t>
      </w:r>
      <w:r w:rsidR="008105F0" w:rsidRPr="00E52059">
        <w:rPr>
          <w:rFonts w:ascii="Times New Roman" w:hAnsi="Times New Roman" w:cs="Times New Roman"/>
          <w:color w:val="C00000"/>
          <w:sz w:val="24"/>
          <w:szCs w:val="24"/>
        </w:rPr>
        <w:t>palielinot auditorijas sasniedzamību</w:t>
      </w:r>
      <w:bookmarkEnd w:id="58"/>
      <w:r w:rsidR="008105F0" w:rsidRPr="00E52059">
        <w:rPr>
          <w:rFonts w:ascii="Times New Roman" w:hAnsi="Times New Roman" w:cs="Times New Roman"/>
          <w:color w:val="C00000"/>
          <w:sz w:val="24"/>
          <w:szCs w:val="24"/>
        </w:rPr>
        <w:t xml:space="preserve"> </w:t>
      </w:r>
      <w:bookmarkStart w:id="59" w:name="_Hlk50106510"/>
      <w:bookmarkEnd w:id="56"/>
    </w:p>
    <w:bookmarkEnd w:id="59"/>
    <w:p w14:paraId="231BBF71" w14:textId="77777777" w:rsidR="00537DF3" w:rsidRPr="00E52059" w:rsidRDefault="00537DF3" w:rsidP="00537DF3">
      <w:pPr>
        <w:pStyle w:val="Virsraksts3"/>
        <w:rPr>
          <w:rFonts w:ascii="Times New Roman" w:hAnsi="Times New Roman" w:cs="Times New Roman"/>
          <w:spacing w:val="-14"/>
          <w:sz w:val="24"/>
          <w:szCs w:val="24"/>
        </w:rPr>
      </w:pPr>
    </w:p>
    <w:tbl>
      <w:tblPr>
        <w:tblStyle w:val="Reatabula"/>
        <w:tblW w:w="11368" w:type="dxa"/>
        <w:tblInd w:w="-572" w:type="dxa"/>
        <w:tblLook w:val="04A0" w:firstRow="1" w:lastRow="0" w:firstColumn="1" w:lastColumn="0" w:noHBand="0" w:noVBand="1"/>
      </w:tblPr>
      <w:tblGrid>
        <w:gridCol w:w="2016"/>
        <w:gridCol w:w="1078"/>
        <w:gridCol w:w="1078"/>
        <w:gridCol w:w="1114"/>
        <w:gridCol w:w="1085"/>
        <w:gridCol w:w="1789"/>
        <w:gridCol w:w="1054"/>
        <w:gridCol w:w="2148"/>
        <w:gridCol w:w="6"/>
      </w:tblGrid>
      <w:tr w:rsidR="00DE3F52" w:rsidRPr="00E52059" w14:paraId="0DCBFD4E" w14:textId="77777777" w:rsidTr="0030340A">
        <w:trPr>
          <w:gridAfter w:val="1"/>
          <w:wAfter w:w="6" w:type="dxa"/>
          <w:trHeight w:val="1018"/>
        </w:trPr>
        <w:tc>
          <w:tcPr>
            <w:tcW w:w="2016" w:type="dxa"/>
            <w:tcBorders>
              <w:top w:val="single" w:sz="4" w:space="0" w:color="auto"/>
              <w:left w:val="single" w:sz="4" w:space="0" w:color="auto"/>
              <w:bottom w:val="single" w:sz="4" w:space="0" w:color="auto"/>
              <w:right w:val="single" w:sz="4" w:space="0" w:color="auto"/>
            </w:tcBorders>
          </w:tcPr>
          <w:bookmarkEnd w:id="57"/>
          <w:p w14:paraId="3A4484FF" w14:textId="77777777" w:rsidR="00DE3F52" w:rsidRPr="00E52059" w:rsidRDefault="00DE3F52" w:rsidP="004F2FC7">
            <w:pPr>
              <w:jc w:val="center"/>
              <w:rPr>
                <w:rFonts w:ascii="Times New Roman" w:hAnsi="Times New Roman" w:cs="Times New Roman"/>
                <w:b/>
                <w:bCs/>
                <w:color w:val="C00000"/>
              </w:rPr>
            </w:pPr>
            <w:r w:rsidRPr="00E52059">
              <w:rPr>
                <w:rFonts w:ascii="Times New Roman" w:hAnsi="Times New Roman" w:cs="Times New Roman"/>
                <w:b/>
                <w:bCs/>
              </w:rPr>
              <w:t>Rezultatīvais rādītājs</w:t>
            </w:r>
          </w:p>
        </w:tc>
        <w:tc>
          <w:tcPr>
            <w:tcW w:w="1078" w:type="dxa"/>
            <w:tcBorders>
              <w:top w:val="single" w:sz="4" w:space="0" w:color="auto"/>
              <w:left w:val="single" w:sz="4" w:space="0" w:color="auto"/>
              <w:bottom w:val="single" w:sz="4" w:space="0" w:color="auto"/>
              <w:right w:val="single" w:sz="4" w:space="0" w:color="auto"/>
            </w:tcBorders>
          </w:tcPr>
          <w:p w14:paraId="71AEF2CA" w14:textId="65A7715E" w:rsidR="00DE3F52" w:rsidRPr="00E52059" w:rsidRDefault="00554E90" w:rsidP="004F2FC7">
            <w:pPr>
              <w:jc w:val="center"/>
              <w:rPr>
                <w:rFonts w:ascii="Times New Roman" w:hAnsi="Times New Roman" w:cs="Times New Roman"/>
                <w:b/>
                <w:bCs/>
              </w:rPr>
            </w:pPr>
            <w:r>
              <w:rPr>
                <w:rFonts w:ascii="Times New Roman" w:hAnsi="Times New Roman" w:cs="Times New Roman"/>
                <w:b/>
                <w:bCs/>
              </w:rPr>
              <w:t>Plānotā</w:t>
            </w:r>
            <w:r w:rsidR="00DE3F52" w:rsidRPr="00E52059">
              <w:rPr>
                <w:rFonts w:ascii="Times New Roman" w:hAnsi="Times New Roman" w:cs="Times New Roman"/>
                <w:b/>
                <w:bCs/>
              </w:rPr>
              <w:t xml:space="preserve"> vērtība (fakts)</w:t>
            </w:r>
          </w:p>
          <w:p w14:paraId="5EA9849D" w14:textId="0D5C266E" w:rsidR="00DE3F52" w:rsidRPr="00E52059" w:rsidRDefault="00DE3F52" w:rsidP="0030340A">
            <w:pPr>
              <w:jc w:val="center"/>
              <w:rPr>
                <w:rFonts w:ascii="Times New Roman" w:hAnsi="Times New Roman" w:cs="Times New Roman"/>
                <w:b/>
                <w:bCs/>
              </w:rPr>
            </w:pPr>
            <w:r w:rsidRPr="00E52059">
              <w:rPr>
                <w:rFonts w:ascii="Times New Roman" w:hAnsi="Times New Roman" w:cs="Times New Roman"/>
                <w:b/>
                <w:bCs/>
              </w:rPr>
              <w:t>2019.g.</w:t>
            </w:r>
          </w:p>
        </w:tc>
        <w:tc>
          <w:tcPr>
            <w:tcW w:w="1078" w:type="dxa"/>
            <w:tcBorders>
              <w:top w:val="single" w:sz="4" w:space="0" w:color="auto"/>
              <w:left w:val="single" w:sz="4" w:space="0" w:color="auto"/>
              <w:bottom w:val="single" w:sz="4" w:space="0" w:color="auto"/>
              <w:right w:val="single" w:sz="4" w:space="0" w:color="auto"/>
            </w:tcBorders>
            <w:hideMark/>
          </w:tcPr>
          <w:p w14:paraId="285171E0" w14:textId="63B516E9" w:rsidR="00DE3F52" w:rsidRPr="00E52059" w:rsidRDefault="00554E90" w:rsidP="004F2FC7">
            <w:pPr>
              <w:jc w:val="center"/>
              <w:rPr>
                <w:rFonts w:ascii="Times New Roman" w:hAnsi="Times New Roman" w:cs="Times New Roman"/>
                <w:b/>
                <w:bCs/>
              </w:rPr>
            </w:pPr>
            <w:r>
              <w:rPr>
                <w:rFonts w:ascii="Times New Roman" w:hAnsi="Times New Roman" w:cs="Times New Roman"/>
                <w:b/>
                <w:bCs/>
              </w:rPr>
              <w:t>Plānotā</w:t>
            </w:r>
            <w:r w:rsidR="00DE3F52" w:rsidRPr="00E52059">
              <w:rPr>
                <w:rFonts w:ascii="Times New Roman" w:hAnsi="Times New Roman" w:cs="Times New Roman"/>
                <w:b/>
                <w:bCs/>
              </w:rPr>
              <w:t xml:space="preserve"> vērtība (fakts)</w:t>
            </w:r>
          </w:p>
          <w:p w14:paraId="578A54FF" w14:textId="77777777" w:rsidR="00DE3F52" w:rsidRPr="00E52059" w:rsidRDefault="00DE3F52" w:rsidP="004F2FC7">
            <w:pPr>
              <w:jc w:val="center"/>
              <w:rPr>
                <w:rFonts w:ascii="Times New Roman" w:hAnsi="Times New Roman" w:cs="Times New Roman"/>
                <w:b/>
                <w:bCs/>
              </w:rPr>
            </w:pPr>
            <w:r w:rsidRPr="00E52059">
              <w:rPr>
                <w:rFonts w:ascii="Times New Roman" w:hAnsi="Times New Roman" w:cs="Times New Roman"/>
                <w:b/>
                <w:bCs/>
              </w:rPr>
              <w:t>2020.g.</w:t>
            </w:r>
          </w:p>
        </w:tc>
        <w:tc>
          <w:tcPr>
            <w:tcW w:w="1114" w:type="dxa"/>
            <w:tcBorders>
              <w:top w:val="single" w:sz="4" w:space="0" w:color="auto"/>
              <w:left w:val="single" w:sz="4" w:space="0" w:color="auto"/>
              <w:bottom w:val="single" w:sz="4" w:space="0" w:color="auto"/>
              <w:right w:val="single" w:sz="4" w:space="0" w:color="auto"/>
            </w:tcBorders>
            <w:hideMark/>
          </w:tcPr>
          <w:p w14:paraId="70EBA46F" w14:textId="353CDAD6" w:rsidR="00DE3F52" w:rsidRPr="00E52059" w:rsidRDefault="00554E90" w:rsidP="004F2FC7">
            <w:pPr>
              <w:jc w:val="center"/>
              <w:rPr>
                <w:rFonts w:ascii="Times New Roman" w:hAnsi="Times New Roman" w:cs="Times New Roman"/>
                <w:b/>
                <w:bCs/>
              </w:rPr>
            </w:pPr>
            <w:r>
              <w:rPr>
                <w:rFonts w:ascii="Times New Roman" w:hAnsi="Times New Roman" w:cs="Times New Roman"/>
                <w:b/>
                <w:bCs/>
              </w:rPr>
              <w:t>Plānotā</w:t>
            </w:r>
            <w:r w:rsidR="00DE3F52" w:rsidRPr="00E52059">
              <w:rPr>
                <w:rFonts w:ascii="Times New Roman" w:hAnsi="Times New Roman" w:cs="Times New Roman"/>
                <w:b/>
                <w:bCs/>
              </w:rPr>
              <w:t xml:space="preserve"> vērtība (fakts)</w:t>
            </w:r>
          </w:p>
          <w:p w14:paraId="1B102273" w14:textId="77777777" w:rsidR="00DE3F52" w:rsidRPr="00E52059" w:rsidRDefault="00DE3F52" w:rsidP="004F2FC7">
            <w:pPr>
              <w:jc w:val="center"/>
              <w:rPr>
                <w:rFonts w:ascii="Times New Roman" w:hAnsi="Times New Roman" w:cs="Times New Roman"/>
                <w:b/>
                <w:bCs/>
              </w:rPr>
            </w:pPr>
            <w:r w:rsidRPr="00E52059">
              <w:rPr>
                <w:rFonts w:ascii="Times New Roman" w:hAnsi="Times New Roman" w:cs="Times New Roman"/>
                <w:b/>
                <w:bCs/>
              </w:rPr>
              <w:t>2021.g.</w:t>
            </w:r>
          </w:p>
        </w:tc>
        <w:tc>
          <w:tcPr>
            <w:tcW w:w="1085" w:type="dxa"/>
            <w:tcBorders>
              <w:top w:val="single" w:sz="4" w:space="0" w:color="auto"/>
              <w:left w:val="single" w:sz="4" w:space="0" w:color="auto"/>
              <w:bottom w:val="single" w:sz="4" w:space="0" w:color="auto"/>
              <w:right w:val="single" w:sz="4" w:space="0" w:color="auto"/>
            </w:tcBorders>
          </w:tcPr>
          <w:p w14:paraId="4752D1B5" w14:textId="7AA416AF" w:rsidR="00DE3F52" w:rsidRDefault="00CD2ED8" w:rsidP="004F2FC7">
            <w:pPr>
              <w:jc w:val="center"/>
              <w:rPr>
                <w:rFonts w:ascii="Times New Roman" w:hAnsi="Times New Roman" w:cs="Times New Roman"/>
                <w:b/>
                <w:bCs/>
              </w:rPr>
            </w:pPr>
            <w:r>
              <w:rPr>
                <w:rFonts w:ascii="Times New Roman" w:hAnsi="Times New Roman" w:cs="Times New Roman"/>
                <w:b/>
                <w:bCs/>
              </w:rPr>
              <w:t>Plānotā</w:t>
            </w:r>
            <w:r w:rsidRPr="00E52059">
              <w:rPr>
                <w:rFonts w:ascii="Times New Roman" w:hAnsi="Times New Roman" w:cs="Times New Roman"/>
                <w:b/>
                <w:bCs/>
              </w:rPr>
              <w:t xml:space="preserve"> </w:t>
            </w:r>
            <w:r w:rsidR="00DE3F52" w:rsidRPr="00E52059">
              <w:rPr>
                <w:rFonts w:ascii="Times New Roman" w:hAnsi="Times New Roman" w:cs="Times New Roman"/>
                <w:b/>
                <w:bCs/>
              </w:rPr>
              <w:t>vērtība</w:t>
            </w:r>
          </w:p>
          <w:p w14:paraId="55064D73" w14:textId="29E3D20D" w:rsidR="00DE3F52" w:rsidRPr="00E52059" w:rsidRDefault="00DE3F52" w:rsidP="004F2FC7">
            <w:pPr>
              <w:jc w:val="center"/>
              <w:rPr>
                <w:rFonts w:ascii="Times New Roman" w:hAnsi="Times New Roman" w:cs="Times New Roman"/>
                <w:b/>
                <w:bCs/>
              </w:rPr>
            </w:pPr>
            <w:r>
              <w:rPr>
                <w:rFonts w:ascii="Times New Roman" w:hAnsi="Times New Roman" w:cs="Times New Roman"/>
                <w:b/>
                <w:bCs/>
              </w:rPr>
              <w:t>(fakts)</w:t>
            </w:r>
            <w:r w:rsidRPr="00E52059">
              <w:rPr>
                <w:rFonts w:ascii="Times New Roman" w:hAnsi="Times New Roman" w:cs="Times New Roman"/>
                <w:b/>
                <w:bCs/>
              </w:rPr>
              <w:t xml:space="preserve">  2022.g.</w:t>
            </w:r>
          </w:p>
        </w:tc>
        <w:tc>
          <w:tcPr>
            <w:tcW w:w="1789" w:type="dxa"/>
            <w:tcBorders>
              <w:top w:val="single" w:sz="4" w:space="0" w:color="auto"/>
              <w:left w:val="single" w:sz="4" w:space="0" w:color="auto"/>
              <w:bottom w:val="single" w:sz="4" w:space="0" w:color="auto"/>
              <w:right w:val="single" w:sz="4" w:space="0" w:color="auto"/>
            </w:tcBorders>
          </w:tcPr>
          <w:p w14:paraId="1CA52084" w14:textId="77777777" w:rsidR="00244B73" w:rsidRDefault="00DE3F52" w:rsidP="004F2FC7">
            <w:pPr>
              <w:jc w:val="center"/>
              <w:rPr>
                <w:rFonts w:ascii="Times New Roman" w:hAnsi="Times New Roman" w:cs="Times New Roman"/>
                <w:b/>
                <w:bCs/>
              </w:rPr>
            </w:pPr>
            <w:r w:rsidRPr="00E52059">
              <w:rPr>
                <w:rFonts w:ascii="Times New Roman" w:hAnsi="Times New Roman" w:cs="Times New Roman"/>
                <w:b/>
                <w:bCs/>
              </w:rPr>
              <w:t xml:space="preserve">Mērķa vērtība  </w:t>
            </w:r>
          </w:p>
          <w:p w14:paraId="12602F5F" w14:textId="5ACA520C" w:rsidR="00244B73" w:rsidRDefault="00244B73" w:rsidP="004F2FC7">
            <w:pPr>
              <w:jc w:val="center"/>
              <w:rPr>
                <w:rFonts w:ascii="Times New Roman" w:hAnsi="Times New Roman" w:cs="Times New Roman"/>
                <w:b/>
                <w:bCs/>
              </w:rPr>
            </w:pPr>
            <w:r>
              <w:rPr>
                <w:rFonts w:ascii="Times New Roman" w:hAnsi="Times New Roman" w:cs="Times New Roman"/>
                <w:b/>
                <w:bCs/>
              </w:rPr>
              <w:t>(fakts)</w:t>
            </w:r>
          </w:p>
          <w:p w14:paraId="6DD60D0A" w14:textId="691D1B17" w:rsidR="00DE3F52" w:rsidRPr="00E52059" w:rsidRDefault="00DE3F52" w:rsidP="004F2FC7">
            <w:pPr>
              <w:jc w:val="center"/>
              <w:rPr>
                <w:rFonts w:ascii="Times New Roman" w:hAnsi="Times New Roman" w:cs="Times New Roman"/>
                <w:b/>
                <w:bCs/>
              </w:rPr>
            </w:pPr>
            <w:r w:rsidRPr="00E52059">
              <w:rPr>
                <w:rFonts w:ascii="Times New Roman" w:hAnsi="Times New Roman" w:cs="Times New Roman"/>
                <w:b/>
                <w:bCs/>
              </w:rPr>
              <w:t>2023.g.</w:t>
            </w:r>
          </w:p>
        </w:tc>
        <w:tc>
          <w:tcPr>
            <w:tcW w:w="1054" w:type="dxa"/>
            <w:tcBorders>
              <w:top w:val="single" w:sz="4" w:space="0" w:color="auto"/>
              <w:left w:val="single" w:sz="4" w:space="0" w:color="auto"/>
              <w:bottom w:val="single" w:sz="4" w:space="0" w:color="auto"/>
              <w:right w:val="single" w:sz="4" w:space="0" w:color="auto"/>
            </w:tcBorders>
          </w:tcPr>
          <w:p w14:paraId="5480B43C" w14:textId="35A02D9E" w:rsidR="00DE3F52" w:rsidRPr="00E52059" w:rsidRDefault="00DE3F52" w:rsidP="004F2FC7">
            <w:pPr>
              <w:jc w:val="center"/>
              <w:rPr>
                <w:rFonts w:ascii="Times New Roman" w:hAnsi="Times New Roman" w:cs="Times New Roman"/>
                <w:b/>
                <w:bCs/>
              </w:rPr>
            </w:pPr>
            <w:r w:rsidRPr="00E52059">
              <w:rPr>
                <w:rFonts w:ascii="Times New Roman" w:hAnsi="Times New Roman" w:cs="Times New Roman"/>
                <w:b/>
                <w:bCs/>
              </w:rPr>
              <w:t>Mērķa vērtība  202</w:t>
            </w:r>
            <w:r>
              <w:rPr>
                <w:rFonts w:ascii="Times New Roman" w:hAnsi="Times New Roman" w:cs="Times New Roman"/>
                <w:b/>
                <w:bCs/>
              </w:rPr>
              <w:t>4</w:t>
            </w:r>
            <w:r w:rsidRPr="00E52059">
              <w:rPr>
                <w:rFonts w:ascii="Times New Roman" w:hAnsi="Times New Roman" w:cs="Times New Roman"/>
                <w:b/>
                <w:bCs/>
              </w:rPr>
              <w:t>.g.</w:t>
            </w:r>
          </w:p>
        </w:tc>
        <w:tc>
          <w:tcPr>
            <w:tcW w:w="2148" w:type="dxa"/>
            <w:tcBorders>
              <w:top w:val="single" w:sz="4" w:space="0" w:color="auto"/>
              <w:left w:val="single" w:sz="4" w:space="0" w:color="auto"/>
              <w:bottom w:val="single" w:sz="4" w:space="0" w:color="auto"/>
              <w:right w:val="single" w:sz="4" w:space="0" w:color="auto"/>
            </w:tcBorders>
          </w:tcPr>
          <w:p w14:paraId="47BF37C9" w14:textId="246F14E1" w:rsidR="00DE3F52" w:rsidRPr="00E52059" w:rsidRDefault="00DE3F52" w:rsidP="004F2FC7">
            <w:pPr>
              <w:jc w:val="center"/>
              <w:rPr>
                <w:rFonts w:ascii="Times New Roman" w:hAnsi="Times New Roman" w:cs="Times New Roman"/>
                <w:b/>
                <w:bCs/>
              </w:rPr>
            </w:pPr>
            <w:r w:rsidRPr="00E52059">
              <w:rPr>
                <w:rFonts w:ascii="Times New Roman" w:hAnsi="Times New Roman" w:cs="Times New Roman"/>
                <w:b/>
                <w:bCs/>
              </w:rPr>
              <w:t>Komentāri</w:t>
            </w:r>
          </w:p>
        </w:tc>
      </w:tr>
      <w:tr w:rsidR="00DE3F52" w:rsidRPr="00E52059" w14:paraId="1C48BF52" w14:textId="77777777" w:rsidTr="00DD74D0">
        <w:trPr>
          <w:gridAfter w:val="1"/>
          <w:wAfter w:w="6" w:type="dxa"/>
          <w:trHeight w:val="96"/>
        </w:trPr>
        <w:tc>
          <w:tcPr>
            <w:tcW w:w="2016" w:type="dxa"/>
            <w:tcBorders>
              <w:top w:val="single" w:sz="4" w:space="0" w:color="auto"/>
              <w:left w:val="single" w:sz="4" w:space="0" w:color="auto"/>
              <w:bottom w:val="single" w:sz="4" w:space="0" w:color="auto"/>
              <w:right w:val="single" w:sz="4" w:space="0" w:color="auto"/>
            </w:tcBorders>
            <w:hideMark/>
          </w:tcPr>
          <w:p w14:paraId="65C1404C" w14:textId="77777777" w:rsidR="00DE3F52" w:rsidRPr="00E52059" w:rsidRDefault="00DE3F52" w:rsidP="004F2FC7">
            <w:pPr>
              <w:jc w:val="both"/>
              <w:rPr>
                <w:rFonts w:ascii="Times New Roman" w:hAnsi="Times New Roman" w:cs="Times New Roman"/>
              </w:rPr>
            </w:pPr>
            <w:r w:rsidRPr="00E52059">
              <w:rPr>
                <w:rFonts w:ascii="Times New Roman" w:hAnsi="Times New Roman" w:cs="Times New Roman"/>
              </w:rPr>
              <w:t>LTV multimediju platformu unikālo apmeklētāju skaits vidēji mēnesī, t.sk:</w:t>
            </w:r>
          </w:p>
        </w:tc>
        <w:tc>
          <w:tcPr>
            <w:tcW w:w="1078" w:type="dxa"/>
            <w:tcBorders>
              <w:top w:val="single" w:sz="4" w:space="0" w:color="auto"/>
              <w:left w:val="single" w:sz="4" w:space="0" w:color="auto"/>
              <w:bottom w:val="single" w:sz="4" w:space="0" w:color="auto"/>
              <w:right w:val="single" w:sz="4" w:space="0" w:color="auto"/>
            </w:tcBorders>
          </w:tcPr>
          <w:p w14:paraId="41CC8ED5"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480 000</w:t>
            </w:r>
          </w:p>
          <w:p w14:paraId="5F905872"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(491 171)</w:t>
            </w:r>
          </w:p>
        </w:tc>
        <w:tc>
          <w:tcPr>
            <w:tcW w:w="1078" w:type="dxa"/>
            <w:tcBorders>
              <w:top w:val="single" w:sz="4" w:space="0" w:color="auto"/>
              <w:left w:val="single" w:sz="4" w:space="0" w:color="auto"/>
              <w:bottom w:val="single" w:sz="4" w:space="0" w:color="auto"/>
              <w:right w:val="single" w:sz="4" w:space="0" w:color="auto"/>
            </w:tcBorders>
            <w:hideMark/>
          </w:tcPr>
          <w:p w14:paraId="3F9DE9CD"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520 000</w:t>
            </w:r>
          </w:p>
          <w:p w14:paraId="281F35E4"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(625 969)</w:t>
            </w:r>
          </w:p>
        </w:tc>
        <w:tc>
          <w:tcPr>
            <w:tcW w:w="1114" w:type="dxa"/>
            <w:tcBorders>
              <w:top w:val="single" w:sz="4" w:space="0" w:color="auto"/>
              <w:left w:val="single" w:sz="4" w:space="0" w:color="auto"/>
              <w:bottom w:val="single" w:sz="4" w:space="0" w:color="auto"/>
              <w:right w:val="single" w:sz="4" w:space="0" w:color="auto"/>
            </w:tcBorders>
            <w:hideMark/>
          </w:tcPr>
          <w:p w14:paraId="50632C31"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560 000</w:t>
            </w:r>
          </w:p>
          <w:p w14:paraId="07A32EC4"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(677 346)</w:t>
            </w:r>
          </w:p>
        </w:tc>
        <w:tc>
          <w:tcPr>
            <w:tcW w:w="1085" w:type="dxa"/>
            <w:tcBorders>
              <w:top w:val="single" w:sz="4" w:space="0" w:color="auto"/>
              <w:left w:val="single" w:sz="4" w:space="0" w:color="auto"/>
              <w:bottom w:val="single" w:sz="4" w:space="0" w:color="auto"/>
              <w:right w:val="single" w:sz="4" w:space="0" w:color="auto"/>
            </w:tcBorders>
          </w:tcPr>
          <w:p w14:paraId="1A45DC50"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650 000</w:t>
            </w:r>
          </w:p>
          <w:p w14:paraId="0521AB01" w14:textId="40B6CE3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(649 147)</w:t>
            </w:r>
          </w:p>
          <w:p w14:paraId="77A9F2D7" w14:textId="77777777" w:rsidR="00DE3F52" w:rsidRPr="00E52059" w:rsidRDefault="00DE3F52" w:rsidP="004F2FC7">
            <w:pPr>
              <w:jc w:val="center"/>
              <w:rPr>
                <w:rFonts w:ascii="Times New Roman" w:hAnsi="Times New Roman" w:cs="Times New Roman"/>
              </w:rPr>
            </w:pPr>
          </w:p>
        </w:tc>
        <w:tc>
          <w:tcPr>
            <w:tcW w:w="1789" w:type="dxa"/>
            <w:tcBorders>
              <w:top w:val="single" w:sz="4" w:space="0" w:color="auto"/>
              <w:left w:val="single" w:sz="4" w:space="0" w:color="auto"/>
              <w:bottom w:val="single" w:sz="4" w:space="0" w:color="auto"/>
              <w:right w:val="single" w:sz="4" w:space="0" w:color="auto"/>
            </w:tcBorders>
            <w:shd w:val="clear" w:color="auto" w:fill="FFFFFF" w:themeFill="background1"/>
          </w:tcPr>
          <w:p w14:paraId="7D1A6F99" w14:textId="5D02DAC8"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670</w:t>
            </w:r>
            <w:r w:rsidR="00991052">
              <w:rPr>
                <w:rFonts w:ascii="Times New Roman" w:hAnsi="Times New Roman" w:cs="Times New Roman"/>
                <w:sz w:val="22"/>
                <w:szCs w:val="22"/>
              </w:rPr>
              <w:t> </w:t>
            </w:r>
            <w:r w:rsidRPr="00E52059">
              <w:rPr>
                <w:rFonts w:ascii="Times New Roman" w:hAnsi="Times New Roman" w:cs="Times New Roman"/>
                <w:sz w:val="22"/>
                <w:szCs w:val="22"/>
              </w:rPr>
              <w:t>000</w:t>
            </w:r>
          </w:p>
          <w:p w14:paraId="4DD62C1F" w14:textId="67A29854" w:rsidR="00991052" w:rsidRPr="00E52059" w:rsidRDefault="00991052"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(712 161)</w:t>
            </w:r>
          </w:p>
        </w:tc>
        <w:tc>
          <w:tcPr>
            <w:tcW w:w="1054" w:type="dxa"/>
            <w:tcBorders>
              <w:top w:val="single" w:sz="4" w:space="0" w:color="auto"/>
              <w:left w:val="single" w:sz="4" w:space="0" w:color="auto"/>
              <w:bottom w:val="single" w:sz="4" w:space="0" w:color="auto"/>
              <w:right w:val="single" w:sz="4" w:space="0" w:color="auto"/>
            </w:tcBorders>
          </w:tcPr>
          <w:p w14:paraId="59B070BB" w14:textId="74030677"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r>
              <w:rPr>
                <w:rFonts w:ascii="Times New Roman" w:hAnsi="Times New Roman" w:cs="Times New Roman"/>
                <w:sz w:val="22"/>
                <w:szCs w:val="22"/>
              </w:rPr>
              <w:t>7</w:t>
            </w:r>
            <w:r w:rsidR="006923FB">
              <w:rPr>
                <w:rFonts w:ascii="Times New Roman" w:hAnsi="Times New Roman" w:cs="Times New Roman"/>
                <w:sz w:val="22"/>
                <w:szCs w:val="22"/>
              </w:rPr>
              <w:t>2</w:t>
            </w:r>
            <w:r>
              <w:rPr>
                <w:rFonts w:ascii="Times New Roman" w:hAnsi="Times New Roman" w:cs="Times New Roman"/>
                <w:sz w:val="22"/>
                <w:szCs w:val="22"/>
              </w:rPr>
              <w:t>0 000</w:t>
            </w:r>
          </w:p>
        </w:tc>
        <w:tc>
          <w:tcPr>
            <w:tcW w:w="2148" w:type="dxa"/>
            <w:tcBorders>
              <w:top w:val="single" w:sz="4" w:space="0" w:color="auto"/>
              <w:left w:val="single" w:sz="4" w:space="0" w:color="auto"/>
              <w:bottom w:val="single" w:sz="4" w:space="0" w:color="auto"/>
              <w:right w:val="single" w:sz="4" w:space="0" w:color="auto"/>
            </w:tcBorders>
          </w:tcPr>
          <w:p w14:paraId="2C679195" w14:textId="57308EE6" w:rsidR="00DE3F52" w:rsidRPr="00E52059" w:rsidRDefault="00DE3F52" w:rsidP="00CF2435">
            <w:pPr>
              <w:pStyle w:val="Pamatteksts"/>
              <w:tabs>
                <w:tab w:val="left" w:pos="9356"/>
              </w:tabs>
              <w:spacing w:line="276" w:lineRule="auto"/>
              <w:ind w:right="41"/>
              <w:jc w:val="both"/>
              <w:rPr>
                <w:rFonts w:ascii="Times New Roman" w:hAnsi="Times New Roman" w:cs="Times New Roman"/>
                <w:sz w:val="22"/>
                <w:szCs w:val="22"/>
              </w:rPr>
            </w:pPr>
            <w:proofErr w:type="spellStart"/>
            <w:r w:rsidRPr="00E52059">
              <w:rPr>
                <w:rFonts w:ascii="Times New Roman" w:hAnsi="Times New Roman" w:cs="Times New Roman"/>
                <w:sz w:val="22"/>
                <w:szCs w:val="22"/>
              </w:rPr>
              <w:t>Gemius</w:t>
            </w:r>
            <w:proofErr w:type="spellEnd"/>
            <w:r w:rsidRPr="00E52059">
              <w:rPr>
                <w:rFonts w:ascii="Times New Roman" w:hAnsi="Times New Roman" w:cs="Times New Roman"/>
                <w:sz w:val="22"/>
                <w:szCs w:val="22"/>
              </w:rPr>
              <w:t xml:space="preserve"> ikmēneša un ikgadējie monitoringa dati (LSM, </w:t>
            </w:r>
            <w:proofErr w:type="spellStart"/>
            <w:r w:rsidRPr="00E52059">
              <w:rPr>
                <w:rFonts w:ascii="Times New Roman" w:hAnsi="Times New Roman" w:cs="Times New Roman"/>
                <w:sz w:val="22"/>
                <w:szCs w:val="22"/>
              </w:rPr>
              <w:t>Replay</w:t>
            </w:r>
            <w:proofErr w:type="spellEnd"/>
            <w:r w:rsidRPr="00E52059">
              <w:rPr>
                <w:rFonts w:ascii="Times New Roman" w:hAnsi="Times New Roman" w:cs="Times New Roman"/>
                <w:sz w:val="22"/>
                <w:szCs w:val="22"/>
              </w:rPr>
              <w:t>, LTV)</w:t>
            </w:r>
          </w:p>
        </w:tc>
      </w:tr>
      <w:tr w:rsidR="00DE3F52" w:rsidRPr="00E52059" w14:paraId="3AEE7EFF" w14:textId="77777777" w:rsidTr="00DD74D0">
        <w:trPr>
          <w:gridAfter w:val="1"/>
          <w:wAfter w:w="6" w:type="dxa"/>
          <w:trHeight w:val="69"/>
        </w:trPr>
        <w:tc>
          <w:tcPr>
            <w:tcW w:w="2016" w:type="dxa"/>
            <w:tcBorders>
              <w:top w:val="single" w:sz="4" w:space="0" w:color="auto"/>
              <w:left w:val="single" w:sz="4" w:space="0" w:color="auto"/>
              <w:bottom w:val="single" w:sz="4" w:space="0" w:color="auto"/>
              <w:right w:val="single" w:sz="4" w:space="0" w:color="auto"/>
            </w:tcBorders>
          </w:tcPr>
          <w:p w14:paraId="2DE07D7D" w14:textId="77777777" w:rsidR="00DE3F52" w:rsidRPr="00E52059" w:rsidRDefault="00DE3F52" w:rsidP="004F2FC7">
            <w:pPr>
              <w:jc w:val="both"/>
              <w:rPr>
                <w:rFonts w:ascii="Times New Roman" w:hAnsi="Times New Roman" w:cs="Times New Roman"/>
              </w:rPr>
            </w:pPr>
            <w:r w:rsidRPr="00E52059">
              <w:rPr>
                <w:rFonts w:ascii="Times New Roman" w:hAnsi="Times New Roman" w:cs="Times New Roman"/>
                <w:b/>
                <w:bCs/>
              </w:rPr>
              <w:t>rus.lsm.lv</w:t>
            </w:r>
            <w:r w:rsidRPr="00E52059">
              <w:rPr>
                <w:rFonts w:ascii="Times New Roman" w:hAnsi="Times New Roman" w:cs="Times New Roman"/>
              </w:rPr>
              <w:t xml:space="preserve"> unikālo apmeklētāju skaits vidēji mēnesī</w:t>
            </w:r>
          </w:p>
        </w:tc>
        <w:tc>
          <w:tcPr>
            <w:tcW w:w="1078" w:type="dxa"/>
            <w:tcBorders>
              <w:top w:val="single" w:sz="4" w:space="0" w:color="auto"/>
              <w:left w:val="single" w:sz="4" w:space="0" w:color="auto"/>
              <w:bottom w:val="single" w:sz="4" w:space="0" w:color="auto"/>
              <w:right w:val="single" w:sz="4" w:space="0" w:color="auto"/>
            </w:tcBorders>
          </w:tcPr>
          <w:p w14:paraId="183AEFF1" w14:textId="35C9E0B3" w:rsidR="00DE3F52" w:rsidRPr="00E52059" w:rsidRDefault="00DE3F52" w:rsidP="004F2FC7">
            <w:pPr>
              <w:jc w:val="center"/>
              <w:rPr>
                <w:rFonts w:ascii="Times New Roman" w:hAnsi="Times New Roman" w:cs="Times New Roman"/>
              </w:rPr>
            </w:pPr>
            <w:r w:rsidRPr="00E52059">
              <w:rPr>
                <w:rFonts w:ascii="Times New Roman" w:hAnsi="Times New Roman" w:cs="Times New Roman"/>
              </w:rPr>
              <w:t>(89 162)</w:t>
            </w:r>
          </w:p>
        </w:tc>
        <w:tc>
          <w:tcPr>
            <w:tcW w:w="1078" w:type="dxa"/>
            <w:tcBorders>
              <w:top w:val="single" w:sz="4" w:space="0" w:color="auto"/>
              <w:left w:val="single" w:sz="4" w:space="0" w:color="auto"/>
              <w:bottom w:val="single" w:sz="4" w:space="0" w:color="auto"/>
              <w:right w:val="single" w:sz="4" w:space="0" w:color="auto"/>
            </w:tcBorders>
          </w:tcPr>
          <w:p w14:paraId="2813A7A0" w14:textId="435B7263"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(166 205)</w:t>
            </w:r>
          </w:p>
        </w:tc>
        <w:tc>
          <w:tcPr>
            <w:tcW w:w="1114" w:type="dxa"/>
            <w:tcBorders>
              <w:top w:val="single" w:sz="4" w:space="0" w:color="auto"/>
              <w:left w:val="single" w:sz="4" w:space="0" w:color="auto"/>
              <w:bottom w:val="single" w:sz="4" w:space="0" w:color="auto"/>
              <w:right w:val="single" w:sz="4" w:space="0" w:color="auto"/>
            </w:tcBorders>
          </w:tcPr>
          <w:p w14:paraId="15126C03" w14:textId="66C8A14E"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(168 810)</w:t>
            </w:r>
          </w:p>
        </w:tc>
        <w:tc>
          <w:tcPr>
            <w:tcW w:w="1085" w:type="dxa"/>
            <w:tcBorders>
              <w:top w:val="single" w:sz="4" w:space="0" w:color="auto"/>
              <w:left w:val="single" w:sz="4" w:space="0" w:color="auto"/>
              <w:bottom w:val="single" w:sz="4" w:space="0" w:color="auto"/>
              <w:right w:val="single" w:sz="4" w:space="0" w:color="auto"/>
            </w:tcBorders>
          </w:tcPr>
          <w:p w14:paraId="0A69C92D" w14:textId="1267C3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175 000</w:t>
            </w:r>
          </w:p>
          <w:p w14:paraId="7EC65C1E" w14:textId="3B13F8D6"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(171 851)</w:t>
            </w:r>
          </w:p>
        </w:tc>
        <w:tc>
          <w:tcPr>
            <w:tcW w:w="1789" w:type="dxa"/>
            <w:tcBorders>
              <w:top w:val="single" w:sz="4" w:space="0" w:color="auto"/>
              <w:left w:val="single" w:sz="4" w:space="0" w:color="auto"/>
              <w:bottom w:val="single" w:sz="4" w:space="0" w:color="auto"/>
              <w:right w:val="single" w:sz="4" w:space="0" w:color="auto"/>
            </w:tcBorders>
          </w:tcPr>
          <w:p w14:paraId="5DEC3ADA" w14:textId="2A19697E"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175</w:t>
            </w:r>
            <w:r w:rsidR="00463204">
              <w:rPr>
                <w:rFonts w:ascii="Times New Roman" w:hAnsi="Times New Roman" w:cs="Times New Roman"/>
                <w:sz w:val="22"/>
                <w:szCs w:val="22"/>
              </w:rPr>
              <w:t> </w:t>
            </w:r>
            <w:r w:rsidRPr="00E52059">
              <w:rPr>
                <w:rFonts w:ascii="Times New Roman" w:hAnsi="Times New Roman" w:cs="Times New Roman"/>
                <w:sz w:val="22"/>
                <w:szCs w:val="22"/>
              </w:rPr>
              <w:t>000</w:t>
            </w:r>
          </w:p>
          <w:p w14:paraId="1AC8F179" w14:textId="17AE9627" w:rsidR="00463204" w:rsidRPr="00E52059" w:rsidRDefault="00463204"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(193 163)</w:t>
            </w:r>
          </w:p>
        </w:tc>
        <w:tc>
          <w:tcPr>
            <w:tcW w:w="1054" w:type="dxa"/>
            <w:tcBorders>
              <w:top w:val="single" w:sz="4" w:space="0" w:color="auto"/>
              <w:left w:val="single" w:sz="4" w:space="0" w:color="auto"/>
              <w:bottom w:val="single" w:sz="4" w:space="0" w:color="auto"/>
              <w:right w:val="single" w:sz="4" w:space="0" w:color="auto"/>
            </w:tcBorders>
          </w:tcPr>
          <w:p w14:paraId="4A5AD953" w14:textId="74657CA5"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r>
              <w:rPr>
                <w:rFonts w:ascii="Times New Roman" w:hAnsi="Times New Roman" w:cs="Times New Roman"/>
                <w:sz w:val="22"/>
                <w:szCs w:val="22"/>
              </w:rPr>
              <w:t>1</w:t>
            </w:r>
            <w:r w:rsidR="00DD1848">
              <w:rPr>
                <w:rFonts w:ascii="Times New Roman" w:hAnsi="Times New Roman" w:cs="Times New Roman"/>
                <w:sz w:val="22"/>
                <w:szCs w:val="22"/>
              </w:rPr>
              <w:t>80</w:t>
            </w:r>
            <w:r>
              <w:rPr>
                <w:rFonts w:ascii="Times New Roman" w:hAnsi="Times New Roman" w:cs="Times New Roman"/>
                <w:sz w:val="22"/>
                <w:szCs w:val="22"/>
              </w:rPr>
              <w:t xml:space="preserve"> 000</w:t>
            </w:r>
          </w:p>
        </w:tc>
        <w:tc>
          <w:tcPr>
            <w:tcW w:w="2148" w:type="dxa"/>
            <w:tcBorders>
              <w:top w:val="single" w:sz="4" w:space="0" w:color="auto"/>
              <w:left w:val="single" w:sz="4" w:space="0" w:color="auto"/>
              <w:bottom w:val="single" w:sz="4" w:space="0" w:color="auto"/>
              <w:right w:val="single" w:sz="4" w:space="0" w:color="auto"/>
            </w:tcBorders>
          </w:tcPr>
          <w:p w14:paraId="29E46B20" w14:textId="60E19D42"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proofErr w:type="spellStart"/>
            <w:r w:rsidRPr="00E52059">
              <w:rPr>
                <w:rFonts w:ascii="Times New Roman" w:hAnsi="Times New Roman" w:cs="Times New Roman"/>
                <w:sz w:val="22"/>
                <w:szCs w:val="22"/>
              </w:rPr>
              <w:t>Gemius</w:t>
            </w:r>
            <w:proofErr w:type="spellEnd"/>
            <w:r w:rsidRPr="00E52059">
              <w:rPr>
                <w:rFonts w:ascii="Times New Roman" w:hAnsi="Times New Roman" w:cs="Times New Roman"/>
                <w:sz w:val="22"/>
                <w:szCs w:val="22"/>
              </w:rPr>
              <w:t xml:space="preserve"> ikmēneša un ikgadējie monitoringa dati</w:t>
            </w:r>
          </w:p>
        </w:tc>
      </w:tr>
      <w:tr w:rsidR="00DE3F52" w:rsidRPr="00E52059" w14:paraId="41B1F406" w14:textId="77777777" w:rsidTr="00DD74D0">
        <w:trPr>
          <w:gridAfter w:val="1"/>
          <w:wAfter w:w="6" w:type="dxa"/>
          <w:trHeight w:val="53"/>
        </w:trPr>
        <w:tc>
          <w:tcPr>
            <w:tcW w:w="2016" w:type="dxa"/>
            <w:tcBorders>
              <w:top w:val="single" w:sz="4" w:space="0" w:color="auto"/>
              <w:left w:val="single" w:sz="4" w:space="0" w:color="auto"/>
              <w:bottom w:val="single" w:sz="4" w:space="0" w:color="auto"/>
              <w:right w:val="single" w:sz="4" w:space="0" w:color="auto"/>
            </w:tcBorders>
          </w:tcPr>
          <w:p w14:paraId="6A8AC457" w14:textId="77777777" w:rsidR="00DE3F52" w:rsidRPr="00E52059" w:rsidRDefault="00DE3F52" w:rsidP="004F2FC7">
            <w:pPr>
              <w:jc w:val="both"/>
              <w:rPr>
                <w:rFonts w:ascii="Times New Roman" w:hAnsi="Times New Roman" w:cs="Times New Roman"/>
              </w:rPr>
            </w:pPr>
            <w:r w:rsidRPr="00E52059">
              <w:rPr>
                <w:rFonts w:ascii="Times New Roman" w:hAnsi="Times New Roman" w:cs="Times New Roman"/>
                <w:b/>
                <w:bCs/>
              </w:rPr>
              <w:t>lsm.lv</w:t>
            </w:r>
            <w:r w:rsidRPr="00E52059">
              <w:rPr>
                <w:rFonts w:ascii="Times New Roman" w:hAnsi="Times New Roman" w:cs="Times New Roman"/>
              </w:rPr>
              <w:t xml:space="preserve"> unikālo apmeklētāju skaits vidēji mēnesī</w:t>
            </w:r>
          </w:p>
        </w:tc>
        <w:tc>
          <w:tcPr>
            <w:tcW w:w="1078" w:type="dxa"/>
            <w:tcBorders>
              <w:top w:val="single" w:sz="4" w:space="0" w:color="auto"/>
              <w:left w:val="single" w:sz="4" w:space="0" w:color="auto"/>
              <w:bottom w:val="single" w:sz="4" w:space="0" w:color="auto"/>
              <w:right w:val="single" w:sz="4" w:space="0" w:color="auto"/>
            </w:tcBorders>
          </w:tcPr>
          <w:p w14:paraId="689B3749" w14:textId="629169ED" w:rsidR="00DE3F52" w:rsidRPr="00E52059" w:rsidRDefault="00DE3F52" w:rsidP="004F2FC7">
            <w:pPr>
              <w:jc w:val="center"/>
              <w:rPr>
                <w:rFonts w:ascii="Times New Roman" w:hAnsi="Times New Roman" w:cs="Times New Roman"/>
              </w:rPr>
            </w:pPr>
            <w:r w:rsidRPr="00E52059">
              <w:rPr>
                <w:rFonts w:ascii="Times New Roman" w:hAnsi="Times New Roman" w:cs="Times New Roman"/>
              </w:rPr>
              <w:t>(377 948)</w:t>
            </w:r>
          </w:p>
        </w:tc>
        <w:tc>
          <w:tcPr>
            <w:tcW w:w="1078" w:type="dxa"/>
            <w:tcBorders>
              <w:top w:val="single" w:sz="4" w:space="0" w:color="auto"/>
              <w:left w:val="single" w:sz="4" w:space="0" w:color="auto"/>
              <w:bottom w:val="single" w:sz="4" w:space="0" w:color="auto"/>
              <w:right w:val="single" w:sz="4" w:space="0" w:color="auto"/>
            </w:tcBorders>
          </w:tcPr>
          <w:p w14:paraId="25A4EB20" w14:textId="30F8E129" w:rsidR="00DE3F52" w:rsidRPr="00E52059" w:rsidRDefault="00DE3F52" w:rsidP="004F2FC7">
            <w:pPr>
              <w:jc w:val="center"/>
              <w:rPr>
                <w:rFonts w:ascii="Times New Roman" w:hAnsi="Times New Roman" w:cs="Times New Roman"/>
              </w:rPr>
            </w:pPr>
            <w:r w:rsidRPr="00E52059">
              <w:rPr>
                <w:rFonts w:ascii="Times New Roman" w:hAnsi="Times New Roman" w:cs="Times New Roman"/>
              </w:rPr>
              <w:t>(467 570)</w:t>
            </w:r>
          </w:p>
        </w:tc>
        <w:tc>
          <w:tcPr>
            <w:tcW w:w="1114" w:type="dxa"/>
            <w:tcBorders>
              <w:top w:val="single" w:sz="4" w:space="0" w:color="auto"/>
              <w:left w:val="single" w:sz="4" w:space="0" w:color="auto"/>
              <w:bottom w:val="single" w:sz="4" w:space="0" w:color="auto"/>
              <w:right w:val="single" w:sz="4" w:space="0" w:color="auto"/>
            </w:tcBorders>
          </w:tcPr>
          <w:p w14:paraId="42DCEAEA" w14:textId="6FB2FA86" w:rsidR="00DE3F52" w:rsidRPr="00E52059" w:rsidRDefault="00DE3F52" w:rsidP="004F2FC7">
            <w:pPr>
              <w:jc w:val="center"/>
              <w:rPr>
                <w:rFonts w:ascii="Times New Roman" w:hAnsi="Times New Roman" w:cs="Times New Roman"/>
              </w:rPr>
            </w:pPr>
            <w:r w:rsidRPr="00E52059">
              <w:rPr>
                <w:rFonts w:ascii="Times New Roman" w:hAnsi="Times New Roman" w:cs="Times New Roman"/>
              </w:rPr>
              <w:t>(512 347)</w:t>
            </w:r>
          </w:p>
        </w:tc>
        <w:tc>
          <w:tcPr>
            <w:tcW w:w="1085" w:type="dxa"/>
            <w:tcBorders>
              <w:top w:val="single" w:sz="4" w:space="0" w:color="auto"/>
              <w:left w:val="single" w:sz="4" w:space="0" w:color="auto"/>
              <w:bottom w:val="single" w:sz="4" w:space="0" w:color="auto"/>
              <w:right w:val="single" w:sz="4" w:space="0" w:color="auto"/>
            </w:tcBorders>
          </w:tcPr>
          <w:p w14:paraId="32225C64" w14:textId="711188E0" w:rsidR="00DE3F52" w:rsidRPr="00E52059" w:rsidRDefault="00DE3F52" w:rsidP="004F2FC7">
            <w:pPr>
              <w:jc w:val="center"/>
              <w:rPr>
                <w:rFonts w:ascii="Times New Roman" w:hAnsi="Times New Roman" w:cs="Times New Roman"/>
              </w:rPr>
            </w:pPr>
            <w:r w:rsidRPr="00E52059">
              <w:rPr>
                <w:rFonts w:ascii="Times New Roman" w:hAnsi="Times New Roman" w:cs="Times New Roman"/>
              </w:rPr>
              <w:t>508 000</w:t>
            </w:r>
          </w:p>
          <w:p w14:paraId="302CE701" w14:textId="4DBF0079" w:rsidR="00DE3F52" w:rsidRPr="00E52059" w:rsidRDefault="00DE3F52" w:rsidP="004F2FC7">
            <w:pPr>
              <w:jc w:val="center"/>
              <w:rPr>
                <w:rFonts w:ascii="Times New Roman" w:hAnsi="Times New Roman" w:cs="Times New Roman"/>
              </w:rPr>
            </w:pPr>
            <w:r w:rsidRPr="00E52059">
              <w:rPr>
                <w:rFonts w:ascii="Times New Roman" w:hAnsi="Times New Roman" w:cs="Times New Roman"/>
              </w:rPr>
              <w:t>(454 497)</w:t>
            </w:r>
          </w:p>
        </w:tc>
        <w:tc>
          <w:tcPr>
            <w:tcW w:w="1789" w:type="dxa"/>
            <w:tcBorders>
              <w:top w:val="single" w:sz="4" w:space="0" w:color="auto"/>
              <w:left w:val="single" w:sz="4" w:space="0" w:color="auto"/>
              <w:bottom w:val="single" w:sz="4" w:space="0" w:color="auto"/>
              <w:right w:val="single" w:sz="4" w:space="0" w:color="auto"/>
            </w:tcBorders>
          </w:tcPr>
          <w:p w14:paraId="3661C514" w14:textId="256E68CB"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550</w:t>
            </w:r>
            <w:r w:rsidR="00095C1D">
              <w:rPr>
                <w:rFonts w:ascii="Times New Roman" w:hAnsi="Times New Roman" w:cs="Times New Roman"/>
                <w:sz w:val="22"/>
                <w:szCs w:val="22"/>
              </w:rPr>
              <w:t> </w:t>
            </w:r>
            <w:r w:rsidRPr="00E52059">
              <w:rPr>
                <w:rFonts w:ascii="Times New Roman" w:hAnsi="Times New Roman" w:cs="Times New Roman"/>
                <w:sz w:val="22"/>
                <w:szCs w:val="22"/>
              </w:rPr>
              <w:t>000</w:t>
            </w:r>
          </w:p>
          <w:p w14:paraId="45A6DC97" w14:textId="3F98AD18" w:rsidR="00095C1D" w:rsidRPr="00E52059" w:rsidRDefault="00095C1D"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(588 948)</w:t>
            </w:r>
          </w:p>
        </w:tc>
        <w:tc>
          <w:tcPr>
            <w:tcW w:w="1054" w:type="dxa"/>
            <w:tcBorders>
              <w:top w:val="single" w:sz="4" w:space="0" w:color="auto"/>
              <w:left w:val="single" w:sz="4" w:space="0" w:color="auto"/>
              <w:bottom w:val="single" w:sz="4" w:space="0" w:color="auto"/>
              <w:right w:val="single" w:sz="4" w:space="0" w:color="auto"/>
            </w:tcBorders>
          </w:tcPr>
          <w:p w14:paraId="0CC21EF8" w14:textId="0671B0CC" w:rsidR="00DE3F52" w:rsidRPr="00E52059" w:rsidRDefault="00A56922" w:rsidP="004F2FC7">
            <w:pPr>
              <w:pStyle w:val="Pamatteksts"/>
              <w:tabs>
                <w:tab w:val="left" w:pos="9356"/>
              </w:tabs>
              <w:spacing w:line="276" w:lineRule="auto"/>
              <w:ind w:right="-26"/>
              <w:jc w:val="both"/>
              <w:rPr>
                <w:rFonts w:ascii="Times New Roman" w:hAnsi="Times New Roman" w:cs="Times New Roman"/>
                <w:sz w:val="22"/>
                <w:szCs w:val="22"/>
              </w:rPr>
            </w:pPr>
            <w:r>
              <w:rPr>
                <w:rFonts w:ascii="Times New Roman" w:hAnsi="Times New Roman" w:cs="Times New Roman"/>
                <w:sz w:val="22"/>
                <w:szCs w:val="22"/>
              </w:rPr>
              <w:t>6</w:t>
            </w:r>
            <w:r w:rsidR="00DE3F52">
              <w:rPr>
                <w:rFonts w:ascii="Times New Roman" w:hAnsi="Times New Roman" w:cs="Times New Roman"/>
                <w:sz w:val="22"/>
                <w:szCs w:val="22"/>
              </w:rPr>
              <w:t>50 000</w:t>
            </w:r>
          </w:p>
        </w:tc>
        <w:tc>
          <w:tcPr>
            <w:tcW w:w="2148" w:type="dxa"/>
            <w:tcBorders>
              <w:top w:val="single" w:sz="4" w:space="0" w:color="auto"/>
              <w:left w:val="single" w:sz="4" w:space="0" w:color="auto"/>
              <w:bottom w:val="single" w:sz="4" w:space="0" w:color="auto"/>
              <w:right w:val="single" w:sz="4" w:space="0" w:color="auto"/>
            </w:tcBorders>
          </w:tcPr>
          <w:p w14:paraId="2D6974C8" w14:textId="1A5011A8"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proofErr w:type="spellStart"/>
            <w:r w:rsidRPr="00E52059">
              <w:rPr>
                <w:rFonts w:ascii="Times New Roman" w:hAnsi="Times New Roman" w:cs="Times New Roman"/>
                <w:sz w:val="22"/>
                <w:szCs w:val="22"/>
              </w:rPr>
              <w:t>Gemius</w:t>
            </w:r>
            <w:proofErr w:type="spellEnd"/>
            <w:r w:rsidRPr="00E52059">
              <w:rPr>
                <w:rFonts w:ascii="Times New Roman" w:hAnsi="Times New Roman" w:cs="Times New Roman"/>
                <w:sz w:val="22"/>
                <w:szCs w:val="22"/>
              </w:rPr>
              <w:t xml:space="preserve"> ikmēneša un ikgadējie monitoringa dati</w:t>
            </w:r>
          </w:p>
        </w:tc>
      </w:tr>
      <w:tr w:rsidR="00DE3F52" w:rsidRPr="00E52059" w14:paraId="394CFE1F" w14:textId="77777777" w:rsidTr="00DD74D0">
        <w:trPr>
          <w:gridAfter w:val="1"/>
          <w:wAfter w:w="6" w:type="dxa"/>
          <w:trHeight w:val="863"/>
        </w:trPr>
        <w:tc>
          <w:tcPr>
            <w:tcW w:w="2016" w:type="dxa"/>
            <w:tcBorders>
              <w:top w:val="single" w:sz="4" w:space="0" w:color="auto"/>
              <w:left w:val="single" w:sz="4" w:space="0" w:color="auto"/>
              <w:bottom w:val="single" w:sz="4" w:space="0" w:color="auto"/>
              <w:right w:val="single" w:sz="4" w:space="0" w:color="auto"/>
            </w:tcBorders>
          </w:tcPr>
          <w:p w14:paraId="62EB5C13" w14:textId="77777777" w:rsidR="00DE3F52" w:rsidRPr="00E52059" w:rsidRDefault="00DE3F52" w:rsidP="004F2FC7">
            <w:pPr>
              <w:jc w:val="both"/>
              <w:rPr>
                <w:rFonts w:ascii="Times New Roman" w:hAnsi="Times New Roman" w:cs="Times New Roman"/>
              </w:rPr>
            </w:pPr>
            <w:r w:rsidRPr="00E52059">
              <w:rPr>
                <w:rFonts w:ascii="Times New Roman" w:hAnsi="Times New Roman" w:cs="Times New Roman"/>
                <w:b/>
                <w:bCs/>
              </w:rPr>
              <w:t>replay.lsm.lv</w:t>
            </w:r>
            <w:r w:rsidRPr="00E52059">
              <w:rPr>
                <w:rFonts w:ascii="Times New Roman" w:hAnsi="Times New Roman" w:cs="Times New Roman"/>
              </w:rPr>
              <w:t xml:space="preserve"> unikālo apmeklētāju skaits vidēji mēnesī</w:t>
            </w:r>
          </w:p>
        </w:tc>
        <w:tc>
          <w:tcPr>
            <w:tcW w:w="1078" w:type="dxa"/>
            <w:tcBorders>
              <w:top w:val="single" w:sz="4" w:space="0" w:color="auto"/>
              <w:left w:val="single" w:sz="4" w:space="0" w:color="auto"/>
              <w:bottom w:val="single" w:sz="4" w:space="0" w:color="auto"/>
              <w:right w:val="single" w:sz="4" w:space="0" w:color="auto"/>
            </w:tcBorders>
          </w:tcPr>
          <w:p w14:paraId="7A383332"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N/A</w:t>
            </w:r>
          </w:p>
        </w:tc>
        <w:tc>
          <w:tcPr>
            <w:tcW w:w="1078" w:type="dxa"/>
            <w:tcBorders>
              <w:top w:val="single" w:sz="4" w:space="0" w:color="auto"/>
              <w:left w:val="single" w:sz="4" w:space="0" w:color="auto"/>
              <w:bottom w:val="single" w:sz="4" w:space="0" w:color="auto"/>
              <w:right w:val="single" w:sz="4" w:space="0" w:color="auto"/>
            </w:tcBorders>
          </w:tcPr>
          <w:p w14:paraId="5910ED63" w14:textId="614B57FA" w:rsidR="00DE3F52" w:rsidRPr="00E52059" w:rsidRDefault="00DE3F52" w:rsidP="004F2FC7">
            <w:pPr>
              <w:jc w:val="center"/>
              <w:rPr>
                <w:rFonts w:ascii="Times New Roman" w:hAnsi="Times New Roman" w:cs="Times New Roman"/>
              </w:rPr>
            </w:pPr>
            <w:r w:rsidRPr="00E52059">
              <w:rPr>
                <w:rFonts w:ascii="Times New Roman" w:hAnsi="Times New Roman" w:cs="Times New Roman"/>
              </w:rPr>
              <w:t>(81 446)</w:t>
            </w:r>
          </w:p>
        </w:tc>
        <w:tc>
          <w:tcPr>
            <w:tcW w:w="1114" w:type="dxa"/>
            <w:tcBorders>
              <w:top w:val="single" w:sz="4" w:space="0" w:color="auto"/>
              <w:left w:val="single" w:sz="4" w:space="0" w:color="auto"/>
              <w:bottom w:val="single" w:sz="4" w:space="0" w:color="auto"/>
              <w:right w:val="single" w:sz="4" w:space="0" w:color="auto"/>
            </w:tcBorders>
          </w:tcPr>
          <w:p w14:paraId="796FE247" w14:textId="6C21687F"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(100 195)</w:t>
            </w:r>
          </w:p>
        </w:tc>
        <w:tc>
          <w:tcPr>
            <w:tcW w:w="1085" w:type="dxa"/>
            <w:tcBorders>
              <w:top w:val="single" w:sz="4" w:space="0" w:color="auto"/>
              <w:left w:val="single" w:sz="4" w:space="0" w:color="auto"/>
              <w:bottom w:val="single" w:sz="4" w:space="0" w:color="auto"/>
              <w:right w:val="single" w:sz="4" w:space="0" w:color="auto"/>
            </w:tcBorders>
          </w:tcPr>
          <w:p w14:paraId="5F87C46C" w14:textId="3EF0E00C"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104 000</w:t>
            </w:r>
          </w:p>
          <w:p w14:paraId="5448AC89" w14:textId="3331DE9F"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(100 727)</w:t>
            </w:r>
          </w:p>
        </w:tc>
        <w:tc>
          <w:tcPr>
            <w:tcW w:w="1789" w:type="dxa"/>
            <w:tcBorders>
              <w:top w:val="single" w:sz="4" w:space="0" w:color="auto"/>
              <w:left w:val="single" w:sz="4" w:space="0" w:color="auto"/>
              <w:bottom w:val="single" w:sz="4" w:space="0" w:color="auto"/>
              <w:right w:val="single" w:sz="4" w:space="0" w:color="auto"/>
            </w:tcBorders>
          </w:tcPr>
          <w:p w14:paraId="00432DEB" w14:textId="79D83B87"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110</w:t>
            </w:r>
            <w:r w:rsidR="00942E17">
              <w:rPr>
                <w:rFonts w:ascii="Times New Roman" w:hAnsi="Times New Roman" w:cs="Times New Roman"/>
                <w:sz w:val="22"/>
                <w:szCs w:val="22"/>
              </w:rPr>
              <w:t> </w:t>
            </w:r>
            <w:r w:rsidRPr="00E52059">
              <w:rPr>
                <w:rFonts w:ascii="Times New Roman" w:hAnsi="Times New Roman" w:cs="Times New Roman"/>
                <w:sz w:val="22"/>
                <w:szCs w:val="22"/>
              </w:rPr>
              <w:t>000</w:t>
            </w:r>
          </w:p>
          <w:p w14:paraId="030FEF98" w14:textId="72D9A4AF" w:rsidR="00942E17" w:rsidRPr="00E52059" w:rsidRDefault="00942E17"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(125 611)</w:t>
            </w:r>
          </w:p>
        </w:tc>
        <w:tc>
          <w:tcPr>
            <w:tcW w:w="1054" w:type="dxa"/>
            <w:tcBorders>
              <w:top w:val="single" w:sz="4" w:space="0" w:color="auto"/>
              <w:left w:val="single" w:sz="4" w:space="0" w:color="auto"/>
              <w:bottom w:val="single" w:sz="4" w:space="0" w:color="auto"/>
              <w:right w:val="single" w:sz="4" w:space="0" w:color="auto"/>
            </w:tcBorders>
          </w:tcPr>
          <w:p w14:paraId="1A3E8279" w14:textId="20ED9433"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r>
              <w:rPr>
                <w:rFonts w:ascii="Times New Roman" w:hAnsi="Times New Roman" w:cs="Times New Roman"/>
                <w:sz w:val="22"/>
                <w:szCs w:val="22"/>
              </w:rPr>
              <w:t>1</w:t>
            </w:r>
            <w:r w:rsidR="003647D9">
              <w:rPr>
                <w:rFonts w:ascii="Times New Roman" w:hAnsi="Times New Roman" w:cs="Times New Roman"/>
                <w:sz w:val="22"/>
                <w:szCs w:val="22"/>
              </w:rPr>
              <w:t>30</w:t>
            </w:r>
            <w:r>
              <w:rPr>
                <w:rFonts w:ascii="Times New Roman" w:hAnsi="Times New Roman" w:cs="Times New Roman"/>
                <w:sz w:val="22"/>
                <w:szCs w:val="22"/>
              </w:rPr>
              <w:t xml:space="preserve"> 000</w:t>
            </w:r>
          </w:p>
        </w:tc>
        <w:tc>
          <w:tcPr>
            <w:tcW w:w="2148" w:type="dxa"/>
            <w:tcBorders>
              <w:top w:val="single" w:sz="4" w:space="0" w:color="auto"/>
              <w:left w:val="single" w:sz="4" w:space="0" w:color="auto"/>
              <w:bottom w:val="single" w:sz="4" w:space="0" w:color="auto"/>
              <w:right w:val="single" w:sz="4" w:space="0" w:color="auto"/>
            </w:tcBorders>
          </w:tcPr>
          <w:p w14:paraId="15675C4F" w14:textId="0E2AC7C5"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r w:rsidRPr="00E52059">
              <w:rPr>
                <w:rFonts w:ascii="Times New Roman" w:hAnsi="Times New Roman" w:cs="Times New Roman"/>
                <w:sz w:val="22"/>
                <w:szCs w:val="22"/>
              </w:rPr>
              <w:t xml:space="preserve"> </w:t>
            </w:r>
            <w:proofErr w:type="spellStart"/>
            <w:r w:rsidRPr="00E52059">
              <w:rPr>
                <w:rFonts w:ascii="Times New Roman" w:hAnsi="Times New Roman" w:cs="Times New Roman"/>
                <w:sz w:val="22"/>
                <w:szCs w:val="22"/>
              </w:rPr>
              <w:t>Gemius</w:t>
            </w:r>
            <w:proofErr w:type="spellEnd"/>
            <w:r w:rsidRPr="00E52059">
              <w:rPr>
                <w:rFonts w:ascii="Times New Roman" w:hAnsi="Times New Roman" w:cs="Times New Roman"/>
                <w:sz w:val="22"/>
                <w:szCs w:val="22"/>
              </w:rPr>
              <w:t xml:space="preserve"> ikmēneša un ikgadējie monitoringa dati</w:t>
            </w:r>
          </w:p>
        </w:tc>
      </w:tr>
      <w:tr w:rsidR="00DE3F52" w:rsidRPr="00E52059" w14:paraId="25F67EFA" w14:textId="77777777" w:rsidTr="00DD74D0">
        <w:trPr>
          <w:gridAfter w:val="1"/>
          <w:wAfter w:w="6" w:type="dxa"/>
          <w:trHeight w:val="45"/>
        </w:trPr>
        <w:tc>
          <w:tcPr>
            <w:tcW w:w="2016" w:type="dxa"/>
            <w:tcBorders>
              <w:top w:val="single" w:sz="4" w:space="0" w:color="auto"/>
              <w:left w:val="single" w:sz="4" w:space="0" w:color="auto"/>
              <w:bottom w:val="single" w:sz="4" w:space="0" w:color="auto"/>
              <w:right w:val="single" w:sz="4" w:space="0" w:color="auto"/>
            </w:tcBorders>
          </w:tcPr>
          <w:p w14:paraId="59BDB750" w14:textId="77777777" w:rsidR="00DE3F52" w:rsidRPr="00E52059" w:rsidRDefault="00DE3F52" w:rsidP="004F2FC7">
            <w:pPr>
              <w:jc w:val="both"/>
              <w:rPr>
                <w:rFonts w:ascii="Times New Roman" w:hAnsi="Times New Roman" w:cs="Times New Roman"/>
              </w:rPr>
            </w:pPr>
            <w:r w:rsidRPr="00E52059">
              <w:rPr>
                <w:rFonts w:ascii="Times New Roman" w:hAnsi="Times New Roman" w:cs="Times New Roman"/>
                <w:b/>
                <w:bCs/>
              </w:rPr>
              <w:t>bernistaba.lsm.lv</w:t>
            </w:r>
            <w:r w:rsidRPr="00E52059">
              <w:rPr>
                <w:rFonts w:ascii="Times New Roman" w:hAnsi="Times New Roman" w:cs="Times New Roman"/>
              </w:rPr>
              <w:t xml:space="preserve"> unikālo apmeklētāju skaits vidēji mēnesī</w:t>
            </w:r>
          </w:p>
        </w:tc>
        <w:tc>
          <w:tcPr>
            <w:tcW w:w="1078" w:type="dxa"/>
            <w:tcBorders>
              <w:top w:val="single" w:sz="4" w:space="0" w:color="auto"/>
              <w:left w:val="single" w:sz="4" w:space="0" w:color="auto"/>
              <w:bottom w:val="single" w:sz="4" w:space="0" w:color="auto"/>
              <w:right w:val="single" w:sz="4" w:space="0" w:color="auto"/>
            </w:tcBorders>
          </w:tcPr>
          <w:p w14:paraId="5E2E5FE9"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N/A</w:t>
            </w:r>
          </w:p>
        </w:tc>
        <w:tc>
          <w:tcPr>
            <w:tcW w:w="1078" w:type="dxa"/>
            <w:tcBorders>
              <w:top w:val="single" w:sz="4" w:space="0" w:color="auto"/>
              <w:left w:val="single" w:sz="4" w:space="0" w:color="auto"/>
              <w:bottom w:val="single" w:sz="4" w:space="0" w:color="auto"/>
              <w:right w:val="single" w:sz="4" w:space="0" w:color="auto"/>
            </w:tcBorders>
          </w:tcPr>
          <w:p w14:paraId="34226468" w14:textId="2E110E25"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(16 417)</w:t>
            </w:r>
          </w:p>
        </w:tc>
        <w:tc>
          <w:tcPr>
            <w:tcW w:w="1114" w:type="dxa"/>
            <w:tcBorders>
              <w:top w:val="single" w:sz="4" w:space="0" w:color="auto"/>
              <w:left w:val="single" w:sz="4" w:space="0" w:color="auto"/>
              <w:bottom w:val="single" w:sz="4" w:space="0" w:color="auto"/>
              <w:right w:val="single" w:sz="4" w:space="0" w:color="auto"/>
            </w:tcBorders>
          </w:tcPr>
          <w:p w14:paraId="2672BFCD" w14:textId="49EDECD6"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(15 882)</w:t>
            </w:r>
          </w:p>
        </w:tc>
        <w:tc>
          <w:tcPr>
            <w:tcW w:w="1085" w:type="dxa"/>
            <w:tcBorders>
              <w:top w:val="single" w:sz="4" w:space="0" w:color="auto"/>
              <w:left w:val="single" w:sz="4" w:space="0" w:color="auto"/>
              <w:bottom w:val="single" w:sz="4" w:space="0" w:color="auto"/>
              <w:right w:val="single" w:sz="4" w:space="0" w:color="auto"/>
            </w:tcBorders>
          </w:tcPr>
          <w:p w14:paraId="1B34E308" w14:textId="3BBF6A74"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14 000</w:t>
            </w:r>
          </w:p>
          <w:p w14:paraId="6B893A7F" w14:textId="778A15F8"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(17 098)</w:t>
            </w:r>
          </w:p>
          <w:p w14:paraId="56F66F4A" w14:textId="77777777" w:rsidR="00DE3F52" w:rsidRPr="00E52059" w:rsidRDefault="00DE3F52" w:rsidP="004F2FC7">
            <w:pPr>
              <w:jc w:val="center"/>
              <w:rPr>
                <w:rFonts w:ascii="Times New Roman" w:hAnsi="Times New Roman" w:cs="Times New Roman"/>
              </w:rPr>
            </w:pPr>
          </w:p>
        </w:tc>
        <w:tc>
          <w:tcPr>
            <w:tcW w:w="1789" w:type="dxa"/>
            <w:tcBorders>
              <w:top w:val="single" w:sz="4" w:space="0" w:color="auto"/>
              <w:left w:val="single" w:sz="4" w:space="0" w:color="auto"/>
              <w:bottom w:val="single" w:sz="4" w:space="0" w:color="auto"/>
              <w:right w:val="single" w:sz="4" w:space="0" w:color="auto"/>
            </w:tcBorders>
          </w:tcPr>
          <w:p w14:paraId="0CE78A6D" w14:textId="4E5FB566"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18</w:t>
            </w:r>
            <w:r w:rsidR="00D73EDF">
              <w:rPr>
                <w:rFonts w:ascii="Times New Roman" w:hAnsi="Times New Roman" w:cs="Times New Roman"/>
                <w:sz w:val="22"/>
                <w:szCs w:val="22"/>
              </w:rPr>
              <w:t> </w:t>
            </w:r>
            <w:r w:rsidRPr="00E52059">
              <w:rPr>
                <w:rFonts w:ascii="Times New Roman" w:hAnsi="Times New Roman" w:cs="Times New Roman"/>
                <w:sz w:val="22"/>
                <w:szCs w:val="22"/>
              </w:rPr>
              <w:t>000</w:t>
            </w:r>
          </w:p>
          <w:p w14:paraId="47184B5D" w14:textId="4C2E8AD4" w:rsidR="00D73EDF" w:rsidRPr="00E52059" w:rsidRDefault="00D73EDF"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(22 177)</w:t>
            </w:r>
          </w:p>
        </w:tc>
        <w:tc>
          <w:tcPr>
            <w:tcW w:w="1054" w:type="dxa"/>
            <w:tcBorders>
              <w:top w:val="single" w:sz="4" w:space="0" w:color="auto"/>
              <w:left w:val="single" w:sz="4" w:space="0" w:color="auto"/>
              <w:bottom w:val="single" w:sz="4" w:space="0" w:color="auto"/>
              <w:right w:val="single" w:sz="4" w:space="0" w:color="auto"/>
            </w:tcBorders>
          </w:tcPr>
          <w:p w14:paraId="47D4A8CE" w14:textId="02A3B993" w:rsidR="00DE3F52" w:rsidRPr="00E52059" w:rsidRDefault="00EA1F35" w:rsidP="004F2FC7">
            <w:pPr>
              <w:pStyle w:val="Pamatteksts"/>
              <w:tabs>
                <w:tab w:val="left" w:pos="9356"/>
              </w:tabs>
              <w:spacing w:line="276" w:lineRule="auto"/>
              <w:ind w:right="-26"/>
              <w:jc w:val="both"/>
              <w:rPr>
                <w:rFonts w:ascii="Times New Roman" w:hAnsi="Times New Roman" w:cs="Times New Roman"/>
                <w:sz w:val="22"/>
                <w:szCs w:val="22"/>
              </w:rPr>
            </w:pPr>
            <w:r>
              <w:rPr>
                <w:rFonts w:ascii="Times New Roman" w:hAnsi="Times New Roman" w:cs="Times New Roman"/>
                <w:sz w:val="22"/>
                <w:szCs w:val="22"/>
              </w:rPr>
              <w:t>22</w:t>
            </w:r>
            <w:r w:rsidR="00763362">
              <w:rPr>
                <w:rFonts w:ascii="Times New Roman" w:hAnsi="Times New Roman" w:cs="Times New Roman"/>
                <w:sz w:val="22"/>
                <w:szCs w:val="22"/>
              </w:rPr>
              <w:t xml:space="preserve"> 000</w:t>
            </w:r>
          </w:p>
        </w:tc>
        <w:tc>
          <w:tcPr>
            <w:tcW w:w="2148" w:type="dxa"/>
            <w:tcBorders>
              <w:top w:val="single" w:sz="4" w:space="0" w:color="auto"/>
              <w:left w:val="single" w:sz="4" w:space="0" w:color="auto"/>
              <w:bottom w:val="single" w:sz="4" w:space="0" w:color="auto"/>
              <w:right w:val="single" w:sz="4" w:space="0" w:color="auto"/>
            </w:tcBorders>
          </w:tcPr>
          <w:p w14:paraId="0A1014B1" w14:textId="6B200E62"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r w:rsidRPr="00E52059">
              <w:rPr>
                <w:rFonts w:ascii="Times New Roman" w:hAnsi="Times New Roman" w:cs="Times New Roman"/>
                <w:sz w:val="22"/>
                <w:szCs w:val="22"/>
              </w:rPr>
              <w:t xml:space="preserve"> </w:t>
            </w:r>
            <w:proofErr w:type="spellStart"/>
            <w:r w:rsidRPr="00E52059">
              <w:rPr>
                <w:rFonts w:ascii="Times New Roman" w:hAnsi="Times New Roman" w:cs="Times New Roman"/>
                <w:sz w:val="22"/>
                <w:szCs w:val="22"/>
              </w:rPr>
              <w:t>Gemius</w:t>
            </w:r>
            <w:proofErr w:type="spellEnd"/>
            <w:r w:rsidRPr="00E52059">
              <w:rPr>
                <w:rFonts w:ascii="Times New Roman" w:hAnsi="Times New Roman" w:cs="Times New Roman"/>
                <w:sz w:val="22"/>
                <w:szCs w:val="22"/>
              </w:rPr>
              <w:t xml:space="preserve"> ikmēneša un ikgadējie monitoringa dati</w:t>
            </w:r>
          </w:p>
        </w:tc>
      </w:tr>
      <w:tr w:rsidR="00DE3F52" w:rsidRPr="00E52059" w14:paraId="1BA3C1F0" w14:textId="77777777" w:rsidTr="00DD74D0">
        <w:trPr>
          <w:gridAfter w:val="1"/>
          <w:wAfter w:w="6" w:type="dxa"/>
          <w:trHeight w:val="16"/>
        </w:trPr>
        <w:tc>
          <w:tcPr>
            <w:tcW w:w="2016" w:type="dxa"/>
            <w:tcBorders>
              <w:top w:val="single" w:sz="4" w:space="0" w:color="auto"/>
              <w:left w:val="single" w:sz="4" w:space="0" w:color="auto"/>
              <w:bottom w:val="single" w:sz="4" w:space="0" w:color="auto"/>
              <w:right w:val="single" w:sz="4" w:space="0" w:color="auto"/>
            </w:tcBorders>
            <w:hideMark/>
          </w:tcPr>
          <w:p w14:paraId="7C720AE4" w14:textId="77777777" w:rsidR="00DE3F52" w:rsidRPr="00E52059" w:rsidRDefault="00DE3F52" w:rsidP="004F2FC7">
            <w:pPr>
              <w:jc w:val="both"/>
              <w:rPr>
                <w:rFonts w:ascii="Times New Roman" w:hAnsi="Times New Roman" w:cs="Times New Roman"/>
              </w:rPr>
            </w:pPr>
            <w:r w:rsidRPr="00E52059">
              <w:rPr>
                <w:rFonts w:ascii="Times New Roman" w:hAnsi="Times New Roman" w:cs="Times New Roman"/>
              </w:rPr>
              <w:t xml:space="preserve">LTV multimediju platformu </w:t>
            </w:r>
            <w:proofErr w:type="spellStart"/>
            <w:r w:rsidRPr="00E52059">
              <w:rPr>
                <w:rFonts w:ascii="Times New Roman" w:hAnsi="Times New Roman" w:cs="Times New Roman"/>
              </w:rPr>
              <w:t>reach</w:t>
            </w:r>
            <w:proofErr w:type="spellEnd"/>
            <w:r w:rsidRPr="00E52059">
              <w:rPr>
                <w:rFonts w:ascii="Times New Roman" w:hAnsi="Times New Roman" w:cs="Times New Roman"/>
              </w:rPr>
              <w:t xml:space="preserve"> (%), visas auditorijas</w:t>
            </w:r>
          </w:p>
        </w:tc>
        <w:tc>
          <w:tcPr>
            <w:tcW w:w="1078" w:type="dxa"/>
            <w:tcBorders>
              <w:top w:val="single" w:sz="4" w:space="0" w:color="auto"/>
              <w:left w:val="single" w:sz="4" w:space="0" w:color="auto"/>
              <w:bottom w:val="single" w:sz="4" w:space="0" w:color="auto"/>
              <w:right w:val="single" w:sz="4" w:space="0" w:color="auto"/>
            </w:tcBorders>
          </w:tcPr>
          <w:p w14:paraId="3E18D75F"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28</w:t>
            </w:r>
          </w:p>
          <w:p w14:paraId="5A0B2BCE"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(28)</w:t>
            </w:r>
          </w:p>
        </w:tc>
        <w:tc>
          <w:tcPr>
            <w:tcW w:w="1078" w:type="dxa"/>
            <w:tcBorders>
              <w:top w:val="single" w:sz="4" w:space="0" w:color="auto"/>
              <w:left w:val="single" w:sz="4" w:space="0" w:color="auto"/>
              <w:bottom w:val="single" w:sz="4" w:space="0" w:color="auto"/>
              <w:right w:val="single" w:sz="4" w:space="0" w:color="auto"/>
            </w:tcBorders>
            <w:hideMark/>
          </w:tcPr>
          <w:p w14:paraId="799C64EF"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35</w:t>
            </w:r>
          </w:p>
          <w:p w14:paraId="7FD922A0"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(41,9)</w:t>
            </w:r>
          </w:p>
        </w:tc>
        <w:tc>
          <w:tcPr>
            <w:tcW w:w="1114" w:type="dxa"/>
            <w:tcBorders>
              <w:top w:val="single" w:sz="4" w:space="0" w:color="auto"/>
              <w:left w:val="single" w:sz="4" w:space="0" w:color="auto"/>
              <w:bottom w:val="single" w:sz="4" w:space="0" w:color="auto"/>
              <w:right w:val="single" w:sz="4" w:space="0" w:color="auto"/>
            </w:tcBorders>
            <w:hideMark/>
          </w:tcPr>
          <w:p w14:paraId="4812536E"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37</w:t>
            </w:r>
          </w:p>
          <w:p w14:paraId="02176DD2"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(45,8)</w:t>
            </w:r>
          </w:p>
        </w:tc>
        <w:tc>
          <w:tcPr>
            <w:tcW w:w="1085" w:type="dxa"/>
            <w:tcBorders>
              <w:top w:val="single" w:sz="4" w:space="0" w:color="auto"/>
              <w:left w:val="single" w:sz="4" w:space="0" w:color="auto"/>
              <w:bottom w:val="single" w:sz="4" w:space="0" w:color="auto"/>
              <w:right w:val="single" w:sz="4" w:space="0" w:color="auto"/>
            </w:tcBorders>
          </w:tcPr>
          <w:p w14:paraId="57DCB002" w14:textId="5A71AEFB" w:rsidR="00DE3F52" w:rsidRPr="00E52059" w:rsidRDefault="00DE3F52" w:rsidP="004F2FC7">
            <w:pPr>
              <w:jc w:val="center"/>
              <w:rPr>
                <w:rFonts w:ascii="Times New Roman" w:hAnsi="Times New Roman" w:cs="Times New Roman"/>
              </w:rPr>
            </w:pPr>
            <w:r w:rsidRPr="00E52059">
              <w:rPr>
                <w:rFonts w:ascii="Times New Roman" w:hAnsi="Times New Roman" w:cs="Times New Roman"/>
              </w:rPr>
              <w:t>44</w:t>
            </w:r>
          </w:p>
          <w:p w14:paraId="5652C30D" w14:textId="4E254774" w:rsidR="00DE3F52" w:rsidRPr="00E52059" w:rsidRDefault="00DE3F52" w:rsidP="004F2FC7">
            <w:pPr>
              <w:jc w:val="center"/>
              <w:rPr>
                <w:rFonts w:ascii="Times New Roman" w:hAnsi="Times New Roman" w:cs="Times New Roman"/>
              </w:rPr>
            </w:pPr>
            <w:r w:rsidRPr="00E52059">
              <w:rPr>
                <w:rFonts w:ascii="Times New Roman" w:hAnsi="Times New Roman" w:cs="Times New Roman"/>
              </w:rPr>
              <w:t>(43,5)</w:t>
            </w:r>
          </w:p>
          <w:p w14:paraId="485928B3" w14:textId="77777777" w:rsidR="00DE3F52" w:rsidRPr="00E52059" w:rsidRDefault="00DE3F52" w:rsidP="004F2FC7">
            <w:pPr>
              <w:jc w:val="center"/>
              <w:rPr>
                <w:rFonts w:ascii="Times New Roman" w:hAnsi="Times New Roman" w:cs="Times New Roman"/>
              </w:rPr>
            </w:pPr>
          </w:p>
        </w:tc>
        <w:tc>
          <w:tcPr>
            <w:tcW w:w="1789" w:type="dxa"/>
            <w:tcBorders>
              <w:top w:val="single" w:sz="4" w:space="0" w:color="auto"/>
              <w:left w:val="single" w:sz="4" w:space="0" w:color="auto"/>
              <w:bottom w:val="single" w:sz="4" w:space="0" w:color="auto"/>
              <w:right w:val="single" w:sz="4" w:space="0" w:color="auto"/>
            </w:tcBorders>
          </w:tcPr>
          <w:p w14:paraId="3F7F3DFC" w14:textId="77777777"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44</w:t>
            </w:r>
          </w:p>
          <w:p w14:paraId="1F7B420E" w14:textId="73761E39" w:rsidR="00D73EDF" w:rsidRPr="00E52059" w:rsidRDefault="00D73EDF"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(47,4)</w:t>
            </w:r>
          </w:p>
        </w:tc>
        <w:tc>
          <w:tcPr>
            <w:tcW w:w="1054" w:type="dxa"/>
            <w:tcBorders>
              <w:top w:val="single" w:sz="4" w:space="0" w:color="auto"/>
              <w:left w:val="single" w:sz="4" w:space="0" w:color="auto"/>
              <w:bottom w:val="single" w:sz="4" w:space="0" w:color="auto"/>
              <w:right w:val="single" w:sz="4" w:space="0" w:color="auto"/>
            </w:tcBorders>
          </w:tcPr>
          <w:p w14:paraId="382CDDEE" w14:textId="279DC012" w:rsidR="00DE3F52" w:rsidRPr="00E52059" w:rsidRDefault="000B693E" w:rsidP="00763362">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4</w:t>
            </w:r>
            <w:r w:rsidR="00763362">
              <w:rPr>
                <w:rFonts w:ascii="Times New Roman" w:hAnsi="Times New Roman" w:cs="Times New Roman"/>
                <w:sz w:val="22"/>
                <w:szCs w:val="22"/>
              </w:rPr>
              <w:t>4</w:t>
            </w:r>
            <w:r>
              <w:rPr>
                <w:rFonts w:ascii="Times New Roman" w:hAnsi="Times New Roman" w:cs="Times New Roman"/>
                <w:sz w:val="22"/>
                <w:szCs w:val="22"/>
              </w:rPr>
              <w:t>,</w:t>
            </w:r>
            <w:r w:rsidR="00763362">
              <w:rPr>
                <w:rFonts w:ascii="Times New Roman" w:hAnsi="Times New Roman" w:cs="Times New Roman"/>
                <w:sz w:val="22"/>
                <w:szCs w:val="22"/>
              </w:rPr>
              <w:t>5</w:t>
            </w:r>
          </w:p>
        </w:tc>
        <w:tc>
          <w:tcPr>
            <w:tcW w:w="2148" w:type="dxa"/>
            <w:tcBorders>
              <w:top w:val="single" w:sz="4" w:space="0" w:color="auto"/>
              <w:left w:val="single" w:sz="4" w:space="0" w:color="auto"/>
              <w:bottom w:val="single" w:sz="4" w:space="0" w:color="auto"/>
              <w:right w:val="single" w:sz="4" w:space="0" w:color="auto"/>
            </w:tcBorders>
          </w:tcPr>
          <w:p w14:paraId="56A1E38F" w14:textId="445CD38F"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proofErr w:type="spellStart"/>
            <w:r w:rsidRPr="00E52059">
              <w:rPr>
                <w:rFonts w:ascii="Times New Roman" w:hAnsi="Times New Roman" w:cs="Times New Roman"/>
                <w:sz w:val="22"/>
                <w:szCs w:val="22"/>
              </w:rPr>
              <w:t>Gemius</w:t>
            </w:r>
            <w:proofErr w:type="spellEnd"/>
            <w:r w:rsidRPr="00E52059">
              <w:rPr>
                <w:rFonts w:ascii="Times New Roman" w:hAnsi="Times New Roman" w:cs="Times New Roman"/>
                <w:sz w:val="22"/>
                <w:szCs w:val="22"/>
              </w:rPr>
              <w:t xml:space="preserve"> ikmēneša un ikgadējie monitoringa dati, bāzes scenārijs. (LSM, </w:t>
            </w:r>
            <w:proofErr w:type="spellStart"/>
            <w:r w:rsidRPr="00E52059">
              <w:rPr>
                <w:rFonts w:ascii="Times New Roman" w:hAnsi="Times New Roman" w:cs="Times New Roman"/>
                <w:sz w:val="22"/>
                <w:szCs w:val="22"/>
              </w:rPr>
              <w:t>Replay</w:t>
            </w:r>
            <w:proofErr w:type="spellEnd"/>
            <w:r w:rsidRPr="00E52059">
              <w:rPr>
                <w:rFonts w:ascii="Times New Roman" w:hAnsi="Times New Roman" w:cs="Times New Roman"/>
                <w:sz w:val="22"/>
                <w:szCs w:val="22"/>
              </w:rPr>
              <w:t>, LTV)</w:t>
            </w:r>
          </w:p>
        </w:tc>
      </w:tr>
      <w:tr w:rsidR="009B086E" w:rsidRPr="00E52059" w14:paraId="576C8CFB" w14:textId="77777777" w:rsidTr="00DD74D0">
        <w:trPr>
          <w:trHeight w:val="235"/>
        </w:trPr>
        <w:tc>
          <w:tcPr>
            <w:tcW w:w="11368" w:type="dxa"/>
            <w:gridSpan w:val="9"/>
            <w:tcBorders>
              <w:top w:val="single" w:sz="4" w:space="0" w:color="auto"/>
              <w:left w:val="single" w:sz="4" w:space="0" w:color="auto"/>
              <w:bottom w:val="single" w:sz="4" w:space="0" w:color="auto"/>
              <w:right w:val="single" w:sz="4" w:space="0" w:color="auto"/>
            </w:tcBorders>
          </w:tcPr>
          <w:p w14:paraId="7453D79F" w14:textId="16DB9C68" w:rsidR="009B086E" w:rsidRPr="00E52059" w:rsidRDefault="009B086E" w:rsidP="009B086E">
            <w:pPr>
              <w:jc w:val="both"/>
              <w:rPr>
                <w:rFonts w:ascii="Times New Roman" w:hAnsi="Times New Roman" w:cs="Times New Roman"/>
                <w:b/>
                <w:bCs/>
              </w:rPr>
            </w:pPr>
            <w:r w:rsidRPr="00E52059">
              <w:rPr>
                <w:rFonts w:ascii="Times New Roman" w:hAnsi="Times New Roman" w:cs="Times New Roman"/>
                <w:b/>
                <w:bCs/>
              </w:rPr>
              <w:t xml:space="preserve">LTV kanālu un raidījumu sociālo </w:t>
            </w:r>
            <w:r>
              <w:rPr>
                <w:rFonts w:ascii="Times New Roman" w:hAnsi="Times New Roman" w:cs="Times New Roman"/>
                <w:b/>
                <w:bCs/>
              </w:rPr>
              <w:t>mediju</w:t>
            </w:r>
            <w:r w:rsidRPr="00E52059">
              <w:rPr>
                <w:rFonts w:ascii="Times New Roman" w:hAnsi="Times New Roman" w:cs="Times New Roman"/>
                <w:b/>
                <w:bCs/>
              </w:rPr>
              <w:t xml:space="preserve"> kontu lietotāju sasniegtā auditorija, t.sk:</w:t>
            </w:r>
          </w:p>
        </w:tc>
      </w:tr>
      <w:tr w:rsidR="00DE3F52" w:rsidRPr="00E52059" w14:paraId="435761FA" w14:textId="77777777" w:rsidTr="00DD74D0">
        <w:trPr>
          <w:gridAfter w:val="1"/>
          <w:wAfter w:w="6" w:type="dxa"/>
          <w:trHeight w:val="16"/>
        </w:trPr>
        <w:tc>
          <w:tcPr>
            <w:tcW w:w="2016" w:type="dxa"/>
            <w:tcBorders>
              <w:top w:val="single" w:sz="4" w:space="0" w:color="auto"/>
              <w:left w:val="single" w:sz="4" w:space="0" w:color="auto"/>
              <w:bottom w:val="single" w:sz="4" w:space="0" w:color="auto"/>
              <w:right w:val="single" w:sz="4" w:space="0" w:color="auto"/>
            </w:tcBorders>
          </w:tcPr>
          <w:p w14:paraId="7A6951F8" w14:textId="77777777" w:rsidR="00DE3F52" w:rsidRPr="00E52059" w:rsidRDefault="00DE3F52" w:rsidP="004F2FC7">
            <w:pPr>
              <w:jc w:val="both"/>
              <w:rPr>
                <w:rFonts w:ascii="Times New Roman" w:hAnsi="Times New Roman" w:cs="Times New Roman"/>
              </w:rPr>
            </w:pPr>
            <w:proofErr w:type="spellStart"/>
            <w:r w:rsidRPr="00E52059">
              <w:rPr>
                <w:rFonts w:ascii="Times New Roman" w:hAnsi="Times New Roman" w:cs="Times New Roman"/>
              </w:rPr>
              <w:t>Facebook</w:t>
            </w:r>
            <w:proofErr w:type="spellEnd"/>
            <w:r w:rsidRPr="00E52059">
              <w:rPr>
                <w:rFonts w:ascii="Times New Roman" w:hAnsi="Times New Roman" w:cs="Times New Roman"/>
              </w:rPr>
              <w:t xml:space="preserve"> LSM (sekotāju skaits) </w:t>
            </w:r>
          </w:p>
        </w:tc>
        <w:tc>
          <w:tcPr>
            <w:tcW w:w="1078" w:type="dxa"/>
            <w:tcBorders>
              <w:top w:val="single" w:sz="4" w:space="0" w:color="auto"/>
              <w:left w:val="single" w:sz="4" w:space="0" w:color="auto"/>
              <w:bottom w:val="single" w:sz="4" w:space="0" w:color="auto"/>
              <w:right w:val="single" w:sz="4" w:space="0" w:color="auto"/>
            </w:tcBorders>
          </w:tcPr>
          <w:p w14:paraId="357AA0AA"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_</w:t>
            </w:r>
          </w:p>
        </w:tc>
        <w:tc>
          <w:tcPr>
            <w:tcW w:w="1078" w:type="dxa"/>
            <w:tcBorders>
              <w:top w:val="single" w:sz="4" w:space="0" w:color="auto"/>
              <w:left w:val="single" w:sz="4" w:space="0" w:color="auto"/>
              <w:bottom w:val="single" w:sz="4" w:space="0" w:color="auto"/>
              <w:right w:val="single" w:sz="4" w:space="0" w:color="auto"/>
            </w:tcBorders>
          </w:tcPr>
          <w:p w14:paraId="3C72601E"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_</w:t>
            </w:r>
          </w:p>
        </w:tc>
        <w:tc>
          <w:tcPr>
            <w:tcW w:w="1114" w:type="dxa"/>
            <w:tcBorders>
              <w:top w:val="single" w:sz="4" w:space="0" w:color="auto"/>
              <w:left w:val="single" w:sz="4" w:space="0" w:color="auto"/>
              <w:bottom w:val="single" w:sz="4" w:space="0" w:color="auto"/>
              <w:right w:val="single" w:sz="4" w:space="0" w:color="auto"/>
            </w:tcBorders>
          </w:tcPr>
          <w:p w14:paraId="0ADE27E2" w14:textId="6042CC16" w:rsidR="00DE3F52" w:rsidRPr="00E52059" w:rsidRDefault="00DE3F52" w:rsidP="004F2FC7">
            <w:pPr>
              <w:jc w:val="center"/>
              <w:rPr>
                <w:rFonts w:ascii="Times New Roman" w:hAnsi="Times New Roman" w:cs="Times New Roman"/>
              </w:rPr>
            </w:pPr>
            <w:r w:rsidRPr="00E52059">
              <w:rPr>
                <w:rFonts w:ascii="Times New Roman" w:hAnsi="Times New Roman" w:cs="Times New Roman"/>
              </w:rPr>
              <w:t>(54 000)</w:t>
            </w:r>
          </w:p>
        </w:tc>
        <w:tc>
          <w:tcPr>
            <w:tcW w:w="1085" w:type="dxa"/>
            <w:tcBorders>
              <w:top w:val="single" w:sz="4" w:space="0" w:color="auto"/>
              <w:left w:val="single" w:sz="4" w:space="0" w:color="auto"/>
              <w:bottom w:val="single" w:sz="4" w:space="0" w:color="auto"/>
              <w:right w:val="single" w:sz="4" w:space="0" w:color="auto"/>
            </w:tcBorders>
          </w:tcPr>
          <w:p w14:paraId="1FBE2DEB" w14:textId="7F3A893C" w:rsidR="00DE3F52" w:rsidRPr="00E52059" w:rsidRDefault="00DE3F52" w:rsidP="004F2FC7">
            <w:pPr>
              <w:jc w:val="center"/>
              <w:rPr>
                <w:rFonts w:ascii="Times New Roman" w:hAnsi="Times New Roman" w:cs="Times New Roman"/>
              </w:rPr>
            </w:pPr>
            <w:r w:rsidRPr="00E52059">
              <w:rPr>
                <w:rFonts w:ascii="Times New Roman" w:hAnsi="Times New Roman" w:cs="Times New Roman"/>
              </w:rPr>
              <w:t>55 000</w:t>
            </w:r>
          </w:p>
          <w:p w14:paraId="07ACB96F" w14:textId="3CBFB3C8" w:rsidR="00DE3F52" w:rsidRPr="00E52059" w:rsidRDefault="00DE3F52" w:rsidP="004F2FC7">
            <w:pPr>
              <w:jc w:val="center"/>
              <w:rPr>
                <w:rFonts w:ascii="Times New Roman" w:hAnsi="Times New Roman" w:cs="Times New Roman"/>
              </w:rPr>
            </w:pPr>
            <w:r w:rsidRPr="00E52059">
              <w:rPr>
                <w:rFonts w:ascii="Times New Roman" w:hAnsi="Times New Roman" w:cs="Times New Roman"/>
              </w:rPr>
              <w:t>(57 331)</w:t>
            </w:r>
          </w:p>
        </w:tc>
        <w:tc>
          <w:tcPr>
            <w:tcW w:w="1789" w:type="dxa"/>
            <w:tcBorders>
              <w:top w:val="single" w:sz="4" w:space="0" w:color="auto"/>
              <w:left w:val="single" w:sz="4" w:space="0" w:color="auto"/>
              <w:bottom w:val="single" w:sz="4" w:space="0" w:color="auto"/>
              <w:right w:val="single" w:sz="4" w:space="0" w:color="auto"/>
            </w:tcBorders>
          </w:tcPr>
          <w:p w14:paraId="6E2D71BF" w14:textId="7F25C628"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59</w:t>
            </w:r>
            <w:r w:rsidR="005272E0">
              <w:rPr>
                <w:rFonts w:ascii="Times New Roman" w:hAnsi="Times New Roman" w:cs="Times New Roman"/>
                <w:sz w:val="22"/>
                <w:szCs w:val="22"/>
              </w:rPr>
              <w:t> </w:t>
            </w:r>
            <w:r w:rsidRPr="00E52059">
              <w:rPr>
                <w:rFonts w:ascii="Times New Roman" w:hAnsi="Times New Roman" w:cs="Times New Roman"/>
                <w:sz w:val="22"/>
                <w:szCs w:val="22"/>
              </w:rPr>
              <w:t>000</w:t>
            </w:r>
          </w:p>
          <w:p w14:paraId="085290DF" w14:textId="4FC082AD" w:rsidR="005272E0" w:rsidRPr="00E52059" w:rsidRDefault="005272E0"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(63 372)</w:t>
            </w:r>
          </w:p>
        </w:tc>
        <w:tc>
          <w:tcPr>
            <w:tcW w:w="1054" w:type="dxa"/>
            <w:tcBorders>
              <w:top w:val="single" w:sz="4" w:space="0" w:color="auto"/>
              <w:left w:val="single" w:sz="4" w:space="0" w:color="auto"/>
              <w:bottom w:val="single" w:sz="4" w:space="0" w:color="auto"/>
              <w:right w:val="single" w:sz="4" w:space="0" w:color="auto"/>
            </w:tcBorders>
          </w:tcPr>
          <w:p w14:paraId="6BF93D96" w14:textId="44C68AB8" w:rsidR="00DE3F52" w:rsidRPr="00E52059" w:rsidRDefault="00EB128A" w:rsidP="004F2FC7">
            <w:pPr>
              <w:pStyle w:val="Pamatteksts"/>
              <w:tabs>
                <w:tab w:val="left" w:pos="9356"/>
              </w:tabs>
              <w:spacing w:line="276" w:lineRule="auto"/>
              <w:ind w:right="-26"/>
              <w:jc w:val="both"/>
              <w:rPr>
                <w:rFonts w:ascii="Times New Roman" w:hAnsi="Times New Roman" w:cs="Times New Roman"/>
                <w:sz w:val="22"/>
                <w:szCs w:val="22"/>
              </w:rPr>
            </w:pPr>
            <w:r>
              <w:rPr>
                <w:rFonts w:ascii="Times New Roman" w:hAnsi="Times New Roman" w:cs="Times New Roman"/>
                <w:sz w:val="22"/>
                <w:szCs w:val="22"/>
              </w:rPr>
              <w:t>63 000</w:t>
            </w:r>
          </w:p>
        </w:tc>
        <w:tc>
          <w:tcPr>
            <w:tcW w:w="2148" w:type="dxa"/>
            <w:tcBorders>
              <w:top w:val="single" w:sz="4" w:space="0" w:color="auto"/>
              <w:left w:val="single" w:sz="4" w:space="0" w:color="auto"/>
              <w:bottom w:val="single" w:sz="4" w:space="0" w:color="auto"/>
              <w:right w:val="single" w:sz="4" w:space="0" w:color="auto"/>
            </w:tcBorders>
          </w:tcPr>
          <w:p w14:paraId="628C81AB" w14:textId="6C0737EC"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proofErr w:type="spellStart"/>
            <w:r w:rsidRPr="00E52059">
              <w:rPr>
                <w:rFonts w:ascii="Times New Roman" w:hAnsi="Times New Roman" w:cs="Times New Roman"/>
                <w:sz w:val="22"/>
                <w:szCs w:val="22"/>
              </w:rPr>
              <w:t>Facebook</w:t>
            </w:r>
            <w:proofErr w:type="spellEnd"/>
            <w:r w:rsidRPr="00E52059">
              <w:rPr>
                <w:rFonts w:ascii="Times New Roman" w:hAnsi="Times New Roman" w:cs="Times New Roman"/>
                <w:sz w:val="22"/>
                <w:szCs w:val="22"/>
              </w:rPr>
              <w:t xml:space="preserve"> dati</w:t>
            </w:r>
          </w:p>
        </w:tc>
      </w:tr>
      <w:tr w:rsidR="00DE3F52" w:rsidRPr="00E52059" w14:paraId="7117E395" w14:textId="77777777" w:rsidTr="00DD74D0">
        <w:trPr>
          <w:gridAfter w:val="1"/>
          <w:wAfter w:w="6" w:type="dxa"/>
          <w:trHeight w:val="16"/>
        </w:trPr>
        <w:tc>
          <w:tcPr>
            <w:tcW w:w="2016" w:type="dxa"/>
            <w:tcBorders>
              <w:top w:val="single" w:sz="4" w:space="0" w:color="auto"/>
              <w:left w:val="single" w:sz="4" w:space="0" w:color="auto"/>
              <w:bottom w:val="single" w:sz="4" w:space="0" w:color="auto"/>
              <w:right w:val="single" w:sz="4" w:space="0" w:color="auto"/>
            </w:tcBorders>
          </w:tcPr>
          <w:p w14:paraId="0A567A08" w14:textId="77777777" w:rsidR="00DE3F52" w:rsidRPr="00E52059" w:rsidRDefault="00DE3F52" w:rsidP="004F2FC7">
            <w:pPr>
              <w:jc w:val="both"/>
              <w:rPr>
                <w:rFonts w:ascii="Times New Roman" w:hAnsi="Times New Roman" w:cs="Times New Roman"/>
              </w:rPr>
            </w:pPr>
            <w:proofErr w:type="spellStart"/>
            <w:r w:rsidRPr="00E52059">
              <w:rPr>
                <w:rFonts w:ascii="Times New Roman" w:hAnsi="Times New Roman" w:cs="Times New Roman"/>
              </w:rPr>
              <w:t>Facebook</w:t>
            </w:r>
            <w:proofErr w:type="spellEnd"/>
            <w:r w:rsidRPr="00E52059">
              <w:rPr>
                <w:rFonts w:ascii="Times New Roman" w:hAnsi="Times New Roman" w:cs="Times New Roman"/>
              </w:rPr>
              <w:t xml:space="preserve"> </w:t>
            </w:r>
            <w:proofErr w:type="spellStart"/>
            <w:r w:rsidRPr="00E52059">
              <w:rPr>
                <w:rFonts w:ascii="Times New Roman" w:hAnsi="Times New Roman" w:cs="Times New Roman"/>
              </w:rPr>
              <w:t>rus.LSM</w:t>
            </w:r>
            <w:proofErr w:type="spellEnd"/>
            <w:r w:rsidRPr="00E52059">
              <w:rPr>
                <w:rFonts w:ascii="Times New Roman" w:hAnsi="Times New Roman" w:cs="Times New Roman"/>
              </w:rPr>
              <w:t xml:space="preserve"> (sekotāju skaits)</w:t>
            </w:r>
          </w:p>
        </w:tc>
        <w:tc>
          <w:tcPr>
            <w:tcW w:w="1078" w:type="dxa"/>
            <w:tcBorders>
              <w:top w:val="single" w:sz="4" w:space="0" w:color="auto"/>
              <w:left w:val="single" w:sz="4" w:space="0" w:color="auto"/>
              <w:bottom w:val="single" w:sz="4" w:space="0" w:color="auto"/>
              <w:right w:val="single" w:sz="4" w:space="0" w:color="auto"/>
            </w:tcBorders>
          </w:tcPr>
          <w:p w14:paraId="32943FF3"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_</w:t>
            </w:r>
          </w:p>
        </w:tc>
        <w:tc>
          <w:tcPr>
            <w:tcW w:w="1078" w:type="dxa"/>
            <w:tcBorders>
              <w:top w:val="single" w:sz="4" w:space="0" w:color="auto"/>
              <w:left w:val="single" w:sz="4" w:space="0" w:color="auto"/>
              <w:bottom w:val="single" w:sz="4" w:space="0" w:color="auto"/>
              <w:right w:val="single" w:sz="4" w:space="0" w:color="auto"/>
            </w:tcBorders>
          </w:tcPr>
          <w:p w14:paraId="7C662C35"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_</w:t>
            </w:r>
          </w:p>
        </w:tc>
        <w:tc>
          <w:tcPr>
            <w:tcW w:w="1114" w:type="dxa"/>
            <w:tcBorders>
              <w:top w:val="single" w:sz="4" w:space="0" w:color="auto"/>
              <w:left w:val="single" w:sz="4" w:space="0" w:color="auto"/>
              <w:bottom w:val="single" w:sz="4" w:space="0" w:color="auto"/>
              <w:right w:val="single" w:sz="4" w:space="0" w:color="auto"/>
            </w:tcBorders>
          </w:tcPr>
          <w:p w14:paraId="76BAF2C6" w14:textId="626DE4AE" w:rsidR="00DE3F52" w:rsidRPr="00E52059" w:rsidRDefault="00DE3F52" w:rsidP="004F2FC7">
            <w:pPr>
              <w:jc w:val="center"/>
              <w:rPr>
                <w:rFonts w:ascii="Times New Roman" w:hAnsi="Times New Roman" w:cs="Times New Roman"/>
              </w:rPr>
            </w:pPr>
            <w:r w:rsidRPr="00E52059">
              <w:rPr>
                <w:rFonts w:ascii="Times New Roman" w:hAnsi="Times New Roman" w:cs="Times New Roman"/>
                <w:color w:val="050505"/>
                <w:shd w:val="clear" w:color="auto" w:fill="FFFFFF"/>
              </w:rPr>
              <w:t>(253 505)</w:t>
            </w:r>
          </w:p>
        </w:tc>
        <w:tc>
          <w:tcPr>
            <w:tcW w:w="1085" w:type="dxa"/>
            <w:tcBorders>
              <w:top w:val="single" w:sz="4" w:space="0" w:color="auto"/>
              <w:left w:val="single" w:sz="4" w:space="0" w:color="auto"/>
              <w:bottom w:val="single" w:sz="4" w:space="0" w:color="auto"/>
              <w:right w:val="single" w:sz="4" w:space="0" w:color="auto"/>
            </w:tcBorders>
          </w:tcPr>
          <w:p w14:paraId="47B44863" w14:textId="2D7B906C" w:rsidR="00DE3F52" w:rsidRPr="00E52059" w:rsidRDefault="00DE3F52" w:rsidP="004F2FC7">
            <w:pPr>
              <w:jc w:val="center"/>
              <w:rPr>
                <w:rFonts w:ascii="Times New Roman" w:hAnsi="Times New Roman" w:cs="Times New Roman"/>
              </w:rPr>
            </w:pPr>
            <w:r w:rsidRPr="00E52059">
              <w:rPr>
                <w:rFonts w:ascii="Times New Roman" w:hAnsi="Times New Roman" w:cs="Times New Roman"/>
              </w:rPr>
              <w:t>262 000</w:t>
            </w:r>
          </w:p>
          <w:p w14:paraId="7D008A24" w14:textId="397C003A" w:rsidR="00DE3F52" w:rsidRPr="00E52059" w:rsidRDefault="00DE3F52" w:rsidP="004F2FC7">
            <w:pPr>
              <w:jc w:val="center"/>
              <w:rPr>
                <w:rFonts w:ascii="Times New Roman" w:hAnsi="Times New Roman" w:cs="Times New Roman"/>
              </w:rPr>
            </w:pPr>
            <w:r w:rsidRPr="00E52059">
              <w:rPr>
                <w:rFonts w:ascii="Times New Roman" w:hAnsi="Times New Roman" w:cs="Times New Roman"/>
              </w:rPr>
              <w:t>(292 236)</w:t>
            </w:r>
          </w:p>
        </w:tc>
        <w:tc>
          <w:tcPr>
            <w:tcW w:w="1789" w:type="dxa"/>
            <w:tcBorders>
              <w:top w:val="single" w:sz="4" w:space="0" w:color="auto"/>
              <w:left w:val="single" w:sz="4" w:space="0" w:color="auto"/>
              <w:bottom w:val="single" w:sz="4" w:space="0" w:color="auto"/>
              <w:right w:val="single" w:sz="4" w:space="0" w:color="auto"/>
            </w:tcBorders>
          </w:tcPr>
          <w:p w14:paraId="742BE3D7" w14:textId="2BA89273"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300</w:t>
            </w:r>
            <w:r w:rsidR="005272E0">
              <w:rPr>
                <w:rFonts w:ascii="Times New Roman" w:hAnsi="Times New Roman" w:cs="Times New Roman"/>
                <w:sz w:val="22"/>
                <w:szCs w:val="22"/>
              </w:rPr>
              <w:t> </w:t>
            </w:r>
            <w:r w:rsidRPr="00E52059">
              <w:rPr>
                <w:rFonts w:ascii="Times New Roman" w:hAnsi="Times New Roman" w:cs="Times New Roman"/>
                <w:sz w:val="22"/>
                <w:szCs w:val="22"/>
              </w:rPr>
              <w:t>000</w:t>
            </w:r>
          </w:p>
          <w:p w14:paraId="18C07CCB" w14:textId="6303C099" w:rsidR="005272E0" w:rsidRPr="00E52059" w:rsidRDefault="005272E0"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(304 333)</w:t>
            </w:r>
          </w:p>
        </w:tc>
        <w:tc>
          <w:tcPr>
            <w:tcW w:w="1054" w:type="dxa"/>
            <w:tcBorders>
              <w:top w:val="single" w:sz="4" w:space="0" w:color="auto"/>
              <w:left w:val="single" w:sz="4" w:space="0" w:color="auto"/>
              <w:bottom w:val="single" w:sz="4" w:space="0" w:color="auto"/>
              <w:right w:val="single" w:sz="4" w:space="0" w:color="auto"/>
            </w:tcBorders>
          </w:tcPr>
          <w:p w14:paraId="03F5570A" w14:textId="578E84C0" w:rsidR="00DE3F52" w:rsidRPr="00E52059" w:rsidRDefault="00B13D68" w:rsidP="004F2FC7">
            <w:pPr>
              <w:pStyle w:val="Pamatteksts"/>
              <w:tabs>
                <w:tab w:val="left" w:pos="9356"/>
              </w:tabs>
              <w:spacing w:line="276" w:lineRule="auto"/>
              <w:ind w:right="-26"/>
              <w:jc w:val="both"/>
              <w:rPr>
                <w:rFonts w:ascii="Times New Roman" w:hAnsi="Times New Roman" w:cs="Times New Roman"/>
                <w:sz w:val="22"/>
                <w:szCs w:val="22"/>
              </w:rPr>
            </w:pPr>
            <w:r>
              <w:rPr>
                <w:rFonts w:ascii="Times New Roman" w:hAnsi="Times New Roman" w:cs="Times New Roman"/>
                <w:sz w:val="22"/>
                <w:szCs w:val="22"/>
              </w:rPr>
              <w:t>304 000</w:t>
            </w:r>
          </w:p>
        </w:tc>
        <w:tc>
          <w:tcPr>
            <w:tcW w:w="2148" w:type="dxa"/>
            <w:tcBorders>
              <w:top w:val="single" w:sz="4" w:space="0" w:color="auto"/>
              <w:left w:val="single" w:sz="4" w:space="0" w:color="auto"/>
              <w:bottom w:val="single" w:sz="4" w:space="0" w:color="auto"/>
              <w:right w:val="single" w:sz="4" w:space="0" w:color="auto"/>
            </w:tcBorders>
          </w:tcPr>
          <w:p w14:paraId="2B803903" w14:textId="53BC9036"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proofErr w:type="spellStart"/>
            <w:r w:rsidRPr="00E52059">
              <w:rPr>
                <w:rFonts w:ascii="Times New Roman" w:hAnsi="Times New Roman" w:cs="Times New Roman"/>
                <w:sz w:val="22"/>
                <w:szCs w:val="22"/>
              </w:rPr>
              <w:t>Facebook</w:t>
            </w:r>
            <w:proofErr w:type="spellEnd"/>
            <w:r w:rsidRPr="00E52059">
              <w:rPr>
                <w:rFonts w:ascii="Times New Roman" w:hAnsi="Times New Roman" w:cs="Times New Roman"/>
                <w:sz w:val="22"/>
                <w:szCs w:val="22"/>
              </w:rPr>
              <w:t xml:space="preserve"> dati</w:t>
            </w:r>
          </w:p>
        </w:tc>
      </w:tr>
      <w:tr w:rsidR="00DE3F52" w:rsidRPr="00E52059" w14:paraId="3D9FFF23" w14:textId="77777777" w:rsidTr="00DD74D0">
        <w:trPr>
          <w:gridAfter w:val="1"/>
          <w:wAfter w:w="6" w:type="dxa"/>
          <w:trHeight w:val="16"/>
        </w:trPr>
        <w:tc>
          <w:tcPr>
            <w:tcW w:w="2016" w:type="dxa"/>
            <w:tcBorders>
              <w:top w:val="single" w:sz="4" w:space="0" w:color="auto"/>
              <w:left w:val="single" w:sz="4" w:space="0" w:color="auto"/>
              <w:bottom w:val="single" w:sz="4" w:space="0" w:color="auto"/>
              <w:right w:val="single" w:sz="4" w:space="0" w:color="auto"/>
            </w:tcBorders>
          </w:tcPr>
          <w:p w14:paraId="3C82AD83" w14:textId="77777777" w:rsidR="00DE3F52" w:rsidRPr="00E52059" w:rsidRDefault="00DE3F52" w:rsidP="004F2FC7">
            <w:pPr>
              <w:jc w:val="both"/>
              <w:rPr>
                <w:rFonts w:ascii="Times New Roman" w:hAnsi="Times New Roman" w:cs="Times New Roman"/>
              </w:rPr>
            </w:pPr>
            <w:proofErr w:type="spellStart"/>
            <w:r w:rsidRPr="00E52059">
              <w:rPr>
                <w:rFonts w:ascii="Times New Roman" w:hAnsi="Times New Roman" w:cs="Times New Roman"/>
              </w:rPr>
              <w:t>Facebook</w:t>
            </w:r>
            <w:proofErr w:type="spellEnd"/>
            <w:r w:rsidRPr="00E52059">
              <w:rPr>
                <w:rFonts w:ascii="Times New Roman" w:hAnsi="Times New Roman" w:cs="Times New Roman"/>
              </w:rPr>
              <w:t xml:space="preserve"> LTV ziņu dienests (sekotāju skaits)</w:t>
            </w:r>
          </w:p>
        </w:tc>
        <w:tc>
          <w:tcPr>
            <w:tcW w:w="1078" w:type="dxa"/>
            <w:tcBorders>
              <w:top w:val="single" w:sz="4" w:space="0" w:color="auto"/>
              <w:left w:val="single" w:sz="4" w:space="0" w:color="auto"/>
              <w:bottom w:val="single" w:sz="4" w:space="0" w:color="auto"/>
              <w:right w:val="single" w:sz="4" w:space="0" w:color="auto"/>
            </w:tcBorders>
          </w:tcPr>
          <w:p w14:paraId="7C474118"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_</w:t>
            </w:r>
          </w:p>
        </w:tc>
        <w:tc>
          <w:tcPr>
            <w:tcW w:w="1078" w:type="dxa"/>
            <w:tcBorders>
              <w:top w:val="single" w:sz="4" w:space="0" w:color="auto"/>
              <w:left w:val="single" w:sz="4" w:space="0" w:color="auto"/>
              <w:bottom w:val="single" w:sz="4" w:space="0" w:color="auto"/>
              <w:right w:val="single" w:sz="4" w:space="0" w:color="auto"/>
            </w:tcBorders>
          </w:tcPr>
          <w:p w14:paraId="549932FF"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_</w:t>
            </w:r>
          </w:p>
        </w:tc>
        <w:tc>
          <w:tcPr>
            <w:tcW w:w="1114" w:type="dxa"/>
            <w:tcBorders>
              <w:top w:val="single" w:sz="4" w:space="0" w:color="auto"/>
              <w:left w:val="single" w:sz="4" w:space="0" w:color="auto"/>
              <w:bottom w:val="single" w:sz="4" w:space="0" w:color="auto"/>
              <w:right w:val="single" w:sz="4" w:space="0" w:color="auto"/>
            </w:tcBorders>
          </w:tcPr>
          <w:p w14:paraId="14465574" w14:textId="2D01D22D"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(178 201)</w:t>
            </w:r>
          </w:p>
        </w:tc>
        <w:tc>
          <w:tcPr>
            <w:tcW w:w="1085" w:type="dxa"/>
            <w:tcBorders>
              <w:top w:val="single" w:sz="4" w:space="0" w:color="auto"/>
              <w:left w:val="single" w:sz="4" w:space="0" w:color="auto"/>
              <w:bottom w:val="single" w:sz="4" w:space="0" w:color="auto"/>
              <w:right w:val="single" w:sz="4" w:space="0" w:color="auto"/>
            </w:tcBorders>
          </w:tcPr>
          <w:p w14:paraId="3D977FF9" w14:textId="6185CDD6"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182 000</w:t>
            </w:r>
          </w:p>
          <w:p w14:paraId="6948FD6F" w14:textId="74CFD082"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(196 329)</w:t>
            </w:r>
          </w:p>
        </w:tc>
        <w:tc>
          <w:tcPr>
            <w:tcW w:w="1789" w:type="dxa"/>
            <w:tcBorders>
              <w:top w:val="single" w:sz="4" w:space="0" w:color="auto"/>
              <w:left w:val="single" w:sz="4" w:space="0" w:color="auto"/>
              <w:bottom w:val="single" w:sz="4" w:space="0" w:color="auto"/>
              <w:right w:val="single" w:sz="4" w:space="0" w:color="auto"/>
            </w:tcBorders>
          </w:tcPr>
          <w:p w14:paraId="0A7A5ED9" w14:textId="651BE530"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200</w:t>
            </w:r>
            <w:r w:rsidR="005272E0">
              <w:rPr>
                <w:rFonts w:ascii="Times New Roman" w:hAnsi="Times New Roman" w:cs="Times New Roman"/>
                <w:sz w:val="22"/>
                <w:szCs w:val="22"/>
              </w:rPr>
              <w:t> </w:t>
            </w:r>
            <w:r w:rsidRPr="00E52059">
              <w:rPr>
                <w:rFonts w:ascii="Times New Roman" w:hAnsi="Times New Roman" w:cs="Times New Roman"/>
                <w:sz w:val="22"/>
                <w:szCs w:val="22"/>
              </w:rPr>
              <w:t>000</w:t>
            </w:r>
          </w:p>
          <w:p w14:paraId="302F714E" w14:textId="57F19B1D" w:rsidR="005272E0" w:rsidRPr="00E52059" w:rsidRDefault="005272E0"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(220 863)</w:t>
            </w:r>
          </w:p>
        </w:tc>
        <w:tc>
          <w:tcPr>
            <w:tcW w:w="1054" w:type="dxa"/>
            <w:tcBorders>
              <w:top w:val="single" w:sz="4" w:space="0" w:color="auto"/>
              <w:left w:val="single" w:sz="4" w:space="0" w:color="auto"/>
              <w:bottom w:val="single" w:sz="4" w:space="0" w:color="auto"/>
              <w:right w:val="single" w:sz="4" w:space="0" w:color="auto"/>
            </w:tcBorders>
          </w:tcPr>
          <w:p w14:paraId="313A7340" w14:textId="65274B62" w:rsidR="00DE3F52" w:rsidRPr="00E52059" w:rsidRDefault="00B13D68" w:rsidP="004F2FC7">
            <w:pPr>
              <w:pStyle w:val="Pamatteksts"/>
              <w:tabs>
                <w:tab w:val="left" w:pos="9356"/>
              </w:tabs>
              <w:spacing w:line="276" w:lineRule="auto"/>
              <w:ind w:right="-26"/>
              <w:jc w:val="both"/>
              <w:rPr>
                <w:rFonts w:ascii="Times New Roman" w:hAnsi="Times New Roman" w:cs="Times New Roman"/>
                <w:sz w:val="22"/>
                <w:szCs w:val="22"/>
              </w:rPr>
            </w:pPr>
            <w:r>
              <w:rPr>
                <w:rFonts w:ascii="Times New Roman" w:hAnsi="Times New Roman" w:cs="Times New Roman"/>
                <w:sz w:val="22"/>
                <w:szCs w:val="22"/>
              </w:rPr>
              <w:t>220 000</w:t>
            </w:r>
          </w:p>
        </w:tc>
        <w:tc>
          <w:tcPr>
            <w:tcW w:w="2148" w:type="dxa"/>
            <w:tcBorders>
              <w:top w:val="single" w:sz="4" w:space="0" w:color="auto"/>
              <w:left w:val="single" w:sz="4" w:space="0" w:color="auto"/>
              <w:bottom w:val="single" w:sz="4" w:space="0" w:color="auto"/>
              <w:right w:val="single" w:sz="4" w:space="0" w:color="auto"/>
            </w:tcBorders>
          </w:tcPr>
          <w:p w14:paraId="271A78FB" w14:textId="7618D1ED"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proofErr w:type="spellStart"/>
            <w:r w:rsidRPr="00E52059">
              <w:rPr>
                <w:rFonts w:ascii="Times New Roman" w:hAnsi="Times New Roman" w:cs="Times New Roman"/>
                <w:sz w:val="22"/>
                <w:szCs w:val="22"/>
              </w:rPr>
              <w:t>Facebook</w:t>
            </w:r>
            <w:proofErr w:type="spellEnd"/>
            <w:r w:rsidRPr="00E52059">
              <w:rPr>
                <w:rFonts w:ascii="Times New Roman" w:hAnsi="Times New Roman" w:cs="Times New Roman"/>
                <w:sz w:val="22"/>
                <w:szCs w:val="22"/>
              </w:rPr>
              <w:t xml:space="preserve"> dati</w:t>
            </w:r>
          </w:p>
        </w:tc>
      </w:tr>
      <w:tr w:rsidR="00DE3F52" w:rsidRPr="00E52059" w14:paraId="0288FA10" w14:textId="77777777" w:rsidTr="00DD74D0">
        <w:trPr>
          <w:gridAfter w:val="1"/>
          <w:wAfter w:w="6" w:type="dxa"/>
          <w:trHeight w:val="16"/>
        </w:trPr>
        <w:tc>
          <w:tcPr>
            <w:tcW w:w="2016" w:type="dxa"/>
            <w:tcBorders>
              <w:top w:val="single" w:sz="4" w:space="0" w:color="auto"/>
              <w:left w:val="single" w:sz="4" w:space="0" w:color="auto"/>
              <w:bottom w:val="single" w:sz="4" w:space="0" w:color="auto"/>
              <w:right w:val="single" w:sz="4" w:space="0" w:color="auto"/>
            </w:tcBorders>
          </w:tcPr>
          <w:p w14:paraId="3E0BC645" w14:textId="77777777" w:rsidR="00DE3F52" w:rsidRPr="00E52059" w:rsidRDefault="00DE3F52" w:rsidP="004F2FC7">
            <w:pPr>
              <w:jc w:val="both"/>
              <w:rPr>
                <w:rFonts w:ascii="Times New Roman" w:hAnsi="Times New Roman" w:cs="Times New Roman"/>
              </w:rPr>
            </w:pPr>
            <w:proofErr w:type="spellStart"/>
            <w:r w:rsidRPr="00E52059">
              <w:rPr>
                <w:rFonts w:ascii="Times New Roman" w:hAnsi="Times New Roman" w:cs="Times New Roman"/>
              </w:rPr>
              <w:t>Twitter</w:t>
            </w:r>
            <w:proofErr w:type="spellEnd"/>
            <w:r w:rsidRPr="00E52059">
              <w:rPr>
                <w:rFonts w:ascii="Times New Roman" w:hAnsi="Times New Roman" w:cs="Times New Roman"/>
              </w:rPr>
              <w:t xml:space="preserve"> (kopējais kontu sekotāju skaits)</w:t>
            </w:r>
          </w:p>
        </w:tc>
        <w:tc>
          <w:tcPr>
            <w:tcW w:w="1078" w:type="dxa"/>
            <w:tcBorders>
              <w:top w:val="single" w:sz="4" w:space="0" w:color="auto"/>
              <w:left w:val="single" w:sz="4" w:space="0" w:color="auto"/>
              <w:bottom w:val="single" w:sz="4" w:space="0" w:color="auto"/>
              <w:right w:val="single" w:sz="4" w:space="0" w:color="auto"/>
            </w:tcBorders>
          </w:tcPr>
          <w:p w14:paraId="64C215C3"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_</w:t>
            </w:r>
          </w:p>
        </w:tc>
        <w:tc>
          <w:tcPr>
            <w:tcW w:w="1078" w:type="dxa"/>
            <w:tcBorders>
              <w:top w:val="single" w:sz="4" w:space="0" w:color="auto"/>
              <w:left w:val="single" w:sz="4" w:space="0" w:color="auto"/>
              <w:bottom w:val="single" w:sz="4" w:space="0" w:color="auto"/>
              <w:right w:val="single" w:sz="4" w:space="0" w:color="auto"/>
            </w:tcBorders>
          </w:tcPr>
          <w:p w14:paraId="04C9CBBC"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_</w:t>
            </w:r>
          </w:p>
        </w:tc>
        <w:tc>
          <w:tcPr>
            <w:tcW w:w="1114" w:type="dxa"/>
            <w:tcBorders>
              <w:top w:val="single" w:sz="4" w:space="0" w:color="auto"/>
              <w:left w:val="single" w:sz="4" w:space="0" w:color="auto"/>
              <w:bottom w:val="single" w:sz="4" w:space="0" w:color="auto"/>
              <w:right w:val="single" w:sz="4" w:space="0" w:color="auto"/>
            </w:tcBorders>
          </w:tcPr>
          <w:p w14:paraId="4C99A25E" w14:textId="4663E0F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(190 958)</w:t>
            </w:r>
          </w:p>
        </w:tc>
        <w:tc>
          <w:tcPr>
            <w:tcW w:w="1085" w:type="dxa"/>
            <w:tcBorders>
              <w:top w:val="single" w:sz="4" w:space="0" w:color="auto"/>
              <w:left w:val="single" w:sz="4" w:space="0" w:color="auto"/>
              <w:bottom w:val="single" w:sz="4" w:space="0" w:color="auto"/>
              <w:right w:val="single" w:sz="4" w:space="0" w:color="auto"/>
            </w:tcBorders>
          </w:tcPr>
          <w:p w14:paraId="67E108C3" w14:textId="65D4B2CD"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195 000</w:t>
            </w:r>
          </w:p>
          <w:p w14:paraId="3CF6DD65" w14:textId="450230C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(204 633)</w:t>
            </w:r>
          </w:p>
        </w:tc>
        <w:tc>
          <w:tcPr>
            <w:tcW w:w="1789" w:type="dxa"/>
            <w:tcBorders>
              <w:top w:val="single" w:sz="4" w:space="0" w:color="auto"/>
              <w:left w:val="single" w:sz="4" w:space="0" w:color="auto"/>
              <w:bottom w:val="single" w:sz="4" w:space="0" w:color="auto"/>
              <w:right w:val="single" w:sz="4" w:space="0" w:color="auto"/>
            </w:tcBorders>
          </w:tcPr>
          <w:p w14:paraId="0E0ABB82" w14:textId="35A982BC"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210</w:t>
            </w:r>
            <w:r w:rsidR="005272E0">
              <w:rPr>
                <w:rFonts w:ascii="Times New Roman" w:hAnsi="Times New Roman" w:cs="Times New Roman"/>
                <w:sz w:val="22"/>
                <w:szCs w:val="22"/>
              </w:rPr>
              <w:t> </w:t>
            </w:r>
            <w:r w:rsidRPr="00E52059">
              <w:rPr>
                <w:rFonts w:ascii="Times New Roman" w:hAnsi="Times New Roman" w:cs="Times New Roman"/>
                <w:sz w:val="22"/>
                <w:szCs w:val="22"/>
              </w:rPr>
              <w:t>000</w:t>
            </w:r>
          </w:p>
          <w:p w14:paraId="65983F16" w14:textId="635F80EA" w:rsidR="005272E0" w:rsidRPr="00E52059" w:rsidRDefault="005272E0"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(245 967)</w:t>
            </w:r>
          </w:p>
        </w:tc>
        <w:tc>
          <w:tcPr>
            <w:tcW w:w="1054" w:type="dxa"/>
            <w:tcBorders>
              <w:top w:val="single" w:sz="4" w:space="0" w:color="auto"/>
              <w:left w:val="single" w:sz="4" w:space="0" w:color="auto"/>
              <w:bottom w:val="single" w:sz="4" w:space="0" w:color="auto"/>
              <w:right w:val="single" w:sz="4" w:space="0" w:color="auto"/>
            </w:tcBorders>
          </w:tcPr>
          <w:p w14:paraId="5EF9FC5B" w14:textId="72FF1823" w:rsidR="00DE3F52" w:rsidRPr="00E52059" w:rsidRDefault="00DD74D0" w:rsidP="004F2FC7">
            <w:pPr>
              <w:pStyle w:val="Pamatteksts"/>
              <w:tabs>
                <w:tab w:val="left" w:pos="9356"/>
              </w:tabs>
              <w:spacing w:line="276" w:lineRule="auto"/>
              <w:ind w:right="-26"/>
              <w:jc w:val="both"/>
              <w:rPr>
                <w:rFonts w:ascii="Times New Roman" w:hAnsi="Times New Roman" w:cs="Times New Roman"/>
                <w:sz w:val="22"/>
                <w:szCs w:val="22"/>
              </w:rPr>
            </w:pPr>
            <w:r>
              <w:rPr>
                <w:rFonts w:ascii="Times New Roman" w:hAnsi="Times New Roman" w:cs="Times New Roman"/>
                <w:sz w:val="22"/>
                <w:szCs w:val="22"/>
              </w:rPr>
              <w:t>240 000</w:t>
            </w:r>
          </w:p>
        </w:tc>
        <w:tc>
          <w:tcPr>
            <w:tcW w:w="2148" w:type="dxa"/>
            <w:tcBorders>
              <w:top w:val="single" w:sz="4" w:space="0" w:color="auto"/>
              <w:left w:val="single" w:sz="4" w:space="0" w:color="auto"/>
              <w:bottom w:val="single" w:sz="4" w:space="0" w:color="auto"/>
              <w:right w:val="single" w:sz="4" w:space="0" w:color="auto"/>
            </w:tcBorders>
          </w:tcPr>
          <w:p w14:paraId="1CB90F34" w14:textId="2A64255C"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proofErr w:type="spellStart"/>
            <w:r w:rsidRPr="00E52059">
              <w:rPr>
                <w:rFonts w:ascii="Times New Roman" w:hAnsi="Times New Roman" w:cs="Times New Roman"/>
                <w:sz w:val="22"/>
                <w:szCs w:val="22"/>
              </w:rPr>
              <w:t>Twitter</w:t>
            </w:r>
            <w:proofErr w:type="spellEnd"/>
            <w:r w:rsidRPr="00E52059">
              <w:rPr>
                <w:rFonts w:ascii="Times New Roman" w:hAnsi="Times New Roman" w:cs="Times New Roman"/>
                <w:sz w:val="22"/>
                <w:szCs w:val="22"/>
              </w:rPr>
              <w:t xml:space="preserve"> dati</w:t>
            </w:r>
          </w:p>
        </w:tc>
      </w:tr>
      <w:tr w:rsidR="00DE3F52" w:rsidRPr="00E52059" w14:paraId="2880A742" w14:textId="77777777" w:rsidTr="00DD74D0">
        <w:trPr>
          <w:gridAfter w:val="1"/>
          <w:wAfter w:w="6" w:type="dxa"/>
          <w:trHeight w:val="16"/>
        </w:trPr>
        <w:tc>
          <w:tcPr>
            <w:tcW w:w="2016" w:type="dxa"/>
            <w:tcBorders>
              <w:top w:val="single" w:sz="4" w:space="0" w:color="auto"/>
              <w:left w:val="single" w:sz="4" w:space="0" w:color="auto"/>
              <w:bottom w:val="single" w:sz="4" w:space="0" w:color="auto"/>
              <w:right w:val="single" w:sz="4" w:space="0" w:color="auto"/>
            </w:tcBorders>
          </w:tcPr>
          <w:p w14:paraId="5BEDE5D1" w14:textId="565FD55A" w:rsidR="00DE3F52" w:rsidRPr="00E52059" w:rsidRDefault="00DE3F52" w:rsidP="004F2FC7">
            <w:pPr>
              <w:jc w:val="both"/>
              <w:rPr>
                <w:rFonts w:ascii="Times New Roman" w:hAnsi="Times New Roman" w:cs="Times New Roman"/>
              </w:rPr>
            </w:pPr>
            <w:proofErr w:type="spellStart"/>
            <w:r w:rsidRPr="00E52059">
              <w:rPr>
                <w:rFonts w:ascii="Times New Roman" w:hAnsi="Times New Roman" w:cs="Times New Roman"/>
              </w:rPr>
              <w:t>Youtube</w:t>
            </w:r>
            <w:proofErr w:type="spellEnd"/>
            <w:r w:rsidRPr="00E52059">
              <w:rPr>
                <w:rFonts w:ascii="Times New Roman" w:hAnsi="Times New Roman" w:cs="Times New Roman"/>
              </w:rPr>
              <w:t xml:space="preserve"> (kopējais kontu abonentu</w:t>
            </w:r>
            <w:r>
              <w:rPr>
                <w:rFonts w:ascii="Times New Roman" w:hAnsi="Times New Roman" w:cs="Times New Roman"/>
              </w:rPr>
              <w:t xml:space="preserve"> skaits</w:t>
            </w:r>
            <w:r w:rsidRPr="00E52059">
              <w:rPr>
                <w:rFonts w:ascii="Times New Roman" w:hAnsi="Times New Roman" w:cs="Times New Roman"/>
              </w:rPr>
              <w:t>)</w:t>
            </w:r>
          </w:p>
        </w:tc>
        <w:tc>
          <w:tcPr>
            <w:tcW w:w="1078" w:type="dxa"/>
            <w:tcBorders>
              <w:top w:val="single" w:sz="4" w:space="0" w:color="auto"/>
              <w:left w:val="single" w:sz="4" w:space="0" w:color="auto"/>
              <w:bottom w:val="single" w:sz="4" w:space="0" w:color="auto"/>
              <w:right w:val="single" w:sz="4" w:space="0" w:color="auto"/>
            </w:tcBorders>
          </w:tcPr>
          <w:p w14:paraId="509670FF"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_</w:t>
            </w:r>
          </w:p>
        </w:tc>
        <w:tc>
          <w:tcPr>
            <w:tcW w:w="1078" w:type="dxa"/>
            <w:tcBorders>
              <w:top w:val="single" w:sz="4" w:space="0" w:color="auto"/>
              <w:left w:val="single" w:sz="4" w:space="0" w:color="auto"/>
              <w:bottom w:val="single" w:sz="4" w:space="0" w:color="auto"/>
              <w:right w:val="single" w:sz="4" w:space="0" w:color="auto"/>
            </w:tcBorders>
          </w:tcPr>
          <w:p w14:paraId="3679D0F6"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_</w:t>
            </w:r>
          </w:p>
        </w:tc>
        <w:tc>
          <w:tcPr>
            <w:tcW w:w="1114" w:type="dxa"/>
            <w:tcBorders>
              <w:top w:val="single" w:sz="4" w:space="0" w:color="auto"/>
              <w:left w:val="single" w:sz="4" w:space="0" w:color="auto"/>
              <w:bottom w:val="single" w:sz="4" w:space="0" w:color="auto"/>
              <w:right w:val="single" w:sz="4" w:space="0" w:color="auto"/>
            </w:tcBorders>
          </w:tcPr>
          <w:p w14:paraId="7A523D8A" w14:textId="2EB0238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(144 900)</w:t>
            </w:r>
          </w:p>
        </w:tc>
        <w:tc>
          <w:tcPr>
            <w:tcW w:w="1085" w:type="dxa"/>
            <w:tcBorders>
              <w:top w:val="single" w:sz="4" w:space="0" w:color="auto"/>
              <w:left w:val="single" w:sz="4" w:space="0" w:color="auto"/>
              <w:bottom w:val="single" w:sz="4" w:space="0" w:color="auto"/>
              <w:right w:val="single" w:sz="4" w:space="0" w:color="auto"/>
            </w:tcBorders>
          </w:tcPr>
          <w:p w14:paraId="7D8B18E3" w14:textId="205F0244" w:rsidR="00DE3F52" w:rsidRPr="00E52059" w:rsidRDefault="00DE3F52" w:rsidP="004F2FC7">
            <w:pPr>
              <w:jc w:val="center"/>
              <w:rPr>
                <w:rFonts w:ascii="Times New Roman" w:hAnsi="Times New Roman" w:cs="Times New Roman"/>
                <w:color w:val="000000"/>
              </w:rPr>
            </w:pPr>
            <w:r w:rsidRPr="00E52059">
              <w:rPr>
                <w:rFonts w:ascii="Times New Roman" w:hAnsi="Times New Roman" w:cs="Times New Roman"/>
                <w:color w:val="000000"/>
              </w:rPr>
              <w:t>150 000</w:t>
            </w:r>
          </w:p>
          <w:p w14:paraId="400FBE9C" w14:textId="14A1D798" w:rsidR="00DE3F52" w:rsidRPr="00E52059" w:rsidRDefault="00DE3F52" w:rsidP="004F2FC7">
            <w:pPr>
              <w:jc w:val="center"/>
              <w:rPr>
                <w:rFonts w:ascii="Times New Roman" w:hAnsi="Times New Roman" w:cs="Times New Roman"/>
                <w:color w:val="000000"/>
              </w:rPr>
            </w:pPr>
            <w:r w:rsidRPr="00E52059">
              <w:rPr>
                <w:rFonts w:ascii="Times New Roman" w:hAnsi="Times New Roman" w:cs="Times New Roman"/>
                <w:color w:val="000000"/>
              </w:rPr>
              <w:t>(168 178)</w:t>
            </w:r>
          </w:p>
        </w:tc>
        <w:tc>
          <w:tcPr>
            <w:tcW w:w="1789" w:type="dxa"/>
            <w:tcBorders>
              <w:top w:val="single" w:sz="4" w:space="0" w:color="auto"/>
              <w:left w:val="single" w:sz="4" w:space="0" w:color="auto"/>
              <w:bottom w:val="single" w:sz="4" w:space="0" w:color="auto"/>
              <w:right w:val="single" w:sz="4" w:space="0" w:color="auto"/>
            </w:tcBorders>
          </w:tcPr>
          <w:p w14:paraId="207F107D" w14:textId="64644668"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175</w:t>
            </w:r>
            <w:r w:rsidR="005272E0">
              <w:rPr>
                <w:rFonts w:ascii="Times New Roman" w:hAnsi="Times New Roman" w:cs="Times New Roman"/>
                <w:sz w:val="22"/>
                <w:szCs w:val="22"/>
              </w:rPr>
              <w:t> </w:t>
            </w:r>
            <w:r w:rsidRPr="00E52059">
              <w:rPr>
                <w:rFonts w:ascii="Times New Roman" w:hAnsi="Times New Roman" w:cs="Times New Roman"/>
                <w:sz w:val="22"/>
                <w:szCs w:val="22"/>
              </w:rPr>
              <w:t>000</w:t>
            </w:r>
          </w:p>
          <w:p w14:paraId="37103AAB" w14:textId="36C1575C" w:rsidR="005272E0" w:rsidRPr="00E52059" w:rsidRDefault="005272E0"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(229 036)</w:t>
            </w:r>
          </w:p>
        </w:tc>
        <w:tc>
          <w:tcPr>
            <w:tcW w:w="1054" w:type="dxa"/>
            <w:tcBorders>
              <w:top w:val="single" w:sz="4" w:space="0" w:color="auto"/>
              <w:left w:val="single" w:sz="4" w:space="0" w:color="auto"/>
              <w:bottom w:val="single" w:sz="4" w:space="0" w:color="auto"/>
              <w:right w:val="single" w:sz="4" w:space="0" w:color="auto"/>
            </w:tcBorders>
          </w:tcPr>
          <w:p w14:paraId="0C62F95C" w14:textId="3C375F5B" w:rsidR="00DE3F52" w:rsidRPr="00E52059" w:rsidRDefault="002F4081" w:rsidP="004F2FC7">
            <w:pPr>
              <w:pStyle w:val="Pamatteksts"/>
              <w:tabs>
                <w:tab w:val="left" w:pos="9356"/>
              </w:tabs>
              <w:spacing w:line="276" w:lineRule="auto"/>
              <w:ind w:right="-26"/>
              <w:jc w:val="both"/>
              <w:rPr>
                <w:rFonts w:ascii="Times New Roman" w:hAnsi="Times New Roman" w:cs="Times New Roman"/>
                <w:sz w:val="22"/>
                <w:szCs w:val="22"/>
              </w:rPr>
            </w:pPr>
            <w:r>
              <w:rPr>
                <w:rFonts w:ascii="Times New Roman" w:hAnsi="Times New Roman" w:cs="Times New Roman"/>
                <w:sz w:val="22"/>
                <w:szCs w:val="22"/>
              </w:rPr>
              <w:t>2</w:t>
            </w:r>
            <w:r w:rsidR="00326913">
              <w:rPr>
                <w:rFonts w:ascii="Times New Roman" w:hAnsi="Times New Roman" w:cs="Times New Roman"/>
                <w:sz w:val="22"/>
                <w:szCs w:val="22"/>
              </w:rPr>
              <w:t>25</w:t>
            </w:r>
            <w:r w:rsidR="009B086E">
              <w:rPr>
                <w:rFonts w:ascii="Times New Roman" w:hAnsi="Times New Roman" w:cs="Times New Roman"/>
                <w:sz w:val="22"/>
                <w:szCs w:val="22"/>
              </w:rPr>
              <w:t xml:space="preserve"> 0000</w:t>
            </w:r>
          </w:p>
        </w:tc>
        <w:tc>
          <w:tcPr>
            <w:tcW w:w="2148" w:type="dxa"/>
            <w:tcBorders>
              <w:top w:val="single" w:sz="4" w:space="0" w:color="auto"/>
              <w:left w:val="single" w:sz="4" w:space="0" w:color="auto"/>
              <w:bottom w:val="single" w:sz="4" w:space="0" w:color="auto"/>
              <w:right w:val="single" w:sz="4" w:space="0" w:color="auto"/>
            </w:tcBorders>
          </w:tcPr>
          <w:p w14:paraId="04A77D5A" w14:textId="37532944"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proofErr w:type="spellStart"/>
            <w:r w:rsidRPr="00E52059">
              <w:rPr>
                <w:rFonts w:ascii="Times New Roman" w:hAnsi="Times New Roman" w:cs="Times New Roman"/>
                <w:sz w:val="22"/>
                <w:szCs w:val="22"/>
              </w:rPr>
              <w:t>Youtube</w:t>
            </w:r>
            <w:proofErr w:type="spellEnd"/>
            <w:r w:rsidRPr="00E52059">
              <w:rPr>
                <w:rFonts w:ascii="Times New Roman" w:hAnsi="Times New Roman" w:cs="Times New Roman"/>
                <w:sz w:val="22"/>
                <w:szCs w:val="22"/>
              </w:rPr>
              <w:t xml:space="preserve"> dati</w:t>
            </w:r>
          </w:p>
        </w:tc>
      </w:tr>
      <w:tr w:rsidR="00DE3F52" w:rsidRPr="00E52059" w14:paraId="60ACFB16" w14:textId="77777777" w:rsidTr="00DD74D0">
        <w:trPr>
          <w:gridAfter w:val="1"/>
          <w:wAfter w:w="6" w:type="dxa"/>
          <w:trHeight w:val="16"/>
        </w:trPr>
        <w:tc>
          <w:tcPr>
            <w:tcW w:w="2016" w:type="dxa"/>
            <w:tcBorders>
              <w:top w:val="single" w:sz="4" w:space="0" w:color="auto"/>
              <w:left w:val="single" w:sz="4" w:space="0" w:color="auto"/>
              <w:bottom w:val="single" w:sz="4" w:space="0" w:color="auto"/>
              <w:right w:val="single" w:sz="4" w:space="0" w:color="auto"/>
            </w:tcBorders>
          </w:tcPr>
          <w:p w14:paraId="6A9D6657" w14:textId="77777777" w:rsidR="00DE3F52" w:rsidRPr="00E52059" w:rsidRDefault="00DE3F52" w:rsidP="004F2FC7">
            <w:pPr>
              <w:jc w:val="both"/>
              <w:rPr>
                <w:rFonts w:ascii="Times New Roman" w:hAnsi="Times New Roman" w:cs="Times New Roman"/>
              </w:rPr>
            </w:pPr>
            <w:r w:rsidRPr="00E52059">
              <w:rPr>
                <w:rFonts w:ascii="Times New Roman" w:hAnsi="Times New Roman" w:cs="Times New Roman"/>
              </w:rPr>
              <w:t xml:space="preserve">LTV_16+ </w:t>
            </w:r>
            <w:proofErr w:type="spellStart"/>
            <w:r w:rsidRPr="00E52059">
              <w:rPr>
                <w:rFonts w:ascii="Times New Roman" w:hAnsi="Times New Roman" w:cs="Times New Roman"/>
              </w:rPr>
              <w:t>youtube</w:t>
            </w:r>
            <w:proofErr w:type="spellEnd"/>
            <w:r w:rsidRPr="00E52059">
              <w:rPr>
                <w:rFonts w:ascii="Times New Roman" w:hAnsi="Times New Roman" w:cs="Times New Roman"/>
              </w:rPr>
              <w:t xml:space="preserve"> (abonentu skaits)</w:t>
            </w:r>
          </w:p>
        </w:tc>
        <w:tc>
          <w:tcPr>
            <w:tcW w:w="1078" w:type="dxa"/>
            <w:tcBorders>
              <w:top w:val="single" w:sz="4" w:space="0" w:color="auto"/>
              <w:left w:val="single" w:sz="4" w:space="0" w:color="auto"/>
              <w:bottom w:val="single" w:sz="4" w:space="0" w:color="auto"/>
              <w:right w:val="single" w:sz="4" w:space="0" w:color="auto"/>
            </w:tcBorders>
          </w:tcPr>
          <w:p w14:paraId="336C0FDE"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_</w:t>
            </w:r>
          </w:p>
        </w:tc>
        <w:tc>
          <w:tcPr>
            <w:tcW w:w="1078" w:type="dxa"/>
            <w:tcBorders>
              <w:top w:val="single" w:sz="4" w:space="0" w:color="auto"/>
              <w:left w:val="single" w:sz="4" w:space="0" w:color="auto"/>
              <w:bottom w:val="single" w:sz="4" w:space="0" w:color="auto"/>
              <w:right w:val="single" w:sz="4" w:space="0" w:color="auto"/>
            </w:tcBorders>
          </w:tcPr>
          <w:p w14:paraId="53A97F94"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_</w:t>
            </w:r>
          </w:p>
        </w:tc>
        <w:tc>
          <w:tcPr>
            <w:tcW w:w="1114" w:type="dxa"/>
            <w:tcBorders>
              <w:top w:val="single" w:sz="4" w:space="0" w:color="auto"/>
              <w:left w:val="single" w:sz="4" w:space="0" w:color="auto"/>
              <w:bottom w:val="single" w:sz="4" w:space="0" w:color="auto"/>
              <w:right w:val="single" w:sz="4" w:space="0" w:color="auto"/>
            </w:tcBorders>
          </w:tcPr>
          <w:p w14:paraId="289038FE" w14:textId="1866CF8A" w:rsidR="00DE3F52" w:rsidRPr="00E52059" w:rsidRDefault="00DE3F52" w:rsidP="004F2FC7">
            <w:pPr>
              <w:jc w:val="center"/>
              <w:rPr>
                <w:rFonts w:ascii="Times New Roman" w:hAnsi="Times New Roman" w:cs="Times New Roman"/>
              </w:rPr>
            </w:pPr>
            <w:r w:rsidRPr="00E52059">
              <w:rPr>
                <w:rFonts w:ascii="Times New Roman" w:hAnsi="Times New Roman" w:cs="Times New Roman"/>
              </w:rPr>
              <w:t>(14 700)</w:t>
            </w:r>
          </w:p>
        </w:tc>
        <w:tc>
          <w:tcPr>
            <w:tcW w:w="1085" w:type="dxa"/>
            <w:tcBorders>
              <w:top w:val="single" w:sz="4" w:space="0" w:color="auto"/>
              <w:left w:val="single" w:sz="4" w:space="0" w:color="auto"/>
              <w:bottom w:val="single" w:sz="4" w:space="0" w:color="auto"/>
              <w:right w:val="single" w:sz="4" w:space="0" w:color="auto"/>
            </w:tcBorders>
          </w:tcPr>
          <w:p w14:paraId="600BDBCC" w14:textId="7F26DC49" w:rsidR="00DE3F52" w:rsidRPr="00E52059" w:rsidRDefault="00DE3F52" w:rsidP="004F2FC7">
            <w:pPr>
              <w:jc w:val="center"/>
              <w:rPr>
                <w:rFonts w:ascii="Times New Roman" w:hAnsi="Times New Roman" w:cs="Times New Roman"/>
                <w:color w:val="000000"/>
              </w:rPr>
            </w:pPr>
            <w:r w:rsidRPr="00E52059">
              <w:rPr>
                <w:rFonts w:ascii="Times New Roman" w:hAnsi="Times New Roman" w:cs="Times New Roman"/>
                <w:color w:val="000000"/>
              </w:rPr>
              <w:t>14 800</w:t>
            </w:r>
          </w:p>
          <w:p w14:paraId="3FE73526" w14:textId="7F887427" w:rsidR="00DE3F52" w:rsidRPr="00E52059" w:rsidRDefault="00DE3F52" w:rsidP="004F2FC7">
            <w:pPr>
              <w:jc w:val="center"/>
              <w:rPr>
                <w:rFonts w:ascii="Times New Roman" w:hAnsi="Times New Roman" w:cs="Times New Roman"/>
                <w:color w:val="000000"/>
              </w:rPr>
            </w:pPr>
            <w:r w:rsidRPr="00E52059">
              <w:rPr>
                <w:rFonts w:ascii="Times New Roman" w:hAnsi="Times New Roman" w:cs="Times New Roman"/>
                <w:color w:val="000000"/>
              </w:rPr>
              <w:t>(14 950)</w:t>
            </w:r>
          </w:p>
        </w:tc>
        <w:tc>
          <w:tcPr>
            <w:tcW w:w="1789" w:type="dxa"/>
            <w:tcBorders>
              <w:top w:val="single" w:sz="4" w:space="0" w:color="auto"/>
              <w:left w:val="single" w:sz="4" w:space="0" w:color="auto"/>
              <w:bottom w:val="single" w:sz="4" w:space="0" w:color="auto"/>
              <w:right w:val="single" w:sz="4" w:space="0" w:color="auto"/>
            </w:tcBorders>
          </w:tcPr>
          <w:p w14:paraId="0904A449" w14:textId="5551C52D"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15</w:t>
            </w:r>
            <w:r w:rsidR="005272E0">
              <w:rPr>
                <w:rFonts w:ascii="Times New Roman" w:hAnsi="Times New Roman" w:cs="Times New Roman"/>
                <w:sz w:val="22"/>
                <w:szCs w:val="22"/>
              </w:rPr>
              <w:t> </w:t>
            </w:r>
            <w:r w:rsidRPr="00E52059">
              <w:rPr>
                <w:rFonts w:ascii="Times New Roman" w:hAnsi="Times New Roman" w:cs="Times New Roman"/>
                <w:sz w:val="22"/>
                <w:szCs w:val="22"/>
              </w:rPr>
              <w:t>000</w:t>
            </w:r>
          </w:p>
          <w:p w14:paraId="23EEDA95" w14:textId="53036E09" w:rsidR="005272E0" w:rsidRPr="00E52059" w:rsidRDefault="005272E0"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(15 186)</w:t>
            </w:r>
          </w:p>
        </w:tc>
        <w:tc>
          <w:tcPr>
            <w:tcW w:w="1054" w:type="dxa"/>
            <w:tcBorders>
              <w:top w:val="single" w:sz="4" w:space="0" w:color="auto"/>
              <w:left w:val="single" w:sz="4" w:space="0" w:color="auto"/>
              <w:bottom w:val="single" w:sz="4" w:space="0" w:color="auto"/>
              <w:right w:val="single" w:sz="4" w:space="0" w:color="auto"/>
            </w:tcBorders>
          </w:tcPr>
          <w:p w14:paraId="78196FAF" w14:textId="67529947" w:rsidR="00DE3F52" w:rsidRPr="00E52059" w:rsidRDefault="00326913" w:rsidP="004F2FC7">
            <w:pPr>
              <w:pStyle w:val="Pamatteksts"/>
              <w:tabs>
                <w:tab w:val="left" w:pos="9356"/>
              </w:tabs>
              <w:spacing w:line="276" w:lineRule="auto"/>
              <w:ind w:right="-26"/>
              <w:jc w:val="both"/>
              <w:rPr>
                <w:rFonts w:ascii="Times New Roman" w:hAnsi="Times New Roman" w:cs="Times New Roman"/>
                <w:sz w:val="22"/>
                <w:szCs w:val="22"/>
              </w:rPr>
            </w:pPr>
            <w:r>
              <w:rPr>
                <w:rFonts w:ascii="Times New Roman" w:hAnsi="Times New Roman" w:cs="Times New Roman"/>
                <w:sz w:val="22"/>
                <w:szCs w:val="22"/>
              </w:rPr>
              <w:t>15 500</w:t>
            </w:r>
          </w:p>
        </w:tc>
        <w:tc>
          <w:tcPr>
            <w:tcW w:w="2148" w:type="dxa"/>
            <w:tcBorders>
              <w:top w:val="single" w:sz="4" w:space="0" w:color="auto"/>
              <w:left w:val="single" w:sz="4" w:space="0" w:color="auto"/>
              <w:bottom w:val="single" w:sz="4" w:space="0" w:color="auto"/>
              <w:right w:val="single" w:sz="4" w:space="0" w:color="auto"/>
            </w:tcBorders>
          </w:tcPr>
          <w:p w14:paraId="1D444F90" w14:textId="4C05083A"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proofErr w:type="spellStart"/>
            <w:r w:rsidRPr="00E52059">
              <w:rPr>
                <w:rFonts w:ascii="Times New Roman" w:hAnsi="Times New Roman" w:cs="Times New Roman"/>
                <w:sz w:val="22"/>
                <w:szCs w:val="22"/>
              </w:rPr>
              <w:t>Youtube</w:t>
            </w:r>
            <w:proofErr w:type="spellEnd"/>
            <w:r w:rsidRPr="00E52059">
              <w:rPr>
                <w:rFonts w:ascii="Times New Roman" w:hAnsi="Times New Roman" w:cs="Times New Roman"/>
                <w:sz w:val="22"/>
                <w:szCs w:val="22"/>
              </w:rPr>
              <w:t xml:space="preserve"> dati</w:t>
            </w:r>
          </w:p>
        </w:tc>
      </w:tr>
      <w:tr w:rsidR="00DE3F52" w:rsidRPr="00E52059" w14:paraId="12A95870" w14:textId="77777777" w:rsidTr="00DD74D0">
        <w:trPr>
          <w:gridAfter w:val="1"/>
          <w:wAfter w:w="6" w:type="dxa"/>
          <w:trHeight w:val="16"/>
        </w:trPr>
        <w:tc>
          <w:tcPr>
            <w:tcW w:w="2016" w:type="dxa"/>
            <w:tcBorders>
              <w:top w:val="single" w:sz="4" w:space="0" w:color="auto"/>
              <w:left w:val="single" w:sz="4" w:space="0" w:color="auto"/>
              <w:bottom w:val="single" w:sz="4" w:space="0" w:color="auto"/>
              <w:right w:val="single" w:sz="4" w:space="0" w:color="auto"/>
            </w:tcBorders>
          </w:tcPr>
          <w:p w14:paraId="67296889" w14:textId="15F8D0FE" w:rsidR="00DE3F52" w:rsidRPr="00E52059" w:rsidRDefault="00DE3F52" w:rsidP="004F2FC7">
            <w:pPr>
              <w:jc w:val="both"/>
              <w:rPr>
                <w:rFonts w:ascii="Times New Roman" w:hAnsi="Times New Roman" w:cs="Times New Roman"/>
              </w:rPr>
            </w:pPr>
            <w:r w:rsidRPr="00E52059">
              <w:rPr>
                <w:rFonts w:ascii="Times New Roman" w:hAnsi="Times New Roman" w:cs="Times New Roman"/>
              </w:rPr>
              <w:t xml:space="preserve">+audzis </w:t>
            </w:r>
            <w:proofErr w:type="spellStart"/>
            <w:r w:rsidRPr="00E52059">
              <w:rPr>
                <w:rFonts w:ascii="Times New Roman" w:hAnsi="Times New Roman" w:cs="Times New Roman"/>
              </w:rPr>
              <w:t>youtube</w:t>
            </w:r>
            <w:proofErr w:type="spellEnd"/>
            <w:r w:rsidRPr="00E52059">
              <w:rPr>
                <w:rFonts w:ascii="Times New Roman" w:hAnsi="Times New Roman" w:cs="Times New Roman"/>
              </w:rPr>
              <w:t xml:space="preserve"> (sekotāju skaits)</w:t>
            </w:r>
          </w:p>
        </w:tc>
        <w:tc>
          <w:tcPr>
            <w:tcW w:w="1078" w:type="dxa"/>
            <w:tcBorders>
              <w:top w:val="single" w:sz="4" w:space="0" w:color="auto"/>
              <w:left w:val="single" w:sz="4" w:space="0" w:color="auto"/>
              <w:bottom w:val="single" w:sz="4" w:space="0" w:color="auto"/>
              <w:right w:val="single" w:sz="4" w:space="0" w:color="auto"/>
            </w:tcBorders>
          </w:tcPr>
          <w:p w14:paraId="3A9C3F0A"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w:t>
            </w:r>
          </w:p>
        </w:tc>
        <w:tc>
          <w:tcPr>
            <w:tcW w:w="1078" w:type="dxa"/>
            <w:tcBorders>
              <w:top w:val="single" w:sz="4" w:space="0" w:color="auto"/>
              <w:left w:val="single" w:sz="4" w:space="0" w:color="auto"/>
              <w:bottom w:val="single" w:sz="4" w:space="0" w:color="auto"/>
              <w:right w:val="single" w:sz="4" w:space="0" w:color="auto"/>
            </w:tcBorders>
          </w:tcPr>
          <w:p w14:paraId="172B325C" w14:textId="77777777" w:rsidR="00DE3F52" w:rsidRPr="00E52059" w:rsidRDefault="00DE3F52" w:rsidP="004F2FC7">
            <w:pPr>
              <w:jc w:val="center"/>
              <w:rPr>
                <w:rFonts w:ascii="Times New Roman" w:hAnsi="Times New Roman" w:cs="Times New Roman"/>
              </w:rPr>
            </w:pPr>
            <w:r w:rsidRPr="00E52059">
              <w:rPr>
                <w:rFonts w:ascii="Times New Roman" w:hAnsi="Times New Roman" w:cs="Times New Roman"/>
              </w:rPr>
              <w:t>-</w:t>
            </w:r>
          </w:p>
        </w:tc>
        <w:tc>
          <w:tcPr>
            <w:tcW w:w="1114" w:type="dxa"/>
            <w:tcBorders>
              <w:top w:val="single" w:sz="4" w:space="0" w:color="auto"/>
              <w:left w:val="single" w:sz="4" w:space="0" w:color="auto"/>
              <w:bottom w:val="single" w:sz="4" w:space="0" w:color="auto"/>
              <w:right w:val="single" w:sz="4" w:space="0" w:color="auto"/>
            </w:tcBorders>
          </w:tcPr>
          <w:p w14:paraId="6F37B116" w14:textId="6845DE44" w:rsidR="00DE3F52" w:rsidRPr="00E52059" w:rsidRDefault="00DE3F52" w:rsidP="004F2FC7">
            <w:pPr>
              <w:jc w:val="center"/>
              <w:rPr>
                <w:rFonts w:ascii="Times New Roman" w:hAnsi="Times New Roman" w:cs="Times New Roman"/>
              </w:rPr>
            </w:pPr>
            <w:r w:rsidRPr="00E52059">
              <w:rPr>
                <w:rFonts w:ascii="Times New Roman" w:hAnsi="Times New Roman" w:cs="Times New Roman"/>
              </w:rPr>
              <w:t>(33)</w:t>
            </w:r>
          </w:p>
        </w:tc>
        <w:tc>
          <w:tcPr>
            <w:tcW w:w="1085" w:type="dxa"/>
            <w:tcBorders>
              <w:top w:val="single" w:sz="4" w:space="0" w:color="auto"/>
              <w:left w:val="single" w:sz="4" w:space="0" w:color="auto"/>
              <w:bottom w:val="single" w:sz="4" w:space="0" w:color="auto"/>
              <w:right w:val="single" w:sz="4" w:space="0" w:color="auto"/>
            </w:tcBorders>
          </w:tcPr>
          <w:p w14:paraId="7E793545" w14:textId="3C06F4FD" w:rsidR="00DE3F52" w:rsidRDefault="00DE3F52" w:rsidP="004F2FC7">
            <w:pPr>
              <w:jc w:val="center"/>
              <w:rPr>
                <w:rFonts w:ascii="Times New Roman" w:hAnsi="Times New Roman" w:cs="Times New Roman"/>
                <w:color w:val="000000"/>
              </w:rPr>
            </w:pPr>
            <w:r>
              <w:rPr>
                <w:rFonts w:ascii="Times New Roman" w:hAnsi="Times New Roman" w:cs="Times New Roman"/>
                <w:color w:val="000000"/>
              </w:rPr>
              <w:t>75</w:t>
            </w:r>
          </w:p>
          <w:p w14:paraId="469185A3" w14:textId="167E185C" w:rsidR="00DE3F52" w:rsidRPr="00E52059" w:rsidRDefault="00DE3F52" w:rsidP="004F2FC7">
            <w:pPr>
              <w:jc w:val="center"/>
              <w:rPr>
                <w:rFonts w:ascii="Times New Roman" w:hAnsi="Times New Roman" w:cs="Times New Roman"/>
                <w:color w:val="000000"/>
              </w:rPr>
            </w:pPr>
            <w:r w:rsidRPr="00E52059">
              <w:rPr>
                <w:rFonts w:ascii="Times New Roman" w:hAnsi="Times New Roman" w:cs="Times New Roman"/>
                <w:color w:val="000000"/>
              </w:rPr>
              <w:t>(511)</w:t>
            </w:r>
          </w:p>
        </w:tc>
        <w:tc>
          <w:tcPr>
            <w:tcW w:w="1789" w:type="dxa"/>
            <w:tcBorders>
              <w:top w:val="single" w:sz="4" w:space="0" w:color="auto"/>
              <w:left w:val="single" w:sz="4" w:space="0" w:color="auto"/>
              <w:bottom w:val="single" w:sz="4" w:space="0" w:color="auto"/>
              <w:right w:val="single" w:sz="4" w:space="0" w:color="auto"/>
            </w:tcBorders>
          </w:tcPr>
          <w:p w14:paraId="541D188C" w14:textId="77777777"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530</w:t>
            </w:r>
          </w:p>
          <w:p w14:paraId="57C0A6BD" w14:textId="06491319" w:rsidR="005272E0" w:rsidRPr="00E52059" w:rsidRDefault="005272E0"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(721)</w:t>
            </w:r>
          </w:p>
        </w:tc>
        <w:tc>
          <w:tcPr>
            <w:tcW w:w="1054" w:type="dxa"/>
            <w:tcBorders>
              <w:top w:val="single" w:sz="4" w:space="0" w:color="auto"/>
              <w:left w:val="single" w:sz="4" w:space="0" w:color="auto"/>
              <w:bottom w:val="single" w:sz="4" w:space="0" w:color="auto"/>
              <w:right w:val="single" w:sz="4" w:space="0" w:color="auto"/>
            </w:tcBorders>
          </w:tcPr>
          <w:p w14:paraId="2EA90198" w14:textId="2C240138" w:rsidR="00DE3F52" w:rsidRPr="00E52059" w:rsidRDefault="00326913" w:rsidP="004F2FC7">
            <w:pPr>
              <w:pStyle w:val="Pamatteksts"/>
              <w:tabs>
                <w:tab w:val="left" w:pos="9356"/>
              </w:tabs>
              <w:spacing w:line="276" w:lineRule="auto"/>
              <w:ind w:right="-26"/>
              <w:jc w:val="both"/>
              <w:rPr>
                <w:rFonts w:ascii="Times New Roman" w:hAnsi="Times New Roman" w:cs="Times New Roman"/>
                <w:sz w:val="22"/>
                <w:szCs w:val="22"/>
              </w:rPr>
            </w:pPr>
            <w:r>
              <w:rPr>
                <w:rFonts w:ascii="Times New Roman" w:hAnsi="Times New Roman" w:cs="Times New Roman"/>
                <w:sz w:val="22"/>
                <w:szCs w:val="22"/>
              </w:rPr>
              <w:t>1 000</w:t>
            </w:r>
          </w:p>
        </w:tc>
        <w:tc>
          <w:tcPr>
            <w:tcW w:w="2148" w:type="dxa"/>
            <w:tcBorders>
              <w:top w:val="single" w:sz="4" w:space="0" w:color="auto"/>
              <w:left w:val="single" w:sz="4" w:space="0" w:color="auto"/>
              <w:bottom w:val="single" w:sz="4" w:space="0" w:color="auto"/>
              <w:right w:val="single" w:sz="4" w:space="0" w:color="auto"/>
            </w:tcBorders>
          </w:tcPr>
          <w:p w14:paraId="14C9896A" w14:textId="02DE8BE2"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proofErr w:type="spellStart"/>
            <w:r w:rsidRPr="00E52059">
              <w:rPr>
                <w:rFonts w:ascii="Times New Roman" w:hAnsi="Times New Roman" w:cs="Times New Roman"/>
                <w:sz w:val="22"/>
                <w:szCs w:val="22"/>
              </w:rPr>
              <w:t>Youtube</w:t>
            </w:r>
            <w:proofErr w:type="spellEnd"/>
            <w:r w:rsidRPr="00E52059">
              <w:rPr>
                <w:rFonts w:ascii="Times New Roman" w:hAnsi="Times New Roman" w:cs="Times New Roman"/>
                <w:sz w:val="22"/>
                <w:szCs w:val="22"/>
              </w:rPr>
              <w:t xml:space="preserve"> dati</w:t>
            </w:r>
          </w:p>
        </w:tc>
      </w:tr>
      <w:tr w:rsidR="00DE3F52" w:rsidRPr="00E52059" w14:paraId="789717C8" w14:textId="77777777" w:rsidTr="00DD74D0">
        <w:trPr>
          <w:gridAfter w:val="1"/>
          <w:wAfter w:w="6" w:type="dxa"/>
          <w:trHeight w:val="67"/>
        </w:trPr>
        <w:tc>
          <w:tcPr>
            <w:tcW w:w="2016" w:type="dxa"/>
            <w:tcBorders>
              <w:top w:val="single" w:sz="4" w:space="0" w:color="auto"/>
              <w:left w:val="single" w:sz="4" w:space="0" w:color="auto"/>
              <w:bottom w:val="single" w:sz="4" w:space="0" w:color="auto"/>
              <w:right w:val="single" w:sz="4" w:space="0" w:color="auto"/>
            </w:tcBorders>
          </w:tcPr>
          <w:p w14:paraId="05B28B9F" w14:textId="7B9A5A79" w:rsidR="00DE3F52" w:rsidRPr="00E52059" w:rsidRDefault="00DE3F52" w:rsidP="004F2FC7">
            <w:pPr>
              <w:jc w:val="both"/>
              <w:rPr>
                <w:rFonts w:ascii="Times New Roman" w:hAnsi="Times New Roman" w:cs="Times New Roman"/>
              </w:rPr>
            </w:pPr>
            <w:r w:rsidRPr="00E52059">
              <w:rPr>
                <w:rFonts w:ascii="Times New Roman" w:hAnsi="Times New Roman" w:cs="Times New Roman"/>
              </w:rPr>
              <w:t xml:space="preserve">LTV Satura budžeta daļa multimediju </w:t>
            </w:r>
            <w:r w:rsidRPr="00E52059">
              <w:rPr>
                <w:rFonts w:ascii="Times New Roman" w:hAnsi="Times New Roman" w:cs="Times New Roman"/>
              </w:rPr>
              <w:lastRenderedPageBreak/>
              <w:t xml:space="preserve">satura </w:t>
            </w:r>
            <w:r w:rsidR="0030340A">
              <w:rPr>
                <w:rFonts w:ascii="Times New Roman" w:hAnsi="Times New Roman" w:cs="Times New Roman"/>
              </w:rPr>
              <w:t>iz</w:t>
            </w:r>
            <w:r w:rsidRPr="00E52059">
              <w:rPr>
                <w:rFonts w:ascii="Times New Roman" w:hAnsi="Times New Roman" w:cs="Times New Roman"/>
              </w:rPr>
              <w:t>veid</w:t>
            </w:r>
            <w:r w:rsidR="0030340A">
              <w:rPr>
                <w:rFonts w:ascii="Times New Roman" w:hAnsi="Times New Roman" w:cs="Times New Roman"/>
              </w:rPr>
              <w:t>ei</w:t>
            </w:r>
            <w:r w:rsidRPr="00E52059">
              <w:rPr>
                <w:rFonts w:ascii="Times New Roman" w:hAnsi="Times New Roman" w:cs="Times New Roman"/>
              </w:rPr>
              <w:t xml:space="preserve"> (%)</w:t>
            </w:r>
          </w:p>
        </w:tc>
        <w:tc>
          <w:tcPr>
            <w:tcW w:w="1078" w:type="dxa"/>
            <w:tcBorders>
              <w:top w:val="single" w:sz="4" w:space="0" w:color="auto"/>
              <w:left w:val="single" w:sz="4" w:space="0" w:color="auto"/>
              <w:bottom w:val="single" w:sz="4" w:space="0" w:color="auto"/>
              <w:right w:val="single" w:sz="4" w:space="0" w:color="auto"/>
            </w:tcBorders>
          </w:tcPr>
          <w:p w14:paraId="2DA2F874" w14:textId="77777777" w:rsidR="00DE3F52" w:rsidRPr="00E52059" w:rsidRDefault="00DE3F52" w:rsidP="004F2FC7">
            <w:pPr>
              <w:jc w:val="center"/>
              <w:rPr>
                <w:rFonts w:ascii="Times New Roman" w:hAnsi="Times New Roman" w:cs="Times New Roman"/>
              </w:rPr>
            </w:pPr>
          </w:p>
        </w:tc>
        <w:tc>
          <w:tcPr>
            <w:tcW w:w="1078" w:type="dxa"/>
            <w:tcBorders>
              <w:top w:val="single" w:sz="4" w:space="0" w:color="auto"/>
              <w:left w:val="single" w:sz="4" w:space="0" w:color="auto"/>
              <w:bottom w:val="single" w:sz="4" w:space="0" w:color="auto"/>
              <w:right w:val="single" w:sz="4" w:space="0" w:color="auto"/>
            </w:tcBorders>
          </w:tcPr>
          <w:p w14:paraId="60223BA0" w14:textId="77777777" w:rsidR="00DE3F52" w:rsidRPr="00E52059" w:rsidRDefault="00DE3F52" w:rsidP="004F2FC7">
            <w:pPr>
              <w:jc w:val="center"/>
              <w:rPr>
                <w:rFonts w:ascii="Times New Roman" w:hAnsi="Times New Roman" w:cs="Times New Roman"/>
              </w:rPr>
            </w:pPr>
          </w:p>
        </w:tc>
        <w:tc>
          <w:tcPr>
            <w:tcW w:w="1114" w:type="dxa"/>
            <w:tcBorders>
              <w:top w:val="single" w:sz="4" w:space="0" w:color="auto"/>
              <w:left w:val="single" w:sz="4" w:space="0" w:color="auto"/>
              <w:bottom w:val="single" w:sz="4" w:space="0" w:color="auto"/>
              <w:right w:val="single" w:sz="4" w:space="0" w:color="auto"/>
            </w:tcBorders>
          </w:tcPr>
          <w:p w14:paraId="094FCB2D" w14:textId="1B0E7D77" w:rsidR="00DE3F52" w:rsidRPr="00E52059" w:rsidRDefault="00DE3F52" w:rsidP="004F2FC7">
            <w:pPr>
              <w:jc w:val="center"/>
              <w:rPr>
                <w:rFonts w:ascii="Times New Roman" w:hAnsi="Times New Roman" w:cs="Times New Roman"/>
                <w:color w:val="000000"/>
              </w:rPr>
            </w:pPr>
            <w:r>
              <w:rPr>
                <w:rFonts w:ascii="Times New Roman" w:hAnsi="Times New Roman" w:cs="Times New Roman"/>
                <w:color w:val="000000"/>
              </w:rPr>
              <w:t>13,</w:t>
            </w:r>
            <w:r w:rsidRPr="00E52059">
              <w:rPr>
                <w:rFonts w:ascii="Times New Roman" w:hAnsi="Times New Roman" w:cs="Times New Roman"/>
                <w:color w:val="000000"/>
              </w:rPr>
              <w:t>4</w:t>
            </w:r>
          </w:p>
          <w:p w14:paraId="1C565FE4" w14:textId="34B240C1" w:rsidR="00DE3F52" w:rsidRPr="00E52059" w:rsidRDefault="00DE3F52" w:rsidP="004F2FC7">
            <w:pPr>
              <w:jc w:val="center"/>
              <w:rPr>
                <w:rFonts w:ascii="Times New Roman" w:hAnsi="Times New Roman" w:cs="Times New Roman"/>
                <w:color w:val="000000"/>
              </w:rPr>
            </w:pPr>
            <w:r w:rsidRPr="00E52059">
              <w:rPr>
                <w:rFonts w:ascii="Times New Roman" w:hAnsi="Times New Roman" w:cs="Times New Roman"/>
                <w:color w:val="000000"/>
              </w:rPr>
              <w:t>(24)</w:t>
            </w:r>
          </w:p>
        </w:tc>
        <w:tc>
          <w:tcPr>
            <w:tcW w:w="1085" w:type="dxa"/>
            <w:tcBorders>
              <w:top w:val="single" w:sz="4" w:space="0" w:color="auto"/>
              <w:left w:val="single" w:sz="4" w:space="0" w:color="auto"/>
              <w:bottom w:val="single" w:sz="4" w:space="0" w:color="auto"/>
              <w:right w:val="single" w:sz="4" w:space="0" w:color="auto"/>
            </w:tcBorders>
          </w:tcPr>
          <w:p w14:paraId="66ADEEB2" w14:textId="63BC8C37" w:rsidR="00DE3F52" w:rsidRPr="00E52059" w:rsidRDefault="00DE3F52" w:rsidP="004F2FC7">
            <w:pPr>
              <w:jc w:val="center"/>
              <w:rPr>
                <w:rFonts w:ascii="Times New Roman" w:hAnsi="Times New Roman" w:cs="Times New Roman"/>
                <w:color w:val="000000"/>
              </w:rPr>
            </w:pPr>
            <w:r w:rsidRPr="00E52059">
              <w:rPr>
                <w:rFonts w:ascii="Times New Roman" w:hAnsi="Times New Roman" w:cs="Times New Roman"/>
                <w:color w:val="000000"/>
              </w:rPr>
              <w:t>15</w:t>
            </w:r>
          </w:p>
          <w:p w14:paraId="38A95D7C" w14:textId="04F20128" w:rsidR="00DE3F52" w:rsidRPr="00E52059" w:rsidRDefault="00DE3F52" w:rsidP="004F2FC7">
            <w:pPr>
              <w:jc w:val="center"/>
              <w:rPr>
                <w:rFonts w:ascii="Times New Roman" w:hAnsi="Times New Roman" w:cs="Times New Roman"/>
                <w:color w:val="000000"/>
              </w:rPr>
            </w:pPr>
            <w:r w:rsidRPr="00E52059">
              <w:rPr>
                <w:rFonts w:ascii="Times New Roman" w:hAnsi="Times New Roman" w:cs="Times New Roman"/>
                <w:color w:val="000000"/>
              </w:rPr>
              <w:t>(1</w:t>
            </w:r>
            <w:r w:rsidR="003647D9">
              <w:rPr>
                <w:rFonts w:ascii="Times New Roman" w:hAnsi="Times New Roman" w:cs="Times New Roman"/>
                <w:color w:val="000000"/>
              </w:rPr>
              <w:t>8,2</w:t>
            </w:r>
            <w:r w:rsidRPr="00E52059">
              <w:rPr>
                <w:rFonts w:ascii="Times New Roman" w:hAnsi="Times New Roman" w:cs="Times New Roman"/>
                <w:color w:val="000000"/>
              </w:rPr>
              <w:t>)</w:t>
            </w:r>
          </w:p>
        </w:tc>
        <w:tc>
          <w:tcPr>
            <w:tcW w:w="1789" w:type="dxa"/>
            <w:tcBorders>
              <w:top w:val="single" w:sz="4" w:space="0" w:color="auto"/>
              <w:left w:val="single" w:sz="4" w:space="0" w:color="auto"/>
              <w:bottom w:val="single" w:sz="4" w:space="0" w:color="auto"/>
              <w:right w:val="single" w:sz="4" w:space="0" w:color="auto"/>
            </w:tcBorders>
          </w:tcPr>
          <w:p w14:paraId="62C10F15" w14:textId="77777777" w:rsidR="00DE3F52" w:rsidRDefault="00DE3F52" w:rsidP="004F2FC7">
            <w:pPr>
              <w:pStyle w:val="Pamatteksts"/>
              <w:tabs>
                <w:tab w:val="left" w:pos="9356"/>
              </w:tabs>
              <w:spacing w:line="276" w:lineRule="auto"/>
              <w:ind w:right="-26"/>
              <w:jc w:val="center"/>
              <w:rPr>
                <w:rFonts w:ascii="Times New Roman" w:hAnsi="Times New Roman" w:cs="Times New Roman"/>
                <w:sz w:val="22"/>
                <w:szCs w:val="22"/>
              </w:rPr>
            </w:pPr>
            <w:r w:rsidRPr="00E52059">
              <w:rPr>
                <w:rFonts w:ascii="Times New Roman" w:hAnsi="Times New Roman" w:cs="Times New Roman"/>
                <w:sz w:val="22"/>
                <w:szCs w:val="22"/>
              </w:rPr>
              <w:t>22</w:t>
            </w:r>
          </w:p>
          <w:p w14:paraId="5474259A" w14:textId="169A3588" w:rsidR="00B83688" w:rsidRPr="00E52059" w:rsidRDefault="00B83688" w:rsidP="004F2FC7">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(20)</w:t>
            </w:r>
          </w:p>
        </w:tc>
        <w:tc>
          <w:tcPr>
            <w:tcW w:w="1054" w:type="dxa"/>
            <w:tcBorders>
              <w:top w:val="single" w:sz="4" w:space="0" w:color="auto"/>
              <w:left w:val="single" w:sz="4" w:space="0" w:color="auto"/>
              <w:bottom w:val="single" w:sz="4" w:space="0" w:color="auto"/>
              <w:right w:val="single" w:sz="4" w:space="0" w:color="auto"/>
            </w:tcBorders>
          </w:tcPr>
          <w:p w14:paraId="653931F2" w14:textId="05F9201E" w:rsidR="00DE3F52" w:rsidRPr="00E52059" w:rsidRDefault="006369FF" w:rsidP="006369FF">
            <w:pPr>
              <w:pStyle w:val="Pamatteksts"/>
              <w:tabs>
                <w:tab w:val="left" w:pos="9356"/>
              </w:tabs>
              <w:spacing w:line="276" w:lineRule="auto"/>
              <w:ind w:right="-26"/>
              <w:jc w:val="center"/>
              <w:rPr>
                <w:rFonts w:ascii="Times New Roman" w:hAnsi="Times New Roman" w:cs="Times New Roman"/>
                <w:sz w:val="22"/>
                <w:szCs w:val="22"/>
              </w:rPr>
            </w:pPr>
            <w:r>
              <w:rPr>
                <w:rFonts w:ascii="Times New Roman" w:hAnsi="Times New Roman" w:cs="Times New Roman"/>
                <w:sz w:val="22"/>
                <w:szCs w:val="22"/>
              </w:rPr>
              <w:t>2</w:t>
            </w:r>
            <w:r w:rsidR="00AE616E">
              <w:rPr>
                <w:rFonts w:ascii="Times New Roman" w:hAnsi="Times New Roman" w:cs="Times New Roman"/>
                <w:sz w:val="22"/>
                <w:szCs w:val="22"/>
              </w:rPr>
              <w:t>2</w:t>
            </w:r>
          </w:p>
        </w:tc>
        <w:tc>
          <w:tcPr>
            <w:tcW w:w="2148" w:type="dxa"/>
            <w:tcBorders>
              <w:top w:val="single" w:sz="4" w:space="0" w:color="auto"/>
              <w:left w:val="single" w:sz="4" w:space="0" w:color="auto"/>
              <w:bottom w:val="single" w:sz="4" w:space="0" w:color="auto"/>
              <w:right w:val="single" w:sz="4" w:space="0" w:color="auto"/>
            </w:tcBorders>
          </w:tcPr>
          <w:p w14:paraId="06D370B2" w14:textId="24AEE94F" w:rsidR="00DE3F52" w:rsidRPr="00E52059" w:rsidRDefault="00DE3F52" w:rsidP="004F2FC7">
            <w:pPr>
              <w:pStyle w:val="Pamatteksts"/>
              <w:tabs>
                <w:tab w:val="left" w:pos="9356"/>
              </w:tabs>
              <w:spacing w:line="276" w:lineRule="auto"/>
              <w:ind w:right="-26"/>
              <w:jc w:val="both"/>
              <w:rPr>
                <w:rFonts w:ascii="Times New Roman" w:hAnsi="Times New Roman" w:cs="Times New Roman"/>
                <w:sz w:val="22"/>
                <w:szCs w:val="22"/>
              </w:rPr>
            </w:pPr>
            <w:r w:rsidRPr="00E52059">
              <w:rPr>
                <w:rFonts w:ascii="Times New Roman" w:hAnsi="Times New Roman" w:cs="Times New Roman"/>
                <w:sz w:val="22"/>
                <w:szCs w:val="22"/>
              </w:rPr>
              <w:t>LTV budžeta dati</w:t>
            </w:r>
          </w:p>
        </w:tc>
      </w:tr>
    </w:tbl>
    <w:p w14:paraId="204F7CBA" w14:textId="77777777" w:rsidR="009B0F39" w:rsidRPr="00E52059" w:rsidRDefault="009B0F39" w:rsidP="00E00BBB">
      <w:pPr>
        <w:pStyle w:val="Pamatteksts"/>
        <w:tabs>
          <w:tab w:val="left" w:pos="9356"/>
        </w:tabs>
        <w:spacing w:line="276" w:lineRule="auto"/>
        <w:ind w:right="-26"/>
        <w:jc w:val="both"/>
        <w:rPr>
          <w:rFonts w:ascii="Times New Roman" w:hAnsi="Times New Roman" w:cs="Times New Roman"/>
          <w:color w:val="000000" w:themeColor="text1"/>
          <w:sz w:val="24"/>
          <w:szCs w:val="24"/>
        </w:rPr>
      </w:pPr>
    </w:p>
    <w:p w14:paraId="1D114BAE" w14:textId="77777777" w:rsidR="0023664A" w:rsidRPr="00E52059" w:rsidRDefault="0023664A" w:rsidP="0023664A">
      <w:pPr>
        <w:pStyle w:val="Pamatteksts"/>
        <w:tabs>
          <w:tab w:val="left" w:pos="9356"/>
        </w:tabs>
        <w:spacing w:line="276" w:lineRule="auto"/>
        <w:ind w:left="284" w:right="-26" w:firstLine="566"/>
        <w:jc w:val="both"/>
        <w:rPr>
          <w:rFonts w:ascii="Times New Roman" w:hAnsi="Times New Roman" w:cs="Times New Roman"/>
          <w:color w:val="000000" w:themeColor="text1"/>
          <w:sz w:val="24"/>
          <w:szCs w:val="24"/>
        </w:rPr>
      </w:pPr>
      <w:r w:rsidRPr="00E52059">
        <w:rPr>
          <w:rFonts w:ascii="Times New Roman" w:hAnsi="Times New Roman" w:cs="Times New Roman"/>
          <w:color w:val="000000" w:themeColor="text1"/>
          <w:sz w:val="24"/>
          <w:szCs w:val="24"/>
        </w:rPr>
        <w:t xml:space="preserve">Lai sasniegtu LTV izvirzītos mērķus, jāveicina Latvijā radīta </w:t>
      </w:r>
      <w:proofErr w:type="spellStart"/>
      <w:r w:rsidRPr="00E52059">
        <w:rPr>
          <w:rFonts w:ascii="Times New Roman" w:hAnsi="Times New Roman" w:cs="Times New Roman"/>
          <w:color w:val="000000" w:themeColor="text1"/>
          <w:sz w:val="24"/>
          <w:szCs w:val="24"/>
        </w:rPr>
        <w:t>oriģinālsatura</w:t>
      </w:r>
      <w:proofErr w:type="spellEnd"/>
      <w:r w:rsidRPr="00E52059">
        <w:rPr>
          <w:rFonts w:ascii="Times New Roman" w:hAnsi="Times New Roman" w:cs="Times New Roman"/>
          <w:color w:val="000000" w:themeColor="text1"/>
          <w:sz w:val="24"/>
          <w:szCs w:val="24"/>
        </w:rPr>
        <w:t xml:space="preserve"> apjoma pieaugums un kvalitātes kā nozares parauga un standarta etalona definēšana visos TV un multimediju kanālos. Savos sabiedriskā labuma ikgadējos </w:t>
      </w:r>
      <w:r w:rsidRPr="00E52059">
        <w:rPr>
          <w:rFonts w:ascii="Times New Roman" w:hAnsi="Times New Roman" w:cs="Times New Roman"/>
          <w:sz w:val="24"/>
          <w:szCs w:val="24"/>
        </w:rPr>
        <w:t xml:space="preserve">monitoringa pārskatos LTV </w:t>
      </w:r>
      <w:r w:rsidRPr="00E52059">
        <w:rPr>
          <w:rFonts w:ascii="Times New Roman" w:hAnsi="Times New Roman" w:cs="Times New Roman"/>
          <w:color w:val="000000" w:themeColor="text1"/>
          <w:sz w:val="24"/>
          <w:szCs w:val="24"/>
        </w:rPr>
        <w:t xml:space="preserve">rūpīgi seko, kuriem satura virzieniem sabiedrībā ir pieprasījums </w:t>
      </w:r>
      <w:r w:rsidRPr="00E52059">
        <w:rPr>
          <w:rFonts w:ascii="Times New Roman" w:hAnsi="Times New Roman" w:cs="Times New Roman"/>
          <w:sz w:val="24"/>
          <w:szCs w:val="24"/>
        </w:rPr>
        <w:t xml:space="preserve">un/vai potenciāls kā apjoma palielinājuma, tā arī kvalitātes uzlabojumu ziņā. Tāpat mērķu sasniegšanai nepieciešams pakāpeniski palielināt satura budžeta daļu multimediju satura veidošanai. </w:t>
      </w:r>
      <w:r w:rsidRPr="00E52059">
        <w:rPr>
          <w:rFonts w:ascii="Times New Roman" w:hAnsi="Times New Roman" w:cs="Times New Roman"/>
          <w:color w:val="000000" w:themeColor="text1"/>
          <w:sz w:val="24"/>
          <w:szCs w:val="24"/>
        </w:rPr>
        <w:t xml:space="preserve">2019. gadā satura veidošanai LSM.lv izlietoja  676 tūkstošus eiro, kas ir ap 6,6% no kopējā satura budžeta. </w:t>
      </w:r>
    </w:p>
    <w:p w14:paraId="3B910F81" w14:textId="7AAA83ED" w:rsidR="0023664A" w:rsidRPr="00E52059" w:rsidRDefault="0023664A" w:rsidP="0023664A">
      <w:pPr>
        <w:pStyle w:val="Pamatteksts"/>
        <w:tabs>
          <w:tab w:val="left" w:pos="9356"/>
        </w:tabs>
        <w:spacing w:line="276" w:lineRule="auto"/>
        <w:ind w:left="284" w:right="-26" w:firstLine="566"/>
        <w:jc w:val="both"/>
        <w:rPr>
          <w:rFonts w:ascii="Times New Roman" w:hAnsi="Times New Roman" w:cs="Times New Roman"/>
          <w:color w:val="000000" w:themeColor="text1"/>
          <w:sz w:val="24"/>
          <w:szCs w:val="24"/>
        </w:rPr>
      </w:pPr>
      <w:r w:rsidRPr="00E52059">
        <w:rPr>
          <w:rFonts w:ascii="Times New Roman" w:hAnsi="Times New Roman" w:cs="Times New Roman"/>
          <w:color w:val="000000" w:themeColor="text1"/>
          <w:sz w:val="24"/>
          <w:szCs w:val="24"/>
        </w:rPr>
        <w:t>Taču LTV</w:t>
      </w:r>
      <w:r w:rsidRPr="00E52059">
        <w:rPr>
          <w:rFonts w:ascii="Times New Roman" w:hAnsi="Times New Roman" w:cs="Times New Roman"/>
          <w:color w:val="000000" w:themeColor="text1"/>
          <w:spacing w:val="-13"/>
          <w:sz w:val="24"/>
          <w:szCs w:val="24"/>
        </w:rPr>
        <w:t xml:space="preserve"> </w:t>
      </w:r>
      <w:r w:rsidRPr="00E52059">
        <w:rPr>
          <w:rFonts w:ascii="Times New Roman" w:hAnsi="Times New Roman" w:cs="Times New Roman"/>
          <w:color w:val="000000" w:themeColor="text1"/>
          <w:sz w:val="24"/>
          <w:szCs w:val="24"/>
        </w:rPr>
        <w:t>mērķis tuvākajos gados</w:t>
      </w:r>
      <w:r w:rsidRPr="00E52059">
        <w:rPr>
          <w:rFonts w:ascii="Times New Roman" w:hAnsi="Times New Roman" w:cs="Times New Roman"/>
          <w:color w:val="000000" w:themeColor="text1"/>
          <w:spacing w:val="-14"/>
          <w:sz w:val="24"/>
          <w:szCs w:val="24"/>
        </w:rPr>
        <w:t xml:space="preserve"> </w:t>
      </w:r>
      <w:r w:rsidRPr="00E52059">
        <w:rPr>
          <w:rFonts w:ascii="Times New Roman" w:hAnsi="Times New Roman" w:cs="Times New Roman"/>
          <w:color w:val="000000" w:themeColor="text1"/>
          <w:sz w:val="24"/>
          <w:szCs w:val="24"/>
        </w:rPr>
        <w:t>ir</w:t>
      </w:r>
      <w:r w:rsidRPr="00E52059">
        <w:rPr>
          <w:rFonts w:ascii="Times New Roman" w:hAnsi="Times New Roman" w:cs="Times New Roman"/>
          <w:color w:val="000000" w:themeColor="text1"/>
          <w:spacing w:val="-14"/>
          <w:sz w:val="24"/>
          <w:szCs w:val="24"/>
        </w:rPr>
        <w:t xml:space="preserve"> pakāp</w:t>
      </w:r>
      <w:r w:rsidR="00424C7D" w:rsidRPr="00E52059">
        <w:rPr>
          <w:rFonts w:ascii="Times New Roman" w:hAnsi="Times New Roman" w:cs="Times New Roman"/>
          <w:color w:val="000000" w:themeColor="text1"/>
          <w:spacing w:val="-14"/>
          <w:sz w:val="24"/>
          <w:szCs w:val="24"/>
        </w:rPr>
        <w:t>e</w:t>
      </w:r>
      <w:r w:rsidRPr="00E52059">
        <w:rPr>
          <w:rFonts w:ascii="Times New Roman" w:hAnsi="Times New Roman" w:cs="Times New Roman"/>
          <w:color w:val="000000" w:themeColor="text1"/>
          <w:spacing w:val="-14"/>
          <w:sz w:val="24"/>
          <w:szCs w:val="24"/>
        </w:rPr>
        <w:t>niski palielināt satura budžetu digitālajās un multimediju platformās</w:t>
      </w:r>
      <w:r w:rsidRPr="00E52059">
        <w:rPr>
          <w:rFonts w:ascii="Times New Roman" w:hAnsi="Times New Roman" w:cs="Times New Roman"/>
          <w:color w:val="000000" w:themeColor="text1"/>
          <w:spacing w:val="-6"/>
          <w:sz w:val="24"/>
          <w:szCs w:val="24"/>
        </w:rPr>
        <w:t xml:space="preserve">– sākot ar aptuveni miljons eiro jeb 10% satura budžeta 2020. gadā. </w:t>
      </w:r>
    </w:p>
    <w:p w14:paraId="37EC94ED" w14:textId="77777777" w:rsidR="00371B3A" w:rsidRPr="00E52059" w:rsidRDefault="00371B3A" w:rsidP="00D17794">
      <w:pPr>
        <w:pStyle w:val="Pamatteksts"/>
        <w:spacing w:before="1" w:line="276" w:lineRule="auto"/>
        <w:ind w:left="284" w:right="-26" w:firstLine="567"/>
        <w:jc w:val="both"/>
        <w:rPr>
          <w:rFonts w:ascii="Times New Roman" w:hAnsi="Times New Roman" w:cs="Times New Roman"/>
          <w:sz w:val="24"/>
          <w:szCs w:val="24"/>
        </w:rPr>
      </w:pPr>
    </w:p>
    <w:p w14:paraId="1A92CFF1" w14:textId="1AA45F21" w:rsidR="002D4F6B" w:rsidRDefault="002D4F6B" w:rsidP="002D4F6B">
      <w:pPr>
        <w:pStyle w:val="Pamatteksts"/>
        <w:spacing w:before="1"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Lai sasniegtu 7.punkta 1</w:t>
      </w:r>
      <w:r w:rsidR="006F659E">
        <w:rPr>
          <w:rFonts w:ascii="Times New Roman" w:hAnsi="Times New Roman" w:cs="Times New Roman"/>
          <w:sz w:val="24"/>
          <w:szCs w:val="24"/>
        </w:rPr>
        <w:t>.</w:t>
      </w:r>
      <w:r w:rsidRPr="00E52059">
        <w:rPr>
          <w:rFonts w:ascii="Times New Roman" w:hAnsi="Times New Roman" w:cs="Times New Roman"/>
          <w:sz w:val="24"/>
          <w:szCs w:val="24"/>
        </w:rPr>
        <w:t xml:space="preserve"> mērķi, uzņēmums realizēs darbību šādos virzienos un termiņos: </w:t>
      </w:r>
    </w:p>
    <w:p w14:paraId="5ED27556" w14:textId="77777777" w:rsidR="00781626" w:rsidRPr="00E52059" w:rsidRDefault="00781626" w:rsidP="002D4F6B">
      <w:pPr>
        <w:pStyle w:val="Pamatteksts"/>
        <w:spacing w:before="1" w:line="276" w:lineRule="auto"/>
        <w:ind w:left="284" w:right="-26" w:firstLine="567"/>
        <w:jc w:val="both"/>
        <w:rPr>
          <w:rFonts w:ascii="Times New Roman" w:hAnsi="Times New Roman" w:cs="Times New Roman"/>
          <w:sz w:val="24"/>
          <w:szCs w:val="24"/>
        </w:rPr>
      </w:pPr>
    </w:p>
    <w:tbl>
      <w:tblPr>
        <w:tblW w:w="90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79"/>
        <w:gridCol w:w="461"/>
        <w:gridCol w:w="464"/>
        <w:gridCol w:w="462"/>
        <w:gridCol w:w="466"/>
        <w:gridCol w:w="462"/>
        <w:gridCol w:w="464"/>
        <w:gridCol w:w="462"/>
        <w:gridCol w:w="453"/>
        <w:gridCol w:w="13"/>
      </w:tblGrid>
      <w:tr w:rsidR="00C5080D" w:rsidRPr="00E52059" w14:paraId="1012B09C" w14:textId="54A1E2E0" w:rsidTr="003B1BAB">
        <w:trPr>
          <w:gridAfter w:val="1"/>
          <w:wAfter w:w="13" w:type="dxa"/>
          <w:trHeight w:val="122"/>
          <w:jc w:val="center"/>
        </w:trPr>
        <w:tc>
          <w:tcPr>
            <w:tcW w:w="5379" w:type="dxa"/>
            <w:vMerge w:val="restart"/>
          </w:tcPr>
          <w:p w14:paraId="64CA804B" w14:textId="77777777" w:rsidR="00DB6070" w:rsidRPr="00E52059" w:rsidRDefault="00DB6070" w:rsidP="00C5080D">
            <w:pPr>
              <w:pStyle w:val="TableParagraph"/>
              <w:spacing w:line="276" w:lineRule="auto"/>
              <w:jc w:val="center"/>
              <w:rPr>
                <w:rFonts w:ascii="Times New Roman" w:hAnsi="Times New Roman" w:cs="Times New Roman"/>
                <w:b/>
                <w:bCs/>
              </w:rPr>
            </w:pPr>
          </w:p>
          <w:p w14:paraId="4BF4F974" w14:textId="22104241" w:rsidR="00C5080D" w:rsidRPr="00E52059" w:rsidRDefault="00C5080D" w:rsidP="00C5080D">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Uzdevumi</w:t>
            </w:r>
          </w:p>
        </w:tc>
        <w:tc>
          <w:tcPr>
            <w:tcW w:w="3694" w:type="dxa"/>
            <w:gridSpan w:val="8"/>
          </w:tcPr>
          <w:p w14:paraId="61899D7D" w14:textId="65C9C3C4" w:rsidR="00C5080D" w:rsidRPr="00E52059" w:rsidRDefault="00C5080D" w:rsidP="00C5080D">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Realizācijas termiņš</w:t>
            </w:r>
          </w:p>
        </w:tc>
      </w:tr>
      <w:tr w:rsidR="00BD6C98" w:rsidRPr="00E52059" w14:paraId="7A34659A" w14:textId="77777777" w:rsidTr="003B1BAB">
        <w:trPr>
          <w:trHeight w:val="122"/>
          <w:jc w:val="center"/>
        </w:trPr>
        <w:tc>
          <w:tcPr>
            <w:tcW w:w="5379" w:type="dxa"/>
            <w:vMerge/>
          </w:tcPr>
          <w:p w14:paraId="13971B9F" w14:textId="77777777" w:rsidR="00BD6C98" w:rsidRPr="00E52059" w:rsidRDefault="00BD6C98" w:rsidP="00C5080D">
            <w:pPr>
              <w:pStyle w:val="TableParagraph"/>
              <w:spacing w:line="276" w:lineRule="auto"/>
              <w:jc w:val="center"/>
              <w:rPr>
                <w:rFonts w:ascii="Times New Roman" w:hAnsi="Times New Roman" w:cs="Times New Roman"/>
                <w:b/>
                <w:bCs/>
              </w:rPr>
            </w:pPr>
          </w:p>
        </w:tc>
        <w:tc>
          <w:tcPr>
            <w:tcW w:w="1853" w:type="dxa"/>
            <w:gridSpan w:val="4"/>
          </w:tcPr>
          <w:p w14:paraId="39D530BD" w14:textId="43DD1C0B" w:rsidR="00BD6C98" w:rsidRPr="00E52059" w:rsidRDefault="00BD6C98" w:rsidP="00BB34CC">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202</w:t>
            </w:r>
            <w:r w:rsidR="00B52181">
              <w:rPr>
                <w:rFonts w:ascii="Times New Roman" w:hAnsi="Times New Roman" w:cs="Times New Roman"/>
                <w:b/>
                <w:bCs/>
              </w:rPr>
              <w:t>3</w:t>
            </w:r>
          </w:p>
        </w:tc>
        <w:tc>
          <w:tcPr>
            <w:tcW w:w="1854" w:type="dxa"/>
            <w:gridSpan w:val="5"/>
          </w:tcPr>
          <w:p w14:paraId="42BB87AB" w14:textId="00588501" w:rsidR="00BD6C98" w:rsidRPr="00E52059" w:rsidRDefault="00BD6C98" w:rsidP="00BB34CC">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202</w:t>
            </w:r>
            <w:r w:rsidR="00B52181">
              <w:rPr>
                <w:rFonts w:ascii="Times New Roman" w:hAnsi="Times New Roman" w:cs="Times New Roman"/>
                <w:b/>
                <w:bCs/>
              </w:rPr>
              <w:t>4</w:t>
            </w:r>
          </w:p>
        </w:tc>
      </w:tr>
      <w:tr w:rsidR="00BD6C98" w:rsidRPr="00E52059" w14:paraId="0787ABF6" w14:textId="77777777" w:rsidTr="003B1BAB">
        <w:trPr>
          <w:trHeight w:val="122"/>
          <w:jc w:val="center"/>
        </w:trPr>
        <w:tc>
          <w:tcPr>
            <w:tcW w:w="5379" w:type="dxa"/>
            <w:vMerge/>
          </w:tcPr>
          <w:p w14:paraId="472ACBBE" w14:textId="77777777" w:rsidR="00BD6C98" w:rsidRPr="00E52059" w:rsidRDefault="00BD6C98" w:rsidP="005763B3">
            <w:pPr>
              <w:pStyle w:val="TableParagraph"/>
              <w:spacing w:line="276" w:lineRule="auto"/>
              <w:jc w:val="center"/>
              <w:rPr>
                <w:rFonts w:ascii="Times New Roman" w:hAnsi="Times New Roman" w:cs="Times New Roman"/>
                <w:b/>
                <w:bCs/>
              </w:rPr>
            </w:pPr>
          </w:p>
        </w:tc>
        <w:tc>
          <w:tcPr>
            <w:tcW w:w="461" w:type="dxa"/>
          </w:tcPr>
          <w:p w14:paraId="5D5FDFC5" w14:textId="34BF66E8" w:rsidR="00BD6C98" w:rsidRPr="00E52059" w:rsidRDefault="00BD6C98" w:rsidP="00D72736">
            <w:pPr>
              <w:pStyle w:val="TableParagraph"/>
              <w:spacing w:line="276" w:lineRule="auto"/>
              <w:jc w:val="center"/>
              <w:rPr>
                <w:rFonts w:ascii="Times New Roman" w:hAnsi="Times New Roman" w:cs="Times New Roman"/>
              </w:rPr>
            </w:pPr>
            <w:r w:rsidRPr="00E52059">
              <w:rPr>
                <w:rFonts w:ascii="Times New Roman" w:hAnsi="Times New Roman" w:cs="Times New Roman"/>
              </w:rPr>
              <w:t>Q1</w:t>
            </w:r>
          </w:p>
        </w:tc>
        <w:tc>
          <w:tcPr>
            <w:tcW w:w="464" w:type="dxa"/>
          </w:tcPr>
          <w:p w14:paraId="42186B66" w14:textId="7F73FB3C" w:rsidR="00BD6C98" w:rsidRPr="00E52059" w:rsidRDefault="00BD6C98" w:rsidP="00D72736">
            <w:pPr>
              <w:pStyle w:val="TableParagraph"/>
              <w:spacing w:line="276" w:lineRule="auto"/>
              <w:jc w:val="center"/>
              <w:rPr>
                <w:rFonts w:ascii="Times New Roman" w:hAnsi="Times New Roman" w:cs="Times New Roman"/>
              </w:rPr>
            </w:pPr>
            <w:r w:rsidRPr="00E52059">
              <w:rPr>
                <w:rFonts w:ascii="Times New Roman" w:hAnsi="Times New Roman" w:cs="Times New Roman"/>
              </w:rPr>
              <w:t>Q2</w:t>
            </w:r>
          </w:p>
        </w:tc>
        <w:tc>
          <w:tcPr>
            <w:tcW w:w="462" w:type="dxa"/>
          </w:tcPr>
          <w:p w14:paraId="3DDCF1EF" w14:textId="2E0BC017" w:rsidR="00BD6C98" w:rsidRPr="00E52059" w:rsidRDefault="00BD6C98" w:rsidP="00D72736">
            <w:pPr>
              <w:pStyle w:val="TableParagraph"/>
              <w:spacing w:line="276" w:lineRule="auto"/>
              <w:jc w:val="center"/>
              <w:rPr>
                <w:rFonts w:ascii="Times New Roman" w:hAnsi="Times New Roman" w:cs="Times New Roman"/>
              </w:rPr>
            </w:pPr>
            <w:r w:rsidRPr="00E52059">
              <w:rPr>
                <w:rFonts w:ascii="Times New Roman" w:hAnsi="Times New Roman" w:cs="Times New Roman"/>
              </w:rPr>
              <w:t>Q3</w:t>
            </w:r>
          </w:p>
        </w:tc>
        <w:tc>
          <w:tcPr>
            <w:tcW w:w="466" w:type="dxa"/>
          </w:tcPr>
          <w:p w14:paraId="603A3B68" w14:textId="6C02F135" w:rsidR="00BD6C98" w:rsidRPr="00E52059" w:rsidRDefault="00BD6C98" w:rsidP="00D72736">
            <w:pPr>
              <w:pStyle w:val="TableParagraph"/>
              <w:spacing w:line="276" w:lineRule="auto"/>
              <w:jc w:val="center"/>
              <w:rPr>
                <w:rFonts w:ascii="Times New Roman" w:hAnsi="Times New Roman" w:cs="Times New Roman"/>
              </w:rPr>
            </w:pPr>
            <w:r w:rsidRPr="00E52059">
              <w:rPr>
                <w:rFonts w:ascii="Times New Roman" w:hAnsi="Times New Roman" w:cs="Times New Roman"/>
              </w:rPr>
              <w:t>Q4</w:t>
            </w:r>
          </w:p>
        </w:tc>
        <w:tc>
          <w:tcPr>
            <w:tcW w:w="462" w:type="dxa"/>
          </w:tcPr>
          <w:p w14:paraId="3505FFF7" w14:textId="6BCEEBB4" w:rsidR="00BD6C98" w:rsidRPr="00E52059" w:rsidRDefault="00BD6C98" w:rsidP="00D72736">
            <w:pPr>
              <w:pStyle w:val="TableParagraph"/>
              <w:spacing w:line="276" w:lineRule="auto"/>
              <w:jc w:val="center"/>
              <w:rPr>
                <w:rFonts w:ascii="Times New Roman" w:hAnsi="Times New Roman" w:cs="Times New Roman"/>
              </w:rPr>
            </w:pPr>
            <w:r w:rsidRPr="00E52059">
              <w:rPr>
                <w:rFonts w:ascii="Times New Roman" w:hAnsi="Times New Roman" w:cs="Times New Roman"/>
              </w:rPr>
              <w:t>Q1</w:t>
            </w:r>
          </w:p>
        </w:tc>
        <w:tc>
          <w:tcPr>
            <w:tcW w:w="464" w:type="dxa"/>
          </w:tcPr>
          <w:p w14:paraId="423971E2" w14:textId="2601CC0E" w:rsidR="00BD6C98" w:rsidRPr="00E52059" w:rsidRDefault="00BD6C98" w:rsidP="00D72736">
            <w:pPr>
              <w:pStyle w:val="TableParagraph"/>
              <w:spacing w:line="276" w:lineRule="auto"/>
              <w:jc w:val="center"/>
              <w:rPr>
                <w:rFonts w:ascii="Times New Roman" w:hAnsi="Times New Roman" w:cs="Times New Roman"/>
              </w:rPr>
            </w:pPr>
            <w:r w:rsidRPr="00E52059">
              <w:rPr>
                <w:rFonts w:ascii="Times New Roman" w:hAnsi="Times New Roman" w:cs="Times New Roman"/>
              </w:rPr>
              <w:t>Q2</w:t>
            </w:r>
          </w:p>
        </w:tc>
        <w:tc>
          <w:tcPr>
            <w:tcW w:w="462" w:type="dxa"/>
          </w:tcPr>
          <w:p w14:paraId="30D2CC0F" w14:textId="0153E80A" w:rsidR="00BD6C98" w:rsidRPr="00E52059" w:rsidRDefault="00BD6C98" w:rsidP="00D72736">
            <w:pPr>
              <w:pStyle w:val="TableParagraph"/>
              <w:spacing w:line="276" w:lineRule="auto"/>
              <w:jc w:val="center"/>
              <w:rPr>
                <w:rFonts w:ascii="Times New Roman" w:hAnsi="Times New Roman" w:cs="Times New Roman"/>
              </w:rPr>
            </w:pPr>
            <w:r w:rsidRPr="00E52059">
              <w:rPr>
                <w:rFonts w:ascii="Times New Roman" w:hAnsi="Times New Roman" w:cs="Times New Roman"/>
              </w:rPr>
              <w:t>Q3</w:t>
            </w:r>
          </w:p>
        </w:tc>
        <w:tc>
          <w:tcPr>
            <w:tcW w:w="466" w:type="dxa"/>
            <w:gridSpan w:val="2"/>
          </w:tcPr>
          <w:p w14:paraId="21EB36F0" w14:textId="2039AFBE" w:rsidR="00BD6C98" w:rsidRPr="00E52059" w:rsidRDefault="00BD6C98" w:rsidP="00D72736">
            <w:pPr>
              <w:pStyle w:val="TableParagraph"/>
              <w:spacing w:line="276" w:lineRule="auto"/>
              <w:jc w:val="center"/>
              <w:rPr>
                <w:rFonts w:ascii="Times New Roman" w:hAnsi="Times New Roman" w:cs="Times New Roman"/>
              </w:rPr>
            </w:pPr>
            <w:r w:rsidRPr="00E52059">
              <w:rPr>
                <w:rFonts w:ascii="Times New Roman" w:hAnsi="Times New Roman" w:cs="Times New Roman"/>
              </w:rPr>
              <w:t>Q4</w:t>
            </w:r>
          </w:p>
        </w:tc>
      </w:tr>
      <w:tr w:rsidR="00BD6C98" w:rsidRPr="00E52059" w14:paraId="43C43AD6" w14:textId="3ADA4F72" w:rsidTr="003B1BAB">
        <w:trPr>
          <w:trHeight w:val="520"/>
          <w:jc w:val="center"/>
        </w:trPr>
        <w:tc>
          <w:tcPr>
            <w:tcW w:w="5379" w:type="dxa"/>
          </w:tcPr>
          <w:p w14:paraId="6D1E7039" w14:textId="6AAAC557" w:rsidR="00BD6C98" w:rsidRPr="00E52059" w:rsidRDefault="00BD6C98" w:rsidP="00D85B41">
            <w:pPr>
              <w:pStyle w:val="TableParagraph"/>
              <w:spacing w:line="276" w:lineRule="auto"/>
              <w:jc w:val="both"/>
              <w:rPr>
                <w:rFonts w:ascii="Times New Roman" w:hAnsi="Times New Roman" w:cs="Times New Roman"/>
              </w:rPr>
            </w:pPr>
            <w:r w:rsidRPr="00E52059">
              <w:rPr>
                <w:rFonts w:ascii="Times New Roman" w:hAnsi="Times New Roman" w:cs="Times New Roman"/>
              </w:rPr>
              <w:t>Pārskatīt Digitālo kanālu stratēģijas un tās ieviešanas rīcības plāna realizēšanas laika grafiku</w:t>
            </w:r>
          </w:p>
        </w:tc>
        <w:tc>
          <w:tcPr>
            <w:tcW w:w="461" w:type="dxa"/>
          </w:tcPr>
          <w:p w14:paraId="163B96A8" w14:textId="0F5A7A9C" w:rsidR="00BD6C98" w:rsidRPr="00E52059" w:rsidRDefault="00BD6C98" w:rsidP="007557C3">
            <w:pPr>
              <w:pStyle w:val="TableParagraph"/>
              <w:spacing w:line="276" w:lineRule="auto"/>
              <w:jc w:val="center"/>
              <w:rPr>
                <w:rFonts w:ascii="Times New Roman" w:hAnsi="Times New Roman" w:cs="Times New Roman"/>
              </w:rPr>
            </w:pPr>
          </w:p>
        </w:tc>
        <w:tc>
          <w:tcPr>
            <w:tcW w:w="464" w:type="dxa"/>
          </w:tcPr>
          <w:p w14:paraId="070F5C1D" w14:textId="6DAFE113" w:rsidR="00BD6C98" w:rsidRPr="00E52059" w:rsidRDefault="00BD6C98" w:rsidP="007557C3">
            <w:pPr>
              <w:pStyle w:val="TableParagraph"/>
              <w:spacing w:line="276" w:lineRule="auto"/>
              <w:jc w:val="center"/>
              <w:rPr>
                <w:rFonts w:ascii="Times New Roman" w:hAnsi="Times New Roman" w:cs="Times New Roman"/>
              </w:rPr>
            </w:pPr>
          </w:p>
        </w:tc>
        <w:tc>
          <w:tcPr>
            <w:tcW w:w="462" w:type="dxa"/>
          </w:tcPr>
          <w:p w14:paraId="734D7709" w14:textId="0812B21C" w:rsidR="00BD6C98" w:rsidRPr="00E52059" w:rsidRDefault="00BD6C98" w:rsidP="007557C3">
            <w:pPr>
              <w:pStyle w:val="TableParagraph"/>
              <w:spacing w:line="276" w:lineRule="auto"/>
              <w:jc w:val="center"/>
              <w:rPr>
                <w:rFonts w:ascii="Times New Roman" w:hAnsi="Times New Roman" w:cs="Times New Roman"/>
              </w:rPr>
            </w:pPr>
          </w:p>
        </w:tc>
        <w:tc>
          <w:tcPr>
            <w:tcW w:w="466" w:type="dxa"/>
          </w:tcPr>
          <w:p w14:paraId="7DDC7E71" w14:textId="0B703291" w:rsidR="00BD6C98" w:rsidRPr="00E52059" w:rsidRDefault="00BD6C98" w:rsidP="007557C3">
            <w:pPr>
              <w:pStyle w:val="TableParagraph"/>
              <w:spacing w:line="276" w:lineRule="auto"/>
              <w:jc w:val="center"/>
              <w:rPr>
                <w:rFonts w:ascii="Times New Roman" w:hAnsi="Times New Roman" w:cs="Times New Roman"/>
              </w:rPr>
            </w:pPr>
          </w:p>
        </w:tc>
        <w:tc>
          <w:tcPr>
            <w:tcW w:w="462" w:type="dxa"/>
          </w:tcPr>
          <w:p w14:paraId="0EEB9DBB" w14:textId="64DA3F6A" w:rsidR="00BD6C98" w:rsidRPr="00E52059" w:rsidRDefault="00AF62F4" w:rsidP="007557C3">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64" w:type="dxa"/>
          </w:tcPr>
          <w:p w14:paraId="000EB8F9" w14:textId="08261AA3" w:rsidR="00BD6C98" w:rsidRPr="00E52059" w:rsidRDefault="00763DF6" w:rsidP="007557C3">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62" w:type="dxa"/>
          </w:tcPr>
          <w:p w14:paraId="4FDAD81C" w14:textId="77777777" w:rsidR="00BD6C98" w:rsidRPr="00E52059" w:rsidRDefault="00BD6C98" w:rsidP="007557C3">
            <w:pPr>
              <w:pStyle w:val="TableParagraph"/>
              <w:spacing w:line="276" w:lineRule="auto"/>
              <w:jc w:val="center"/>
              <w:rPr>
                <w:rFonts w:ascii="Times New Roman" w:hAnsi="Times New Roman" w:cs="Times New Roman"/>
              </w:rPr>
            </w:pPr>
          </w:p>
        </w:tc>
        <w:tc>
          <w:tcPr>
            <w:tcW w:w="466" w:type="dxa"/>
            <w:gridSpan w:val="2"/>
          </w:tcPr>
          <w:p w14:paraId="19A19819" w14:textId="77777777" w:rsidR="00BD6C98" w:rsidRPr="00E52059" w:rsidRDefault="00BD6C98" w:rsidP="007557C3">
            <w:pPr>
              <w:pStyle w:val="TableParagraph"/>
              <w:spacing w:line="276" w:lineRule="auto"/>
              <w:jc w:val="center"/>
              <w:rPr>
                <w:rFonts w:ascii="Times New Roman" w:hAnsi="Times New Roman" w:cs="Times New Roman"/>
              </w:rPr>
            </w:pPr>
          </w:p>
        </w:tc>
      </w:tr>
      <w:tr w:rsidR="00BD6C98" w:rsidRPr="00E52059" w14:paraId="75F187E9" w14:textId="77777777" w:rsidTr="003B1BAB">
        <w:trPr>
          <w:trHeight w:val="520"/>
          <w:jc w:val="center"/>
        </w:trPr>
        <w:tc>
          <w:tcPr>
            <w:tcW w:w="5379" w:type="dxa"/>
          </w:tcPr>
          <w:p w14:paraId="53754C60" w14:textId="59C2C4E7" w:rsidR="00BD6C98" w:rsidRPr="00E52059" w:rsidRDefault="00BD6C98" w:rsidP="004924E6">
            <w:pPr>
              <w:pStyle w:val="TableParagraph"/>
              <w:spacing w:line="276" w:lineRule="auto"/>
              <w:jc w:val="both"/>
              <w:rPr>
                <w:rFonts w:ascii="Times New Roman" w:hAnsi="Times New Roman" w:cs="Times New Roman"/>
              </w:rPr>
            </w:pPr>
            <w:r w:rsidRPr="00E52059">
              <w:rPr>
                <w:rFonts w:ascii="Times New Roman" w:hAnsi="Times New Roman" w:cs="Times New Roman"/>
              </w:rPr>
              <w:t>Veikt Digitālo kanālu stratēģijas un tās ieviešanas rīcības plāna realizēšanu (atkarīgs no pieejamā finansējuma apjoma)</w:t>
            </w:r>
          </w:p>
        </w:tc>
        <w:tc>
          <w:tcPr>
            <w:tcW w:w="461" w:type="dxa"/>
          </w:tcPr>
          <w:p w14:paraId="55FFD5B7" w14:textId="77777777" w:rsidR="00BD6C98" w:rsidRPr="00E52059" w:rsidRDefault="00BD6C98" w:rsidP="007557C3">
            <w:pPr>
              <w:pStyle w:val="TableParagraph"/>
              <w:spacing w:line="276" w:lineRule="auto"/>
              <w:jc w:val="center"/>
              <w:rPr>
                <w:rFonts w:ascii="Times New Roman" w:hAnsi="Times New Roman" w:cs="Times New Roman"/>
              </w:rPr>
            </w:pPr>
          </w:p>
        </w:tc>
        <w:tc>
          <w:tcPr>
            <w:tcW w:w="464" w:type="dxa"/>
          </w:tcPr>
          <w:p w14:paraId="52B6BB53" w14:textId="77777777" w:rsidR="00BD6C98" w:rsidRPr="00E52059" w:rsidRDefault="00BD6C98" w:rsidP="007557C3">
            <w:pPr>
              <w:pStyle w:val="TableParagraph"/>
              <w:spacing w:line="276" w:lineRule="auto"/>
              <w:jc w:val="center"/>
              <w:rPr>
                <w:rFonts w:ascii="Times New Roman" w:hAnsi="Times New Roman" w:cs="Times New Roman"/>
              </w:rPr>
            </w:pPr>
          </w:p>
        </w:tc>
        <w:tc>
          <w:tcPr>
            <w:tcW w:w="462" w:type="dxa"/>
          </w:tcPr>
          <w:p w14:paraId="473D43EE" w14:textId="77777777" w:rsidR="00BD6C98" w:rsidRPr="00E52059" w:rsidRDefault="00BD6C98" w:rsidP="007557C3">
            <w:pPr>
              <w:pStyle w:val="TableParagraph"/>
              <w:spacing w:line="276" w:lineRule="auto"/>
              <w:jc w:val="center"/>
              <w:rPr>
                <w:rFonts w:ascii="Times New Roman" w:hAnsi="Times New Roman" w:cs="Times New Roman"/>
              </w:rPr>
            </w:pPr>
          </w:p>
        </w:tc>
        <w:tc>
          <w:tcPr>
            <w:tcW w:w="466" w:type="dxa"/>
          </w:tcPr>
          <w:p w14:paraId="1463E711" w14:textId="77777777" w:rsidR="00BD6C98" w:rsidRPr="00E52059" w:rsidRDefault="00BD6C98" w:rsidP="007557C3">
            <w:pPr>
              <w:pStyle w:val="TableParagraph"/>
              <w:spacing w:line="276" w:lineRule="auto"/>
              <w:jc w:val="center"/>
              <w:rPr>
                <w:rFonts w:ascii="Times New Roman" w:hAnsi="Times New Roman" w:cs="Times New Roman"/>
              </w:rPr>
            </w:pPr>
          </w:p>
        </w:tc>
        <w:tc>
          <w:tcPr>
            <w:tcW w:w="462" w:type="dxa"/>
          </w:tcPr>
          <w:p w14:paraId="57A43657" w14:textId="26E88D61" w:rsidR="00BD6C98" w:rsidRPr="00E52059" w:rsidRDefault="00BD6C98" w:rsidP="007557C3">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64" w:type="dxa"/>
          </w:tcPr>
          <w:p w14:paraId="51C5862A" w14:textId="42848B72" w:rsidR="00BD6C98" w:rsidRPr="00E52059" w:rsidRDefault="00BD6C98" w:rsidP="007557C3">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62" w:type="dxa"/>
          </w:tcPr>
          <w:p w14:paraId="21B8DBF1" w14:textId="23EF8855" w:rsidR="00BD6C98" w:rsidRPr="00E52059" w:rsidRDefault="00BD6C98" w:rsidP="007557C3">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66" w:type="dxa"/>
            <w:gridSpan w:val="2"/>
          </w:tcPr>
          <w:p w14:paraId="4BDA687E" w14:textId="374DF3EE" w:rsidR="00BD6C98" w:rsidRPr="00E52059" w:rsidRDefault="00BD6C98" w:rsidP="007557C3">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r w:rsidR="00BD6C98" w:rsidRPr="00E52059" w14:paraId="0C0FBF80" w14:textId="3E981693" w:rsidTr="003B1BAB">
        <w:trPr>
          <w:trHeight w:val="262"/>
          <w:jc w:val="center"/>
        </w:trPr>
        <w:tc>
          <w:tcPr>
            <w:tcW w:w="5379" w:type="dxa"/>
          </w:tcPr>
          <w:p w14:paraId="380DFF81" w14:textId="60F7288A" w:rsidR="00BD6C98" w:rsidRPr="00E52059" w:rsidRDefault="00BD6C98" w:rsidP="004924E6">
            <w:pPr>
              <w:pStyle w:val="TableParagraph"/>
              <w:spacing w:before="13" w:line="276" w:lineRule="auto"/>
              <w:ind w:left="107"/>
              <w:jc w:val="both"/>
              <w:rPr>
                <w:rFonts w:ascii="Times New Roman" w:hAnsi="Times New Roman" w:cs="Times New Roman"/>
              </w:rPr>
            </w:pPr>
            <w:r w:rsidRPr="00E52059">
              <w:rPr>
                <w:rFonts w:ascii="Times New Roman" w:hAnsi="Times New Roman" w:cs="Times New Roman"/>
              </w:rPr>
              <w:t>Izstrādāt Sabiedriskā pasūtījuma ikgadējo piedāvājumu multimediju platformās</w:t>
            </w:r>
          </w:p>
        </w:tc>
        <w:tc>
          <w:tcPr>
            <w:tcW w:w="461" w:type="dxa"/>
          </w:tcPr>
          <w:p w14:paraId="1E5E2F62" w14:textId="77777777" w:rsidR="00BD6C98" w:rsidRPr="00E52059" w:rsidRDefault="00BD6C98" w:rsidP="007557C3">
            <w:pPr>
              <w:pStyle w:val="TableParagraph"/>
              <w:spacing w:before="13" w:line="276" w:lineRule="auto"/>
              <w:ind w:left="107"/>
              <w:jc w:val="center"/>
              <w:rPr>
                <w:rFonts w:ascii="Times New Roman" w:hAnsi="Times New Roman" w:cs="Times New Roman"/>
              </w:rPr>
            </w:pPr>
          </w:p>
        </w:tc>
        <w:tc>
          <w:tcPr>
            <w:tcW w:w="464" w:type="dxa"/>
          </w:tcPr>
          <w:p w14:paraId="1E4C76E7" w14:textId="77777777" w:rsidR="00BD6C98" w:rsidRPr="00E52059" w:rsidRDefault="00BD6C98" w:rsidP="007557C3">
            <w:pPr>
              <w:pStyle w:val="TableParagraph"/>
              <w:spacing w:before="13" w:line="276" w:lineRule="auto"/>
              <w:ind w:left="107"/>
              <w:jc w:val="center"/>
              <w:rPr>
                <w:rFonts w:ascii="Times New Roman" w:hAnsi="Times New Roman" w:cs="Times New Roman"/>
              </w:rPr>
            </w:pPr>
          </w:p>
        </w:tc>
        <w:tc>
          <w:tcPr>
            <w:tcW w:w="462" w:type="dxa"/>
          </w:tcPr>
          <w:p w14:paraId="767A4D83" w14:textId="1C78ED94" w:rsidR="00BD6C98" w:rsidRPr="00E52059" w:rsidRDefault="00BD6C98" w:rsidP="007557C3">
            <w:pPr>
              <w:pStyle w:val="TableParagraph"/>
              <w:spacing w:before="13" w:line="276" w:lineRule="auto"/>
              <w:ind w:left="107"/>
              <w:jc w:val="center"/>
              <w:rPr>
                <w:rFonts w:ascii="Times New Roman" w:hAnsi="Times New Roman" w:cs="Times New Roman"/>
              </w:rPr>
            </w:pPr>
            <w:r w:rsidRPr="00E52059">
              <w:rPr>
                <w:rFonts w:ascii="Times New Roman" w:hAnsi="Times New Roman" w:cs="Times New Roman"/>
              </w:rPr>
              <w:t>X</w:t>
            </w:r>
          </w:p>
        </w:tc>
        <w:tc>
          <w:tcPr>
            <w:tcW w:w="466" w:type="dxa"/>
          </w:tcPr>
          <w:p w14:paraId="4CFC9360" w14:textId="663F016F" w:rsidR="00BD6C98" w:rsidRPr="00E52059" w:rsidRDefault="00BD6C98" w:rsidP="007557C3">
            <w:pPr>
              <w:pStyle w:val="TableParagraph"/>
              <w:spacing w:before="13" w:line="276" w:lineRule="auto"/>
              <w:ind w:left="107"/>
              <w:jc w:val="center"/>
              <w:rPr>
                <w:rFonts w:ascii="Times New Roman" w:hAnsi="Times New Roman" w:cs="Times New Roman"/>
              </w:rPr>
            </w:pPr>
            <w:r w:rsidRPr="00E52059">
              <w:rPr>
                <w:rFonts w:ascii="Times New Roman" w:hAnsi="Times New Roman" w:cs="Times New Roman"/>
              </w:rPr>
              <w:t>X</w:t>
            </w:r>
          </w:p>
        </w:tc>
        <w:tc>
          <w:tcPr>
            <w:tcW w:w="462" w:type="dxa"/>
          </w:tcPr>
          <w:p w14:paraId="10AE9C39" w14:textId="77777777" w:rsidR="00BD6C98" w:rsidRPr="00E52059" w:rsidRDefault="00BD6C98" w:rsidP="007557C3">
            <w:pPr>
              <w:pStyle w:val="TableParagraph"/>
              <w:spacing w:before="13" w:line="276" w:lineRule="auto"/>
              <w:ind w:left="107"/>
              <w:jc w:val="center"/>
              <w:rPr>
                <w:rFonts w:ascii="Times New Roman" w:hAnsi="Times New Roman" w:cs="Times New Roman"/>
              </w:rPr>
            </w:pPr>
          </w:p>
        </w:tc>
        <w:tc>
          <w:tcPr>
            <w:tcW w:w="464" w:type="dxa"/>
          </w:tcPr>
          <w:p w14:paraId="15AC0216" w14:textId="77777777" w:rsidR="00BD6C98" w:rsidRPr="00E52059" w:rsidRDefault="00BD6C98" w:rsidP="007557C3">
            <w:pPr>
              <w:pStyle w:val="TableParagraph"/>
              <w:spacing w:before="13" w:line="276" w:lineRule="auto"/>
              <w:ind w:left="107"/>
              <w:jc w:val="center"/>
              <w:rPr>
                <w:rFonts w:ascii="Times New Roman" w:hAnsi="Times New Roman" w:cs="Times New Roman"/>
              </w:rPr>
            </w:pPr>
          </w:p>
        </w:tc>
        <w:tc>
          <w:tcPr>
            <w:tcW w:w="462" w:type="dxa"/>
          </w:tcPr>
          <w:p w14:paraId="02D8D57F" w14:textId="1A26E1C8" w:rsidR="00BD6C98" w:rsidRPr="00E52059" w:rsidRDefault="00BD6C98" w:rsidP="007557C3">
            <w:pPr>
              <w:pStyle w:val="TableParagraph"/>
              <w:spacing w:before="13" w:line="276" w:lineRule="auto"/>
              <w:ind w:left="107"/>
              <w:jc w:val="center"/>
              <w:rPr>
                <w:rFonts w:ascii="Times New Roman" w:hAnsi="Times New Roman" w:cs="Times New Roman"/>
              </w:rPr>
            </w:pPr>
            <w:r w:rsidRPr="00E52059">
              <w:rPr>
                <w:rFonts w:ascii="Times New Roman" w:hAnsi="Times New Roman" w:cs="Times New Roman"/>
              </w:rPr>
              <w:t>X</w:t>
            </w:r>
          </w:p>
        </w:tc>
        <w:tc>
          <w:tcPr>
            <w:tcW w:w="466" w:type="dxa"/>
            <w:gridSpan w:val="2"/>
          </w:tcPr>
          <w:p w14:paraId="538311E6" w14:textId="60B0830E" w:rsidR="00BD6C98" w:rsidRPr="00E52059" w:rsidRDefault="00BD6C98" w:rsidP="007557C3">
            <w:pPr>
              <w:pStyle w:val="TableParagraph"/>
              <w:spacing w:before="13" w:line="276" w:lineRule="auto"/>
              <w:ind w:left="107"/>
              <w:jc w:val="center"/>
              <w:rPr>
                <w:rFonts w:ascii="Times New Roman" w:hAnsi="Times New Roman" w:cs="Times New Roman"/>
              </w:rPr>
            </w:pPr>
            <w:r w:rsidRPr="00E52059">
              <w:rPr>
                <w:rFonts w:ascii="Times New Roman" w:hAnsi="Times New Roman" w:cs="Times New Roman"/>
              </w:rPr>
              <w:t>X</w:t>
            </w:r>
          </w:p>
        </w:tc>
      </w:tr>
      <w:tr w:rsidR="00BD6C98" w:rsidRPr="00E52059" w14:paraId="488793C5" w14:textId="2B0136E4" w:rsidTr="003B1BAB">
        <w:trPr>
          <w:trHeight w:val="259"/>
          <w:jc w:val="center"/>
        </w:trPr>
        <w:tc>
          <w:tcPr>
            <w:tcW w:w="5379" w:type="dxa"/>
          </w:tcPr>
          <w:p w14:paraId="5332377D" w14:textId="77777777" w:rsidR="00BD6C98" w:rsidRPr="00E52059" w:rsidRDefault="00BD6C98" w:rsidP="004924E6">
            <w:pPr>
              <w:pStyle w:val="TableParagraph"/>
              <w:spacing w:before="13" w:line="276" w:lineRule="auto"/>
              <w:ind w:left="107"/>
              <w:jc w:val="both"/>
              <w:rPr>
                <w:rFonts w:ascii="Times New Roman" w:hAnsi="Times New Roman" w:cs="Times New Roman"/>
              </w:rPr>
            </w:pPr>
            <w:r w:rsidRPr="00E52059">
              <w:rPr>
                <w:rFonts w:ascii="Times New Roman" w:hAnsi="Times New Roman" w:cs="Times New Roman"/>
              </w:rPr>
              <w:t>Izveidot digitālā satura vienību apjomu plānošanas, uzskaites, monitoringa sistēmu</w:t>
            </w:r>
          </w:p>
        </w:tc>
        <w:tc>
          <w:tcPr>
            <w:tcW w:w="461" w:type="dxa"/>
          </w:tcPr>
          <w:p w14:paraId="016212E8" w14:textId="77777777" w:rsidR="00BD6C98" w:rsidRPr="00E52059" w:rsidRDefault="00BD6C98" w:rsidP="007557C3">
            <w:pPr>
              <w:pStyle w:val="TableParagraph"/>
              <w:spacing w:before="13" w:line="276" w:lineRule="auto"/>
              <w:ind w:left="107"/>
              <w:jc w:val="center"/>
              <w:rPr>
                <w:rFonts w:ascii="Times New Roman" w:hAnsi="Times New Roman" w:cs="Times New Roman"/>
              </w:rPr>
            </w:pPr>
          </w:p>
        </w:tc>
        <w:tc>
          <w:tcPr>
            <w:tcW w:w="464" w:type="dxa"/>
          </w:tcPr>
          <w:p w14:paraId="2A7BF4CC" w14:textId="77777777" w:rsidR="00BD6C98" w:rsidRPr="00E52059" w:rsidRDefault="00BD6C98" w:rsidP="007557C3">
            <w:pPr>
              <w:pStyle w:val="TableParagraph"/>
              <w:spacing w:before="13" w:line="276" w:lineRule="auto"/>
              <w:ind w:left="107"/>
              <w:jc w:val="center"/>
              <w:rPr>
                <w:rFonts w:ascii="Times New Roman" w:hAnsi="Times New Roman" w:cs="Times New Roman"/>
              </w:rPr>
            </w:pPr>
          </w:p>
        </w:tc>
        <w:tc>
          <w:tcPr>
            <w:tcW w:w="462" w:type="dxa"/>
          </w:tcPr>
          <w:p w14:paraId="706AF785" w14:textId="77777777" w:rsidR="00BD6C98" w:rsidRPr="00E52059" w:rsidRDefault="00BD6C98" w:rsidP="007557C3">
            <w:pPr>
              <w:pStyle w:val="TableParagraph"/>
              <w:spacing w:before="13" w:line="276" w:lineRule="auto"/>
              <w:ind w:left="107"/>
              <w:jc w:val="center"/>
              <w:rPr>
                <w:rFonts w:ascii="Times New Roman" w:hAnsi="Times New Roman" w:cs="Times New Roman"/>
              </w:rPr>
            </w:pPr>
          </w:p>
        </w:tc>
        <w:tc>
          <w:tcPr>
            <w:tcW w:w="466" w:type="dxa"/>
          </w:tcPr>
          <w:p w14:paraId="52A6A49C" w14:textId="008A0B46" w:rsidR="00BD6C98" w:rsidRPr="00E52059" w:rsidRDefault="00BD6C98" w:rsidP="007557C3">
            <w:pPr>
              <w:pStyle w:val="TableParagraph"/>
              <w:spacing w:before="13" w:line="276" w:lineRule="auto"/>
              <w:ind w:left="107"/>
              <w:jc w:val="center"/>
              <w:rPr>
                <w:rFonts w:ascii="Times New Roman" w:hAnsi="Times New Roman" w:cs="Times New Roman"/>
              </w:rPr>
            </w:pPr>
          </w:p>
        </w:tc>
        <w:tc>
          <w:tcPr>
            <w:tcW w:w="462" w:type="dxa"/>
          </w:tcPr>
          <w:p w14:paraId="5E05DD7F" w14:textId="59E3D6AA" w:rsidR="00BD6C98" w:rsidRPr="00E52059" w:rsidRDefault="00BD6C98" w:rsidP="007557C3">
            <w:pPr>
              <w:pStyle w:val="TableParagraph"/>
              <w:spacing w:before="13" w:line="276" w:lineRule="auto"/>
              <w:ind w:left="107"/>
              <w:jc w:val="center"/>
              <w:rPr>
                <w:rFonts w:ascii="Times New Roman" w:hAnsi="Times New Roman" w:cs="Times New Roman"/>
              </w:rPr>
            </w:pPr>
            <w:r w:rsidRPr="00E52059">
              <w:rPr>
                <w:rFonts w:ascii="Times New Roman" w:hAnsi="Times New Roman" w:cs="Times New Roman"/>
              </w:rPr>
              <w:t>X</w:t>
            </w:r>
          </w:p>
        </w:tc>
        <w:tc>
          <w:tcPr>
            <w:tcW w:w="464" w:type="dxa"/>
          </w:tcPr>
          <w:p w14:paraId="220F2F66" w14:textId="14AF1845" w:rsidR="00BD6C98" w:rsidRPr="00E52059" w:rsidRDefault="00BD6C98" w:rsidP="007557C3">
            <w:pPr>
              <w:pStyle w:val="TableParagraph"/>
              <w:spacing w:before="13" w:line="276" w:lineRule="auto"/>
              <w:ind w:left="107"/>
              <w:jc w:val="center"/>
              <w:rPr>
                <w:rFonts w:ascii="Times New Roman" w:hAnsi="Times New Roman" w:cs="Times New Roman"/>
              </w:rPr>
            </w:pPr>
            <w:r w:rsidRPr="00E52059">
              <w:rPr>
                <w:rFonts w:ascii="Times New Roman" w:hAnsi="Times New Roman" w:cs="Times New Roman"/>
              </w:rPr>
              <w:t>X</w:t>
            </w:r>
          </w:p>
        </w:tc>
        <w:tc>
          <w:tcPr>
            <w:tcW w:w="462" w:type="dxa"/>
          </w:tcPr>
          <w:p w14:paraId="3B9A22DD" w14:textId="2DC0DF5C" w:rsidR="00BD6C98" w:rsidRPr="00E52059" w:rsidRDefault="00BD6C98" w:rsidP="007557C3">
            <w:pPr>
              <w:pStyle w:val="TableParagraph"/>
              <w:spacing w:before="13" w:line="276" w:lineRule="auto"/>
              <w:ind w:left="107"/>
              <w:jc w:val="center"/>
              <w:rPr>
                <w:rFonts w:ascii="Times New Roman" w:hAnsi="Times New Roman" w:cs="Times New Roman"/>
              </w:rPr>
            </w:pPr>
          </w:p>
        </w:tc>
        <w:tc>
          <w:tcPr>
            <w:tcW w:w="466" w:type="dxa"/>
            <w:gridSpan w:val="2"/>
          </w:tcPr>
          <w:p w14:paraId="233844B7" w14:textId="77777777" w:rsidR="00BD6C98" w:rsidRPr="00E52059" w:rsidRDefault="00BD6C98" w:rsidP="007557C3">
            <w:pPr>
              <w:pStyle w:val="TableParagraph"/>
              <w:spacing w:before="13" w:line="276" w:lineRule="auto"/>
              <w:ind w:left="107"/>
              <w:jc w:val="center"/>
              <w:rPr>
                <w:rFonts w:ascii="Times New Roman" w:hAnsi="Times New Roman" w:cs="Times New Roman"/>
              </w:rPr>
            </w:pPr>
          </w:p>
        </w:tc>
      </w:tr>
      <w:tr w:rsidR="00BD6C98" w:rsidRPr="00E52059" w14:paraId="4DBFD23E" w14:textId="47DFC49A" w:rsidTr="003B1BAB">
        <w:trPr>
          <w:trHeight w:val="522"/>
          <w:jc w:val="center"/>
        </w:trPr>
        <w:tc>
          <w:tcPr>
            <w:tcW w:w="5379" w:type="dxa"/>
          </w:tcPr>
          <w:p w14:paraId="5E99CFA5" w14:textId="4DE13F2D" w:rsidR="00BD6C98" w:rsidRPr="00E52059" w:rsidRDefault="00BD6C98" w:rsidP="007557C3">
            <w:pPr>
              <w:pStyle w:val="TableParagraph"/>
              <w:spacing w:line="276" w:lineRule="auto"/>
              <w:ind w:left="107"/>
              <w:jc w:val="both"/>
              <w:rPr>
                <w:rFonts w:ascii="Times New Roman" w:hAnsi="Times New Roman" w:cs="Times New Roman"/>
              </w:rPr>
            </w:pPr>
            <w:r w:rsidRPr="00E52059">
              <w:rPr>
                <w:rFonts w:ascii="Times New Roman" w:hAnsi="Times New Roman" w:cs="Times New Roman"/>
              </w:rPr>
              <w:t xml:space="preserve">Nodrošināt mazākumtautību auditorijai paredzēta satura koncepcijas realizāciju </w:t>
            </w:r>
            <w:r w:rsidRPr="00991E7B">
              <w:rPr>
                <w:rFonts w:ascii="Times New Roman" w:hAnsi="Times New Roman" w:cs="Times New Roman"/>
              </w:rPr>
              <w:t>multimediju vidē</w:t>
            </w:r>
            <w:r w:rsidR="002B5C4C" w:rsidRPr="00991E7B">
              <w:rPr>
                <w:rFonts w:ascii="Times New Roman" w:hAnsi="Times New Roman" w:cs="Times New Roman"/>
              </w:rPr>
              <w:t xml:space="preserve"> atbilstoši </w:t>
            </w:r>
            <w:r w:rsidR="00934EE2" w:rsidRPr="00991E7B">
              <w:rPr>
                <w:rFonts w:ascii="Times New Roman" w:hAnsi="Times New Roman" w:cs="Times New Roman"/>
              </w:rPr>
              <w:t>ar Padomi saskaņot</w:t>
            </w:r>
            <w:r w:rsidR="002B5C4C" w:rsidRPr="00991E7B">
              <w:rPr>
                <w:rFonts w:ascii="Times New Roman" w:hAnsi="Times New Roman" w:cs="Times New Roman"/>
              </w:rPr>
              <w:t>ām</w:t>
            </w:r>
            <w:r w:rsidR="00934EE2" w:rsidRPr="00991E7B">
              <w:rPr>
                <w:rFonts w:ascii="Times New Roman" w:hAnsi="Times New Roman" w:cs="Times New Roman"/>
              </w:rPr>
              <w:t xml:space="preserve"> izmaiņ</w:t>
            </w:r>
            <w:r w:rsidR="002B5C4C" w:rsidRPr="00991E7B">
              <w:rPr>
                <w:rFonts w:ascii="Times New Roman" w:hAnsi="Times New Roman" w:cs="Times New Roman"/>
              </w:rPr>
              <w:t>ām</w:t>
            </w:r>
            <w:r w:rsidR="00934EE2" w:rsidRPr="00991E7B">
              <w:rPr>
                <w:rFonts w:ascii="Times New Roman" w:hAnsi="Times New Roman" w:cs="Times New Roman"/>
              </w:rPr>
              <w:t>.</w:t>
            </w:r>
          </w:p>
        </w:tc>
        <w:tc>
          <w:tcPr>
            <w:tcW w:w="461" w:type="dxa"/>
          </w:tcPr>
          <w:p w14:paraId="6A33C469" w14:textId="1D210D7D" w:rsidR="00BD6C98" w:rsidRPr="00E52059" w:rsidRDefault="00BD6C98" w:rsidP="007557C3">
            <w:pPr>
              <w:pStyle w:val="TableParagraph"/>
              <w:spacing w:before="4" w:line="276" w:lineRule="auto"/>
              <w:jc w:val="center"/>
              <w:rPr>
                <w:rFonts w:ascii="Times New Roman" w:hAnsi="Times New Roman" w:cs="Times New Roman"/>
                <w:b/>
              </w:rPr>
            </w:pPr>
            <w:r w:rsidRPr="00E52059">
              <w:rPr>
                <w:rFonts w:ascii="Times New Roman" w:hAnsi="Times New Roman" w:cs="Times New Roman"/>
              </w:rPr>
              <w:t>X</w:t>
            </w:r>
          </w:p>
        </w:tc>
        <w:tc>
          <w:tcPr>
            <w:tcW w:w="464" w:type="dxa"/>
          </w:tcPr>
          <w:p w14:paraId="5F02E45B" w14:textId="180F2D5C" w:rsidR="00BD6C98" w:rsidRPr="00E52059" w:rsidRDefault="00BD6C98" w:rsidP="007557C3">
            <w:pPr>
              <w:pStyle w:val="TableParagraph"/>
              <w:spacing w:before="4" w:line="276" w:lineRule="auto"/>
              <w:jc w:val="center"/>
              <w:rPr>
                <w:rFonts w:ascii="Times New Roman" w:hAnsi="Times New Roman" w:cs="Times New Roman"/>
                <w:b/>
              </w:rPr>
            </w:pPr>
            <w:r w:rsidRPr="00E52059">
              <w:rPr>
                <w:rFonts w:ascii="Times New Roman" w:hAnsi="Times New Roman" w:cs="Times New Roman"/>
              </w:rPr>
              <w:t>X</w:t>
            </w:r>
          </w:p>
        </w:tc>
        <w:tc>
          <w:tcPr>
            <w:tcW w:w="462" w:type="dxa"/>
          </w:tcPr>
          <w:p w14:paraId="0CFF6CB3" w14:textId="194BD7B3" w:rsidR="00BD6C98" w:rsidRPr="00E52059" w:rsidRDefault="00BD6C98" w:rsidP="007557C3">
            <w:pPr>
              <w:pStyle w:val="TableParagraph"/>
              <w:spacing w:before="4" w:line="276" w:lineRule="auto"/>
              <w:jc w:val="center"/>
              <w:rPr>
                <w:rFonts w:ascii="Times New Roman" w:hAnsi="Times New Roman" w:cs="Times New Roman"/>
                <w:bCs/>
              </w:rPr>
            </w:pPr>
            <w:r w:rsidRPr="00E52059">
              <w:rPr>
                <w:rFonts w:ascii="Times New Roman" w:hAnsi="Times New Roman" w:cs="Times New Roman"/>
              </w:rPr>
              <w:t>X</w:t>
            </w:r>
          </w:p>
        </w:tc>
        <w:tc>
          <w:tcPr>
            <w:tcW w:w="466" w:type="dxa"/>
          </w:tcPr>
          <w:p w14:paraId="3DF9C93F" w14:textId="0D9EA720" w:rsidR="00BD6C98" w:rsidRPr="00E52059" w:rsidRDefault="00BD6C98" w:rsidP="007557C3">
            <w:pPr>
              <w:pStyle w:val="TableParagraph"/>
              <w:spacing w:before="4" w:line="276" w:lineRule="auto"/>
              <w:jc w:val="center"/>
              <w:rPr>
                <w:rFonts w:ascii="Times New Roman" w:hAnsi="Times New Roman" w:cs="Times New Roman"/>
                <w:bCs/>
              </w:rPr>
            </w:pPr>
            <w:r w:rsidRPr="00E52059">
              <w:rPr>
                <w:rFonts w:ascii="Times New Roman" w:hAnsi="Times New Roman" w:cs="Times New Roman"/>
              </w:rPr>
              <w:t>X</w:t>
            </w:r>
          </w:p>
        </w:tc>
        <w:tc>
          <w:tcPr>
            <w:tcW w:w="462" w:type="dxa"/>
          </w:tcPr>
          <w:p w14:paraId="32AA54E6" w14:textId="1A7E39D7" w:rsidR="00BD6C98" w:rsidRPr="00E52059" w:rsidRDefault="00BD6C98" w:rsidP="007557C3">
            <w:pPr>
              <w:pStyle w:val="TableParagraph"/>
              <w:spacing w:before="4" w:line="276" w:lineRule="auto"/>
              <w:jc w:val="center"/>
              <w:rPr>
                <w:rFonts w:ascii="Times New Roman" w:hAnsi="Times New Roman" w:cs="Times New Roman"/>
                <w:bCs/>
              </w:rPr>
            </w:pPr>
            <w:r w:rsidRPr="00E52059">
              <w:rPr>
                <w:rFonts w:ascii="Times New Roman" w:hAnsi="Times New Roman" w:cs="Times New Roman"/>
              </w:rPr>
              <w:t>X</w:t>
            </w:r>
          </w:p>
        </w:tc>
        <w:tc>
          <w:tcPr>
            <w:tcW w:w="464" w:type="dxa"/>
          </w:tcPr>
          <w:p w14:paraId="4B87BB51" w14:textId="777D9DF5" w:rsidR="00BD6C98" w:rsidRPr="00E52059" w:rsidRDefault="00BD6C98" w:rsidP="007557C3">
            <w:pPr>
              <w:pStyle w:val="TableParagraph"/>
              <w:spacing w:before="4" w:line="276" w:lineRule="auto"/>
              <w:jc w:val="center"/>
              <w:rPr>
                <w:rFonts w:ascii="Times New Roman" w:hAnsi="Times New Roman" w:cs="Times New Roman"/>
                <w:bCs/>
              </w:rPr>
            </w:pPr>
            <w:r w:rsidRPr="00E52059">
              <w:rPr>
                <w:rFonts w:ascii="Times New Roman" w:hAnsi="Times New Roman" w:cs="Times New Roman"/>
              </w:rPr>
              <w:t>X</w:t>
            </w:r>
          </w:p>
        </w:tc>
        <w:tc>
          <w:tcPr>
            <w:tcW w:w="462" w:type="dxa"/>
          </w:tcPr>
          <w:p w14:paraId="312A025F" w14:textId="2921AA54" w:rsidR="00BD6C98" w:rsidRPr="00E52059" w:rsidRDefault="00BD6C98" w:rsidP="007557C3">
            <w:pPr>
              <w:pStyle w:val="TableParagraph"/>
              <w:spacing w:before="4" w:line="276" w:lineRule="auto"/>
              <w:jc w:val="center"/>
              <w:rPr>
                <w:rFonts w:ascii="Times New Roman" w:hAnsi="Times New Roman" w:cs="Times New Roman"/>
                <w:bCs/>
              </w:rPr>
            </w:pPr>
            <w:r w:rsidRPr="00E52059">
              <w:rPr>
                <w:rFonts w:ascii="Times New Roman" w:hAnsi="Times New Roman" w:cs="Times New Roman"/>
              </w:rPr>
              <w:t>X</w:t>
            </w:r>
          </w:p>
        </w:tc>
        <w:tc>
          <w:tcPr>
            <w:tcW w:w="466" w:type="dxa"/>
            <w:gridSpan w:val="2"/>
          </w:tcPr>
          <w:p w14:paraId="33A9B83A" w14:textId="0B9028C4" w:rsidR="00BD6C98" w:rsidRPr="00E52059" w:rsidRDefault="00BD6C98" w:rsidP="007557C3">
            <w:pPr>
              <w:pStyle w:val="TableParagraph"/>
              <w:spacing w:before="4" w:line="276" w:lineRule="auto"/>
              <w:jc w:val="center"/>
              <w:rPr>
                <w:rFonts w:ascii="Times New Roman" w:hAnsi="Times New Roman" w:cs="Times New Roman"/>
                <w:bCs/>
              </w:rPr>
            </w:pPr>
            <w:r w:rsidRPr="00E52059">
              <w:rPr>
                <w:rFonts w:ascii="Times New Roman" w:hAnsi="Times New Roman" w:cs="Times New Roman"/>
              </w:rPr>
              <w:t>X</w:t>
            </w:r>
          </w:p>
        </w:tc>
      </w:tr>
      <w:tr w:rsidR="00BD6C98" w:rsidRPr="00E52059" w14:paraId="137D407B" w14:textId="77777777" w:rsidTr="003B1BAB">
        <w:trPr>
          <w:trHeight w:val="522"/>
          <w:jc w:val="center"/>
        </w:trPr>
        <w:tc>
          <w:tcPr>
            <w:tcW w:w="5379" w:type="dxa"/>
          </w:tcPr>
          <w:p w14:paraId="785B0E21" w14:textId="1DB7C9C3" w:rsidR="00BD6C98" w:rsidRPr="00E52059" w:rsidRDefault="00BD6C98" w:rsidP="007557C3">
            <w:pPr>
              <w:pStyle w:val="TableParagraph"/>
              <w:spacing w:line="276" w:lineRule="auto"/>
              <w:ind w:left="107"/>
              <w:jc w:val="both"/>
              <w:rPr>
                <w:rFonts w:ascii="Times New Roman" w:hAnsi="Times New Roman" w:cs="Times New Roman"/>
              </w:rPr>
            </w:pPr>
            <w:r w:rsidRPr="00E52059">
              <w:rPr>
                <w:rFonts w:ascii="Times New Roman" w:hAnsi="Times New Roman" w:cs="Times New Roman"/>
              </w:rPr>
              <w:t>Nodrošināt satura arhīva (</w:t>
            </w:r>
            <w:proofErr w:type="spellStart"/>
            <w:r w:rsidRPr="00E52059">
              <w:rPr>
                <w:rFonts w:ascii="Times New Roman" w:hAnsi="Times New Roman" w:cs="Times New Roman"/>
              </w:rPr>
              <w:t>replay</w:t>
            </w:r>
            <w:proofErr w:type="spellEnd"/>
            <w:r w:rsidRPr="00E52059">
              <w:rPr>
                <w:rFonts w:ascii="Times New Roman" w:hAnsi="Times New Roman" w:cs="Times New Roman"/>
              </w:rPr>
              <w:t xml:space="preserve">) attīstību un uzlabot tā pieejamību un lietojamību mobilajās un </w:t>
            </w:r>
            <w:proofErr w:type="spellStart"/>
            <w:r w:rsidRPr="00E52059">
              <w:rPr>
                <w:rFonts w:ascii="Times New Roman" w:hAnsi="Times New Roman" w:cs="Times New Roman"/>
              </w:rPr>
              <w:t>smart</w:t>
            </w:r>
            <w:proofErr w:type="spellEnd"/>
            <w:r w:rsidRPr="00E52059">
              <w:rPr>
                <w:rFonts w:ascii="Times New Roman" w:hAnsi="Times New Roman" w:cs="Times New Roman"/>
              </w:rPr>
              <w:t xml:space="preserve"> TV ierīcēs. </w:t>
            </w:r>
          </w:p>
        </w:tc>
        <w:tc>
          <w:tcPr>
            <w:tcW w:w="461" w:type="dxa"/>
          </w:tcPr>
          <w:p w14:paraId="3991F76D" w14:textId="77777777" w:rsidR="00DD2CAD" w:rsidRPr="00E52059" w:rsidRDefault="00DD2CAD" w:rsidP="00DD2CAD">
            <w:pPr>
              <w:pStyle w:val="TableParagraph"/>
              <w:spacing w:before="21" w:line="276" w:lineRule="auto"/>
              <w:ind w:left="107"/>
              <w:jc w:val="center"/>
              <w:rPr>
                <w:rFonts w:ascii="Times New Roman" w:hAnsi="Times New Roman" w:cs="Times New Roman"/>
              </w:rPr>
            </w:pPr>
          </w:p>
          <w:p w14:paraId="583A0E7C" w14:textId="2FCDF23B" w:rsidR="00BD6C98" w:rsidRPr="00E52059" w:rsidRDefault="00DD2CAD" w:rsidP="00DD2CAD">
            <w:pPr>
              <w:pStyle w:val="TableParagraph"/>
              <w:spacing w:before="4" w:line="276" w:lineRule="auto"/>
              <w:jc w:val="center"/>
              <w:rPr>
                <w:rFonts w:ascii="Times New Roman" w:hAnsi="Times New Roman" w:cs="Times New Roman"/>
              </w:rPr>
            </w:pPr>
            <w:r w:rsidRPr="00E52059">
              <w:rPr>
                <w:rFonts w:ascii="Times New Roman" w:hAnsi="Times New Roman" w:cs="Times New Roman"/>
              </w:rPr>
              <w:t>X</w:t>
            </w:r>
          </w:p>
        </w:tc>
        <w:tc>
          <w:tcPr>
            <w:tcW w:w="464" w:type="dxa"/>
          </w:tcPr>
          <w:p w14:paraId="0AD28EEA" w14:textId="77777777" w:rsidR="00DD2CAD" w:rsidRPr="00E52059" w:rsidRDefault="00DD2CAD" w:rsidP="00DD2CAD">
            <w:pPr>
              <w:pStyle w:val="TableParagraph"/>
              <w:spacing w:before="21" w:line="276" w:lineRule="auto"/>
              <w:ind w:left="107"/>
              <w:jc w:val="center"/>
              <w:rPr>
                <w:rFonts w:ascii="Times New Roman" w:hAnsi="Times New Roman" w:cs="Times New Roman"/>
              </w:rPr>
            </w:pPr>
          </w:p>
          <w:p w14:paraId="464A86AF" w14:textId="4AC15371" w:rsidR="00BD6C98" w:rsidRPr="00E52059" w:rsidRDefault="00DD2CAD" w:rsidP="00DD2CAD">
            <w:pPr>
              <w:pStyle w:val="TableParagraph"/>
              <w:spacing w:before="4" w:line="276" w:lineRule="auto"/>
              <w:jc w:val="center"/>
              <w:rPr>
                <w:rFonts w:ascii="Times New Roman" w:hAnsi="Times New Roman" w:cs="Times New Roman"/>
              </w:rPr>
            </w:pPr>
            <w:r w:rsidRPr="00E52059">
              <w:rPr>
                <w:rFonts w:ascii="Times New Roman" w:hAnsi="Times New Roman" w:cs="Times New Roman"/>
              </w:rPr>
              <w:t>X</w:t>
            </w:r>
          </w:p>
        </w:tc>
        <w:tc>
          <w:tcPr>
            <w:tcW w:w="462" w:type="dxa"/>
          </w:tcPr>
          <w:p w14:paraId="75AAE4DF" w14:textId="77777777" w:rsidR="00DD2CAD" w:rsidRPr="00E52059" w:rsidRDefault="00DD2CAD" w:rsidP="00DD2CAD">
            <w:pPr>
              <w:pStyle w:val="TableParagraph"/>
              <w:spacing w:before="21" w:line="276" w:lineRule="auto"/>
              <w:ind w:left="107"/>
              <w:jc w:val="center"/>
              <w:rPr>
                <w:rFonts w:ascii="Times New Roman" w:hAnsi="Times New Roman" w:cs="Times New Roman"/>
              </w:rPr>
            </w:pPr>
          </w:p>
          <w:p w14:paraId="341DC709" w14:textId="381B4283" w:rsidR="00BD6C98" w:rsidRPr="00E52059" w:rsidRDefault="00DD2CAD" w:rsidP="00DD2CAD">
            <w:pPr>
              <w:pStyle w:val="TableParagraph"/>
              <w:spacing w:before="4" w:line="276" w:lineRule="auto"/>
              <w:jc w:val="center"/>
              <w:rPr>
                <w:rFonts w:ascii="Times New Roman" w:hAnsi="Times New Roman" w:cs="Times New Roman"/>
              </w:rPr>
            </w:pPr>
            <w:r w:rsidRPr="00E52059">
              <w:rPr>
                <w:rFonts w:ascii="Times New Roman" w:hAnsi="Times New Roman" w:cs="Times New Roman"/>
              </w:rPr>
              <w:t>X</w:t>
            </w:r>
          </w:p>
        </w:tc>
        <w:tc>
          <w:tcPr>
            <w:tcW w:w="466" w:type="dxa"/>
          </w:tcPr>
          <w:p w14:paraId="08D36D0A" w14:textId="77777777" w:rsidR="00DD2CAD" w:rsidRPr="00E52059" w:rsidRDefault="00DD2CAD" w:rsidP="00DD2CAD">
            <w:pPr>
              <w:pStyle w:val="TableParagraph"/>
              <w:spacing w:before="21" w:line="276" w:lineRule="auto"/>
              <w:ind w:left="107"/>
              <w:jc w:val="center"/>
              <w:rPr>
                <w:rFonts w:ascii="Times New Roman" w:hAnsi="Times New Roman" w:cs="Times New Roman"/>
              </w:rPr>
            </w:pPr>
          </w:p>
          <w:p w14:paraId="7569677A" w14:textId="320ADD1E" w:rsidR="00BD6C98" w:rsidRPr="00E52059" w:rsidRDefault="00DD2CAD" w:rsidP="00DD2CAD">
            <w:pPr>
              <w:pStyle w:val="TableParagraph"/>
              <w:spacing w:before="4" w:line="276" w:lineRule="auto"/>
              <w:jc w:val="center"/>
              <w:rPr>
                <w:rFonts w:ascii="Times New Roman" w:hAnsi="Times New Roman" w:cs="Times New Roman"/>
              </w:rPr>
            </w:pPr>
            <w:r w:rsidRPr="00E52059">
              <w:rPr>
                <w:rFonts w:ascii="Times New Roman" w:hAnsi="Times New Roman" w:cs="Times New Roman"/>
              </w:rPr>
              <w:t>X</w:t>
            </w:r>
          </w:p>
        </w:tc>
        <w:tc>
          <w:tcPr>
            <w:tcW w:w="462" w:type="dxa"/>
          </w:tcPr>
          <w:p w14:paraId="65D1A27C" w14:textId="77777777" w:rsidR="00DD2CAD" w:rsidRPr="00E52059" w:rsidRDefault="00DD2CAD" w:rsidP="00DD2CAD">
            <w:pPr>
              <w:pStyle w:val="TableParagraph"/>
              <w:spacing w:before="21" w:line="276" w:lineRule="auto"/>
              <w:ind w:left="107"/>
              <w:jc w:val="center"/>
              <w:rPr>
                <w:rFonts w:ascii="Times New Roman" w:hAnsi="Times New Roman" w:cs="Times New Roman"/>
              </w:rPr>
            </w:pPr>
          </w:p>
          <w:p w14:paraId="67B3B0E6" w14:textId="3653600A" w:rsidR="00BD6C98" w:rsidRPr="00E52059" w:rsidRDefault="00DD2CAD" w:rsidP="00DD2CAD">
            <w:pPr>
              <w:pStyle w:val="TableParagraph"/>
              <w:spacing w:before="4" w:line="276" w:lineRule="auto"/>
              <w:jc w:val="center"/>
              <w:rPr>
                <w:rFonts w:ascii="Times New Roman" w:hAnsi="Times New Roman" w:cs="Times New Roman"/>
              </w:rPr>
            </w:pPr>
            <w:r w:rsidRPr="00E52059">
              <w:rPr>
                <w:rFonts w:ascii="Times New Roman" w:hAnsi="Times New Roman" w:cs="Times New Roman"/>
              </w:rPr>
              <w:t>X</w:t>
            </w:r>
          </w:p>
        </w:tc>
        <w:tc>
          <w:tcPr>
            <w:tcW w:w="464" w:type="dxa"/>
          </w:tcPr>
          <w:p w14:paraId="3798362D" w14:textId="77777777" w:rsidR="00DD2CAD" w:rsidRPr="00E52059" w:rsidRDefault="00DD2CAD" w:rsidP="00DD2CAD">
            <w:pPr>
              <w:pStyle w:val="TableParagraph"/>
              <w:spacing w:before="21" w:line="276" w:lineRule="auto"/>
              <w:ind w:left="107"/>
              <w:jc w:val="center"/>
              <w:rPr>
                <w:rFonts w:ascii="Times New Roman" w:hAnsi="Times New Roman" w:cs="Times New Roman"/>
              </w:rPr>
            </w:pPr>
          </w:p>
          <w:p w14:paraId="739651E0" w14:textId="65632E51" w:rsidR="00BD6C98" w:rsidRPr="00E52059" w:rsidRDefault="00DD2CAD" w:rsidP="00DD2CAD">
            <w:pPr>
              <w:pStyle w:val="TableParagraph"/>
              <w:spacing w:before="4" w:line="276" w:lineRule="auto"/>
              <w:jc w:val="center"/>
              <w:rPr>
                <w:rFonts w:ascii="Times New Roman" w:hAnsi="Times New Roman" w:cs="Times New Roman"/>
              </w:rPr>
            </w:pPr>
            <w:r w:rsidRPr="00E52059">
              <w:rPr>
                <w:rFonts w:ascii="Times New Roman" w:hAnsi="Times New Roman" w:cs="Times New Roman"/>
              </w:rPr>
              <w:t>X</w:t>
            </w:r>
          </w:p>
        </w:tc>
        <w:tc>
          <w:tcPr>
            <w:tcW w:w="462" w:type="dxa"/>
          </w:tcPr>
          <w:p w14:paraId="28F4CEB1" w14:textId="77777777" w:rsidR="00DD2CAD" w:rsidRPr="00E52059" w:rsidRDefault="00DD2CAD" w:rsidP="00DD2CAD">
            <w:pPr>
              <w:pStyle w:val="TableParagraph"/>
              <w:spacing w:before="21" w:line="276" w:lineRule="auto"/>
              <w:ind w:left="107"/>
              <w:jc w:val="center"/>
              <w:rPr>
                <w:rFonts w:ascii="Times New Roman" w:hAnsi="Times New Roman" w:cs="Times New Roman"/>
              </w:rPr>
            </w:pPr>
          </w:p>
          <w:p w14:paraId="68CFF4E9" w14:textId="52AA1A0A" w:rsidR="00BD6C98" w:rsidRPr="00E52059" w:rsidRDefault="00DD2CAD" w:rsidP="00DD2CAD">
            <w:pPr>
              <w:pStyle w:val="TableParagraph"/>
              <w:spacing w:before="4" w:line="276" w:lineRule="auto"/>
              <w:jc w:val="center"/>
              <w:rPr>
                <w:rFonts w:ascii="Times New Roman" w:hAnsi="Times New Roman" w:cs="Times New Roman"/>
              </w:rPr>
            </w:pPr>
            <w:r w:rsidRPr="00E52059">
              <w:rPr>
                <w:rFonts w:ascii="Times New Roman" w:hAnsi="Times New Roman" w:cs="Times New Roman"/>
              </w:rPr>
              <w:t>X</w:t>
            </w:r>
          </w:p>
        </w:tc>
        <w:tc>
          <w:tcPr>
            <w:tcW w:w="466" w:type="dxa"/>
            <w:gridSpan w:val="2"/>
          </w:tcPr>
          <w:p w14:paraId="62B5E53F" w14:textId="77777777" w:rsidR="00DD2CAD" w:rsidRPr="00E52059" w:rsidRDefault="00DD2CAD" w:rsidP="00DD2CAD">
            <w:pPr>
              <w:pStyle w:val="TableParagraph"/>
              <w:spacing w:before="21" w:line="276" w:lineRule="auto"/>
              <w:ind w:left="107"/>
              <w:jc w:val="center"/>
              <w:rPr>
                <w:rFonts w:ascii="Times New Roman" w:hAnsi="Times New Roman" w:cs="Times New Roman"/>
              </w:rPr>
            </w:pPr>
          </w:p>
          <w:p w14:paraId="0CF37646" w14:textId="77288623" w:rsidR="00BD6C98" w:rsidRPr="00E52059" w:rsidRDefault="00DD2CAD" w:rsidP="00DD2CAD">
            <w:pPr>
              <w:pStyle w:val="TableParagraph"/>
              <w:spacing w:before="4" w:line="276" w:lineRule="auto"/>
              <w:jc w:val="center"/>
              <w:rPr>
                <w:rFonts w:ascii="Times New Roman" w:hAnsi="Times New Roman" w:cs="Times New Roman"/>
              </w:rPr>
            </w:pPr>
            <w:r w:rsidRPr="00E52059">
              <w:rPr>
                <w:rFonts w:ascii="Times New Roman" w:hAnsi="Times New Roman" w:cs="Times New Roman"/>
              </w:rPr>
              <w:t>X</w:t>
            </w:r>
          </w:p>
        </w:tc>
      </w:tr>
    </w:tbl>
    <w:p w14:paraId="2B4F9E81" w14:textId="2313257D" w:rsidR="00E00BBB" w:rsidRPr="00E52059" w:rsidRDefault="00E00BBB" w:rsidP="00E00BBB">
      <w:pPr>
        <w:pStyle w:val="Pamatteksts"/>
        <w:spacing w:line="276" w:lineRule="auto"/>
        <w:ind w:right="767"/>
        <w:jc w:val="both"/>
        <w:rPr>
          <w:rFonts w:ascii="Times New Roman" w:hAnsi="Times New Roman" w:cs="Times New Roman"/>
          <w:sz w:val="24"/>
          <w:szCs w:val="24"/>
        </w:rPr>
      </w:pPr>
    </w:p>
    <w:p w14:paraId="548EC6BA" w14:textId="1DB02A3C" w:rsidR="002252FD" w:rsidRPr="00E52059" w:rsidRDefault="002252FD" w:rsidP="00836B28">
      <w:pPr>
        <w:pStyle w:val="Virsraksts3"/>
        <w:ind w:left="0"/>
        <w:rPr>
          <w:rFonts w:ascii="Times New Roman" w:hAnsi="Times New Roman" w:cs="Times New Roman"/>
          <w:color w:val="C00000"/>
          <w:sz w:val="24"/>
          <w:szCs w:val="24"/>
        </w:rPr>
      </w:pPr>
      <w:bookmarkStart w:id="60" w:name="_Toc117677756"/>
      <w:bookmarkStart w:id="61" w:name="_Toc158216022"/>
      <w:r w:rsidRPr="00E52059">
        <w:rPr>
          <w:rFonts w:ascii="Times New Roman" w:hAnsi="Times New Roman" w:cs="Times New Roman"/>
          <w:color w:val="C00000"/>
          <w:sz w:val="24"/>
          <w:szCs w:val="24"/>
        </w:rPr>
        <w:t>Mērķis Nr.2. Noturēt auditorijas laika daļu lineārajā televīzijā</w:t>
      </w:r>
      <w:bookmarkEnd w:id="60"/>
      <w:bookmarkEnd w:id="61"/>
      <w:r w:rsidRPr="00E52059">
        <w:rPr>
          <w:rFonts w:ascii="Times New Roman" w:hAnsi="Times New Roman" w:cs="Times New Roman"/>
          <w:color w:val="C00000"/>
          <w:sz w:val="24"/>
          <w:szCs w:val="24"/>
        </w:rPr>
        <w:t xml:space="preserve"> </w:t>
      </w:r>
    </w:p>
    <w:p w14:paraId="245C61FF" w14:textId="40199FD5" w:rsidR="006563CF" w:rsidRPr="00E52059" w:rsidRDefault="006563CF" w:rsidP="006563CF">
      <w:pPr>
        <w:pStyle w:val="Pamatteksts"/>
        <w:spacing w:before="1" w:line="276" w:lineRule="auto"/>
        <w:ind w:left="1464" w:right="766"/>
        <w:jc w:val="both"/>
        <w:rPr>
          <w:rFonts w:ascii="Times New Roman" w:hAnsi="Times New Roman" w:cs="Times New Roman"/>
          <w:b/>
          <w:bCs/>
          <w:sz w:val="24"/>
          <w:szCs w:val="24"/>
        </w:rPr>
      </w:pPr>
    </w:p>
    <w:tbl>
      <w:tblPr>
        <w:tblStyle w:val="Reatabula"/>
        <w:tblW w:w="11199" w:type="dxa"/>
        <w:tblInd w:w="-289" w:type="dxa"/>
        <w:tblLayout w:type="fixed"/>
        <w:tblLook w:val="04A0" w:firstRow="1" w:lastRow="0" w:firstColumn="1" w:lastColumn="0" w:noHBand="0" w:noVBand="1"/>
      </w:tblPr>
      <w:tblGrid>
        <w:gridCol w:w="2269"/>
        <w:gridCol w:w="1134"/>
        <w:gridCol w:w="1134"/>
        <w:gridCol w:w="1134"/>
        <w:gridCol w:w="1134"/>
        <w:gridCol w:w="1134"/>
        <w:gridCol w:w="1134"/>
        <w:gridCol w:w="2126"/>
      </w:tblGrid>
      <w:tr w:rsidR="00E341CE" w:rsidRPr="00E52059" w14:paraId="1928067F" w14:textId="77777777" w:rsidTr="000C3256">
        <w:tc>
          <w:tcPr>
            <w:tcW w:w="2269" w:type="dxa"/>
            <w:tcBorders>
              <w:top w:val="single" w:sz="4" w:space="0" w:color="auto"/>
              <w:left w:val="single" w:sz="4" w:space="0" w:color="auto"/>
              <w:bottom w:val="single" w:sz="4" w:space="0" w:color="auto"/>
              <w:right w:val="single" w:sz="4" w:space="0" w:color="auto"/>
            </w:tcBorders>
          </w:tcPr>
          <w:p w14:paraId="67A9BCC6" w14:textId="77777777" w:rsidR="00E341CE" w:rsidRPr="00E52059" w:rsidRDefault="00E341CE" w:rsidP="004F2FC7">
            <w:pPr>
              <w:jc w:val="center"/>
              <w:rPr>
                <w:rFonts w:ascii="Times New Roman" w:hAnsi="Times New Roman" w:cs="Times New Roman"/>
                <w:b/>
                <w:bCs/>
                <w:color w:val="C00000"/>
              </w:rPr>
            </w:pPr>
            <w:bookmarkStart w:id="62" w:name="_Hlk108624311"/>
            <w:r w:rsidRPr="00E52059">
              <w:rPr>
                <w:rFonts w:ascii="Times New Roman" w:hAnsi="Times New Roman" w:cs="Times New Roman"/>
                <w:b/>
                <w:bCs/>
              </w:rPr>
              <w:t>Rezultatīvais rādītājs</w:t>
            </w:r>
          </w:p>
        </w:tc>
        <w:tc>
          <w:tcPr>
            <w:tcW w:w="1134" w:type="dxa"/>
            <w:tcBorders>
              <w:top w:val="single" w:sz="4" w:space="0" w:color="auto"/>
              <w:left w:val="single" w:sz="4" w:space="0" w:color="auto"/>
              <w:bottom w:val="single" w:sz="4" w:space="0" w:color="auto"/>
              <w:right w:val="single" w:sz="4" w:space="0" w:color="auto"/>
            </w:tcBorders>
          </w:tcPr>
          <w:p w14:paraId="75BBEC84" w14:textId="04073AB4" w:rsidR="00E341CE" w:rsidRPr="00E52059" w:rsidRDefault="000C3256" w:rsidP="004F2FC7">
            <w:pPr>
              <w:jc w:val="center"/>
              <w:rPr>
                <w:rFonts w:ascii="Times New Roman" w:hAnsi="Times New Roman" w:cs="Times New Roman"/>
                <w:b/>
                <w:bCs/>
              </w:rPr>
            </w:pPr>
            <w:r>
              <w:rPr>
                <w:rFonts w:ascii="Times New Roman" w:hAnsi="Times New Roman" w:cs="Times New Roman"/>
                <w:b/>
                <w:bCs/>
              </w:rPr>
              <w:t>Plānotā</w:t>
            </w:r>
            <w:r w:rsidR="00E341CE" w:rsidRPr="00E52059">
              <w:rPr>
                <w:rFonts w:ascii="Times New Roman" w:hAnsi="Times New Roman" w:cs="Times New Roman"/>
                <w:b/>
                <w:bCs/>
              </w:rPr>
              <w:t xml:space="preserve"> vērtība (fakts)</w:t>
            </w:r>
          </w:p>
          <w:p w14:paraId="456D7612" w14:textId="77777777" w:rsidR="00E341CE" w:rsidRPr="00E52059" w:rsidRDefault="00E341CE" w:rsidP="004F2FC7">
            <w:pPr>
              <w:jc w:val="center"/>
              <w:rPr>
                <w:rFonts w:ascii="Times New Roman" w:hAnsi="Times New Roman" w:cs="Times New Roman"/>
                <w:b/>
                <w:bCs/>
              </w:rPr>
            </w:pPr>
            <w:r w:rsidRPr="00E52059">
              <w:rPr>
                <w:rFonts w:ascii="Times New Roman" w:hAnsi="Times New Roman" w:cs="Times New Roman"/>
                <w:b/>
                <w:bCs/>
              </w:rPr>
              <w:t>2019.g.</w:t>
            </w:r>
          </w:p>
          <w:p w14:paraId="13575C98" w14:textId="77777777" w:rsidR="00E341CE" w:rsidRPr="00E52059" w:rsidRDefault="00E341CE" w:rsidP="004F2FC7">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hideMark/>
          </w:tcPr>
          <w:p w14:paraId="1987F4B5" w14:textId="2463BA13" w:rsidR="00E341CE" w:rsidRPr="00E52059" w:rsidRDefault="000C3256" w:rsidP="004F2FC7">
            <w:pPr>
              <w:jc w:val="center"/>
              <w:rPr>
                <w:rFonts w:ascii="Times New Roman" w:hAnsi="Times New Roman" w:cs="Times New Roman"/>
                <w:b/>
                <w:bCs/>
              </w:rPr>
            </w:pPr>
            <w:r>
              <w:rPr>
                <w:rFonts w:ascii="Times New Roman" w:hAnsi="Times New Roman" w:cs="Times New Roman"/>
                <w:b/>
                <w:bCs/>
              </w:rPr>
              <w:t xml:space="preserve">Plānotā </w:t>
            </w:r>
            <w:r w:rsidR="00E341CE" w:rsidRPr="00E52059">
              <w:rPr>
                <w:rFonts w:ascii="Times New Roman" w:hAnsi="Times New Roman" w:cs="Times New Roman"/>
                <w:b/>
                <w:bCs/>
              </w:rPr>
              <w:t>vērtība (fakts)</w:t>
            </w:r>
          </w:p>
          <w:p w14:paraId="0FC39428" w14:textId="77777777" w:rsidR="00E341CE" w:rsidRPr="00E52059" w:rsidRDefault="00E341CE" w:rsidP="004F2FC7">
            <w:pPr>
              <w:jc w:val="center"/>
              <w:rPr>
                <w:rFonts w:ascii="Times New Roman" w:hAnsi="Times New Roman" w:cs="Times New Roman"/>
                <w:b/>
                <w:bCs/>
              </w:rPr>
            </w:pPr>
            <w:r w:rsidRPr="00E52059">
              <w:rPr>
                <w:rFonts w:ascii="Times New Roman" w:hAnsi="Times New Roman" w:cs="Times New Roman"/>
                <w:b/>
                <w:bCs/>
              </w:rPr>
              <w:t>2020.g.</w:t>
            </w:r>
          </w:p>
          <w:p w14:paraId="5D17722F" w14:textId="77777777" w:rsidR="00E341CE" w:rsidRPr="00E52059" w:rsidRDefault="00E341CE" w:rsidP="004F2FC7">
            <w:pPr>
              <w:jc w:val="center"/>
              <w:rPr>
                <w:rFonts w:ascii="Times New Roman" w:hAnsi="Times New Roman" w:cs="Times New Roman"/>
                <w:b/>
                <w:bCs/>
                <w:color w:val="000000" w:themeColor="text1"/>
                <w:spacing w:val="-14"/>
              </w:rPr>
            </w:pPr>
          </w:p>
        </w:tc>
        <w:tc>
          <w:tcPr>
            <w:tcW w:w="1134" w:type="dxa"/>
            <w:tcBorders>
              <w:top w:val="single" w:sz="4" w:space="0" w:color="auto"/>
              <w:left w:val="single" w:sz="4" w:space="0" w:color="auto"/>
              <w:bottom w:val="single" w:sz="4" w:space="0" w:color="auto"/>
              <w:right w:val="single" w:sz="4" w:space="0" w:color="auto"/>
            </w:tcBorders>
            <w:hideMark/>
          </w:tcPr>
          <w:p w14:paraId="678462FE" w14:textId="20E62499" w:rsidR="00E341CE" w:rsidRPr="00E52059" w:rsidRDefault="000C3256" w:rsidP="004F2FC7">
            <w:pPr>
              <w:jc w:val="center"/>
              <w:rPr>
                <w:rFonts w:ascii="Times New Roman" w:hAnsi="Times New Roman" w:cs="Times New Roman"/>
                <w:b/>
                <w:bCs/>
              </w:rPr>
            </w:pPr>
            <w:r>
              <w:rPr>
                <w:rFonts w:ascii="Times New Roman" w:hAnsi="Times New Roman" w:cs="Times New Roman"/>
                <w:b/>
                <w:bCs/>
              </w:rPr>
              <w:t>Plānotā</w:t>
            </w:r>
            <w:r w:rsidR="00E341CE" w:rsidRPr="00E52059">
              <w:rPr>
                <w:rFonts w:ascii="Times New Roman" w:hAnsi="Times New Roman" w:cs="Times New Roman"/>
                <w:b/>
                <w:bCs/>
              </w:rPr>
              <w:t xml:space="preserve"> vērtība (fakts)</w:t>
            </w:r>
          </w:p>
          <w:p w14:paraId="5CD69605" w14:textId="77777777" w:rsidR="00E341CE" w:rsidRPr="00E52059" w:rsidRDefault="00E341CE" w:rsidP="004F2FC7">
            <w:pPr>
              <w:jc w:val="center"/>
              <w:rPr>
                <w:rFonts w:ascii="Times New Roman" w:hAnsi="Times New Roman" w:cs="Times New Roman"/>
                <w:b/>
                <w:bCs/>
              </w:rPr>
            </w:pPr>
            <w:r w:rsidRPr="00E52059">
              <w:rPr>
                <w:rFonts w:ascii="Times New Roman" w:hAnsi="Times New Roman" w:cs="Times New Roman"/>
                <w:b/>
                <w:bCs/>
              </w:rPr>
              <w:t>2021.g.</w:t>
            </w:r>
          </w:p>
          <w:p w14:paraId="2F461F4D" w14:textId="77777777" w:rsidR="00E341CE" w:rsidRPr="00E52059" w:rsidRDefault="00E341CE" w:rsidP="004F2FC7">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tcPr>
          <w:p w14:paraId="36C3DEDE" w14:textId="3816D62D" w:rsidR="00E341CE" w:rsidRDefault="00C63EF6" w:rsidP="004F2FC7">
            <w:pPr>
              <w:jc w:val="center"/>
              <w:rPr>
                <w:rFonts w:ascii="Times New Roman" w:hAnsi="Times New Roman" w:cs="Times New Roman"/>
                <w:b/>
                <w:bCs/>
              </w:rPr>
            </w:pPr>
            <w:r>
              <w:rPr>
                <w:rFonts w:ascii="Times New Roman" w:hAnsi="Times New Roman" w:cs="Times New Roman"/>
                <w:b/>
                <w:bCs/>
              </w:rPr>
              <w:t>Plānotā</w:t>
            </w:r>
            <w:r w:rsidRPr="00E52059">
              <w:rPr>
                <w:rFonts w:ascii="Times New Roman" w:hAnsi="Times New Roman" w:cs="Times New Roman"/>
                <w:b/>
                <w:bCs/>
              </w:rPr>
              <w:t xml:space="preserve"> </w:t>
            </w:r>
            <w:r w:rsidR="00E341CE" w:rsidRPr="00E52059">
              <w:rPr>
                <w:rFonts w:ascii="Times New Roman" w:hAnsi="Times New Roman" w:cs="Times New Roman"/>
                <w:b/>
                <w:bCs/>
              </w:rPr>
              <w:t>vērtība</w:t>
            </w:r>
          </w:p>
          <w:p w14:paraId="302B8C83" w14:textId="3821BC19" w:rsidR="00E341CE" w:rsidRPr="00E52059" w:rsidRDefault="00E341CE" w:rsidP="004F2FC7">
            <w:pPr>
              <w:jc w:val="center"/>
              <w:rPr>
                <w:rFonts w:ascii="Times New Roman" w:hAnsi="Times New Roman" w:cs="Times New Roman"/>
                <w:b/>
                <w:bCs/>
              </w:rPr>
            </w:pPr>
            <w:r>
              <w:rPr>
                <w:rFonts w:ascii="Times New Roman" w:hAnsi="Times New Roman" w:cs="Times New Roman"/>
                <w:b/>
                <w:bCs/>
              </w:rPr>
              <w:t>(fakts)</w:t>
            </w:r>
            <w:r w:rsidRPr="00E52059">
              <w:rPr>
                <w:rFonts w:ascii="Times New Roman" w:hAnsi="Times New Roman" w:cs="Times New Roman"/>
                <w:b/>
                <w:bCs/>
              </w:rPr>
              <w:t xml:space="preserve">  2022.g.</w:t>
            </w:r>
          </w:p>
        </w:tc>
        <w:tc>
          <w:tcPr>
            <w:tcW w:w="1134" w:type="dxa"/>
            <w:tcBorders>
              <w:top w:val="single" w:sz="4" w:space="0" w:color="auto"/>
              <w:left w:val="single" w:sz="4" w:space="0" w:color="auto"/>
              <w:bottom w:val="single" w:sz="4" w:space="0" w:color="auto"/>
              <w:right w:val="single" w:sz="4" w:space="0" w:color="auto"/>
            </w:tcBorders>
          </w:tcPr>
          <w:p w14:paraId="6DF7DF87" w14:textId="77777777" w:rsidR="00397D68" w:rsidRDefault="00E341CE" w:rsidP="004F2FC7">
            <w:pPr>
              <w:jc w:val="center"/>
              <w:rPr>
                <w:rFonts w:ascii="Times New Roman" w:hAnsi="Times New Roman" w:cs="Times New Roman"/>
                <w:b/>
                <w:bCs/>
              </w:rPr>
            </w:pPr>
            <w:r w:rsidRPr="00E52059">
              <w:rPr>
                <w:rFonts w:ascii="Times New Roman" w:hAnsi="Times New Roman" w:cs="Times New Roman"/>
                <w:b/>
                <w:bCs/>
              </w:rPr>
              <w:t xml:space="preserve">Mērķa vērtība </w:t>
            </w:r>
          </w:p>
          <w:p w14:paraId="11BA58A2" w14:textId="4AB050D0" w:rsidR="00E341CE" w:rsidRPr="00E52059" w:rsidRDefault="00397D68" w:rsidP="004F2FC7">
            <w:pPr>
              <w:jc w:val="center"/>
              <w:rPr>
                <w:rFonts w:ascii="Times New Roman" w:hAnsi="Times New Roman" w:cs="Times New Roman"/>
                <w:b/>
                <w:bCs/>
              </w:rPr>
            </w:pPr>
            <w:r>
              <w:rPr>
                <w:rFonts w:ascii="Times New Roman" w:hAnsi="Times New Roman" w:cs="Times New Roman"/>
                <w:b/>
                <w:bCs/>
              </w:rPr>
              <w:t>(fakts)</w:t>
            </w:r>
            <w:r w:rsidR="00E341CE" w:rsidRPr="00E52059">
              <w:rPr>
                <w:rFonts w:ascii="Times New Roman" w:hAnsi="Times New Roman" w:cs="Times New Roman"/>
                <w:b/>
                <w:bCs/>
              </w:rPr>
              <w:t xml:space="preserve"> 2023.g.</w:t>
            </w:r>
          </w:p>
        </w:tc>
        <w:tc>
          <w:tcPr>
            <w:tcW w:w="1134" w:type="dxa"/>
            <w:tcBorders>
              <w:top w:val="single" w:sz="4" w:space="0" w:color="auto"/>
              <w:left w:val="single" w:sz="4" w:space="0" w:color="auto"/>
              <w:bottom w:val="single" w:sz="4" w:space="0" w:color="auto"/>
              <w:right w:val="single" w:sz="4" w:space="0" w:color="auto"/>
            </w:tcBorders>
          </w:tcPr>
          <w:p w14:paraId="473A4255" w14:textId="546616DF" w:rsidR="00E341CE" w:rsidRPr="00E52059" w:rsidRDefault="00457232" w:rsidP="004F2FC7">
            <w:pPr>
              <w:jc w:val="center"/>
              <w:rPr>
                <w:rFonts w:ascii="Times New Roman" w:hAnsi="Times New Roman" w:cs="Times New Roman"/>
                <w:b/>
                <w:bCs/>
              </w:rPr>
            </w:pPr>
            <w:r w:rsidRPr="00E52059">
              <w:rPr>
                <w:rFonts w:ascii="Times New Roman" w:hAnsi="Times New Roman" w:cs="Times New Roman"/>
                <w:b/>
                <w:bCs/>
              </w:rPr>
              <w:t>Mērķa vērtība  202</w:t>
            </w:r>
            <w:r>
              <w:rPr>
                <w:rFonts w:ascii="Times New Roman" w:hAnsi="Times New Roman" w:cs="Times New Roman"/>
                <w:b/>
                <w:bCs/>
              </w:rPr>
              <w:t>4</w:t>
            </w:r>
            <w:r w:rsidRPr="00E52059">
              <w:rPr>
                <w:rFonts w:ascii="Times New Roman" w:hAnsi="Times New Roman" w:cs="Times New Roman"/>
                <w:b/>
                <w:bCs/>
              </w:rPr>
              <w:t>.g.</w:t>
            </w:r>
          </w:p>
        </w:tc>
        <w:tc>
          <w:tcPr>
            <w:tcW w:w="2126" w:type="dxa"/>
            <w:tcBorders>
              <w:top w:val="single" w:sz="4" w:space="0" w:color="auto"/>
              <w:left w:val="single" w:sz="4" w:space="0" w:color="auto"/>
              <w:bottom w:val="single" w:sz="4" w:space="0" w:color="auto"/>
              <w:right w:val="single" w:sz="4" w:space="0" w:color="auto"/>
            </w:tcBorders>
          </w:tcPr>
          <w:p w14:paraId="34E6E691" w14:textId="542C6C0E" w:rsidR="00E341CE" w:rsidRPr="00E52059" w:rsidRDefault="00E341CE" w:rsidP="00320469">
            <w:pPr>
              <w:ind w:right="28"/>
              <w:jc w:val="center"/>
              <w:rPr>
                <w:rFonts w:ascii="Times New Roman" w:hAnsi="Times New Roman" w:cs="Times New Roman"/>
                <w:b/>
                <w:bCs/>
              </w:rPr>
            </w:pPr>
            <w:r w:rsidRPr="00E52059">
              <w:rPr>
                <w:rFonts w:ascii="Times New Roman" w:hAnsi="Times New Roman" w:cs="Times New Roman"/>
                <w:b/>
                <w:bCs/>
              </w:rPr>
              <w:t>Komentāri</w:t>
            </w:r>
          </w:p>
        </w:tc>
      </w:tr>
      <w:tr w:rsidR="00E341CE" w:rsidRPr="00E52059" w14:paraId="2F8C087E" w14:textId="77777777" w:rsidTr="000C3256">
        <w:tc>
          <w:tcPr>
            <w:tcW w:w="2269" w:type="dxa"/>
            <w:tcBorders>
              <w:top w:val="single" w:sz="4" w:space="0" w:color="auto"/>
              <w:left w:val="single" w:sz="4" w:space="0" w:color="auto"/>
              <w:bottom w:val="single" w:sz="4" w:space="0" w:color="auto"/>
              <w:right w:val="single" w:sz="4" w:space="0" w:color="auto"/>
            </w:tcBorders>
            <w:hideMark/>
          </w:tcPr>
          <w:p w14:paraId="2F8DE3FF" w14:textId="77777777" w:rsidR="00E341CE" w:rsidRPr="00E52059" w:rsidRDefault="00E341CE" w:rsidP="004F2FC7">
            <w:pPr>
              <w:jc w:val="both"/>
              <w:rPr>
                <w:rFonts w:ascii="Times New Roman" w:hAnsi="Times New Roman" w:cs="Times New Roman"/>
              </w:rPr>
            </w:pPr>
            <w:r w:rsidRPr="00E52059">
              <w:rPr>
                <w:rFonts w:ascii="Times New Roman" w:hAnsi="Times New Roman" w:cs="Times New Roman"/>
              </w:rPr>
              <w:t>LTV (LTV1 un LTV7) lineārās TV konsolidētā (ar arhīvu) skatīšanas laika daļa  SOV (%)</w:t>
            </w:r>
          </w:p>
        </w:tc>
        <w:tc>
          <w:tcPr>
            <w:tcW w:w="1134" w:type="dxa"/>
            <w:tcBorders>
              <w:top w:val="single" w:sz="4" w:space="0" w:color="auto"/>
              <w:left w:val="single" w:sz="4" w:space="0" w:color="auto"/>
              <w:bottom w:val="single" w:sz="4" w:space="0" w:color="auto"/>
              <w:right w:val="single" w:sz="4" w:space="0" w:color="auto"/>
            </w:tcBorders>
          </w:tcPr>
          <w:p w14:paraId="71706767" w14:textId="71BE220A" w:rsidR="00E341CE" w:rsidRPr="00E52059" w:rsidRDefault="00E341CE" w:rsidP="004F2FC7">
            <w:pPr>
              <w:jc w:val="center"/>
              <w:rPr>
                <w:rFonts w:ascii="Times New Roman" w:hAnsi="Times New Roman" w:cs="Times New Roman"/>
              </w:rPr>
            </w:pPr>
            <w:r w:rsidRPr="00E52059">
              <w:rPr>
                <w:rFonts w:ascii="Times New Roman" w:hAnsi="Times New Roman" w:cs="Times New Roman"/>
              </w:rPr>
              <w:t>(12,5)</w:t>
            </w:r>
          </w:p>
        </w:tc>
        <w:tc>
          <w:tcPr>
            <w:tcW w:w="1134" w:type="dxa"/>
            <w:tcBorders>
              <w:top w:val="single" w:sz="4" w:space="0" w:color="auto"/>
              <w:left w:val="single" w:sz="4" w:space="0" w:color="auto"/>
              <w:bottom w:val="single" w:sz="4" w:space="0" w:color="auto"/>
              <w:right w:val="single" w:sz="4" w:space="0" w:color="auto"/>
            </w:tcBorders>
            <w:hideMark/>
          </w:tcPr>
          <w:p w14:paraId="003BDC59" w14:textId="227CAF2E" w:rsidR="00E341CE" w:rsidRPr="00E52059" w:rsidRDefault="00E341CE" w:rsidP="004F2FC7">
            <w:pPr>
              <w:jc w:val="center"/>
              <w:rPr>
                <w:rFonts w:ascii="Times New Roman" w:hAnsi="Times New Roman" w:cs="Times New Roman"/>
              </w:rPr>
            </w:pPr>
            <w:r w:rsidRPr="00E52059">
              <w:rPr>
                <w:rFonts w:ascii="Times New Roman" w:hAnsi="Times New Roman" w:cs="Times New Roman"/>
              </w:rPr>
              <w:t>(13,1)</w:t>
            </w:r>
          </w:p>
        </w:tc>
        <w:tc>
          <w:tcPr>
            <w:tcW w:w="1134" w:type="dxa"/>
            <w:tcBorders>
              <w:top w:val="single" w:sz="4" w:space="0" w:color="auto"/>
              <w:left w:val="single" w:sz="4" w:space="0" w:color="auto"/>
              <w:bottom w:val="single" w:sz="4" w:space="0" w:color="auto"/>
              <w:right w:val="single" w:sz="4" w:space="0" w:color="auto"/>
            </w:tcBorders>
            <w:hideMark/>
          </w:tcPr>
          <w:p w14:paraId="1380F49D" w14:textId="0E5BA546" w:rsidR="00E341CE" w:rsidRPr="00E52059" w:rsidRDefault="00E341CE" w:rsidP="004F2FC7">
            <w:pPr>
              <w:jc w:val="center"/>
              <w:rPr>
                <w:rFonts w:ascii="Times New Roman" w:hAnsi="Times New Roman" w:cs="Times New Roman"/>
              </w:rPr>
            </w:pPr>
            <w:r w:rsidRPr="00E52059">
              <w:rPr>
                <w:rFonts w:ascii="Times New Roman" w:hAnsi="Times New Roman" w:cs="Times New Roman"/>
              </w:rPr>
              <w:t>(15,2)</w:t>
            </w:r>
          </w:p>
        </w:tc>
        <w:tc>
          <w:tcPr>
            <w:tcW w:w="1134" w:type="dxa"/>
            <w:tcBorders>
              <w:top w:val="single" w:sz="4" w:space="0" w:color="auto"/>
              <w:left w:val="single" w:sz="4" w:space="0" w:color="auto"/>
              <w:bottom w:val="single" w:sz="4" w:space="0" w:color="auto"/>
              <w:right w:val="single" w:sz="4" w:space="0" w:color="auto"/>
            </w:tcBorders>
          </w:tcPr>
          <w:p w14:paraId="4A23E800" w14:textId="49DE8899" w:rsidR="00E341CE" w:rsidRPr="00E52059" w:rsidRDefault="00E341CE" w:rsidP="004F2FC7">
            <w:pPr>
              <w:jc w:val="center"/>
              <w:rPr>
                <w:rFonts w:ascii="Times New Roman" w:hAnsi="Times New Roman" w:cs="Times New Roman"/>
                <w:spacing w:val="-14"/>
              </w:rPr>
            </w:pPr>
            <w:r w:rsidRPr="00E52059">
              <w:rPr>
                <w:rFonts w:ascii="Times New Roman" w:hAnsi="Times New Roman" w:cs="Times New Roman"/>
                <w:spacing w:val="-14"/>
              </w:rPr>
              <w:t>15,2</w:t>
            </w:r>
          </w:p>
          <w:p w14:paraId="5534D9F1" w14:textId="5991D1A1" w:rsidR="00E341CE" w:rsidRPr="00E52059" w:rsidRDefault="00E341CE" w:rsidP="004F2FC7">
            <w:pPr>
              <w:jc w:val="center"/>
              <w:rPr>
                <w:rFonts w:ascii="Times New Roman" w:hAnsi="Times New Roman" w:cs="Times New Roman"/>
                <w:spacing w:val="-14"/>
              </w:rPr>
            </w:pPr>
            <w:r w:rsidRPr="00E52059">
              <w:rPr>
                <w:rFonts w:ascii="Times New Roman" w:hAnsi="Times New Roman" w:cs="Times New Roman"/>
                <w:spacing w:val="-14"/>
              </w:rPr>
              <w:t>(16,1)</w:t>
            </w:r>
          </w:p>
        </w:tc>
        <w:tc>
          <w:tcPr>
            <w:tcW w:w="1134" w:type="dxa"/>
            <w:tcBorders>
              <w:top w:val="single" w:sz="4" w:space="0" w:color="auto"/>
              <w:left w:val="single" w:sz="4" w:space="0" w:color="auto"/>
              <w:bottom w:val="single" w:sz="4" w:space="0" w:color="auto"/>
              <w:right w:val="single" w:sz="4" w:space="0" w:color="auto"/>
            </w:tcBorders>
          </w:tcPr>
          <w:p w14:paraId="796CB86C" w14:textId="77777777" w:rsidR="00E341CE" w:rsidRDefault="00E341CE" w:rsidP="004F2FC7">
            <w:pPr>
              <w:pStyle w:val="Default"/>
              <w:jc w:val="center"/>
              <w:rPr>
                <w:sz w:val="22"/>
                <w:szCs w:val="22"/>
              </w:rPr>
            </w:pPr>
            <w:r w:rsidRPr="00E52059">
              <w:rPr>
                <w:sz w:val="22"/>
                <w:szCs w:val="22"/>
              </w:rPr>
              <w:t>16</w:t>
            </w:r>
          </w:p>
          <w:p w14:paraId="6799CF84" w14:textId="4DCD7B45" w:rsidR="00EF52AB" w:rsidRPr="00E52059" w:rsidRDefault="00EF52AB" w:rsidP="004F2FC7">
            <w:pPr>
              <w:pStyle w:val="Default"/>
              <w:jc w:val="center"/>
              <w:rPr>
                <w:sz w:val="22"/>
                <w:szCs w:val="22"/>
              </w:rPr>
            </w:pPr>
            <w:r>
              <w:rPr>
                <w:sz w:val="22"/>
                <w:szCs w:val="22"/>
              </w:rPr>
              <w:t>(14,9)</w:t>
            </w:r>
          </w:p>
        </w:tc>
        <w:tc>
          <w:tcPr>
            <w:tcW w:w="1134" w:type="dxa"/>
            <w:tcBorders>
              <w:top w:val="single" w:sz="4" w:space="0" w:color="auto"/>
              <w:left w:val="single" w:sz="4" w:space="0" w:color="auto"/>
              <w:bottom w:val="single" w:sz="4" w:space="0" w:color="auto"/>
              <w:right w:val="single" w:sz="4" w:space="0" w:color="auto"/>
            </w:tcBorders>
          </w:tcPr>
          <w:p w14:paraId="6C387FA3" w14:textId="6480D578" w:rsidR="00E341CE" w:rsidRPr="00E52059" w:rsidRDefault="008418F6" w:rsidP="008418F6">
            <w:pPr>
              <w:pStyle w:val="Default"/>
              <w:jc w:val="center"/>
              <w:rPr>
                <w:sz w:val="22"/>
                <w:szCs w:val="22"/>
              </w:rPr>
            </w:pPr>
            <w:r>
              <w:rPr>
                <w:sz w:val="22"/>
                <w:szCs w:val="22"/>
              </w:rPr>
              <w:t>1</w:t>
            </w:r>
            <w:r w:rsidR="00EF52AB">
              <w:rPr>
                <w:sz w:val="22"/>
                <w:szCs w:val="22"/>
              </w:rPr>
              <w:t>4,9</w:t>
            </w:r>
          </w:p>
        </w:tc>
        <w:tc>
          <w:tcPr>
            <w:tcW w:w="2126" w:type="dxa"/>
            <w:tcBorders>
              <w:top w:val="single" w:sz="4" w:space="0" w:color="auto"/>
              <w:left w:val="single" w:sz="4" w:space="0" w:color="auto"/>
              <w:bottom w:val="single" w:sz="4" w:space="0" w:color="auto"/>
              <w:right w:val="single" w:sz="4" w:space="0" w:color="auto"/>
            </w:tcBorders>
          </w:tcPr>
          <w:p w14:paraId="12BAEC9F" w14:textId="566D9CB5" w:rsidR="00E341CE" w:rsidRPr="00E52059" w:rsidRDefault="00E341CE" w:rsidP="00320469">
            <w:pPr>
              <w:pStyle w:val="Default"/>
              <w:rPr>
                <w:sz w:val="22"/>
                <w:szCs w:val="22"/>
              </w:rPr>
            </w:pPr>
            <w:proofErr w:type="spellStart"/>
            <w:r w:rsidRPr="00E52059">
              <w:rPr>
                <w:sz w:val="22"/>
                <w:szCs w:val="22"/>
              </w:rPr>
              <w:t>KantarTNS</w:t>
            </w:r>
            <w:proofErr w:type="spellEnd"/>
            <w:r w:rsidRPr="00E52059">
              <w:rPr>
                <w:sz w:val="22"/>
                <w:szCs w:val="22"/>
              </w:rPr>
              <w:t xml:space="preserve"> ikmēneša un ikgadējie monitoringa dati</w:t>
            </w:r>
          </w:p>
          <w:p w14:paraId="2814584B" w14:textId="77777777" w:rsidR="00E341CE" w:rsidRPr="00E52059" w:rsidRDefault="00E341CE" w:rsidP="00320469">
            <w:pPr>
              <w:rPr>
                <w:rFonts w:ascii="Times New Roman" w:hAnsi="Times New Roman" w:cs="Times New Roman"/>
                <w:color w:val="000000" w:themeColor="text1"/>
                <w:spacing w:val="-14"/>
              </w:rPr>
            </w:pPr>
          </w:p>
        </w:tc>
      </w:tr>
      <w:tr w:rsidR="00E341CE" w:rsidRPr="00E52059" w14:paraId="2485375A" w14:textId="77777777" w:rsidTr="000C3256">
        <w:tc>
          <w:tcPr>
            <w:tcW w:w="2269" w:type="dxa"/>
            <w:tcBorders>
              <w:top w:val="single" w:sz="4" w:space="0" w:color="auto"/>
              <w:left w:val="single" w:sz="4" w:space="0" w:color="auto"/>
              <w:bottom w:val="single" w:sz="4" w:space="0" w:color="auto"/>
              <w:right w:val="single" w:sz="4" w:space="0" w:color="auto"/>
            </w:tcBorders>
            <w:hideMark/>
          </w:tcPr>
          <w:p w14:paraId="2A2E9C0C" w14:textId="77777777" w:rsidR="00E341CE" w:rsidRPr="00E52059" w:rsidRDefault="00E341CE" w:rsidP="004F2FC7">
            <w:pPr>
              <w:jc w:val="both"/>
              <w:rPr>
                <w:rFonts w:ascii="Times New Roman" w:hAnsi="Times New Roman" w:cs="Times New Roman"/>
              </w:rPr>
            </w:pPr>
            <w:r w:rsidRPr="00E52059">
              <w:rPr>
                <w:rFonts w:ascii="Times New Roman" w:hAnsi="Times New Roman" w:cs="Times New Roman"/>
              </w:rPr>
              <w:t xml:space="preserve">LTV lineārās TV kanālu sasniegtā unikālā auditorija vidēji nedēļā, </w:t>
            </w:r>
            <w:proofErr w:type="spellStart"/>
            <w:r w:rsidRPr="00E52059">
              <w:rPr>
                <w:rFonts w:ascii="Times New Roman" w:hAnsi="Times New Roman" w:cs="Times New Roman"/>
              </w:rPr>
              <w:t>AwgWkRch</w:t>
            </w:r>
            <w:proofErr w:type="spellEnd"/>
            <w:r w:rsidRPr="00E52059">
              <w:rPr>
                <w:rFonts w:ascii="Times New Roman" w:hAnsi="Times New Roman" w:cs="Times New Roman"/>
              </w:rPr>
              <w:t>%, 4+ (%)</w:t>
            </w:r>
          </w:p>
        </w:tc>
        <w:tc>
          <w:tcPr>
            <w:tcW w:w="1134" w:type="dxa"/>
            <w:tcBorders>
              <w:top w:val="single" w:sz="4" w:space="0" w:color="auto"/>
              <w:left w:val="single" w:sz="4" w:space="0" w:color="auto"/>
              <w:bottom w:val="single" w:sz="4" w:space="0" w:color="auto"/>
              <w:right w:val="single" w:sz="4" w:space="0" w:color="auto"/>
            </w:tcBorders>
          </w:tcPr>
          <w:p w14:paraId="59253CC5" w14:textId="77777777" w:rsidR="00E341CE" w:rsidRPr="00E52059" w:rsidRDefault="00E341CE" w:rsidP="004F2FC7">
            <w:pPr>
              <w:jc w:val="center"/>
              <w:rPr>
                <w:rFonts w:ascii="Times New Roman" w:hAnsi="Times New Roman" w:cs="Times New Roman"/>
              </w:rPr>
            </w:pPr>
            <w:r w:rsidRPr="00E52059">
              <w:rPr>
                <w:rFonts w:ascii="Times New Roman" w:hAnsi="Times New Roman" w:cs="Times New Roman"/>
              </w:rPr>
              <w:t>48</w:t>
            </w:r>
          </w:p>
          <w:p w14:paraId="04992531" w14:textId="6D142CE2" w:rsidR="00E341CE" w:rsidRPr="00E52059" w:rsidRDefault="00E341CE" w:rsidP="004F2FC7">
            <w:pPr>
              <w:jc w:val="center"/>
              <w:rPr>
                <w:rFonts w:ascii="Times New Roman" w:hAnsi="Times New Roman" w:cs="Times New Roman"/>
              </w:rPr>
            </w:pPr>
            <w:r w:rsidRPr="00E52059">
              <w:rPr>
                <w:rFonts w:ascii="Times New Roman" w:hAnsi="Times New Roman" w:cs="Times New Roman"/>
              </w:rPr>
              <w:t>(48,8)</w:t>
            </w:r>
          </w:p>
        </w:tc>
        <w:tc>
          <w:tcPr>
            <w:tcW w:w="1134" w:type="dxa"/>
            <w:tcBorders>
              <w:top w:val="single" w:sz="4" w:space="0" w:color="auto"/>
              <w:left w:val="single" w:sz="4" w:space="0" w:color="auto"/>
              <w:bottom w:val="single" w:sz="4" w:space="0" w:color="auto"/>
              <w:right w:val="single" w:sz="4" w:space="0" w:color="auto"/>
            </w:tcBorders>
            <w:hideMark/>
          </w:tcPr>
          <w:p w14:paraId="02347131" w14:textId="77777777" w:rsidR="00E341CE" w:rsidRPr="00E52059" w:rsidRDefault="00E341CE" w:rsidP="004F2FC7">
            <w:pPr>
              <w:jc w:val="center"/>
              <w:rPr>
                <w:rFonts w:ascii="Times New Roman" w:hAnsi="Times New Roman" w:cs="Times New Roman"/>
              </w:rPr>
            </w:pPr>
            <w:r w:rsidRPr="00E52059">
              <w:rPr>
                <w:rFonts w:ascii="Times New Roman" w:hAnsi="Times New Roman" w:cs="Times New Roman"/>
              </w:rPr>
              <w:t>45</w:t>
            </w:r>
          </w:p>
          <w:p w14:paraId="30E7149B" w14:textId="77777777" w:rsidR="00E341CE" w:rsidRPr="00E52059" w:rsidRDefault="00E341CE" w:rsidP="004F2FC7">
            <w:pPr>
              <w:jc w:val="center"/>
              <w:rPr>
                <w:rFonts w:ascii="Times New Roman" w:hAnsi="Times New Roman" w:cs="Times New Roman"/>
              </w:rPr>
            </w:pPr>
            <w:r w:rsidRPr="00E52059">
              <w:rPr>
                <w:rFonts w:ascii="Times New Roman" w:hAnsi="Times New Roman" w:cs="Times New Roman"/>
              </w:rPr>
              <w:t xml:space="preserve"> (47,7)</w:t>
            </w:r>
          </w:p>
        </w:tc>
        <w:tc>
          <w:tcPr>
            <w:tcW w:w="1134" w:type="dxa"/>
            <w:tcBorders>
              <w:top w:val="single" w:sz="4" w:space="0" w:color="auto"/>
              <w:left w:val="single" w:sz="4" w:space="0" w:color="auto"/>
              <w:bottom w:val="single" w:sz="4" w:space="0" w:color="auto"/>
              <w:right w:val="single" w:sz="4" w:space="0" w:color="auto"/>
            </w:tcBorders>
            <w:hideMark/>
          </w:tcPr>
          <w:p w14:paraId="2C0E53CE" w14:textId="77777777" w:rsidR="00E341CE" w:rsidRPr="00E52059" w:rsidRDefault="00E341CE" w:rsidP="004F2FC7">
            <w:pPr>
              <w:jc w:val="center"/>
              <w:rPr>
                <w:rFonts w:ascii="Times New Roman" w:hAnsi="Times New Roman" w:cs="Times New Roman"/>
              </w:rPr>
            </w:pPr>
            <w:r w:rsidRPr="00E52059">
              <w:rPr>
                <w:rFonts w:ascii="Times New Roman" w:hAnsi="Times New Roman" w:cs="Times New Roman"/>
              </w:rPr>
              <w:t>44</w:t>
            </w:r>
          </w:p>
          <w:p w14:paraId="3CB1D9FB" w14:textId="2AE33FC5" w:rsidR="00E341CE" w:rsidRPr="00E52059" w:rsidRDefault="00E341CE" w:rsidP="004F2FC7">
            <w:pPr>
              <w:jc w:val="center"/>
              <w:rPr>
                <w:rFonts w:ascii="Times New Roman" w:hAnsi="Times New Roman" w:cs="Times New Roman"/>
              </w:rPr>
            </w:pPr>
            <w:r w:rsidRPr="00E52059">
              <w:rPr>
                <w:rFonts w:ascii="Times New Roman" w:hAnsi="Times New Roman" w:cs="Times New Roman"/>
              </w:rPr>
              <w:t>(46,</w:t>
            </w:r>
            <w:r>
              <w:rPr>
                <w:rFonts w:ascii="Times New Roman" w:hAnsi="Times New Roman" w:cs="Times New Roman"/>
              </w:rPr>
              <w:t>37</w:t>
            </w:r>
            <w:r w:rsidRPr="00E52059">
              <w:rPr>
                <w:rFonts w:ascii="Times New Roman" w:hAnsi="Times New Roman" w:cs="Times New Roman"/>
              </w:rPr>
              <w:t>)</w:t>
            </w:r>
          </w:p>
        </w:tc>
        <w:tc>
          <w:tcPr>
            <w:tcW w:w="1134" w:type="dxa"/>
            <w:tcBorders>
              <w:top w:val="single" w:sz="4" w:space="0" w:color="auto"/>
              <w:left w:val="single" w:sz="4" w:space="0" w:color="auto"/>
              <w:bottom w:val="single" w:sz="4" w:space="0" w:color="auto"/>
              <w:right w:val="single" w:sz="4" w:space="0" w:color="auto"/>
            </w:tcBorders>
          </w:tcPr>
          <w:p w14:paraId="100F2EDA" w14:textId="77777777" w:rsidR="00E341CE" w:rsidRPr="00E52059" w:rsidRDefault="00E341C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46,7</w:t>
            </w:r>
          </w:p>
          <w:p w14:paraId="0E044B5A" w14:textId="61B44598" w:rsidR="00E341CE" w:rsidRPr="00E52059" w:rsidRDefault="00E341C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(46,1)</w:t>
            </w:r>
          </w:p>
        </w:tc>
        <w:tc>
          <w:tcPr>
            <w:tcW w:w="1134" w:type="dxa"/>
            <w:tcBorders>
              <w:top w:val="single" w:sz="4" w:space="0" w:color="auto"/>
              <w:left w:val="single" w:sz="4" w:space="0" w:color="auto"/>
              <w:bottom w:val="single" w:sz="4" w:space="0" w:color="auto"/>
              <w:right w:val="single" w:sz="4" w:space="0" w:color="auto"/>
            </w:tcBorders>
          </w:tcPr>
          <w:p w14:paraId="7FCEF303" w14:textId="77777777" w:rsidR="00E341CE" w:rsidRDefault="00E341CE" w:rsidP="004F2FC7">
            <w:pPr>
              <w:pStyle w:val="Default"/>
              <w:jc w:val="center"/>
              <w:rPr>
                <w:sz w:val="22"/>
                <w:szCs w:val="22"/>
              </w:rPr>
            </w:pPr>
            <w:r w:rsidRPr="00E52059">
              <w:rPr>
                <w:sz w:val="22"/>
                <w:szCs w:val="22"/>
              </w:rPr>
              <w:t>45,5</w:t>
            </w:r>
          </w:p>
          <w:p w14:paraId="55CB7504" w14:textId="5664DB10" w:rsidR="00EF52AB" w:rsidRPr="00E52059" w:rsidRDefault="00EF52AB" w:rsidP="004F2FC7">
            <w:pPr>
              <w:pStyle w:val="Default"/>
              <w:jc w:val="center"/>
              <w:rPr>
                <w:sz w:val="22"/>
                <w:szCs w:val="22"/>
              </w:rPr>
            </w:pPr>
            <w:r>
              <w:rPr>
                <w:sz w:val="22"/>
                <w:szCs w:val="22"/>
              </w:rPr>
              <w:t>(42,4)</w:t>
            </w:r>
          </w:p>
        </w:tc>
        <w:tc>
          <w:tcPr>
            <w:tcW w:w="1134" w:type="dxa"/>
            <w:tcBorders>
              <w:top w:val="single" w:sz="4" w:space="0" w:color="auto"/>
              <w:left w:val="single" w:sz="4" w:space="0" w:color="auto"/>
              <w:bottom w:val="single" w:sz="4" w:space="0" w:color="auto"/>
              <w:right w:val="single" w:sz="4" w:space="0" w:color="auto"/>
            </w:tcBorders>
          </w:tcPr>
          <w:p w14:paraId="708FDDD4" w14:textId="3FC84FC6" w:rsidR="00E341CE" w:rsidRPr="00E52059" w:rsidRDefault="00E47CAC" w:rsidP="00E47CAC">
            <w:pPr>
              <w:pStyle w:val="Default"/>
              <w:jc w:val="center"/>
              <w:rPr>
                <w:sz w:val="22"/>
                <w:szCs w:val="22"/>
              </w:rPr>
            </w:pPr>
            <w:r w:rsidRPr="00E52059">
              <w:rPr>
                <w:sz w:val="22"/>
                <w:szCs w:val="22"/>
              </w:rPr>
              <w:t>4</w:t>
            </w:r>
            <w:r w:rsidR="00EF52AB">
              <w:rPr>
                <w:sz w:val="22"/>
                <w:szCs w:val="22"/>
              </w:rPr>
              <w:t>2</w:t>
            </w:r>
            <w:r w:rsidRPr="00E52059">
              <w:rPr>
                <w:sz w:val="22"/>
                <w:szCs w:val="22"/>
              </w:rPr>
              <w:t>,</w:t>
            </w:r>
            <w:r w:rsidR="00EF52AB">
              <w:rPr>
                <w:sz w:val="22"/>
                <w:szCs w:val="22"/>
              </w:rPr>
              <w:t>4</w:t>
            </w:r>
          </w:p>
        </w:tc>
        <w:tc>
          <w:tcPr>
            <w:tcW w:w="2126" w:type="dxa"/>
            <w:tcBorders>
              <w:top w:val="single" w:sz="4" w:space="0" w:color="auto"/>
              <w:left w:val="single" w:sz="4" w:space="0" w:color="auto"/>
              <w:bottom w:val="single" w:sz="4" w:space="0" w:color="auto"/>
              <w:right w:val="single" w:sz="4" w:space="0" w:color="auto"/>
            </w:tcBorders>
          </w:tcPr>
          <w:p w14:paraId="7954F291" w14:textId="4621AD16" w:rsidR="00E341CE" w:rsidRPr="00E52059" w:rsidRDefault="00E341CE" w:rsidP="00320469">
            <w:pPr>
              <w:pStyle w:val="Default"/>
              <w:rPr>
                <w:sz w:val="22"/>
                <w:szCs w:val="22"/>
              </w:rPr>
            </w:pPr>
            <w:proofErr w:type="spellStart"/>
            <w:r w:rsidRPr="00E52059">
              <w:rPr>
                <w:sz w:val="22"/>
                <w:szCs w:val="22"/>
              </w:rPr>
              <w:t>KantarTNS</w:t>
            </w:r>
            <w:proofErr w:type="spellEnd"/>
            <w:r w:rsidRPr="00E52059">
              <w:rPr>
                <w:sz w:val="22"/>
                <w:szCs w:val="22"/>
              </w:rPr>
              <w:t xml:space="preserve"> ikmēneša un ikgadējie monitoringa dati</w:t>
            </w:r>
          </w:p>
          <w:p w14:paraId="4AEA95E4" w14:textId="77777777" w:rsidR="00E341CE" w:rsidRPr="00E52059" w:rsidRDefault="00E341CE" w:rsidP="00320469">
            <w:pPr>
              <w:rPr>
                <w:rFonts w:ascii="Times New Roman" w:hAnsi="Times New Roman" w:cs="Times New Roman"/>
                <w:color w:val="000000" w:themeColor="text1"/>
                <w:spacing w:val="-14"/>
              </w:rPr>
            </w:pPr>
          </w:p>
        </w:tc>
      </w:tr>
      <w:tr w:rsidR="00E341CE" w:rsidRPr="00E52059" w14:paraId="11B8C15F" w14:textId="77777777" w:rsidTr="000C3256">
        <w:tc>
          <w:tcPr>
            <w:tcW w:w="2269" w:type="dxa"/>
            <w:tcBorders>
              <w:top w:val="single" w:sz="4" w:space="0" w:color="auto"/>
              <w:left w:val="single" w:sz="4" w:space="0" w:color="auto"/>
              <w:bottom w:val="single" w:sz="4" w:space="0" w:color="auto"/>
              <w:right w:val="single" w:sz="4" w:space="0" w:color="auto"/>
            </w:tcBorders>
          </w:tcPr>
          <w:p w14:paraId="25A94446" w14:textId="77777777" w:rsidR="00E341CE" w:rsidRPr="00E52059" w:rsidRDefault="00E341CE" w:rsidP="004F2FC7">
            <w:pPr>
              <w:jc w:val="both"/>
              <w:rPr>
                <w:rFonts w:ascii="Times New Roman" w:hAnsi="Times New Roman" w:cs="Times New Roman"/>
              </w:rPr>
            </w:pPr>
            <w:r w:rsidRPr="00E52059">
              <w:rPr>
                <w:rFonts w:ascii="Times New Roman" w:hAnsi="Times New Roman" w:cs="Times New Roman"/>
              </w:rPr>
              <w:t xml:space="preserve">LTV sasniegtā auditorija  </w:t>
            </w:r>
            <w:proofErr w:type="spellStart"/>
            <w:r w:rsidRPr="00E52059">
              <w:rPr>
                <w:rFonts w:ascii="Times New Roman" w:hAnsi="Times New Roman" w:cs="Times New Roman"/>
              </w:rPr>
              <w:t>AwRch</w:t>
            </w:r>
            <w:proofErr w:type="spellEnd"/>
            <w:r w:rsidRPr="00E52059">
              <w:rPr>
                <w:rFonts w:ascii="Times New Roman" w:hAnsi="Times New Roman" w:cs="Times New Roman"/>
              </w:rPr>
              <w:t xml:space="preserve"> (000)</w:t>
            </w:r>
          </w:p>
        </w:tc>
        <w:tc>
          <w:tcPr>
            <w:tcW w:w="1134" w:type="dxa"/>
            <w:tcBorders>
              <w:top w:val="single" w:sz="4" w:space="0" w:color="auto"/>
              <w:left w:val="single" w:sz="4" w:space="0" w:color="auto"/>
              <w:bottom w:val="single" w:sz="4" w:space="0" w:color="auto"/>
              <w:right w:val="single" w:sz="4" w:space="0" w:color="auto"/>
            </w:tcBorders>
          </w:tcPr>
          <w:p w14:paraId="69ACFD54" w14:textId="3F990ECB" w:rsidR="00E341CE" w:rsidRPr="00E52059" w:rsidRDefault="00E341CE" w:rsidP="004F2FC7">
            <w:pPr>
              <w:jc w:val="center"/>
              <w:rPr>
                <w:rFonts w:ascii="Times New Roman" w:hAnsi="Times New Roman" w:cs="Times New Roman"/>
              </w:rPr>
            </w:pPr>
            <w:r w:rsidRPr="00E52059">
              <w:rPr>
                <w:rFonts w:ascii="Times New Roman" w:hAnsi="Times New Roman" w:cs="Times New Roman"/>
              </w:rPr>
              <w:t>(917 512)</w:t>
            </w:r>
          </w:p>
        </w:tc>
        <w:tc>
          <w:tcPr>
            <w:tcW w:w="1134" w:type="dxa"/>
            <w:tcBorders>
              <w:top w:val="single" w:sz="4" w:space="0" w:color="auto"/>
              <w:left w:val="single" w:sz="4" w:space="0" w:color="auto"/>
              <w:bottom w:val="single" w:sz="4" w:space="0" w:color="auto"/>
              <w:right w:val="single" w:sz="4" w:space="0" w:color="auto"/>
            </w:tcBorders>
          </w:tcPr>
          <w:p w14:paraId="2C7F7FCB" w14:textId="085280A1" w:rsidR="00E341CE" w:rsidRPr="00E52059" w:rsidRDefault="00E341CE" w:rsidP="004F2FC7">
            <w:pPr>
              <w:jc w:val="center"/>
              <w:rPr>
                <w:rFonts w:ascii="Times New Roman" w:hAnsi="Times New Roman" w:cs="Times New Roman"/>
              </w:rPr>
            </w:pPr>
            <w:r w:rsidRPr="00E52059">
              <w:rPr>
                <w:rFonts w:ascii="Times New Roman" w:hAnsi="Times New Roman" w:cs="Times New Roman"/>
              </w:rPr>
              <w:t>(888 693)</w:t>
            </w:r>
          </w:p>
        </w:tc>
        <w:tc>
          <w:tcPr>
            <w:tcW w:w="1134" w:type="dxa"/>
            <w:tcBorders>
              <w:top w:val="single" w:sz="4" w:space="0" w:color="auto"/>
              <w:left w:val="single" w:sz="4" w:space="0" w:color="auto"/>
              <w:bottom w:val="single" w:sz="4" w:space="0" w:color="auto"/>
              <w:right w:val="single" w:sz="4" w:space="0" w:color="auto"/>
            </w:tcBorders>
          </w:tcPr>
          <w:p w14:paraId="32566763" w14:textId="149F3FC1" w:rsidR="00E341CE" w:rsidRPr="00E52059" w:rsidRDefault="00E341CE" w:rsidP="004F2FC7">
            <w:pPr>
              <w:jc w:val="center"/>
              <w:rPr>
                <w:rFonts w:ascii="Times New Roman" w:hAnsi="Times New Roman" w:cs="Times New Roman"/>
              </w:rPr>
            </w:pPr>
            <w:r w:rsidRPr="00E52059">
              <w:rPr>
                <w:rFonts w:ascii="Times New Roman" w:hAnsi="Times New Roman" w:cs="Times New Roman"/>
              </w:rPr>
              <w:t>(855 984)</w:t>
            </w:r>
          </w:p>
        </w:tc>
        <w:tc>
          <w:tcPr>
            <w:tcW w:w="1134" w:type="dxa"/>
            <w:tcBorders>
              <w:top w:val="single" w:sz="4" w:space="0" w:color="auto"/>
              <w:left w:val="single" w:sz="4" w:space="0" w:color="auto"/>
              <w:bottom w:val="single" w:sz="4" w:space="0" w:color="auto"/>
              <w:right w:val="single" w:sz="4" w:space="0" w:color="auto"/>
            </w:tcBorders>
          </w:tcPr>
          <w:p w14:paraId="77BEE5F4" w14:textId="22A199E9" w:rsidR="00E341CE" w:rsidRPr="00E52059" w:rsidRDefault="00E341C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840 000</w:t>
            </w:r>
          </w:p>
          <w:p w14:paraId="37C9163C" w14:textId="5305088F" w:rsidR="00E341CE" w:rsidRPr="00E52059" w:rsidRDefault="00E341C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(834</w:t>
            </w:r>
            <w:r w:rsidRPr="00126043">
              <w:rPr>
                <w:rFonts w:ascii="Times New Roman" w:hAnsi="Times New Roman" w:cs="Times New Roman"/>
                <w:color w:val="000000" w:themeColor="text1"/>
                <w:spacing w:val="-14"/>
              </w:rPr>
              <w:t xml:space="preserve"> </w:t>
            </w:r>
            <w:r w:rsidRPr="00E52059">
              <w:rPr>
                <w:rFonts w:ascii="Times New Roman" w:hAnsi="Times New Roman" w:cs="Times New Roman"/>
                <w:color w:val="000000" w:themeColor="text1"/>
                <w:spacing w:val="-14"/>
              </w:rPr>
              <w:t>326)</w:t>
            </w:r>
          </w:p>
        </w:tc>
        <w:tc>
          <w:tcPr>
            <w:tcW w:w="1134" w:type="dxa"/>
            <w:tcBorders>
              <w:top w:val="single" w:sz="4" w:space="0" w:color="auto"/>
              <w:left w:val="single" w:sz="4" w:space="0" w:color="auto"/>
              <w:bottom w:val="single" w:sz="4" w:space="0" w:color="auto"/>
              <w:right w:val="single" w:sz="4" w:space="0" w:color="auto"/>
            </w:tcBorders>
          </w:tcPr>
          <w:p w14:paraId="31CE2569" w14:textId="18DC25DD" w:rsidR="00E341CE" w:rsidRDefault="00E341CE" w:rsidP="004F2FC7">
            <w:pPr>
              <w:pStyle w:val="Default"/>
              <w:jc w:val="center"/>
              <w:rPr>
                <w:sz w:val="22"/>
                <w:szCs w:val="22"/>
              </w:rPr>
            </w:pPr>
            <w:r w:rsidRPr="00E52059">
              <w:rPr>
                <w:sz w:val="22"/>
                <w:szCs w:val="22"/>
              </w:rPr>
              <w:t>800</w:t>
            </w:r>
            <w:r w:rsidR="00EF52AB">
              <w:rPr>
                <w:sz w:val="22"/>
                <w:szCs w:val="22"/>
              </w:rPr>
              <w:t> </w:t>
            </w:r>
            <w:r w:rsidRPr="00E52059">
              <w:rPr>
                <w:sz w:val="22"/>
                <w:szCs w:val="22"/>
              </w:rPr>
              <w:t>000</w:t>
            </w:r>
          </w:p>
          <w:p w14:paraId="3866CA66" w14:textId="194ABD5C" w:rsidR="00EF52AB" w:rsidRPr="00E52059" w:rsidRDefault="00EF52AB" w:rsidP="004F2FC7">
            <w:pPr>
              <w:pStyle w:val="Default"/>
              <w:jc w:val="center"/>
              <w:rPr>
                <w:sz w:val="22"/>
                <w:szCs w:val="22"/>
              </w:rPr>
            </w:pPr>
            <w:r>
              <w:rPr>
                <w:sz w:val="22"/>
                <w:szCs w:val="22"/>
              </w:rPr>
              <w:t>(756 28</w:t>
            </w:r>
            <w:r w:rsidR="00397D68">
              <w:rPr>
                <w:sz w:val="22"/>
                <w:szCs w:val="22"/>
              </w:rPr>
              <w:t>4</w:t>
            </w:r>
            <w:r>
              <w:rPr>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1807FF70" w14:textId="770D6AEB" w:rsidR="00E341CE" w:rsidRPr="00E52059" w:rsidRDefault="00EF52AB" w:rsidP="00E47CAC">
            <w:pPr>
              <w:pStyle w:val="Default"/>
              <w:jc w:val="center"/>
              <w:rPr>
                <w:sz w:val="22"/>
                <w:szCs w:val="22"/>
              </w:rPr>
            </w:pPr>
            <w:r>
              <w:rPr>
                <w:sz w:val="22"/>
                <w:szCs w:val="22"/>
              </w:rPr>
              <w:t>756 28</w:t>
            </w:r>
            <w:r w:rsidR="00397D68">
              <w:rPr>
                <w:sz w:val="22"/>
                <w:szCs w:val="22"/>
              </w:rPr>
              <w:t>4</w:t>
            </w:r>
          </w:p>
        </w:tc>
        <w:tc>
          <w:tcPr>
            <w:tcW w:w="2126" w:type="dxa"/>
            <w:tcBorders>
              <w:top w:val="single" w:sz="4" w:space="0" w:color="auto"/>
              <w:left w:val="single" w:sz="4" w:space="0" w:color="auto"/>
              <w:bottom w:val="single" w:sz="4" w:space="0" w:color="auto"/>
              <w:right w:val="single" w:sz="4" w:space="0" w:color="auto"/>
            </w:tcBorders>
          </w:tcPr>
          <w:p w14:paraId="5A6F7349" w14:textId="14F9FCF6" w:rsidR="00E341CE" w:rsidRPr="00E52059" w:rsidRDefault="00E341CE" w:rsidP="00320469">
            <w:pPr>
              <w:pStyle w:val="Default"/>
              <w:rPr>
                <w:sz w:val="22"/>
                <w:szCs w:val="22"/>
              </w:rPr>
            </w:pPr>
            <w:proofErr w:type="spellStart"/>
            <w:r w:rsidRPr="00E52059">
              <w:rPr>
                <w:sz w:val="22"/>
                <w:szCs w:val="22"/>
              </w:rPr>
              <w:t>KantarTNS</w:t>
            </w:r>
            <w:proofErr w:type="spellEnd"/>
            <w:r w:rsidRPr="00E52059">
              <w:rPr>
                <w:sz w:val="22"/>
                <w:szCs w:val="22"/>
              </w:rPr>
              <w:t xml:space="preserve"> ikmēneša un ikgadējie monitoringa dati</w:t>
            </w:r>
          </w:p>
          <w:p w14:paraId="00A69542" w14:textId="77777777" w:rsidR="00E341CE" w:rsidRPr="00E52059" w:rsidRDefault="00E341CE" w:rsidP="00320469">
            <w:pPr>
              <w:pStyle w:val="Default"/>
              <w:rPr>
                <w:sz w:val="22"/>
                <w:szCs w:val="22"/>
              </w:rPr>
            </w:pPr>
          </w:p>
        </w:tc>
      </w:tr>
      <w:bookmarkEnd w:id="62"/>
    </w:tbl>
    <w:p w14:paraId="3215738A" w14:textId="77777777" w:rsidR="006563CF" w:rsidRPr="00E52059" w:rsidRDefault="006563CF" w:rsidP="006563CF">
      <w:pPr>
        <w:pStyle w:val="Pamatteksts"/>
        <w:spacing w:before="1" w:line="276" w:lineRule="auto"/>
        <w:ind w:left="1464" w:right="766"/>
        <w:jc w:val="both"/>
        <w:rPr>
          <w:rFonts w:ascii="Times New Roman" w:hAnsi="Times New Roman" w:cs="Times New Roman"/>
          <w:b/>
          <w:bCs/>
          <w:sz w:val="24"/>
          <w:szCs w:val="24"/>
        </w:rPr>
      </w:pPr>
    </w:p>
    <w:p w14:paraId="059A10F0" w14:textId="41068682" w:rsidR="003A6F2E" w:rsidRDefault="003A6F2E" w:rsidP="00836B28">
      <w:pPr>
        <w:pStyle w:val="Pamatteksts"/>
        <w:spacing w:before="1" w:line="276" w:lineRule="auto"/>
        <w:ind w:right="-26"/>
        <w:jc w:val="both"/>
        <w:rPr>
          <w:rFonts w:ascii="Times New Roman" w:hAnsi="Times New Roman" w:cs="Times New Roman"/>
          <w:sz w:val="24"/>
          <w:szCs w:val="24"/>
        </w:rPr>
      </w:pPr>
      <w:r w:rsidRPr="00E52059">
        <w:rPr>
          <w:rFonts w:ascii="Times New Roman" w:hAnsi="Times New Roman" w:cs="Times New Roman"/>
          <w:sz w:val="24"/>
          <w:szCs w:val="24"/>
        </w:rPr>
        <w:t>Lai sasniegtu 7.punkta 2</w:t>
      </w:r>
      <w:r w:rsidR="00EB020F">
        <w:rPr>
          <w:rFonts w:ascii="Times New Roman" w:hAnsi="Times New Roman" w:cs="Times New Roman"/>
          <w:sz w:val="24"/>
          <w:szCs w:val="24"/>
        </w:rPr>
        <w:t>.</w:t>
      </w:r>
      <w:r w:rsidRPr="00E52059">
        <w:rPr>
          <w:rFonts w:ascii="Times New Roman" w:hAnsi="Times New Roman" w:cs="Times New Roman"/>
          <w:sz w:val="24"/>
          <w:szCs w:val="24"/>
        </w:rPr>
        <w:t xml:space="preserve"> mērķi, uzņēmums realizēs darbību šādos virzienos un termiņos: </w:t>
      </w:r>
    </w:p>
    <w:p w14:paraId="4AC9046B" w14:textId="77777777" w:rsidR="00491468" w:rsidRPr="00E52059" w:rsidRDefault="00491468" w:rsidP="00836B28">
      <w:pPr>
        <w:pStyle w:val="Pamatteksts"/>
        <w:spacing w:before="1" w:line="276" w:lineRule="auto"/>
        <w:ind w:right="-26"/>
        <w:jc w:val="both"/>
        <w:rPr>
          <w:rFonts w:ascii="Times New Roman" w:hAnsi="Times New Roman" w:cs="Times New Roman"/>
          <w:sz w:val="24"/>
          <w:szCs w:val="24"/>
        </w:rPr>
      </w:pPr>
    </w:p>
    <w:tbl>
      <w:tblPr>
        <w:tblW w:w="8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86"/>
        <w:gridCol w:w="481"/>
        <w:gridCol w:w="483"/>
        <w:gridCol w:w="482"/>
        <w:gridCol w:w="484"/>
        <w:gridCol w:w="482"/>
        <w:gridCol w:w="483"/>
        <w:gridCol w:w="482"/>
        <w:gridCol w:w="569"/>
      </w:tblGrid>
      <w:tr w:rsidR="005D4D6A" w:rsidRPr="00E52059" w14:paraId="7978B3CC" w14:textId="77777777" w:rsidTr="003B1BAB">
        <w:trPr>
          <w:trHeight w:val="140"/>
          <w:jc w:val="center"/>
        </w:trPr>
        <w:tc>
          <w:tcPr>
            <w:tcW w:w="4986" w:type="dxa"/>
            <w:vMerge w:val="restart"/>
          </w:tcPr>
          <w:p w14:paraId="4C5491E4" w14:textId="77777777" w:rsidR="005D4D6A" w:rsidRPr="00E52059" w:rsidRDefault="005D4D6A" w:rsidP="00A62273">
            <w:pPr>
              <w:pStyle w:val="TableParagraph"/>
              <w:spacing w:line="276" w:lineRule="auto"/>
              <w:ind w:right="-26"/>
              <w:jc w:val="center"/>
              <w:rPr>
                <w:rFonts w:ascii="Times New Roman" w:hAnsi="Times New Roman" w:cs="Times New Roman"/>
                <w:b/>
                <w:bCs/>
              </w:rPr>
            </w:pPr>
            <w:bookmarkStart w:id="63" w:name="_Hlk49600384"/>
          </w:p>
          <w:p w14:paraId="636DC466" w14:textId="77777777" w:rsidR="005D4D6A" w:rsidRPr="00E52059" w:rsidRDefault="005D4D6A" w:rsidP="00A62273">
            <w:pPr>
              <w:pStyle w:val="TableParagraph"/>
              <w:spacing w:line="276" w:lineRule="auto"/>
              <w:ind w:right="-26"/>
              <w:jc w:val="center"/>
              <w:rPr>
                <w:rFonts w:ascii="Times New Roman" w:hAnsi="Times New Roman" w:cs="Times New Roman"/>
                <w:b/>
                <w:bCs/>
              </w:rPr>
            </w:pPr>
            <w:r w:rsidRPr="00E52059">
              <w:rPr>
                <w:rFonts w:ascii="Times New Roman" w:hAnsi="Times New Roman" w:cs="Times New Roman"/>
                <w:b/>
                <w:bCs/>
              </w:rPr>
              <w:t>Uzdevumi</w:t>
            </w:r>
          </w:p>
        </w:tc>
        <w:tc>
          <w:tcPr>
            <w:tcW w:w="3946" w:type="dxa"/>
            <w:gridSpan w:val="8"/>
          </w:tcPr>
          <w:p w14:paraId="05145E77" w14:textId="77777777" w:rsidR="005D4D6A" w:rsidRPr="00E52059" w:rsidRDefault="005D4D6A" w:rsidP="00A62273">
            <w:pPr>
              <w:pStyle w:val="TableParagraph"/>
              <w:spacing w:line="276" w:lineRule="auto"/>
              <w:ind w:right="-26"/>
              <w:jc w:val="center"/>
              <w:rPr>
                <w:rFonts w:ascii="Times New Roman" w:hAnsi="Times New Roman" w:cs="Times New Roman"/>
                <w:b/>
                <w:bCs/>
              </w:rPr>
            </w:pPr>
            <w:r w:rsidRPr="00E52059">
              <w:rPr>
                <w:rFonts w:ascii="Times New Roman" w:hAnsi="Times New Roman" w:cs="Times New Roman"/>
                <w:b/>
                <w:bCs/>
              </w:rPr>
              <w:t>Realizācijas termiņš</w:t>
            </w:r>
          </w:p>
        </w:tc>
      </w:tr>
      <w:tr w:rsidR="00731E4F" w:rsidRPr="00E52059" w14:paraId="6830C45B" w14:textId="77777777" w:rsidTr="003B1BAB">
        <w:trPr>
          <w:trHeight w:val="140"/>
          <w:jc w:val="center"/>
        </w:trPr>
        <w:tc>
          <w:tcPr>
            <w:tcW w:w="4986" w:type="dxa"/>
            <w:vMerge/>
          </w:tcPr>
          <w:p w14:paraId="26969EA2" w14:textId="77777777" w:rsidR="00731E4F" w:rsidRPr="00E52059" w:rsidRDefault="00731E4F" w:rsidP="00A62273">
            <w:pPr>
              <w:pStyle w:val="TableParagraph"/>
              <w:spacing w:line="276" w:lineRule="auto"/>
              <w:ind w:right="-26"/>
              <w:jc w:val="center"/>
              <w:rPr>
                <w:rFonts w:ascii="Times New Roman" w:hAnsi="Times New Roman" w:cs="Times New Roman"/>
                <w:b/>
                <w:bCs/>
              </w:rPr>
            </w:pPr>
          </w:p>
        </w:tc>
        <w:tc>
          <w:tcPr>
            <w:tcW w:w="1930" w:type="dxa"/>
            <w:gridSpan w:val="4"/>
          </w:tcPr>
          <w:p w14:paraId="7B507AB3" w14:textId="76131540" w:rsidR="00731E4F" w:rsidRPr="00E52059" w:rsidRDefault="00731E4F" w:rsidP="00A62273">
            <w:pPr>
              <w:pStyle w:val="TableParagraph"/>
              <w:spacing w:line="276" w:lineRule="auto"/>
              <w:ind w:right="-26"/>
              <w:jc w:val="center"/>
              <w:rPr>
                <w:rFonts w:ascii="Times New Roman" w:hAnsi="Times New Roman" w:cs="Times New Roman"/>
                <w:b/>
                <w:bCs/>
              </w:rPr>
            </w:pPr>
            <w:r w:rsidRPr="00E52059">
              <w:rPr>
                <w:rFonts w:ascii="Times New Roman" w:hAnsi="Times New Roman" w:cs="Times New Roman"/>
                <w:b/>
                <w:bCs/>
              </w:rPr>
              <w:t>202</w:t>
            </w:r>
            <w:r w:rsidR="00954C6F">
              <w:rPr>
                <w:rFonts w:ascii="Times New Roman" w:hAnsi="Times New Roman" w:cs="Times New Roman"/>
                <w:b/>
                <w:bCs/>
              </w:rPr>
              <w:t>3</w:t>
            </w:r>
          </w:p>
        </w:tc>
        <w:tc>
          <w:tcPr>
            <w:tcW w:w="2016" w:type="dxa"/>
            <w:gridSpan w:val="4"/>
          </w:tcPr>
          <w:p w14:paraId="59801AAA" w14:textId="3F233AF6" w:rsidR="00731E4F" w:rsidRPr="00E52059" w:rsidRDefault="00731E4F" w:rsidP="00A62273">
            <w:pPr>
              <w:pStyle w:val="TableParagraph"/>
              <w:spacing w:line="276" w:lineRule="auto"/>
              <w:ind w:right="-26"/>
              <w:jc w:val="center"/>
              <w:rPr>
                <w:rFonts w:ascii="Times New Roman" w:hAnsi="Times New Roman" w:cs="Times New Roman"/>
                <w:b/>
                <w:bCs/>
              </w:rPr>
            </w:pPr>
            <w:r w:rsidRPr="00E52059">
              <w:rPr>
                <w:rFonts w:ascii="Times New Roman" w:hAnsi="Times New Roman" w:cs="Times New Roman"/>
                <w:b/>
                <w:bCs/>
              </w:rPr>
              <w:t>202</w:t>
            </w:r>
            <w:r w:rsidR="00954C6F">
              <w:rPr>
                <w:rFonts w:ascii="Times New Roman" w:hAnsi="Times New Roman" w:cs="Times New Roman"/>
                <w:b/>
                <w:bCs/>
              </w:rPr>
              <w:t>4</w:t>
            </w:r>
          </w:p>
        </w:tc>
      </w:tr>
      <w:tr w:rsidR="00731E4F" w:rsidRPr="00E52059" w14:paraId="2AD4022E" w14:textId="77777777" w:rsidTr="003B1BAB">
        <w:trPr>
          <w:trHeight w:val="140"/>
          <w:jc w:val="center"/>
        </w:trPr>
        <w:tc>
          <w:tcPr>
            <w:tcW w:w="4986" w:type="dxa"/>
            <w:vMerge/>
          </w:tcPr>
          <w:p w14:paraId="31E9B4F2" w14:textId="77777777" w:rsidR="00731E4F" w:rsidRPr="00E52059" w:rsidRDefault="00731E4F" w:rsidP="00A62273">
            <w:pPr>
              <w:pStyle w:val="TableParagraph"/>
              <w:spacing w:line="276" w:lineRule="auto"/>
              <w:ind w:right="-26"/>
              <w:jc w:val="center"/>
              <w:rPr>
                <w:rFonts w:ascii="Times New Roman" w:hAnsi="Times New Roman" w:cs="Times New Roman"/>
                <w:b/>
                <w:bCs/>
              </w:rPr>
            </w:pPr>
          </w:p>
        </w:tc>
        <w:tc>
          <w:tcPr>
            <w:tcW w:w="481" w:type="dxa"/>
          </w:tcPr>
          <w:p w14:paraId="6DCF723E" w14:textId="77777777" w:rsidR="00731E4F" w:rsidRPr="00E52059" w:rsidRDefault="00731E4F" w:rsidP="004A6119">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Q1</w:t>
            </w:r>
          </w:p>
        </w:tc>
        <w:tc>
          <w:tcPr>
            <w:tcW w:w="483" w:type="dxa"/>
          </w:tcPr>
          <w:p w14:paraId="4A5E958E" w14:textId="77777777" w:rsidR="00731E4F" w:rsidRPr="00E52059" w:rsidRDefault="00731E4F" w:rsidP="004A6119">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Q2</w:t>
            </w:r>
          </w:p>
        </w:tc>
        <w:tc>
          <w:tcPr>
            <w:tcW w:w="482" w:type="dxa"/>
          </w:tcPr>
          <w:p w14:paraId="299C4B1E" w14:textId="77777777" w:rsidR="00731E4F" w:rsidRPr="00E52059" w:rsidRDefault="00731E4F" w:rsidP="004A6119">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Q3</w:t>
            </w:r>
          </w:p>
        </w:tc>
        <w:tc>
          <w:tcPr>
            <w:tcW w:w="484" w:type="dxa"/>
          </w:tcPr>
          <w:p w14:paraId="6BFA9244" w14:textId="77777777" w:rsidR="00731E4F" w:rsidRPr="00E52059" w:rsidRDefault="00731E4F" w:rsidP="004A6119">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Q4</w:t>
            </w:r>
          </w:p>
        </w:tc>
        <w:tc>
          <w:tcPr>
            <w:tcW w:w="482" w:type="dxa"/>
          </w:tcPr>
          <w:p w14:paraId="06CA28C7" w14:textId="77777777" w:rsidR="00731E4F" w:rsidRPr="00E52059" w:rsidRDefault="00731E4F" w:rsidP="004A6119">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Q1</w:t>
            </w:r>
          </w:p>
        </w:tc>
        <w:tc>
          <w:tcPr>
            <w:tcW w:w="483" w:type="dxa"/>
          </w:tcPr>
          <w:p w14:paraId="148B0754" w14:textId="77777777" w:rsidR="00731E4F" w:rsidRPr="00E52059" w:rsidRDefault="00731E4F" w:rsidP="004A6119">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Q2</w:t>
            </w:r>
          </w:p>
        </w:tc>
        <w:tc>
          <w:tcPr>
            <w:tcW w:w="482" w:type="dxa"/>
          </w:tcPr>
          <w:p w14:paraId="34A4DB5C" w14:textId="77777777" w:rsidR="00731E4F" w:rsidRPr="00E52059" w:rsidRDefault="00731E4F" w:rsidP="004A6119">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Q3</w:t>
            </w:r>
          </w:p>
        </w:tc>
        <w:tc>
          <w:tcPr>
            <w:tcW w:w="569" w:type="dxa"/>
          </w:tcPr>
          <w:p w14:paraId="33803AF4" w14:textId="77777777" w:rsidR="00731E4F" w:rsidRPr="00E52059" w:rsidRDefault="00731E4F" w:rsidP="004A6119">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Q4</w:t>
            </w:r>
          </w:p>
        </w:tc>
      </w:tr>
      <w:tr w:rsidR="00731E4F" w:rsidRPr="00E52059" w14:paraId="5C151AED" w14:textId="77777777" w:rsidTr="003B1BAB">
        <w:trPr>
          <w:trHeight w:val="593"/>
          <w:jc w:val="center"/>
        </w:trPr>
        <w:tc>
          <w:tcPr>
            <w:tcW w:w="4986" w:type="dxa"/>
          </w:tcPr>
          <w:p w14:paraId="226472DC" w14:textId="31B8B188" w:rsidR="00731E4F" w:rsidRPr="00E52059" w:rsidRDefault="00731E4F" w:rsidP="00A62273">
            <w:pPr>
              <w:pStyle w:val="TableParagraph"/>
              <w:spacing w:line="276" w:lineRule="auto"/>
              <w:ind w:right="-26"/>
              <w:jc w:val="both"/>
              <w:rPr>
                <w:rFonts w:ascii="Times New Roman" w:hAnsi="Times New Roman" w:cs="Times New Roman"/>
              </w:rPr>
            </w:pPr>
            <w:r w:rsidRPr="00E52059">
              <w:rPr>
                <w:rFonts w:ascii="Times New Roman" w:hAnsi="Times New Roman" w:cs="Times New Roman"/>
              </w:rPr>
              <w:t>Nodrošināt daudzpusīgu, sabiedrības interesēm atbilstošus ikgadējā sabiedriskā pasūtījuma piedāvājumu lineārajos TV kanālos</w:t>
            </w:r>
          </w:p>
        </w:tc>
        <w:tc>
          <w:tcPr>
            <w:tcW w:w="481" w:type="dxa"/>
          </w:tcPr>
          <w:p w14:paraId="029714BA" w14:textId="0F070964" w:rsidR="00731E4F" w:rsidRPr="00E52059" w:rsidRDefault="00E47FD6"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3" w:type="dxa"/>
          </w:tcPr>
          <w:p w14:paraId="7902DCE3" w14:textId="1C000331" w:rsidR="00731E4F" w:rsidRPr="00E52059" w:rsidRDefault="00E47FD6"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2" w:type="dxa"/>
          </w:tcPr>
          <w:p w14:paraId="7DE0EEF1" w14:textId="48932EF6" w:rsidR="00731E4F" w:rsidRPr="00E52059" w:rsidRDefault="00825390" w:rsidP="00A62273">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X</w:t>
            </w:r>
          </w:p>
        </w:tc>
        <w:tc>
          <w:tcPr>
            <w:tcW w:w="484" w:type="dxa"/>
          </w:tcPr>
          <w:p w14:paraId="393B9BD9" w14:textId="545D55B8" w:rsidR="00731E4F" w:rsidRPr="00E52059" w:rsidRDefault="00825390" w:rsidP="00A62273">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X</w:t>
            </w:r>
          </w:p>
        </w:tc>
        <w:tc>
          <w:tcPr>
            <w:tcW w:w="482" w:type="dxa"/>
          </w:tcPr>
          <w:p w14:paraId="3ED696E5" w14:textId="47873BAD" w:rsidR="00731E4F" w:rsidRPr="00E52059" w:rsidRDefault="00E47FD6"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3" w:type="dxa"/>
          </w:tcPr>
          <w:p w14:paraId="49679879" w14:textId="2A0943A0" w:rsidR="00731E4F" w:rsidRPr="00E52059" w:rsidRDefault="00E47FD6"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2" w:type="dxa"/>
          </w:tcPr>
          <w:p w14:paraId="26512629" w14:textId="07EFCF5F" w:rsidR="00731E4F" w:rsidRPr="00E52059" w:rsidRDefault="00825390" w:rsidP="00A62273">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X</w:t>
            </w:r>
          </w:p>
        </w:tc>
        <w:tc>
          <w:tcPr>
            <w:tcW w:w="569" w:type="dxa"/>
          </w:tcPr>
          <w:p w14:paraId="1231C252" w14:textId="2CDF8695" w:rsidR="00731E4F" w:rsidRPr="00E52059" w:rsidRDefault="00825390" w:rsidP="00A62273">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X</w:t>
            </w:r>
          </w:p>
        </w:tc>
      </w:tr>
      <w:tr w:rsidR="00731E4F" w:rsidRPr="00E52059" w14:paraId="318B5F82" w14:textId="77777777" w:rsidTr="003B1BAB">
        <w:trPr>
          <w:trHeight w:val="593"/>
          <w:jc w:val="center"/>
        </w:trPr>
        <w:tc>
          <w:tcPr>
            <w:tcW w:w="4986" w:type="dxa"/>
          </w:tcPr>
          <w:p w14:paraId="57279056" w14:textId="4929605B" w:rsidR="00731E4F" w:rsidRPr="00E52059" w:rsidRDefault="00731E4F" w:rsidP="00A62273">
            <w:pPr>
              <w:pStyle w:val="TableParagraph"/>
              <w:spacing w:line="276" w:lineRule="auto"/>
              <w:ind w:right="-26"/>
              <w:rPr>
                <w:rFonts w:ascii="Times New Roman" w:hAnsi="Times New Roman" w:cs="Times New Roman"/>
              </w:rPr>
            </w:pPr>
            <w:r w:rsidRPr="00E52059">
              <w:rPr>
                <w:rFonts w:ascii="Times New Roman" w:hAnsi="Times New Roman" w:cs="Times New Roman"/>
              </w:rPr>
              <w:t xml:space="preserve">Nodrošināt lineārā satura pieejamības apjomu ne mazāk kā 31% no kopējā lineārā satura. </w:t>
            </w:r>
          </w:p>
        </w:tc>
        <w:tc>
          <w:tcPr>
            <w:tcW w:w="481" w:type="dxa"/>
          </w:tcPr>
          <w:p w14:paraId="23D921B0" w14:textId="2B0008CE"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3" w:type="dxa"/>
          </w:tcPr>
          <w:p w14:paraId="5BEE2CBC" w14:textId="3B5E9AC2"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2" w:type="dxa"/>
          </w:tcPr>
          <w:p w14:paraId="5B37134B" w14:textId="3763C8BD"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4" w:type="dxa"/>
          </w:tcPr>
          <w:p w14:paraId="6AEC0CC5" w14:textId="0A18C059"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2" w:type="dxa"/>
          </w:tcPr>
          <w:p w14:paraId="7CB2CA50" w14:textId="7297C6F5"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3" w:type="dxa"/>
          </w:tcPr>
          <w:p w14:paraId="72085CDD" w14:textId="43B8A0C9"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2" w:type="dxa"/>
          </w:tcPr>
          <w:p w14:paraId="45DF8997" w14:textId="1CFD1B8F"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569" w:type="dxa"/>
          </w:tcPr>
          <w:p w14:paraId="2BAE30B6" w14:textId="0E40B4A6" w:rsidR="00731E4F" w:rsidRPr="00E52059" w:rsidRDefault="00731E4F" w:rsidP="00A62273">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X</w:t>
            </w:r>
          </w:p>
        </w:tc>
      </w:tr>
      <w:tr w:rsidR="00731E4F" w:rsidRPr="00E52059" w14:paraId="73A4E92B" w14:textId="77777777" w:rsidTr="003B1BAB">
        <w:trPr>
          <w:trHeight w:val="593"/>
          <w:jc w:val="center"/>
        </w:trPr>
        <w:tc>
          <w:tcPr>
            <w:tcW w:w="4986" w:type="dxa"/>
          </w:tcPr>
          <w:p w14:paraId="64B2CB2C" w14:textId="7102D864" w:rsidR="00731E4F" w:rsidRPr="00E52059" w:rsidRDefault="00731E4F" w:rsidP="00A62273">
            <w:pPr>
              <w:pStyle w:val="TableParagraph"/>
              <w:spacing w:line="276" w:lineRule="auto"/>
              <w:ind w:right="-26"/>
              <w:jc w:val="both"/>
              <w:rPr>
                <w:rFonts w:ascii="Times New Roman" w:hAnsi="Times New Roman" w:cs="Times New Roman"/>
              </w:rPr>
            </w:pPr>
            <w:r w:rsidRPr="00E52059">
              <w:rPr>
                <w:rFonts w:ascii="Times New Roman" w:hAnsi="Times New Roman" w:cs="Times New Roman"/>
              </w:rPr>
              <w:t xml:space="preserve">Nodrošināt Latvijas neatkarīgo producentu satura apjomu ne mazāk kā 10% no kopējā LTV </w:t>
            </w:r>
            <w:proofErr w:type="spellStart"/>
            <w:r w:rsidRPr="00E52059">
              <w:rPr>
                <w:rFonts w:ascii="Times New Roman" w:hAnsi="Times New Roman" w:cs="Times New Roman"/>
              </w:rPr>
              <w:t>or</w:t>
            </w:r>
            <w:r w:rsidR="009E61D2">
              <w:rPr>
                <w:rFonts w:ascii="Times New Roman" w:hAnsi="Times New Roman" w:cs="Times New Roman"/>
              </w:rPr>
              <w:t>i</w:t>
            </w:r>
            <w:r w:rsidRPr="00E52059">
              <w:rPr>
                <w:rFonts w:ascii="Times New Roman" w:hAnsi="Times New Roman" w:cs="Times New Roman"/>
              </w:rPr>
              <w:t>ģinālsatura</w:t>
            </w:r>
            <w:proofErr w:type="spellEnd"/>
            <w:r w:rsidRPr="00E52059">
              <w:rPr>
                <w:rFonts w:ascii="Times New Roman" w:hAnsi="Times New Roman" w:cs="Times New Roman"/>
              </w:rPr>
              <w:t xml:space="preserve"> apjoma. </w:t>
            </w:r>
          </w:p>
        </w:tc>
        <w:tc>
          <w:tcPr>
            <w:tcW w:w="481" w:type="dxa"/>
          </w:tcPr>
          <w:p w14:paraId="3A29486D" w14:textId="38146798"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3" w:type="dxa"/>
          </w:tcPr>
          <w:p w14:paraId="5CCC5796" w14:textId="01D6F150"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2" w:type="dxa"/>
          </w:tcPr>
          <w:p w14:paraId="2648F51A" w14:textId="2DF43B4B"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4" w:type="dxa"/>
          </w:tcPr>
          <w:p w14:paraId="57EFB797" w14:textId="4754D1CD"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2" w:type="dxa"/>
          </w:tcPr>
          <w:p w14:paraId="22631132" w14:textId="6BBD6E82"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3" w:type="dxa"/>
          </w:tcPr>
          <w:p w14:paraId="4D976FDF" w14:textId="1C017CB1"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482" w:type="dxa"/>
          </w:tcPr>
          <w:p w14:paraId="45ABAD81" w14:textId="6699DF32" w:rsidR="00731E4F" w:rsidRPr="00E52059" w:rsidRDefault="00862E48" w:rsidP="00A62273">
            <w:pPr>
              <w:pStyle w:val="TableParagraph"/>
              <w:spacing w:line="276" w:lineRule="auto"/>
              <w:ind w:right="-26"/>
              <w:jc w:val="center"/>
              <w:rPr>
                <w:rFonts w:ascii="Times New Roman" w:hAnsi="Times New Roman" w:cs="Times New Roman"/>
              </w:rPr>
            </w:pPr>
            <w:r>
              <w:rPr>
                <w:rFonts w:ascii="Times New Roman" w:hAnsi="Times New Roman" w:cs="Times New Roman"/>
              </w:rPr>
              <w:t>X</w:t>
            </w:r>
          </w:p>
        </w:tc>
        <w:tc>
          <w:tcPr>
            <w:tcW w:w="569" w:type="dxa"/>
          </w:tcPr>
          <w:p w14:paraId="662C127D" w14:textId="4FE9A795" w:rsidR="00731E4F" w:rsidRPr="00E52059" w:rsidRDefault="00731E4F" w:rsidP="00A62273">
            <w:pPr>
              <w:pStyle w:val="TableParagraph"/>
              <w:spacing w:line="276" w:lineRule="auto"/>
              <w:ind w:right="-26"/>
              <w:jc w:val="center"/>
              <w:rPr>
                <w:rFonts w:ascii="Times New Roman" w:hAnsi="Times New Roman" w:cs="Times New Roman"/>
              </w:rPr>
            </w:pPr>
            <w:r w:rsidRPr="00E52059">
              <w:rPr>
                <w:rFonts w:ascii="Times New Roman" w:hAnsi="Times New Roman" w:cs="Times New Roman"/>
              </w:rPr>
              <w:t>X</w:t>
            </w:r>
          </w:p>
        </w:tc>
      </w:tr>
    </w:tbl>
    <w:bookmarkEnd w:id="63"/>
    <w:p w14:paraId="42FFB401" w14:textId="233B1292" w:rsidR="00C55277" w:rsidRPr="00E52059" w:rsidRDefault="006B125C" w:rsidP="00894354">
      <w:pPr>
        <w:pStyle w:val="Pamatteksts"/>
        <w:spacing w:before="195" w:line="276" w:lineRule="auto"/>
        <w:ind w:right="-26" w:firstLine="720"/>
        <w:jc w:val="both"/>
        <w:rPr>
          <w:rFonts w:ascii="Times New Roman" w:hAnsi="Times New Roman" w:cs="Times New Roman"/>
          <w:sz w:val="24"/>
          <w:szCs w:val="24"/>
        </w:rPr>
      </w:pPr>
      <w:r w:rsidRPr="00E52059">
        <w:rPr>
          <w:rFonts w:ascii="Times New Roman" w:hAnsi="Times New Roman" w:cs="Times New Roman"/>
          <w:sz w:val="24"/>
          <w:szCs w:val="24"/>
        </w:rPr>
        <w:t xml:space="preserve">LTV sabiedriskā medija satura </w:t>
      </w:r>
      <w:r w:rsidR="00EB020F">
        <w:rPr>
          <w:rFonts w:ascii="Times New Roman" w:hAnsi="Times New Roman" w:cs="Times New Roman"/>
          <w:sz w:val="24"/>
          <w:szCs w:val="24"/>
        </w:rPr>
        <w:t>izveide</w:t>
      </w:r>
      <w:r w:rsidRPr="00E52059">
        <w:rPr>
          <w:rFonts w:ascii="Times New Roman" w:hAnsi="Times New Roman" w:cs="Times New Roman"/>
          <w:sz w:val="24"/>
          <w:szCs w:val="24"/>
        </w:rPr>
        <w:t xml:space="preserve"> </w:t>
      </w:r>
      <w:r w:rsidR="00D82EB1">
        <w:rPr>
          <w:rFonts w:ascii="Times New Roman" w:hAnsi="Times New Roman" w:cs="Times New Roman"/>
          <w:sz w:val="24"/>
          <w:szCs w:val="24"/>
        </w:rPr>
        <w:t xml:space="preserve">notiek saskaņā ar </w:t>
      </w:r>
      <w:r w:rsidRPr="00E52059">
        <w:rPr>
          <w:rFonts w:ascii="Times New Roman" w:hAnsi="Times New Roman" w:cs="Times New Roman"/>
          <w:sz w:val="24"/>
          <w:szCs w:val="24"/>
        </w:rPr>
        <w:t xml:space="preserve">Padomes </w:t>
      </w:r>
      <w:r w:rsidR="00F7346C">
        <w:rPr>
          <w:rFonts w:ascii="Times New Roman" w:hAnsi="Times New Roman" w:cs="Times New Roman"/>
          <w:sz w:val="24"/>
          <w:szCs w:val="24"/>
        </w:rPr>
        <w:t xml:space="preserve">apstiprinātajām </w:t>
      </w:r>
      <w:r w:rsidRPr="00E52059">
        <w:rPr>
          <w:rFonts w:ascii="Times New Roman" w:hAnsi="Times New Roman" w:cs="Times New Roman"/>
          <w:sz w:val="24"/>
          <w:szCs w:val="24"/>
        </w:rPr>
        <w:t xml:space="preserve">sabiedriskā pasūtījuma </w:t>
      </w:r>
      <w:r w:rsidR="00F7346C">
        <w:rPr>
          <w:rFonts w:ascii="Times New Roman" w:hAnsi="Times New Roman" w:cs="Times New Roman"/>
          <w:sz w:val="24"/>
          <w:szCs w:val="24"/>
        </w:rPr>
        <w:t xml:space="preserve">izpildes </w:t>
      </w:r>
      <w:r w:rsidRPr="00E52059">
        <w:rPr>
          <w:rFonts w:ascii="Times New Roman" w:hAnsi="Times New Roman" w:cs="Times New Roman"/>
          <w:sz w:val="24"/>
          <w:szCs w:val="24"/>
        </w:rPr>
        <w:t>vadlīnijā</w:t>
      </w:r>
      <w:r w:rsidR="00D82EB1">
        <w:rPr>
          <w:rFonts w:ascii="Times New Roman" w:hAnsi="Times New Roman" w:cs="Times New Roman"/>
          <w:sz w:val="24"/>
          <w:szCs w:val="24"/>
        </w:rPr>
        <w:t>m</w:t>
      </w:r>
      <w:r w:rsidRPr="00E52059">
        <w:rPr>
          <w:rFonts w:ascii="Times New Roman" w:hAnsi="Times New Roman" w:cs="Times New Roman"/>
          <w:sz w:val="24"/>
          <w:szCs w:val="24"/>
        </w:rPr>
        <w:t>. Atbilstoši tām LTV katru gadu izstrādā sabiedriskā pasūtījuma piedāvājumu un sniedz pārskatu Padomei par sabiedriskā pasūtījuma izpildi, tostarp satura apjomu dalījumā pa</w:t>
      </w:r>
      <w:r w:rsidR="00ED1175" w:rsidRPr="00E52059">
        <w:rPr>
          <w:rFonts w:ascii="Times New Roman" w:hAnsi="Times New Roman" w:cs="Times New Roman"/>
          <w:sz w:val="24"/>
          <w:szCs w:val="24"/>
        </w:rPr>
        <w:t xml:space="preserve"> programmām</w:t>
      </w:r>
      <w:r w:rsidRPr="00E52059">
        <w:rPr>
          <w:rFonts w:ascii="Times New Roman" w:hAnsi="Times New Roman" w:cs="Times New Roman"/>
          <w:sz w:val="24"/>
          <w:szCs w:val="24"/>
        </w:rPr>
        <w:t xml:space="preserve"> un</w:t>
      </w:r>
      <w:r w:rsidR="00090BF1" w:rsidRPr="00E52059">
        <w:rPr>
          <w:rFonts w:ascii="Times New Roman" w:hAnsi="Times New Roman" w:cs="Times New Roman"/>
          <w:sz w:val="24"/>
          <w:szCs w:val="24"/>
        </w:rPr>
        <w:t xml:space="preserve"> tematikām</w:t>
      </w:r>
      <w:r w:rsidRPr="00E52059">
        <w:rPr>
          <w:rFonts w:ascii="Times New Roman" w:hAnsi="Times New Roman" w:cs="Times New Roman"/>
          <w:sz w:val="24"/>
          <w:szCs w:val="24"/>
        </w:rPr>
        <w:t xml:space="preserve"> un citiem sabiedriskā labuma </w:t>
      </w:r>
      <w:r w:rsidR="00274060">
        <w:rPr>
          <w:rFonts w:ascii="Times New Roman" w:hAnsi="Times New Roman" w:cs="Times New Roman"/>
          <w:sz w:val="24"/>
          <w:szCs w:val="24"/>
        </w:rPr>
        <w:t>indikatoru vērtībām</w:t>
      </w:r>
      <w:r w:rsidRPr="00E52059">
        <w:rPr>
          <w:rFonts w:ascii="Times New Roman" w:hAnsi="Times New Roman" w:cs="Times New Roman"/>
          <w:sz w:val="24"/>
          <w:szCs w:val="24"/>
        </w:rPr>
        <w:t>.</w:t>
      </w:r>
    </w:p>
    <w:p w14:paraId="5B84A264" w14:textId="0A50EF28" w:rsidR="00F54EA3" w:rsidRPr="00E52059" w:rsidRDefault="00F54EA3" w:rsidP="00836B28">
      <w:pPr>
        <w:pStyle w:val="Virsraksts3"/>
        <w:ind w:left="0"/>
        <w:rPr>
          <w:rFonts w:ascii="Times New Roman" w:hAnsi="Times New Roman" w:cs="Times New Roman"/>
          <w:color w:val="C00000"/>
          <w:sz w:val="24"/>
          <w:szCs w:val="24"/>
        </w:rPr>
      </w:pPr>
      <w:bookmarkStart w:id="64" w:name="_Toc117677757"/>
      <w:bookmarkStart w:id="65" w:name="_Toc158216023"/>
      <w:r w:rsidRPr="00E52059">
        <w:rPr>
          <w:rFonts w:ascii="Times New Roman" w:hAnsi="Times New Roman" w:cs="Times New Roman"/>
          <w:color w:val="C00000"/>
          <w:sz w:val="24"/>
          <w:szCs w:val="24"/>
        </w:rPr>
        <w:t>Mērķis Nr. 3. Nodrošināt profesionālu un efektīvu pārvaldību</w:t>
      </w:r>
      <w:bookmarkEnd w:id="64"/>
      <w:bookmarkEnd w:id="65"/>
      <w:r w:rsidRPr="00E52059">
        <w:rPr>
          <w:rFonts w:ascii="Times New Roman" w:hAnsi="Times New Roman" w:cs="Times New Roman"/>
          <w:color w:val="C00000"/>
          <w:sz w:val="24"/>
          <w:szCs w:val="24"/>
        </w:rPr>
        <w:t xml:space="preserve"> </w:t>
      </w:r>
    </w:p>
    <w:p w14:paraId="34A8B6E7" w14:textId="77777777" w:rsidR="00F54EA3" w:rsidRPr="00E52059" w:rsidRDefault="00F54EA3" w:rsidP="00F54EA3">
      <w:pPr>
        <w:pStyle w:val="Virsraksts3"/>
        <w:rPr>
          <w:rFonts w:ascii="Times New Roman" w:hAnsi="Times New Roman" w:cs="Times New Roman"/>
          <w:color w:val="C00000"/>
          <w:sz w:val="24"/>
          <w:szCs w:val="24"/>
        </w:rPr>
      </w:pPr>
    </w:p>
    <w:tbl>
      <w:tblPr>
        <w:tblStyle w:val="Reatabula"/>
        <w:tblW w:w="11331" w:type="dxa"/>
        <w:tblInd w:w="-289" w:type="dxa"/>
        <w:tblLook w:val="04A0" w:firstRow="1" w:lastRow="0" w:firstColumn="1" w:lastColumn="0" w:noHBand="0" w:noVBand="1"/>
      </w:tblPr>
      <w:tblGrid>
        <w:gridCol w:w="2269"/>
        <w:gridCol w:w="938"/>
        <w:gridCol w:w="1165"/>
        <w:gridCol w:w="1165"/>
        <w:gridCol w:w="1056"/>
        <w:gridCol w:w="1163"/>
        <w:gridCol w:w="1307"/>
        <w:gridCol w:w="2268"/>
      </w:tblGrid>
      <w:tr w:rsidR="003F1EB5" w:rsidRPr="00E52059" w14:paraId="1F16309F" w14:textId="77777777" w:rsidTr="00611E80">
        <w:tc>
          <w:tcPr>
            <w:tcW w:w="2269" w:type="dxa"/>
            <w:tcBorders>
              <w:top w:val="single" w:sz="4" w:space="0" w:color="auto"/>
              <w:left w:val="single" w:sz="4" w:space="0" w:color="auto"/>
              <w:bottom w:val="single" w:sz="4" w:space="0" w:color="auto"/>
              <w:right w:val="single" w:sz="4" w:space="0" w:color="auto"/>
            </w:tcBorders>
          </w:tcPr>
          <w:p w14:paraId="1A31D460" w14:textId="77777777" w:rsidR="003F1EB5" w:rsidRPr="00E52059" w:rsidRDefault="003F1EB5" w:rsidP="004F2FC7">
            <w:pPr>
              <w:jc w:val="center"/>
              <w:rPr>
                <w:rFonts w:ascii="Times New Roman" w:hAnsi="Times New Roman" w:cs="Times New Roman"/>
                <w:b/>
                <w:bCs/>
                <w:color w:val="C00000"/>
              </w:rPr>
            </w:pPr>
            <w:r w:rsidRPr="00E52059">
              <w:rPr>
                <w:rFonts w:ascii="Times New Roman" w:hAnsi="Times New Roman" w:cs="Times New Roman"/>
                <w:b/>
                <w:bCs/>
              </w:rPr>
              <w:t>Rezultatīvais rādītājs</w:t>
            </w:r>
          </w:p>
        </w:tc>
        <w:tc>
          <w:tcPr>
            <w:tcW w:w="938" w:type="dxa"/>
            <w:tcBorders>
              <w:top w:val="single" w:sz="4" w:space="0" w:color="auto"/>
              <w:left w:val="single" w:sz="4" w:space="0" w:color="auto"/>
              <w:bottom w:val="single" w:sz="4" w:space="0" w:color="auto"/>
              <w:right w:val="single" w:sz="4" w:space="0" w:color="auto"/>
            </w:tcBorders>
          </w:tcPr>
          <w:p w14:paraId="04AD2B83" w14:textId="0EC05979" w:rsidR="003F1EB5" w:rsidRPr="00E52059" w:rsidRDefault="00286952" w:rsidP="004F2FC7">
            <w:pPr>
              <w:jc w:val="center"/>
              <w:rPr>
                <w:rFonts w:ascii="Times New Roman" w:hAnsi="Times New Roman" w:cs="Times New Roman"/>
                <w:b/>
                <w:bCs/>
              </w:rPr>
            </w:pPr>
            <w:r>
              <w:rPr>
                <w:rFonts w:ascii="Times New Roman" w:hAnsi="Times New Roman" w:cs="Times New Roman"/>
                <w:b/>
                <w:bCs/>
              </w:rPr>
              <w:t>Plānotā</w:t>
            </w:r>
            <w:r w:rsidR="003F1EB5" w:rsidRPr="00E52059">
              <w:rPr>
                <w:rFonts w:ascii="Times New Roman" w:hAnsi="Times New Roman" w:cs="Times New Roman"/>
                <w:b/>
                <w:bCs/>
              </w:rPr>
              <w:t xml:space="preserve"> vērtība (fakts)</w:t>
            </w:r>
          </w:p>
          <w:p w14:paraId="026B02C1" w14:textId="77777777" w:rsidR="003F1EB5" w:rsidRPr="00E52059" w:rsidRDefault="003F1EB5" w:rsidP="004F2FC7">
            <w:pPr>
              <w:jc w:val="center"/>
              <w:rPr>
                <w:rFonts w:ascii="Times New Roman" w:hAnsi="Times New Roman" w:cs="Times New Roman"/>
                <w:b/>
                <w:bCs/>
              </w:rPr>
            </w:pPr>
            <w:r w:rsidRPr="00E52059">
              <w:rPr>
                <w:rFonts w:ascii="Times New Roman" w:hAnsi="Times New Roman" w:cs="Times New Roman"/>
                <w:b/>
                <w:bCs/>
              </w:rPr>
              <w:t>2019.g.</w:t>
            </w:r>
          </w:p>
          <w:p w14:paraId="5E556880" w14:textId="77777777" w:rsidR="003F1EB5" w:rsidRPr="00E52059" w:rsidRDefault="003F1EB5" w:rsidP="004F2FC7">
            <w:pPr>
              <w:jc w:val="center"/>
              <w:rPr>
                <w:rFonts w:ascii="Times New Roman" w:hAnsi="Times New Roman" w:cs="Times New Roman"/>
                <w:b/>
                <w:bCs/>
              </w:rPr>
            </w:pPr>
          </w:p>
        </w:tc>
        <w:tc>
          <w:tcPr>
            <w:tcW w:w="1165" w:type="dxa"/>
            <w:tcBorders>
              <w:top w:val="single" w:sz="4" w:space="0" w:color="auto"/>
              <w:left w:val="single" w:sz="4" w:space="0" w:color="auto"/>
              <w:bottom w:val="single" w:sz="4" w:space="0" w:color="auto"/>
              <w:right w:val="single" w:sz="4" w:space="0" w:color="auto"/>
            </w:tcBorders>
            <w:hideMark/>
          </w:tcPr>
          <w:p w14:paraId="0D96CDCC" w14:textId="04353108" w:rsidR="003F1EB5" w:rsidRPr="00E52059" w:rsidRDefault="00286952" w:rsidP="004F2FC7">
            <w:pPr>
              <w:jc w:val="center"/>
              <w:rPr>
                <w:rFonts w:ascii="Times New Roman" w:hAnsi="Times New Roman" w:cs="Times New Roman"/>
                <w:b/>
                <w:bCs/>
              </w:rPr>
            </w:pPr>
            <w:r>
              <w:rPr>
                <w:rFonts w:ascii="Times New Roman" w:hAnsi="Times New Roman" w:cs="Times New Roman"/>
                <w:b/>
                <w:bCs/>
              </w:rPr>
              <w:t>Plānotā</w:t>
            </w:r>
            <w:r w:rsidR="003F1EB5" w:rsidRPr="00E52059">
              <w:rPr>
                <w:rFonts w:ascii="Times New Roman" w:hAnsi="Times New Roman" w:cs="Times New Roman"/>
                <w:b/>
                <w:bCs/>
              </w:rPr>
              <w:t xml:space="preserve"> vērtība (fakts)</w:t>
            </w:r>
          </w:p>
          <w:p w14:paraId="6D61C6AD" w14:textId="77777777" w:rsidR="003F1EB5" w:rsidRPr="00E52059" w:rsidRDefault="003F1EB5" w:rsidP="004F2FC7">
            <w:pPr>
              <w:jc w:val="center"/>
              <w:rPr>
                <w:rFonts w:ascii="Times New Roman" w:hAnsi="Times New Roman" w:cs="Times New Roman"/>
                <w:b/>
                <w:bCs/>
              </w:rPr>
            </w:pPr>
            <w:r w:rsidRPr="00E52059">
              <w:rPr>
                <w:rFonts w:ascii="Times New Roman" w:hAnsi="Times New Roman" w:cs="Times New Roman"/>
                <w:b/>
                <w:bCs/>
              </w:rPr>
              <w:t>2020.g.</w:t>
            </w:r>
          </w:p>
          <w:p w14:paraId="5B0FC432" w14:textId="77777777" w:rsidR="003F1EB5" w:rsidRPr="00E52059" w:rsidRDefault="003F1EB5" w:rsidP="004F2FC7">
            <w:pPr>
              <w:jc w:val="center"/>
              <w:rPr>
                <w:rFonts w:ascii="Times New Roman" w:hAnsi="Times New Roman" w:cs="Times New Roman"/>
                <w:b/>
                <w:bCs/>
                <w:color w:val="000000" w:themeColor="text1"/>
                <w:spacing w:val="-14"/>
              </w:rPr>
            </w:pPr>
          </w:p>
        </w:tc>
        <w:tc>
          <w:tcPr>
            <w:tcW w:w="1165" w:type="dxa"/>
            <w:tcBorders>
              <w:top w:val="single" w:sz="4" w:space="0" w:color="auto"/>
              <w:left w:val="single" w:sz="4" w:space="0" w:color="auto"/>
              <w:bottom w:val="single" w:sz="4" w:space="0" w:color="auto"/>
              <w:right w:val="single" w:sz="4" w:space="0" w:color="auto"/>
            </w:tcBorders>
            <w:hideMark/>
          </w:tcPr>
          <w:p w14:paraId="06E69AFE" w14:textId="07A6AA9F" w:rsidR="003F1EB5" w:rsidRPr="00E52059" w:rsidRDefault="00286952" w:rsidP="004F2FC7">
            <w:pPr>
              <w:jc w:val="center"/>
              <w:rPr>
                <w:rFonts w:ascii="Times New Roman" w:hAnsi="Times New Roman" w:cs="Times New Roman"/>
                <w:b/>
                <w:bCs/>
              </w:rPr>
            </w:pPr>
            <w:r>
              <w:rPr>
                <w:rFonts w:ascii="Times New Roman" w:hAnsi="Times New Roman" w:cs="Times New Roman"/>
                <w:b/>
                <w:bCs/>
              </w:rPr>
              <w:t>Plānotā</w:t>
            </w:r>
            <w:r w:rsidR="003F1EB5" w:rsidRPr="00E52059">
              <w:rPr>
                <w:rFonts w:ascii="Times New Roman" w:hAnsi="Times New Roman" w:cs="Times New Roman"/>
                <w:b/>
                <w:bCs/>
              </w:rPr>
              <w:t xml:space="preserve"> vērtība (fakts)</w:t>
            </w:r>
          </w:p>
          <w:p w14:paraId="57D4BA2B" w14:textId="77777777" w:rsidR="003F1EB5" w:rsidRPr="00E52059" w:rsidRDefault="003F1EB5" w:rsidP="004F2FC7">
            <w:pPr>
              <w:jc w:val="center"/>
              <w:rPr>
                <w:rFonts w:ascii="Times New Roman" w:hAnsi="Times New Roman" w:cs="Times New Roman"/>
                <w:b/>
                <w:bCs/>
              </w:rPr>
            </w:pPr>
            <w:r w:rsidRPr="00E52059">
              <w:rPr>
                <w:rFonts w:ascii="Times New Roman" w:hAnsi="Times New Roman" w:cs="Times New Roman"/>
                <w:b/>
                <w:bCs/>
              </w:rPr>
              <w:t>2021.g.</w:t>
            </w:r>
          </w:p>
          <w:p w14:paraId="16F6F0CB" w14:textId="77777777" w:rsidR="003F1EB5" w:rsidRPr="00E52059" w:rsidRDefault="003F1EB5" w:rsidP="004F2FC7">
            <w:pPr>
              <w:jc w:val="center"/>
              <w:rPr>
                <w:rFonts w:ascii="Times New Roman" w:hAnsi="Times New Roman" w:cs="Times New Roman"/>
                <w:b/>
                <w:bCs/>
              </w:rPr>
            </w:pPr>
          </w:p>
        </w:tc>
        <w:tc>
          <w:tcPr>
            <w:tcW w:w="1056" w:type="dxa"/>
            <w:tcBorders>
              <w:top w:val="single" w:sz="4" w:space="0" w:color="auto"/>
              <w:left w:val="single" w:sz="4" w:space="0" w:color="auto"/>
              <w:bottom w:val="single" w:sz="4" w:space="0" w:color="auto"/>
              <w:right w:val="single" w:sz="4" w:space="0" w:color="auto"/>
            </w:tcBorders>
          </w:tcPr>
          <w:p w14:paraId="291D2510" w14:textId="1FEC3768" w:rsidR="003F1EB5" w:rsidRPr="00E52059" w:rsidRDefault="00C63EF6" w:rsidP="004F2FC7">
            <w:pPr>
              <w:jc w:val="center"/>
              <w:rPr>
                <w:rFonts w:ascii="Times New Roman" w:hAnsi="Times New Roman" w:cs="Times New Roman"/>
                <w:b/>
                <w:bCs/>
              </w:rPr>
            </w:pPr>
            <w:r>
              <w:rPr>
                <w:rFonts w:ascii="Times New Roman" w:hAnsi="Times New Roman" w:cs="Times New Roman"/>
                <w:b/>
                <w:bCs/>
              </w:rPr>
              <w:t>Plānotā</w:t>
            </w:r>
            <w:r w:rsidRPr="00E52059">
              <w:rPr>
                <w:rFonts w:ascii="Times New Roman" w:hAnsi="Times New Roman" w:cs="Times New Roman"/>
                <w:b/>
                <w:bCs/>
              </w:rPr>
              <w:t xml:space="preserve"> </w:t>
            </w:r>
            <w:r w:rsidR="003F1EB5" w:rsidRPr="00E52059">
              <w:rPr>
                <w:rFonts w:ascii="Times New Roman" w:hAnsi="Times New Roman" w:cs="Times New Roman"/>
                <w:b/>
                <w:bCs/>
              </w:rPr>
              <w:t>vērtība</w:t>
            </w:r>
          </w:p>
          <w:p w14:paraId="1A80682D" w14:textId="7B2D4633" w:rsidR="003F1EB5" w:rsidRPr="00E52059" w:rsidRDefault="003F1EB5" w:rsidP="004F2FC7">
            <w:pPr>
              <w:jc w:val="center"/>
              <w:rPr>
                <w:rFonts w:ascii="Times New Roman" w:hAnsi="Times New Roman" w:cs="Times New Roman"/>
                <w:b/>
                <w:bCs/>
              </w:rPr>
            </w:pPr>
            <w:r w:rsidRPr="00E52059">
              <w:rPr>
                <w:rFonts w:ascii="Times New Roman" w:hAnsi="Times New Roman" w:cs="Times New Roman"/>
                <w:b/>
                <w:bCs/>
              </w:rPr>
              <w:t>(fakts)  2022.g.</w:t>
            </w:r>
          </w:p>
          <w:p w14:paraId="4B294450" w14:textId="77777777" w:rsidR="003F1EB5" w:rsidRPr="00E52059" w:rsidRDefault="003F1EB5" w:rsidP="004F2FC7">
            <w:pPr>
              <w:jc w:val="center"/>
              <w:rPr>
                <w:rFonts w:ascii="Times New Roman" w:hAnsi="Times New Roman" w:cs="Times New Roman"/>
                <w:b/>
                <w:bCs/>
              </w:rPr>
            </w:pPr>
          </w:p>
        </w:tc>
        <w:tc>
          <w:tcPr>
            <w:tcW w:w="1163" w:type="dxa"/>
            <w:tcBorders>
              <w:top w:val="single" w:sz="4" w:space="0" w:color="auto"/>
              <w:left w:val="single" w:sz="4" w:space="0" w:color="auto"/>
              <w:bottom w:val="single" w:sz="4" w:space="0" w:color="auto"/>
              <w:right w:val="single" w:sz="4" w:space="0" w:color="auto"/>
            </w:tcBorders>
          </w:tcPr>
          <w:p w14:paraId="0E4F3877" w14:textId="77777777" w:rsidR="00D5349C" w:rsidRDefault="003F1EB5" w:rsidP="004F2FC7">
            <w:pPr>
              <w:jc w:val="center"/>
              <w:rPr>
                <w:rFonts w:ascii="Times New Roman" w:hAnsi="Times New Roman" w:cs="Times New Roman"/>
                <w:b/>
                <w:bCs/>
              </w:rPr>
            </w:pPr>
            <w:r w:rsidRPr="00E52059">
              <w:rPr>
                <w:rFonts w:ascii="Times New Roman" w:hAnsi="Times New Roman" w:cs="Times New Roman"/>
                <w:b/>
                <w:bCs/>
              </w:rPr>
              <w:t>Mērķa vērtība</w:t>
            </w:r>
          </w:p>
          <w:p w14:paraId="092E9339" w14:textId="764FBC44" w:rsidR="003F1EB5" w:rsidRPr="00E52059" w:rsidRDefault="00D5349C" w:rsidP="004F2FC7">
            <w:pPr>
              <w:jc w:val="center"/>
              <w:rPr>
                <w:rFonts w:ascii="Times New Roman" w:hAnsi="Times New Roman" w:cs="Times New Roman"/>
                <w:b/>
                <w:bCs/>
              </w:rPr>
            </w:pPr>
            <w:r>
              <w:rPr>
                <w:rFonts w:ascii="Times New Roman" w:hAnsi="Times New Roman" w:cs="Times New Roman"/>
                <w:b/>
                <w:bCs/>
              </w:rPr>
              <w:t>(fakts)</w:t>
            </w:r>
            <w:r w:rsidR="003F1EB5" w:rsidRPr="00E52059">
              <w:rPr>
                <w:rFonts w:ascii="Times New Roman" w:hAnsi="Times New Roman" w:cs="Times New Roman"/>
                <w:b/>
                <w:bCs/>
              </w:rPr>
              <w:t xml:space="preserve">  2023.g.</w:t>
            </w:r>
          </w:p>
          <w:p w14:paraId="5AD2A33C" w14:textId="77777777" w:rsidR="003F1EB5" w:rsidRPr="00E52059" w:rsidRDefault="003F1EB5" w:rsidP="004F2FC7">
            <w:pPr>
              <w:jc w:val="center"/>
              <w:rPr>
                <w:rFonts w:ascii="Times New Roman" w:hAnsi="Times New Roman" w:cs="Times New Roman"/>
                <w:b/>
                <w:bCs/>
              </w:rPr>
            </w:pPr>
          </w:p>
        </w:tc>
        <w:tc>
          <w:tcPr>
            <w:tcW w:w="1307" w:type="dxa"/>
            <w:tcBorders>
              <w:top w:val="single" w:sz="4" w:space="0" w:color="auto"/>
              <w:left w:val="single" w:sz="4" w:space="0" w:color="auto"/>
              <w:bottom w:val="single" w:sz="4" w:space="0" w:color="auto"/>
              <w:right w:val="single" w:sz="4" w:space="0" w:color="auto"/>
            </w:tcBorders>
          </w:tcPr>
          <w:p w14:paraId="53F93405" w14:textId="2C0DCE5B" w:rsidR="003F1EB5" w:rsidRPr="00E52059" w:rsidRDefault="003F1EB5" w:rsidP="003F1EB5">
            <w:pPr>
              <w:jc w:val="center"/>
              <w:rPr>
                <w:rFonts w:ascii="Times New Roman" w:hAnsi="Times New Roman" w:cs="Times New Roman"/>
                <w:b/>
                <w:bCs/>
              </w:rPr>
            </w:pPr>
            <w:r w:rsidRPr="00E52059">
              <w:rPr>
                <w:rFonts w:ascii="Times New Roman" w:hAnsi="Times New Roman" w:cs="Times New Roman"/>
                <w:b/>
                <w:bCs/>
              </w:rPr>
              <w:t>Mērķa vērtība  202</w:t>
            </w:r>
            <w:r>
              <w:rPr>
                <w:rFonts w:ascii="Times New Roman" w:hAnsi="Times New Roman" w:cs="Times New Roman"/>
                <w:b/>
                <w:bCs/>
              </w:rPr>
              <w:t>4</w:t>
            </w:r>
            <w:r w:rsidRPr="00E52059">
              <w:rPr>
                <w:rFonts w:ascii="Times New Roman" w:hAnsi="Times New Roman" w:cs="Times New Roman"/>
                <w:b/>
                <w:bCs/>
              </w:rPr>
              <w:t>.g.</w:t>
            </w:r>
          </w:p>
          <w:p w14:paraId="2E7C7874" w14:textId="77777777" w:rsidR="003F1EB5" w:rsidRPr="00E52059" w:rsidRDefault="003F1EB5" w:rsidP="004F2FC7">
            <w:pPr>
              <w:jc w:val="center"/>
              <w:rPr>
                <w:rFonts w:ascii="Times New Roman" w:hAnsi="Times New Roman" w:cs="Times New Roman"/>
                <w:b/>
                <w:bCs/>
              </w:rPr>
            </w:pPr>
          </w:p>
        </w:tc>
        <w:tc>
          <w:tcPr>
            <w:tcW w:w="2268" w:type="dxa"/>
            <w:tcBorders>
              <w:top w:val="single" w:sz="4" w:space="0" w:color="auto"/>
              <w:left w:val="single" w:sz="4" w:space="0" w:color="auto"/>
              <w:bottom w:val="single" w:sz="4" w:space="0" w:color="auto"/>
              <w:right w:val="single" w:sz="4" w:space="0" w:color="auto"/>
            </w:tcBorders>
          </w:tcPr>
          <w:p w14:paraId="5DCD111B" w14:textId="1EDD651B" w:rsidR="003F1EB5" w:rsidRPr="00E52059" w:rsidRDefault="003F1EB5" w:rsidP="004F2FC7">
            <w:pPr>
              <w:jc w:val="center"/>
              <w:rPr>
                <w:rFonts w:ascii="Times New Roman" w:hAnsi="Times New Roman" w:cs="Times New Roman"/>
                <w:b/>
                <w:bCs/>
              </w:rPr>
            </w:pPr>
            <w:r w:rsidRPr="00E52059">
              <w:rPr>
                <w:rFonts w:ascii="Times New Roman" w:hAnsi="Times New Roman" w:cs="Times New Roman"/>
                <w:b/>
                <w:bCs/>
              </w:rPr>
              <w:t>Komentāri</w:t>
            </w:r>
          </w:p>
        </w:tc>
      </w:tr>
      <w:tr w:rsidR="003F1EB5" w:rsidRPr="00E52059" w14:paraId="3F9629B8" w14:textId="77777777" w:rsidTr="00611E80">
        <w:trPr>
          <w:trHeight w:val="611"/>
        </w:trPr>
        <w:tc>
          <w:tcPr>
            <w:tcW w:w="2269" w:type="dxa"/>
            <w:tcBorders>
              <w:top w:val="single" w:sz="4" w:space="0" w:color="auto"/>
              <w:left w:val="single" w:sz="4" w:space="0" w:color="auto"/>
              <w:bottom w:val="single" w:sz="4" w:space="0" w:color="auto"/>
              <w:right w:val="single" w:sz="4" w:space="0" w:color="auto"/>
            </w:tcBorders>
            <w:hideMark/>
          </w:tcPr>
          <w:p w14:paraId="3154083F" w14:textId="36D90300" w:rsidR="003F1EB5" w:rsidRPr="00E52059" w:rsidRDefault="003F1EB5" w:rsidP="004F2FC7">
            <w:pPr>
              <w:jc w:val="both"/>
              <w:rPr>
                <w:rFonts w:ascii="Times New Roman" w:hAnsi="Times New Roman" w:cs="Times New Roman"/>
              </w:rPr>
            </w:pPr>
            <w:r w:rsidRPr="00E52059">
              <w:rPr>
                <w:rFonts w:ascii="Times New Roman" w:hAnsi="Times New Roman" w:cs="Times New Roman"/>
              </w:rPr>
              <w:t xml:space="preserve">Darbinieku apmierinātība </w:t>
            </w:r>
            <w:r w:rsidR="00611E80">
              <w:rPr>
                <w:rFonts w:ascii="Times New Roman" w:hAnsi="Times New Roman" w:cs="Times New Roman"/>
              </w:rPr>
              <w:t>(</w:t>
            </w:r>
            <w:r w:rsidRPr="00E52059">
              <w:rPr>
                <w:rFonts w:ascii="Times New Roman" w:hAnsi="Times New Roman" w:cs="Times New Roman"/>
              </w:rPr>
              <w:t>atzīme)</w:t>
            </w:r>
          </w:p>
        </w:tc>
        <w:tc>
          <w:tcPr>
            <w:tcW w:w="938" w:type="dxa"/>
            <w:tcBorders>
              <w:top w:val="single" w:sz="4" w:space="0" w:color="auto"/>
              <w:left w:val="single" w:sz="4" w:space="0" w:color="auto"/>
              <w:bottom w:val="single" w:sz="4" w:space="0" w:color="auto"/>
              <w:right w:val="single" w:sz="4" w:space="0" w:color="auto"/>
            </w:tcBorders>
          </w:tcPr>
          <w:p w14:paraId="7FCD3379"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7</w:t>
            </w:r>
          </w:p>
          <w:p w14:paraId="7E3C99F2"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w:t>
            </w:r>
          </w:p>
        </w:tc>
        <w:tc>
          <w:tcPr>
            <w:tcW w:w="1165" w:type="dxa"/>
            <w:tcBorders>
              <w:top w:val="single" w:sz="4" w:space="0" w:color="auto"/>
              <w:left w:val="single" w:sz="4" w:space="0" w:color="auto"/>
              <w:bottom w:val="single" w:sz="4" w:space="0" w:color="auto"/>
              <w:right w:val="single" w:sz="4" w:space="0" w:color="auto"/>
            </w:tcBorders>
            <w:hideMark/>
          </w:tcPr>
          <w:p w14:paraId="75EAD5D1"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8 </w:t>
            </w:r>
          </w:p>
          <w:p w14:paraId="4D19AB56"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p>
        </w:tc>
        <w:tc>
          <w:tcPr>
            <w:tcW w:w="1165" w:type="dxa"/>
            <w:tcBorders>
              <w:top w:val="single" w:sz="4" w:space="0" w:color="auto"/>
              <w:left w:val="single" w:sz="4" w:space="0" w:color="auto"/>
              <w:bottom w:val="single" w:sz="4" w:space="0" w:color="auto"/>
              <w:right w:val="single" w:sz="4" w:space="0" w:color="auto"/>
            </w:tcBorders>
            <w:hideMark/>
          </w:tcPr>
          <w:p w14:paraId="6CCED82F" w14:textId="335ACAA6"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(73/100)</w:t>
            </w:r>
          </w:p>
        </w:tc>
        <w:tc>
          <w:tcPr>
            <w:tcW w:w="1056" w:type="dxa"/>
            <w:tcBorders>
              <w:top w:val="single" w:sz="4" w:space="0" w:color="auto"/>
              <w:left w:val="single" w:sz="4" w:space="0" w:color="auto"/>
              <w:bottom w:val="single" w:sz="4" w:space="0" w:color="auto"/>
              <w:right w:val="single" w:sz="4" w:space="0" w:color="auto"/>
            </w:tcBorders>
          </w:tcPr>
          <w:p w14:paraId="35DE86A5" w14:textId="4269D26A"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70/100</w:t>
            </w:r>
          </w:p>
          <w:p w14:paraId="56486A06" w14:textId="6A11545E"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(72/100)</w:t>
            </w:r>
          </w:p>
        </w:tc>
        <w:tc>
          <w:tcPr>
            <w:tcW w:w="1163" w:type="dxa"/>
            <w:tcBorders>
              <w:top w:val="single" w:sz="4" w:space="0" w:color="auto"/>
              <w:left w:val="single" w:sz="4" w:space="0" w:color="auto"/>
              <w:bottom w:val="single" w:sz="4" w:space="0" w:color="auto"/>
              <w:right w:val="single" w:sz="4" w:space="0" w:color="auto"/>
            </w:tcBorders>
          </w:tcPr>
          <w:p w14:paraId="765876FE" w14:textId="77777777" w:rsidR="003F1EB5" w:rsidRDefault="003F1EB5" w:rsidP="004F2FC7">
            <w:pPr>
              <w:pStyle w:val="Default"/>
              <w:jc w:val="center"/>
              <w:rPr>
                <w:sz w:val="22"/>
                <w:szCs w:val="22"/>
              </w:rPr>
            </w:pPr>
            <w:r w:rsidRPr="00E52059">
              <w:rPr>
                <w:sz w:val="22"/>
                <w:szCs w:val="22"/>
              </w:rPr>
              <w:t>70/100</w:t>
            </w:r>
          </w:p>
          <w:p w14:paraId="33185833" w14:textId="1350BAB1" w:rsidR="00EB16E2" w:rsidRPr="00E52059" w:rsidRDefault="00EB16E2" w:rsidP="004F2FC7">
            <w:pPr>
              <w:pStyle w:val="Default"/>
              <w:jc w:val="center"/>
              <w:rPr>
                <w:sz w:val="22"/>
                <w:szCs w:val="22"/>
              </w:rPr>
            </w:pPr>
            <w:r>
              <w:rPr>
                <w:sz w:val="22"/>
                <w:szCs w:val="22"/>
              </w:rPr>
              <w:t>(75/100)</w:t>
            </w:r>
          </w:p>
        </w:tc>
        <w:tc>
          <w:tcPr>
            <w:tcW w:w="1307" w:type="dxa"/>
            <w:tcBorders>
              <w:top w:val="single" w:sz="4" w:space="0" w:color="auto"/>
              <w:left w:val="single" w:sz="4" w:space="0" w:color="auto"/>
              <w:bottom w:val="single" w:sz="4" w:space="0" w:color="auto"/>
              <w:right w:val="single" w:sz="4" w:space="0" w:color="auto"/>
            </w:tcBorders>
          </w:tcPr>
          <w:p w14:paraId="5BE0B145" w14:textId="4F80F871" w:rsidR="003F1EB5" w:rsidRPr="00E52059" w:rsidRDefault="00423E44" w:rsidP="00423E44">
            <w:pPr>
              <w:pStyle w:val="Default"/>
              <w:jc w:val="center"/>
              <w:rPr>
                <w:sz w:val="22"/>
                <w:szCs w:val="22"/>
              </w:rPr>
            </w:pPr>
            <w:r>
              <w:rPr>
                <w:sz w:val="22"/>
                <w:szCs w:val="22"/>
              </w:rPr>
              <w:t>70/100</w:t>
            </w:r>
          </w:p>
        </w:tc>
        <w:tc>
          <w:tcPr>
            <w:tcW w:w="2268" w:type="dxa"/>
            <w:tcBorders>
              <w:top w:val="single" w:sz="4" w:space="0" w:color="auto"/>
              <w:left w:val="single" w:sz="4" w:space="0" w:color="auto"/>
              <w:bottom w:val="single" w:sz="4" w:space="0" w:color="auto"/>
              <w:right w:val="single" w:sz="4" w:space="0" w:color="auto"/>
            </w:tcBorders>
          </w:tcPr>
          <w:p w14:paraId="47FC6535" w14:textId="7825C417" w:rsidR="003F1EB5" w:rsidRPr="00E52059" w:rsidRDefault="003F1EB5" w:rsidP="004F2FC7">
            <w:pPr>
              <w:pStyle w:val="Default"/>
              <w:jc w:val="both"/>
              <w:rPr>
                <w:sz w:val="22"/>
                <w:szCs w:val="22"/>
              </w:rPr>
            </w:pPr>
            <w:r w:rsidRPr="00E52059">
              <w:rPr>
                <w:sz w:val="22"/>
                <w:szCs w:val="22"/>
              </w:rPr>
              <w:t xml:space="preserve">Ikgadēja LTV personāla aptauja </w:t>
            </w:r>
          </w:p>
          <w:p w14:paraId="38C38370" w14:textId="77777777" w:rsidR="003F1EB5" w:rsidRPr="00E52059" w:rsidRDefault="003F1EB5" w:rsidP="004F2FC7">
            <w:pPr>
              <w:jc w:val="both"/>
              <w:rPr>
                <w:rFonts w:ascii="Times New Roman" w:hAnsi="Times New Roman" w:cs="Times New Roman"/>
                <w:color w:val="000000" w:themeColor="text1"/>
                <w:spacing w:val="-14"/>
              </w:rPr>
            </w:pPr>
          </w:p>
        </w:tc>
      </w:tr>
      <w:tr w:rsidR="003F1EB5" w:rsidRPr="00E52059" w14:paraId="07D19948" w14:textId="77777777" w:rsidTr="00611E80">
        <w:tc>
          <w:tcPr>
            <w:tcW w:w="2269" w:type="dxa"/>
            <w:tcBorders>
              <w:top w:val="single" w:sz="4" w:space="0" w:color="auto"/>
              <w:left w:val="single" w:sz="4" w:space="0" w:color="auto"/>
              <w:bottom w:val="single" w:sz="4" w:space="0" w:color="auto"/>
              <w:right w:val="single" w:sz="4" w:space="0" w:color="auto"/>
            </w:tcBorders>
            <w:hideMark/>
          </w:tcPr>
          <w:p w14:paraId="7ECB3D00" w14:textId="0D7630FD" w:rsidR="003F1EB5" w:rsidRPr="00E52059" w:rsidRDefault="003F1EB5" w:rsidP="004F2FC7">
            <w:pPr>
              <w:jc w:val="both"/>
              <w:rPr>
                <w:rFonts w:ascii="Times New Roman" w:hAnsi="Times New Roman" w:cs="Times New Roman"/>
              </w:rPr>
            </w:pPr>
            <w:r w:rsidRPr="00E52059">
              <w:rPr>
                <w:rFonts w:ascii="Times New Roman" w:hAnsi="Times New Roman" w:cs="Times New Roman"/>
              </w:rPr>
              <w:t>Darbinieku kvalifikācijas celšana (apmācību skaits 2021-202</w:t>
            </w:r>
            <w:r>
              <w:rPr>
                <w:rFonts w:ascii="Times New Roman" w:hAnsi="Times New Roman" w:cs="Times New Roman"/>
              </w:rPr>
              <w:t>4</w:t>
            </w:r>
            <w:r w:rsidRPr="00E52059">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tcPr>
          <w:p w14:paraId="55F01BF0"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p>
        </w:tc>
        <w:tc>
          <w:tcPr>
            <w:tcW w:w="1165" w:type="dxa"/>
            <w:tcBorders>
              <w:top w:val="single" w:sz="4" w:space="0" w:color="auto"/>
              <w:left w:val="single" w:sz="4" w:space="0" w:color="auto"/>
              <w:bottom w:val="single" w:sz="4" w:space="0" w:color="auto"/>
              <w:right w:val="single" w:sz="4" w:space="0" w:color="auto"/>
            </w:tcBorders>
            <w:hideMark/>
          </w:tcPr>
          <w:p w14:paraId="776CB89A"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p>
        </w:tc>
        <w:tc>
          <w:tcPr>
            <w:tcW w:w="1165" w:type="dxa"/>
            <w:tcBorders>
              <w:top w:val="single" w:sz="4" w:space="0" w:color="auto"/>
              <w:left w:val="single" w:sz="4" w:space="0" w:color="auto"/>
              <w:bottom w:val="single" w:sz="4" w:space="0" w:color="auto"/>
              <w:right w:val="single" w:sz="4" w:space="0" w:color="auto"/>
            </w:tcBorders>
            <w:hideMark/>
          </w:tcPr>
          <w:p w14:paraId="20F2D3CC" w14:textId="5C82129E"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(43)</w:t>
            </w:r>
          </w:p>
        </w:tc>
        <w:tc>
          <w:tcPr>
            <w:tcW w:w="1056" w:type="dxa"/>
            <w:tcBorders>
              <w:top w:val="single" w:sz="4" w:space="0" w:color="auto"/>
              <w:left w:val="single" w:sz="4" w:space="0" w:color="auto"/>
              <w:bottom w:val="single" w:sz="4" w:space="0" w:color="auto"/>
              <w:right w:val="single" w:sz="4" w:space="0" w:color="auto"/>
            </w:tcBorders>
          </w:tcPr>
          <w:p w14:paraId="291FB233" w14:textId="77239722"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20</w:t>
            </w:r>
          </w:p>
          <w:p w14:paraId="1EB409A9" w14:textId="7874E8DB"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r w:rsidR="00DE1E44">
              <w:rPr>
                <w:rFonts w:ascii="Times New Roman" w:hAnsi="Times New Roman" w:cs="Times New Roman"/>
                <w:color w:val="000000" w:themeColor="text1"/>
                <w:spacing w:val="-14"/>
              </w:rPr>
              <w:t>5</w:t>
            </w:r>
            <w:r w:rsidRPr="00E52059">
              <w:rPr>
                <w:rFonts w:ascii="Times New Roman" w:hAnsi="Times New Roman" w:cs="Times New Roman"/>
                <w:color w:val="000000" w:themeColor="text1"/>
                <w:spacing w:val="-14"/>
              </w:rPr>
              <w:t>7)</w:t>
            </w:r>
          </w:p>
        </w:tc>
        <w:tc>
          <w:tcPr>
            <w:tcW w:w="1163" w:type="dxa"/>
            <w:tcBorders>
              <w:top w:val="single" w:sz="4" w:space="0" w:color="auto"/>
              <w:left w:val="single" w:sz="4" w:space="0" w:color="auto"/>
              <w:bottom w:val="single" w:sz="4" w:space="0" w:color="auto"/>
              <w:right w:val="single" w:sz="4" w:space="0" w:color="auto"/>
            </w:tcBorders>
          </w:tcPr>
          <w:p w14:paraId="089FB0BF" w14:textId="77777777" w:rsidR="003F1EB5" w:rsidRDefault="003F1EB5" w:rsidP="004F2FC7">
            <w:pPr>
              <w:pStyle w:val="Default"/>
              <w:jc w:val="center"/>
              <w:rPr>
                <w:sz w:val="22"/>
                <w:szCs w:val="22"/>
              </w:rPr>
            </w:pPr>
            <w:r w:rsidRPr="00E52059">
              <w:rPr>
                <w:sz w:val="22"/>
                <w:szCs w:val="22"/>
              </w:rPr>
              <w:t>50</w:t>
            </w:r>
          </w:p>
          <w:p w14:paraId="7BE355FB" w14:textId="12759184" w:rsidR="002A1120" w:rsidRPr="00E52059" w:rsidRDefault="002A1120" w:rsidP="004F2FC7">
            <w:pPr>
              <w:pStyle w:val="Default"/>
              <w:jc w:val="center"/>
              <w:rPr>
                <w:sz w:val="22"/>
                <w:szCs w:val="22"/>
              </w:rPr>
            </w:pPr>
            <w:r>
              <w:rPr>
                <w:sz w:val="22"/>
                <w:szCs w:val="22"/>
              </w:rPr>
              <w:t>(53)</w:t>
            </w:r>
          </w:p>
        </w:tc>
        <w:tc>
          <w:tcPr>
            <w:tcW w:w="1307" w:type="dxa"/>
            <w:tcBorders>
              <w:top w:val="single" w:sz="4" w:space="0" w:color="auto"/>
              <w:left w:val="single" w:sz="4" w:space="0" w:color="auto"/>
              <w:bottom w:val="single" w:sz="4" w:space="0" w:color="auto"/>
              <w:right w:val="single" w:sz="4" w:space="0" w:color="auto"/>
            </w:tcBorders>
          </w:tcPr>
          <w:p w14:paraId="7D3ACC41" w14:textId="57A29A54" w:rsidR="003F1EB5" w:rsidRPr="00E52059" w:rsidRDefault="002435BC" w:rsidP="002435BC">
            <w:pPr>
              <w:pStyle w:val="Default"/>
              <w:jc w:val="center"/>
              <w:rPr>
                <w:sz w:val="22"/>
                <w:szCs w:val="22"/>
              </w:rPr>
            </w:pPr>
            <w:r>
              <w:rPr>
                <w:sz w:val="22"/>
                <w:szCs w:val="22"/>
              </w:rPr>
              <w:t>50</w:t>
            </w:r>
          </w:p>
        </w:tc>
        <w:tc>
          <w:tcPr>
            <w:tcW w:w="2268" w:type="dxa"/>
            <w:tcBorders>
              <w:top w:val="single" w:sz="4" w:space="0" w:color="auto"/>
              <w:left w:val="single" w:sz="4" w:space="0" w:color="auto"/>
              <w:bottom w:val="single" w:sz="4" w:space="0" w:color="auto"/>
              <w:right w:val="single" w:sz="4" w:space="0" w:color="auto"/>
            </w:tcBorders>
          </w:tcPr>
          <w:p w14:paraId="5B668A39" w14:textId="24BB0EB4" w:rsidR="003F1EB5" w:rsidRPr="00E52059" w:rsidRDefault="00FC52C4" w:rsidP="004F2FC7">
            <w:pPr>
              <w:pStyle w:val="Default"/>
              <w:jc w:val="both"/>
              <w:rPr>
                <w:color w:val="000000" w:themeColor="text1"/>
                <w:spacing w:val="-14"/>
                <w:sz w:val="22"/>
                <w:szCs w:val="22"/>
              </w:rPr>
            </w:pPr>
            <w:r>
              <w:rPr>
                <w:sz w:val="22"/>
                <w:szCs w:val="22"/>
              </w:rPr>
              <w:t xml:space="preserve">Sākot ar </w:t>
            </w:r>
            <w:r w:rsidR="003F1EB5" w:rsidRPr="00E52059">
              <w:rPr>
                <w:sz w:val="22"/>
                <w:szCs w:val="22"/>
              </w:rPr>
              <w:t>2021 gad</w:t>
            </w:r>
            <w:r>
              <w:rPr>
                <w:sz w:val="22"/>
                <w:szCs w:val="22"/>
              </w:rPr>
              <w:t>u</w:t>
            </w:r>
            <w:r w:rsidR="003F1EB5" w:rsidRPr="00E52059">
              <w:rPr>
                <w:sz w:val="22"/>
                <w:szCs w:val="22"/>
              </w:rPr>
              <w:t xml:space="preserve"> veikto apmācību apjoms pieauga </w:t>
            </w:r>
            <w:r w:rsidR="002E7D14">
              <w:rPr>
                <w:sz w:val="22"/>
                <w:szCs w:val="22"/>
              </w:rPr>
              <w:t>līdz</w:t>
            </w:r>
            <w:r w:rsidR="003F1EB5" w:rsidRPr="00E52059">
              <w:rPr>
                <w:sz w:val="22"/>
                <w:szCs w:val="22"/>
              </w:rPr>
              <w:t xml:space="preserve"> ar M</w:t>
            </w:r>
            <w:r w:rsidR="008B4F43">
              <w:rPr>
                <w:sz w:val="22"/>
                <w:szCs w:val="22"/>
              </w:rPr>
              <w:t>MP</w:t>
            </w:r>
            <w:r w:rsidR="003F1EB5" w:rsidRPr="00E52059">
              <w:rPr>
                <w:sz w:val="22"/>
                <w:szCs w:val="22"/>
              </w:rPr>
              <w:t xml:space="preserve"> un citiem satura izveid</w:t>
            </w:r>
            <w:r w:rsidR="002A557C">
              <w:rPr>
                <w:sz w:val="22"/>
                <w:szCs w:val="22"/>
              </w:rPr>
              <w:t>es</w:t>
            </w:r>
            <w:r w:rsidR="003F1EB5" w:rsidRPr="00E52059">
              <w:rPr>
                <w:sz w:val="22"/>
                <w:szCs w:val="22"/>
              </w:rPr>
              <w:t xml:space="preserve"> LTV projektiem, kuru</w:t>
            </w:r>
            <w:r w:rsidR="002A557C">
              <w:rPr>
                <w:sz w:val="22"/>
                <w:szCs w:val="22"/>
              </w:rPr>
              <w:t>s</w:t>
            </w:r>
            <w:r w:rsidR="003F1EB5" w:rsidRPr="00E52059">
              <w:rPr>
                <w:sz w:val="22"/>
                <w:szCs w:val="22"/>
              </w:rPr>
              <w:t xml:space="preserve"> uzsāka 2021. gadā</w:t>
            </w:r>
            <w:r w:rsidR="003F1EB5" w:rsidRPr="00E52059">
              <w:rPr>
                <w:color w:val="000000" w:themeColor="text1"/>
                <w:spacing w:val="-14"/>
                <w:sz w:val="22"/>
                <w:szCs w:val="22"/>
              </w:rPr>
              <w:t xml:space="preserve"> </w:t>
            </w:r>
          </w:p>
        </w:tc>
      </w:tr>
      <w:tr w:rsidR="003F1EB5" w:rsidRPr="00E52059" w14:paraId="01F9CF03" w14:textId="77777777" w:rsidTr="00611E80">
        <w:tc>
          <w:tcPr>
            <w:tcW w:w="2269" w:type="dxa"/>
            <w:hideMark/>
          </w:tcPr>
          <w:p w14:paraId="0EF21A34" w14:textId="77777777" w:rsidR="003F1EB5" w:rsidRPr="00E52059" w:rsidRDefault="003F1EB5" w:rsidP="004F2FC7">
            <w:pPr>
              <w:jc w:val="both"/>
              <w:rPr>
                <w:rFonts w:ascii="Times New Roman" w:hAnsi="Times New Roman" w:cs="Times New Roman"/>
              </w:rPr>
            </w:pPr>
            <w:r w:rsidRPr="00E52059">
              <w:rPr>
                <w:rFonts w:ascii="Times New Roman" w:hAnsi="Times New Roman" w:cs="Times New Roman"/>
              </w:rPr>
              <w:t>Administratīvo izmaksu īpatsvars pret apgrozījumu, %, ne vairāk kā</w:t>
            </w:r>
          </w:p>
        </w:tc>
        <w:tc>
          <w:tcPr>
            <w:tcW w:w="938" w:type="dxa"/>
          </w:tcPr>
          <w:p w14:paraId="78E3F575"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(7,8)</w:t>
            </w:r>
          </w:p>
        </w:tc>
        <w:tc>
          <w:tcPr>
            <w:tcW w:w="1165" w:type="dxa"/>
            <w:hideMark/>
          </w:tcPr>
          <w:p w14:paraId="5C4C8F06"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8 </w:t>
            </w:r>
          </w:p>
          <w:p w14:paraId="0017CD66"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(8,5)</w:t>
            </w:r>
          </w:p>
        </w:tc>
        <w:tc>
          <w:tcPr>
            <w:tcW w:w="1165" w:type="dxa"/>
            <w:hideMark/>
          </w:tcPr>
          <w:p w14:paraId="2C2F6AF8"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w:t>
            </w:r>
          </w:p>
          <w:p w14:paraId="32276651"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 (7,6)</w:t>
            </w:r>
          </w:p>
        </w:tc>
        <w:tc>
          <w:tcPr>
            <w:tcW w:w="1056" w:type="dxa"/>
          </w:tcPr>
          <w:p w14:paraId="129C3C8D" w14:textId="77777777" w:rsidR="003F1EB5"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w:t>
            </w:r>
          </w:p>
          <w:p w14:paraId="2C8CF7B6" w14:textId="3F4A51FA" w:rsidR="00757360" w:rsidRPr="00E52059" w:rsidRDefault="00757360" w:rsidP="004F2FC7">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(7,8)</w:t>
            </w:r>
          </w:p>
        </w:tc>
        <w:tc>
          <w:tcPr>
            <w:tcW w:w="1163" w:type="dxa"/>
          </w:tcPr>
          <w:p w14:paraId="3D5C88B2" w14:textId="77777777" w:rsidR="003F1EB5"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w:t>
            </w:r>
          </w:p>
          <w:p w14:paraId="3707C321" w14:textId="4D37BBE9" w:rsidR="00F11731" w:rsidRPr="00E52059" w:rsidRDefault="00F11731" w:rsidP="004F2FC7">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(8,5)</w:t>
            </w:r>
          </w:p>
        </w:tc>
        <w:tc>
          <w:tcPr>
            <w:tcW w:w="1307" w:type="dxa"/>
          </w:tcPr>
          <w:p w14:paraId="4190C0B1" w14:textId="30DDE93E" w:rsidR="003F1EB5" w:rsidRPr="00E52059" w:rsidRDefault="00CC112C" w:rsidP="00310E19">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9</w:t>
            </w:r>
          </w:p>
        </w:tc>
        <w:tc>
          <w:tcPr>
            <w:tcW w:w="2268" w:type="dxa"/>
          </w:tcPr>
          <w:p w14:paraId="3FD5A3CD" w14:textId="71CD8237" w:rsidR="003F1EB5" w:rsidRPr="00E52059" w:rsidRDefault="004B0183" w:rsidP="004F2FC7">
            <w:pPr>
              <w:jc w:val="both"/>
              <w:rPr>
                <w:rFonts w:ascii="Times New Roman" w:hAnsi="Times New Roman" w:cs="Times New Roman"/>
                <w:color w:val="000000" w:themeColor="text1"/>
                <w:spacing w:val="-14"/>
              </w:rPr>
            </w:pPr>
            <w:r>
              <w:rPr>
                <w:rFonts w:ascii="Times New Roman" w:hAnsi="Times New Roman" w:cs="Times New Roman"/>
                <w:color w:val="000000" w:themeColor="text1"/>
                <w:spacing w:val="-14"/>
              </w:rPr>
              <w:t xml:space="preserve">Administratīvo izmaksu īpatsvara rādītājs  2024. gadā pieaugs kopējo izmaksu sadārdzinājuma ietvaros, taču samazināsies sagaidāmo </w:t>
            </w:r>
            <w:r w:rsidR="00AB2AE0">
              <w:rPr>
                <w:rFonts w:ascii="Times New Roman" w:hAnsi="Times New Roman" w:cs="Times New Roman"/>
                <w:color w:val="000000" w:themeColor="text1"/>
                <w:spacing w:val="-14"/>
              </w:rPr>
              <w:t xml:space="preserve">taču piesardzīgi plānoto </w:t>
            </w:r>
            <w:r>
              <w:rPr>
                <w:rFonts w:ascii="Times New Roman" w:hAnsi="Times New Roman" w:cs="Times New Roman"/>
                <w:color w:val="000000" w:themeColor="text1"/>
                <w:spacing w:val="-14"/>
              </w:rPr>
              <w:t xml:space="preserve">papildus ieņēmumu </w:t>
            </w:r>
            <w:r w:rsidR="00E8105B">
              <w:rPr>
                <w:rFonts w:ascii="Times New Roman" w:hAnsi="Times New Roman" w:cs="Times New Roman"/>
                <w:color w:val="000000" w:themeColor="text1"/>
                <w:spacing w:val="-14"/>
              </w:rPr>
              <w:t xml:space="preserve">iespējama </w:t>
            </w:r>
            <w:r>
              <w:rPr>
                <w:rFonts w:ascii="Times New Roman" w:hAnsi="Times New Roman" w:cs="Times New Roman"/>
                <w:color w:val="000000" w:themeColor="text1"/>
                <w:spacing w:val="-14"/>
              </w:rPr>
              <w:t>pieauguma dēļ.</w:t>
            </w:r>
          </w:p>
        </w:tc>
      </w:tr>
      <w:tr w:rsidR="003F1EB5" w:rsidRPr="00E52059" w14:paraId="4D43C235" w14:textId="77777777" w:rsidTr="00611E80">
        <w:tc>
          <w:tcPr>
            <w:tcW w:w="2269" w:type="dxa"/>
            <w:hideMark/>
          </w:tcPr>
          <w:p w14:paraId="678749E7" w14:textId="77777777" w:rsidR="003F1EB5" w:rsidRPr="00E52059" w:rsidRDefault="003F1EB5" w:rsidP="004F2FC7">
            <w:pPr>
              <w:jc w:val="both"/>
              <w:rPr>
                <w:rFonts w:ascii="Times New Roman" w:hAnsi="Times New Roman" w:cs="Times New Roman"/>
              </w:rPr>
            </w:pPr>
            <w:r w:rsidRPr="00E52059">
              <w:rPr>
                <w:rFonts w:ascii="Times New Roman" w:hAnsi="Times New Roman" w:cs="Times New Roman"/>
              </w:rPr>
              <w:t>Neto apgrozījums uz</w:t>
            </w:r>
          </w:p>
          <w:p w14:paraId="4C2B1C61" w14:textId="5C8BF612" w:rsidR="003F1EB5" w:rsidRPr="00E52059" w:rsidRDefault="003F1EB5" w:rsidP="004F2FC7">
            <w:pPr>
              <w:jc w:val="both"/>
              <w:rPr>
                <w:rFonts w:ascii="Times New Roman" w:hAnsi="Times New Roman" w:cs="Times New Roman"/>
              </w:rPr>
            </w:pPr>
            <w:r w:rsidRPr="00E52059">
              <w:rPr>
                <w:rFonts w:ascii="Times New Roman" w:hAnsi="Times New Roman" w:cs="Times New Roman"/>
              </w:rPr>
              <w:t xml:space="preserve">1 darbinieku, </w:t>
            </w:r>
            <w:proofErr w:type="spellStart"/>
            <w:r w:rsidRPr="00E52059">
              <w:rPr>
                <w:rFonts w:ascii="Times New Roman" w:hAnsi="Times New Roman" w:cs="Times New Roman"/>
                <w:i/>
                <w:iCs/>
              </w:rPr>
              <w:t>euro</w:t>
            </w:r>
            <w:proofErr w:type="spellEnd"/>
            <w:r w:rsidRPr="00E52059">
              <w:rPr>
                <w:rFonts w:ascii="Times New Roman" w:hAnsi="Times New Roman" w:cs="Times New Roman"/>
              </w:rPr>
              <w:t>, nemazāks kā</w:t>
            </w:r>
            <w:r w:rsidR="00A41CC2">
              <w:rPr>
                <w:rFonts w:ascii="Times New Roman" w:hAnsi="Times New Roman" w:cs="Times New Roman"/>
              </w:rPr>
              <w:t xml:space="preserve"> iepriekšējā gadā</w:t>
            </w:r>
          </w:p>
        </w:tc>
        <w:tc>
          <w:tcPr>
            <w:tcW w:w="938" w:type="dxa"/>
          </w:tcPr>
          <w:p w14:paraId="2CEC9094"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(40 191)</w:t>
            </w:r>
          </w:p>
        </w:tc>
        <w:tc>
          <w:tcPr>
            <w:tcW w:w="1165" w:type="dxa"/>
            <w:hideMark/>
          </w:tcPr>
          <w:p w14:paraId="0A73415B" w14:textId="4231FCC7" w:rsidR="003F1EB5" w:rsidRPr="00E52059" w:rsidRDefault="003F1EB5" w:rsidP="004F2FC7">
            <w:pPr>
              <w:jc w:val="center"/>
              <w:rPr>
                <w:rFonts w:ascii="Times New Roman" w:eastAsiaTheme="minorHAnsi" w:hAnsi="Times New Roman" w:cs="Times New Roman"/>
                <w:color w:val="000000"/>
              </w:rPr>
            </w:pPr>
            <w:r w:rsidRPr="00E52059">
              <w:rPr>
                <w:rFonts w:ascii="Times New Roman" w:eastAsiaTheme="minorHAnsi" w:hAnsi="Times New Roman" w:cs="Times New Roman"/>
                <w:color w:val="000000"/>
              </w:rPr>
              <w:t>Ne mazāks kā iepr</w:t>
            </w:r>
            <w:r w:rsidR="006035EB">
              <w:rPr>
                <w:rFonts w:ascii="Times New Roman" w:eastAsiaTheme="minorHAnsi" w:hAnsi="Times New Roman" w:cs="Times New Roman"/>
                <w:color w:val="000000"/>
              </w:rPr>
              <w:t>.</w:t>
            </w:r>
            <w:r w:rsidRPr="00E52059">
              <w:rPr>
                <w:rFonts w:ascii="Times New Roman" w:eastAsiaTheme="minorHAnsi" w:hAnsi="Times New Roman" w:cs="Times New Roman"/>
                <w:color w:val="000000"/>
              </w:rPr>
              <w:t xml:space="preserve"> gadā</w:t>
            </w:r>
          </w:p>
          <w:p w14:paraId="029EED65" w14:textId="77777777" w:rsidR="003F1EB5" w:rsidRPr="00E52059" w:rsidRDefault="003F1EB5" w:rsidP="004F2FC7">
            <w:pPr>
              <w:jc w:val="center"/>
              <w:rPr>
                <w:rFonts w:ascii="Times New Roman" w:eastAsiaTheme="minorHAnsi" w:hAnsi="Times New Roman" w:cs="Times New Roman"/>
                <w:color w:val="000000"/>
              </w:rPr>
            </w:pPr>
            <w:r w:rsidRPr="00E52059">
              <w:rPr>
                <w:rFonts w:ascii="Times New Roman" w:eastAsiaTheme="minorHAnsi" w:hAnsi="Times New Roman" w:cs="Times New Roman"/>
                <w:color w:val="000000"/>
              </w:rPr>
              <w:t xml:space="preserve"> (39 448)</w:t>
            </w:r>
          </w:p>
        </w:tc>
        <w:tc>
          <w:tcPr>
            <w:tcW w:w="1165" w:type="dxa"/>
            <w:hideMark/>
          </w:tcPr>
          <w:p w14:paraId="2605EB0C" w14:textId="7F98FBBB" w:rsidR="003F1EB5" w:rsidRPr="00E52059" w:rsidRDefault="003F1EB5" w:rsidP="004F2FC7">
            <w:pPr>
              <w:jc w:val="center"/>
              <w:rPr>
                <w:rFonts w:ascii="Times New Roman" w:eastAsiaTheme="minorHAnsi" w:hAnsi="Times New Roman" w:cs="Times New Roman"/>
                <w:color w:val="000000"/>
              </w:rPr>
            </w:pPr>
            <w:r w:rsidRPr="00E52059">
              <w:rPr>
                <w:rFonts w:ascii="Times New Roman" w:eastAsiaTheme="minorHAnsi" w:hAnsi="Times New Roman" w:cs="Times New Roman"/>
                <w:color w:val="000000"/>
              </w:rPr>
              <w:t>Ne mazāks kā iepr</w:t>
            </w:r>
            <w:r w:rsidR="006035EB">
              <w:rPr>
                <w:rFonts w:ascii="Times New Roman" w:eastAsiaTheme="minorHAnsi" w:hAnsi="Times New Roman" w:cs="Times New Roman"/>
                <w:color w:val="000000"/>
              </w:rPr>
              <w:t>.</w:t>
            </w:r>
            <w:r w:rsidRPr="00E52059">
              <w:rPr>
                <w:rFonts w:ascii="Times New Roman" w:eastAsiaTheme="minorHAnsi" w:hAnsi="Times New Roman" w:cs="Times New Roman"/>
                <w:color w:val="000000"/>
              </w:rPr>
              <w:t xml:space="preserve"> gadā </w:t>
            </w:r>
          </w:p>
          <w:p w14:paraId="4C16FD68"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eastAsiaTheme="minorHAnsi" w:hAnsi="Times New Roman" w:cs="Times New Roman"/>
                <w:color w:val="000000"/>
              </w:rPr>
              <w:t>(49 058)</w:t>
            </w:r>
          </w:p>
        </w:tc>
        <w:tc>
          <w:tcPr>
            <w:tcW w:w="1056" w:type="dxa"/>
          </w:tcPr>
          <w:p w14:paraId="3743371D" w14:textId="065BF943" w:rsidR="003F1EB5"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47</w:t>
            </w:r>
            <w:r w:rsidR="00915845">
              <w:rPr>
                <w:rFonts w:ascii="Times New Roman" w:hAnsi="Times New Roman" w:cs="Times New Roman"/>
                <w:color w:val="000000" w:themeColor="text1"/>
                <w:spacing w:val="-14"/>
              </w:rPr>
              <w:t> </w:t>
            </w:r>
            <w:r w:rsidRPr="00E52059">
              <w:rPr>
                <w:rFonts w:ascii="Times New Roman" w:hAnsi="Times New Roman" w:cs="Times New Roman"/>
                <w:color w:val="000000" w:themeColor="text1"/>
                <w:spacing w:val="-14"/>
              </w:rPr>
              <w:t>500</w:t>
            </w:r>
          </w:p>
          <w:p w14:paraId="29046BA7" w14:textId="3D363CEB" w:rsidR="00915845" w:rsidRPr="00E52059" w:rsidRDefault="00915845" w:rsidP="004F2FC7">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(54 986)</w:t>
            </w:r>
          </w:p>
        </w:tc>
        <w:tc>
          <w:tcPr>
            <w:tcW w:w="1163" w:type="dxa"/>
          </w:tcPr>
          <w:p w14:paraId="58164C0C" w14:textId="725D3107" w:rsidR="003F1EB5" w:rsidRDefault="003F1EB5" w:rsidP="004F2FC7">
            <w:pPr>
              <w:pStyle w:val="Default"/>
              <w:jc w:val="center"/>
              <w:rPr>
                <w:color w:val="000000" w:themeColor="text1"/>
                <w:spacing w:val="-14"/>
                <w:sz w:val="22"/>
                <w:szCs w:val="22"/>
              </w:rPr>
            </w:pPr>
            <w:r w:rsidRPr="00E52059">
              <w:rPr>
                <w:color w:val="000000" w:themeColor="text1"/>
                <w:spacing w:val="-14"/>
                <w:sz w:val="22"/>
                <w:szCs w:val="22"/>
              </w:rPr>
              <w:t>47</w:t>
            </w:r>
            <w:r w:rsidR="003805C6">
              <w:rPr>
                <w:color w:val="000000" w:themeColor="text1"/>
                <w:spacing w:val="-14"/>
                <w:sz w:val="22"/>
                <w:szCs w:val="22"/>
              </w:rPr>
              <w:t> </w:t>
            </w:r>
            <w:r w:rsidRPr="00E52059">
              <w:rPr>
                <w:color w:val="000000" w:themeColor="text1"/>
                <w:spacing w:val="-14"/>
                <w:sz w:val="22"/>
                <w:szCs w:val="22"/>
              </w:rPr>
              <w:t>500</w:t>
            </w:r>
          </w:p>
          <w:p w14:paraId="29A2BC96" w14:textId="745043B3" w:rsidR="003805C6" w:rsidRPr="00E52059" w:rsidRDefault="003805C6" w:rsidP="004F2FC7">
            <w:pPr>
              <w:pStyle w:val="Default"/>
              <w:jc w:val="center"/>
              <w:rPr>
                <w:color w:val="000000" w:themeColor="text1"/>
                <w:spacing w:val="-14"/>
                <w:sz w:val="22"/>
                <w:szCs w:val="22"/>
              </w:rPr>
            </w:pPr>
            <w:r>
              <w:rPr>
                <w:color w:val="000000" w:themeColor="text1"/>
                <w:spacing w:val="-14"/>
                <w:sz w:val="22"/>
                <w:szCs w:val="22"/>
              </w:rPr>
              <w:t>(56 210)</w:t>
            </w:r>
          </w:p>
        </w:tc>
        <w:tc>
          <w:tcPr>
            <w:tcW w:w="1307" w:type="dxa"/>
          </w:tcPr>
          <w:p w14:paraId="680CC200" w14:textId="03946C83" w:rsidR="003F1EB5" w:rsidRPr="00E52059" w:rsidRDefault="000D5BC7" w:rsidP="00E1162A">
            <w:pPr>
              <w:pStyle w:val="Default"/>
              <w:jc w:val="center"/>
              <w:rPr>
                <w:color w:val="000000" w:themeColor="text1"/>
                <w:spacing w:val="-14"/>
                <w:sz w:val="22"/>
                <w:szCs w:val="22"/>
              </w:rPr>
            </w:pPr>
            <w:r>
              <w:rPr>
                <w:color w:val="000000" w:themeColor="text1"/>
                <w:spacing w:val="-14"/>
                <w:sz w:val="22"/>
                <w:szCs w:val="22"/>
              </w:rPr>
              <w:t>5</w:t>
            </w:r>
            <w:r w:rsidR="00890EE2">
              <w:rPr>
                <w:color w:val="000000" w:themeColor="text1"/>
                <w:spacing w:val="-14"/>
                <w:sz w:val="22"/>
                <w:szCs w:val="22"/>
              </w:rPr>
              <w:t>9</w:t>
            </w:r>
            <w:r w:rsidR="00E1162A">
              <w:rPr>
                <w:color w:val="000000" w:themeColor="text1"/>
                <w:spacing w:val="-14"/>
                <w:sz w:val="22"/>
                <w:szCs w:val="22"/>
              </w:rPr>
              <w:t xml:space="preserve"> </w:t>
            </w:r>
            <w:r w:rsidR="00890EE2">
              <w:rPr>
                <w:color w:val="000000" w:themeColor="text1"/>
                <w:spacing w:val="-14"/>
                <w:sz w:val="22"/>
                <w:szCs w:val="22"/>
              </w:rPr>
              <w:t>245</w:t>
            </w:r>
          </w:p>
        </w:tc>
        <w:tc>
          <w:tcPr>
            <w:tcW w:w="2268" w:type="dxa"/>
          </w:tcPr>
          <w:p w14:paraId="632994F1" w14:textId="693D199E" w:rsidR="003F1EB5" w:rsidRPr="00E52059" w:rsidRDefault="003F1EB5" w:rsidP="004F2FC7">
            <w:pPr>
              <w:pStyle w:val="Default"/>
              <w:jc w:val="both"/>
              <w:rPr>
                <w:color w:val="000000" w:themeColor="text1"/>
                <w:spacing w:val="-14"/>
                <w:sz w:val="22"/>
                <w:szCs w:val="22"/>
              </w:rPr>
            </w:pPr>
          </w:p>
        </w:tc>
      </w:tr>
      <w:tr w:rsidR="003F1EB5" w:rsidRPr="00E52059" w14:paraId="5517D37E" w14:textId="77777777" w:rsidTr="00611E80">
        <w:tc>
          <w:tcPr>
            <w:tcW w:w="2269" w:type="dxa"/>
          </w:tcPr>
          <w:p w14:paraId="3B7E513B" w14:textId="77777777" w:rsidR="003F1EB5" w:rsidRPr="00E52059" w:rsidRDefault="003F1EB5" w:rsidP="004F2FC7">
            <w:pPr>
              <w:jc w:val="both"/>
              <w:rPr>
                <w:rFonts w:ascii="Times New Roman" w:hAnsi="Times New Roman" w:cs="Times New Roman"/>
              </w:rPr>
            </w:pPr>
            <w:r w:rsidRPr="00E52059">
              <w:rPr>
                <w:rFonts w:ascii="Times New Roman" w:hAnsi="Times New Roman" w:cs="Times New Roman"/>
              </w:rPr>
              <w:t xml:space="preserve">Izmaksu kontroles sistēmas uzturēšana un pilnveidošana, attīstot uzskaites, prognozēšanas un atskaišu rīku pielietošanu </w:t>
            </w:r>
            <w:r w:rsidRPr="00E52059">
              <w:rPr>
                <w:rFonts w:ascii="Times New Roman" w:hAnsi="Times New Roman" w:cs="Times New Roman"/>
              </w:rPr>
              <w:lastRenderedPageBreak/>
              <w:t>uzņēmumā</w:t>
            </w:r>
          </w:p>
        </w:tc>
        <w:tc>
          <w:tcPr>
            <w:tcW w:w="938" w:type="dxa"/>
          </w:tcPr>
          <w:p w14:paraId="77FF2670"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lastRenderedPageBreak/>
              <w:t>1</w:t>
            </w:r>
          </w:p>
        </w:tc>
        <w:tc>
          <w:tcPr>
            <w:tcW w:w="1165" w:type="dxa"/>
          </w:tcPr>
          <w:p w14:paraId="12728702"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1 </w:t>
            </w:r>
          </w:p>
          <w:p w14:paraId="4EB215FE"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w:t>
            </w:r>
          </w:p>
        </w:tc>
        <w:tc>
          <w:tcPr>
            <w:tcW w:w="1165" w:type="dxa"/>
          </w:tcPr>
          <w:p w14:paraId="210288F1"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1 </w:t>
            </w:r>
          </w:p>
          <w:p w14:paraId="794C4CF4" w14:textId="77777777" w:rsidR="003F1EB5" w:rsidRPr="00E52059"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w:t>
            </w:r>
          </w:p>
        </w:tc>
        <w:tc>
          <w:tcPr>
            <w:tcW w:w="1056" w:type="dxa"/>
          </w:tcPr>
          <w:p w14:paraId="4DB57789" w14:textId="77777777" w:rsidR="003F1EB5" w:rsidRDefault="003F1EB5"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w:t>
            </w:r>
          </w:p>
          <w:p w14:paraId="7F3130D0" w14:textId="7BA56F4A" w:rsidR="00562D03" w:rsidRPr="00E52059" w:rsidRDefault="00562D03" w:rsidP="004F2FC7">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(1)</w:t>
            </w:r>
          </w:p>
        </w:tc>
        <w:tc>
          <w:tcPr>
            <w:tcW w:w="1163" w:type="dxa"/>
          </w:tcPr>
          <w:p w14:paraId="117EC428" w14:textId="77777777" w:rsidR="003F1EB5" w:rsidRDefault="003F1EB5" w:rsidP="004F2FC7">
            <w:pPr>
              <w:pStyle w:val="Default"/>
              <w:jc w:val="center"/>
              <w:rPr>
                <w:sz w:val="22"/>
                <w:szCs w:val="22"/>
              </w:rPr>
            </w:pPr>
            <w:r w:rsidRPr="00E52059">
              <w:rPr>
                <w:sz w:val="22"/>
                <w:szCs w:val="22"/>
              </w:rPr>
              <w:t>1</w:t>
            </w:r>
          </w:p>
          <w:p w14:paraId="1D2A854A" w14:textId="7BACA569" w:rsidR="004C12C9" w:rsidRPr="00E52059" w:rsidRDefault="004C12C9" w:rsidP="004F2FC7">
            <w:pPr>
              <w:pStyle w:val="Default"/>
              <w:jc w:val="center"/>
              <w:rPr>
                <w:sz w:val="22"/>
                <w:szCs w:val="22"/>
              </w:rPr>
            </w:pPr>
            <w:r>
              <w:rPr>
                <w:sz w:val="22"/>
                <w:szCs w:val="22"/>
              </w:rPr>
              <w:t>(1)</w:t>
            </w:r>
          </w:p>
        </w:tc>
        <w:tc>
          <w:tcPr>
            <w:tcW w:w="1307" w:type="dxa"/>
          </w:tcPr>
          <w:p w14:paraId="3437BAAA" w14:textId="36FD7190" w:rsidR="003F1EB5" w:rsidRPr="00E52059" w:rsidRDefault="00BE3108" w:rsidP="00BE3108">
            <w:pPr>
              <w:pStyle w:val="Default"/>
              <w:jc w:val="center"/>
              <w:rPr>
                <w:sz w:val="22"/>
                <w:szCs w:val="22"/>
              </w:rPr>
            </w:pPr>
            <w:r>
              <w:rPr>
                <w:sz w:val="22"/>
                <w:szCs w:val="22"/>
              </w:rPr>
              <w:t>1</w:t>
            </w:r>
          </w:p>
        </w:tc>
        <w:tc>
          <w:tcPr>
            <w:tcW w:w="2268" w:type="dxa"/>
          </w:tcPr>
          <w:p w14:paraId="02035671" w14:textId="5D691A4B" w:rsidR="003F1EB5" w:rsidRPr="00E52059" w:rsidRDefault="001C7977" w:rsidP="004F2FC7">
            <w:pPr>
              <w:pStyle w:val="Default"/>
              <w:jc w:val="both"/>
              <w:rPr>
                <w:sz w:val="22"/>
                <w:szCs w:val="22"/>
              </w:rPr>
            </w:pPr>
            <w:r>
              <w:rPr>
                <w:sz w:val="22"/>
                <w:szCs w:val="22"/>
              </w:rPr>
              <w:t>2024. gadā veikts esošās finanšu un izmaksu kontroles sistēmas</w:t>
            </w:r>
            <w:r w:rsidR="00611E80">
              <w:rPr>
                <w:sz w:val="22"/>
                <w:szCs w:val="22"/>
              </w:rPr>
              <w:t xml:space="preserve"> </w:t>
            </w:r>
            <w:proofErr w:type="spellStart"/>
            <w:r w:rsidR="00611E80">
              <w:rPr>
                <w:sz w:val="22"/>
                <w:szCs w:val="22"/>
              </w:rPr>
              <w:t>izvērtējums</w:t>
            </w:r>
            <w:proofErr w:type="spellEnd"/>
            <w:r w:rsidR="00611E80">
              <w:rPr>
                <w:sz w:val="22"/>
                <w:szCs w:val="22"/>
              </w:rPr>
              <w:t xml:space="preserve"> un ieviesti uzlabojumi. Sniegts ziņojums kopā ar 2024. gada valdes </w:t>
            </w:r>
            <w:r w:rsidR="00611E80">
              <w:rPr>
                <w:sz w:val="22"/>
                <w:szCs w:val="22"/>
              </w:rPr>
              <w:lastRenderedPageBreak/>
              <w:t>mērķiem un uzdevumiem</w:t>
            </w:r>
            <w:r w:rsidR="009B2C4E">
              <w:rPr>
                <w:sz w:val="22"/>
                <w:szCs w:val="22"/>
              </w:rPr>
              <w:t>.</w:t>
            </w:r>
          </w:p>
        </w:tc>
      </w:tr>
    </w:tbl>
    <w:p w14:paraId="62F5F989" w14:textId="1246E9DD" w:rsidR="00D27347" w:rsidRPr="00E52059" w:rsidRDefault="00886E95" w:rsidP="00B63D15">
      <w:pPr>
        <w:pStyle w:val="Pamatteksts"/>
        <w:spacing w:before="1" w:line="276" w:lineRule="auto"/>
        <w:ind w:right="766"/>
        <w:jc w:val="both"/>
        <w:rPr>
          <w:rFonts w:ascii="Times New Roman" w:hAnsi="Times New Roman" w:cs="Times New Roman"/>
          <w:b/>
          <w:bCs/>
          <w:color w:val="FF0000"/>
          <w:sz w:val="24"/>
          <w:szCs w:val="24"/>
        </w:rPr>
      </w:pPr>
      <w:r w:rsidRPr="00E52059">
        <w:rPr>
          <w:rFonts w:ascii="Times New Roman" w:hAnsi="Times New Roman" w:cs="Times New Roman"/>
          <w:b/>
          <w:bCs/>
          <w:color w:val="FF0000"/>
          <w:sz w:val="24"/>
          <w:szCs w:val="24"/>
        </w:rPr>
        <w:lastRenderedPageBreak/>
        <w:t xml:space="preserve"> </w:t>
      </w:r>
    </w:p>
    <w:p w14:paraId="5E6E0ED1" w14:textId="4D17C47B" w:rsidR="009533EC" w:rsidRDefault="009533EC" w:rsidP="009533EC">
      <w:pPr>
        <w:pStyle w:val="Pamatteksts"/>
        <w:spacing w:before="1" w:line="276" w:lineRule="auto"/>
        <w:ind w:left="538" w:right="766" w:firstLine="566"/>
        <w:jc w:val="both"/>
        <w:rPr>
          <w:rFonts w:ascii="Times New Roman" w:hAnsi="Times New Roman" w:cs="Times New Roman"/>
          <w:sz w:val="24"/>
          <w:szCs w:val="24"/>
        </w:rPr>
      </w:pPr>
      <w:r w:rsidRPr="00E52059">
        <w:rPr>
          <w:rFonts w:ascii="Times New Roman" w:hAnsi="Times New Roman" w:cs="Times New Roman"/>
          <w:sz w:val="24"/>
          <w:szCs w:val="24"/>
        </w:rPr>
        <w:t>Lai sasniegtu 7.punkta 3</w:t>
      </w:r>
      <w:r w:rsidR="009A1F1A">
        <w:rPr>
          <w:rFonts w:ascii="Times New Roman" w:hAnsi="Times New Roman" w:cs="Times New Roman"/>
          <w:sz w:val="24"/>
          <w:szCs w:val="24"/>
        </w:rPr>
        <w:t>.</w:t>
      </w:r>
      <w:r w:rsidRPr="00E52059">
        <w:rPr>
          <w:rFonts w:ascii="Times New Roman" w:hAnsi="Times New Roman" w:cs="Times New Roman"/>
          <w:sz w:val="24"/>
          <w:szCs w:val="24"/>
        </w:rPr>
        <w:t xml:space="preserve"> mērķi, uzņēmums realizēs darbību šādos virzienos: </w:t>
      </w:r>
    </w:p>
    <w:p w14:paraId="3E25E928" w14:textId="77777777" w:rsidR="00491468" w:rsidRPr="00E52059" w:rsidRDefault="00491468" w:rsidP="009533EC">
      <w:pPr>
        <w:pStyle w:val="Pamatteksts"/>
        <w:spacing w:before="1" w:line="276" w:lineRule="auto"/>
        <w:ind w:left="538" w:right="766" w:firstLine="566"/>
        <w:jc w:val="both"/>
        <w:rPr>
          <w:rFonts w:ascii="Times New Roman" w:hAnsi="Times New Roman" w:cs="Times New Roman"/>
          <w:sz w:val="24"/>
          <w:szCs w:val="24"/>
        </w:rPr>
      </w:pP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7"/>
        <w:gridCol w:w="458"/>
        <w:gridCol w:w="459"/>
        <w:gridCol w:w="458"/>
        <w:gridCol w:w="459"/>
        <w:gridCol w:w="458"/>
        <w:gridCol w:w="459"/>
        <w:gridCol w:w="458"/>
        <w:gridCol w:w="557"/>
      </w:tblGrid>
      <w:tr w:rsidR="002428F8" w:rsidRPr="00E52059" w14:paraId="5AF6A26B" w14:textId="77777777" w:rsidTr="0090210B">
        <w:trPr>
          <w:trHeight w:val="128"/>
          <w:jc w:val="center"/>
        </w:trPr>
        <w:tc>
          <w:tcPr>
            <w:tcW w:w="5307" w:type="dxa"/>
            <w:vMerge w:val="restart"/>
          </w:tcPr>
          <w:p w14:paraId="5334A649" w14:textId="77777777" w:rsidR="002428F8" w:rsidRPr="00E52059" w:rsidRDefault="002428F8" w:rsidP="007859C6">
            <w:pPr>
              <w:pStyle w:val="TableParagraph"/>
              <w:spacing w:line="276" w:lineRule="auto"/>
              <w:jc w:val="center"/>
              <w:rPr>
                <w:rFonts w:ascii="Times New Roman" w:hAnsi="Times New Roman" w:cs="Times New Roman"/>
                <w:b/>
                <w:bCs/>
              </w:rPr>
            </w:pPr>
          </w:p>
          <w:p w14:paraId="25DC1776" w14:textId="77777777" w:rsidR="002428F8" w:rsidRPr="00E52059" w:rsidRDefault="002428F8" w:rsidP="007859C6">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Uzdevumi</w:t>
            </w:r>
          </w:p>
        </w:tc>
        <w:tc>
          <w:tcPr>
            <w:tcW w:w="3766" w:type="dxa"/>
            <w:gridSpan w:val="8"/>
          </w:tcPr>
          <w:p w14:paraId="077CD4A6" w14:textId="77777777" w:rsidR="002428F8" w:rsidRPr="00E52059" w:rsidRDefault="002428F8" w:rsidP="007859C6">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Realizācijas termiņš</w:t>
            </w:r>
          </w:p>
        </w:tc>
      </w:tr>
      <w:tr w:rsidR="005F014F" w:rsidRPr="00E52059" w14:paraId="45C675E0" w14:textId="77777777" w:rsidTr="0090210B">
        <w:trPr>
          <w:trHeight w:val="128"/>
          <w:jc w:val="center"/>
        </w:trPr>
        <w:tc>
          <w:tcPr>
            <w:tcW w:w="5307" w:type="dxa"/>
            <w:vMerge/>
          </w:tcPr>
          <w:p w14:paraId="42C1D2F7" w14:textId="77777777" w:rsidR="005F014F" w:rsidRPr="00E52059" w:rsidRDefault="005F014F" w:rsidP="007859C6">
            <w:pPr>
              <w:pStyle w:val="TableParagraph"/>
              <w:spacing w:line="276" w:lineRule="auto"/>
              <w:jc w:val="center"/>
              <w:rPr>
                <w:rFonts w:ascii="Times New Roman" w:hAnsi="Times New Roman" w:cs="Times New Roman"/>
                <w:b/>
                <w:bCs/>
              </w:rPr>
            </w:pPr>
          </w:p>
        </w:tc>
        <w:tc>
          <w:tcPr>
            <w:tcW w:w="1834" w:type="dxa"/>
            <w:gridSpan w:val="4"/>
          </w:tcPr>
          <w:p w14:paraId="20C71D62" w14:textId="72F8C2F8" w:rsidR="005F014F" w:rsidRPr="00E52059" w:rsidRDefault="005F014F" w:rsidP="007859C6">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202</w:t>
            </w:r>
            <w:r w:rsidR="00F53B7D">
              <w:rPr>
                <w:rFonts w:ascii="Times New Roman" w:hAnsi="Times New Roman" w:cs="Times New Roman"/>
                <w:b/>
                <w:bCs/>
              </w:rPr>
              <w:t>3</w:t>
            </w:r>
          </w:p>
        </w:tc>
        <w:tc>
          <w:tcPr>
            <w:tcW w:w="1932" w:type="dxa"/>
            <w:gridSpan w:val="4"/>
          </w:tcPr>
          <w:p w14:paraId="11BEEF4D" w14:textId="18CD0CB9" w:rsidR="005F014F" w:rsidRPr="00E52059" w:rsidRDefault="005F014F" w:rsidP="007859C6">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202</w:t>
            </w:r>
            <w:r w:rsidR="00F53B7D">
              <w:rPr>
                <w:rFonts w:ascii="Times New Roman" w:hAnsi="Times New Roman" w:cs="Times New Roman"/>
                <w:b/>
                <w:bCs/>
              </w:rPr>
              <w:t>4</w:t>
            </w:r>
          </w:p>
        </w:tc>
      </w:tr>
      <w:tr w:rsidR="005F014F" w:rsidRPr="00E52059" w14:paraId="07903B47" w14:textId="77777777" w:rsidTr="0090210B">
        <w:trPr>
          <w:trHeight w:val="128"/>
          <w:jc w:val="center"/>
        </w:trPr>
        <w:tc>
          <w:tcPr>
            <w:tcW w:w="5307" w:type="dxa"/>
            <w:vMerge/>
          </w:tcPr>
          <w:p w14:paraId="69A4F0B5" w14:textId="77777777" w:rsidR="005F014F" w:rsidRPr="00E52059" w:rsidRDefault="005F014F" w:rsidP="007859C6">
            <w:pPr>
              <w:pStyle w:val="TableParagraph"/>
              <w:spacing w:line="276" w:lineRule="auto"/>
              <w:jc w:val="center"/>
              <w:rPr>
                <w:rFonts w:ascii="Times New Roman" w:hAnsi="Times New Roman" w:cs="Times New Roman"/>
                <w:b/>
                <w:bCs/>
              </w:rPr>
            </w:pPr>
          </w:p>
        </w:tc>
        <w:tc>
          <w:tcPr>
            <w:tcW w:w="458" w:type="dxa"/>
          </w:tcPr>
          <w:p w14:paraId="77B343E4" w14:textId="77777777" w:rsidR="005F014F" w:rsidRPr="00E52059" w:rsidRDefault="005F014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Q1</w:t>
            </w:r>
          </w:p>
        </w:tc>
        <w:tc>
          <w:tcPr>
            <w:tcW w:w="459" w:type="dxa"/>
          </w:tcPr>
          <w:p w14:paraId="33407080" w14:textId="77777777" w:rsidR="005F014F" w:rsidRPr="00E52059" w:rsidRDefault="005F014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Q2</w:t>
            </w:r>
          </w:p>
        </w:tc>
        <w:tc>
          <w:tcPr>
            <w:tcW w:w="458" w:type="dxa"/>
          </w:tcPr>
          <w:p w14:paraId="4A289CEA" w14:textId="77777777" w:rsidR="005F014F" w:rsidRPr="00E52059" w:rsidRDefault="005F014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Q3</w:t>
            </w:r>
          </w:p>
        </w:tc>
        <w:tc>
          <w:tcPr>
            <w:tcW w:w="459" w:type="dxa"/>
          </w:tcPr>
          <w:p w14:paraId="1318A29D" w14:textId="77777777" w:rsidR="005F014F" w:rsidRPr="00E52059" w:rsidRDefault="005F014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Q4</w:t>
            </w:r>
          </w:p>
        </w:tc>
        <w:tc>
          <w:tcPr>
            <w:tcW w:w="458" w:type="dxa"/>
          </w:tcPr>
          <w:p w14:paraId="33232033" w14:textId="77777777" w:rsidR="005F014F" w:rsidRPr="00E52059" w:rsidRDefault="005F014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Q1</w:t>
            </w:r>
          </w:p>
        </w:tc>
        <w:tc>
          <w:tcPr>
            <w:tcW w:w="459" w:type="dxa"/>
          </w:tcPr>
          <w:p w14:paraId="65972316" w14:textId="77777777" w:rsidR="005F014F" w:rsidRPr="00E52059" w:rsidRDefault="005F014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Q2</w:t>
            </w:r>
          </w:p>
        </w:tc>
        <w:tc>
          <w:tcPr>
            <w:tcW w:w="458" w:type="dxa"/>
          </w:tcPr>
          <w:p w14:paraId="7229E5AC" w14:textId="77777777" w:rsidR="005F014F" w:rsidRPr="00E52059" w:rsidRDefault="005F014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Q3</w:t>
            </w:r>
          </w:p>
        </w:tc>
        <w:tc>
          <w:tcPr>
            <w:tcW w:w="557" w:type="dxa"/>
          </w:tcPr>
          <w:p w14:paraId="4C5CD9CA" w14:textId="77777777" w:rsidR="005F014F" w:rsidRPr="00E52059" w:rsidRDefault="005F014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Q4</w:t>
            </w:r>
          </w:p>
        </w:tc>
      </w:tr>
      <w:tr w:rsidR="005F014F" w:rsidRPr="00E52059" w14:paraId="3948B36C" w14:textId="77777777" w:rsidTr="0090210B">
        <w:trPr>
          <w:trHeight w:val="547"/>
          <w:jc w:val="center"/>
        </w:trPr>
        <w:tc>
          <w:tcPr>
            <w:tcW w:w="5307" w:type="dxa"/>
          </w:tcPr>
          <w:p w14:paraId="433EBACE" w14:textId="5FB0E665" w:rsidR="005F014F" w:rsidRPr="00E52059" w:rsidRDefault="00852F07" w:rsidP="00D85B41">
            <w:pPr>
              <w:pStyle w:val="TableParagraph"/>
              <w:spacing w:line="276" w:lineRule="auto"/>
              <w:jc w:val="both"/>
              <w:rPr>
                <w:rFonts w:ascii="Times New Roman" w:hAnsi="Times New Roman" w:cs="Times New Roman"/>
              </w:rPr>
            </w:pPr>
            <w:r>
              <w:rPr>
                <w:rFonts w:ascii="Times New Roman" w:hAnsi="Times New Roman" w:cs="Times New Roman"/>
              </w:rPr>
              <w:t>R</w:t>
            </w:r>
            <w:r w:rsidR="005F014F" w:rsidRPr="00E52059">
              <w:rPr>
                <w:rFonts w:ascii="Times New Roman" w:hAnsi="Times New Roman" w:cs="Times New Roman"/>
              </w:rPr>
              <w:t xml:space="preserve">egulāri izvērtēt digitālās attīstības stratēģijā definētā rīcības plāna izmaiņu ieviešanai nepieciešamo LTV satura </w:t>
            </w:r>
            <w:r w:rsidR="003A4EC8">
              <w:rPr>
                <w:rFonts w:ascii="Times New Roman" w:hAnsi="Times New Roman" w:cs="Times New Roman"/>
              </w:rPr>
              <w:t>izveides</w:t>
            </w:r>
            <w:r w:rsidR="005F014F" w:rsidRPr="00E52059">
              <w:rPr>
                <w:rFonts w:ascii="Times New Roman" w:hAnsi="Times New Roman" w:cs="Times New Roman"/>
              </w:rPr>
              <w:t xml:space="preserve"> procesu pilnveid</w:t>
            </w:r>
            <w:r w:rsidR="00F53B7D">
              <w:rPr>
                <w:rFonts w:ascii="Times New Roman" w:hAnsi="Times New Roman" w:cs="Times New Roman"/>
              </w:rPr>
              <w:t>i</w:t>
            </w:r>
            <w:r w:rsidR="005F014F" w:rsidRPr="00E52059">
              <w:rPr>
                <w:rFonts w:ascii="Times New Roman" w:hAnsi="Times New Roman" w:cs="Times New Roman"/>
              </w:rPr>
              <w:t>.</w:t>
            </w:r>
          </w:p>
        </w:tc>
        <w:tc>
          <w:tcPr>
            <w:tcW w:w="458" w:type="dxa"/>
          </w:tcPr>
          <w:p w14:paraId="58914A86" w14:textId="77777777" w:rsidR="005F014F" w:rsidRPr="00E52059" w:rsidRDefault="005F014F" w:rsidP="00126021">
            <w:pPr>
              <w:pStyle w:val="TableParagraph"/>
              <w:spacing w:line="276" w:lineRule="auto"/>
              <w:jc w:val="center"/>
              <w:rPr>
                <w:rFonts w:ascii="Times New Roman" w:hAnsi="Times New Roman" w:cs="Times New Roman"/>
              </w:rPr>
            </w:pPr>
          </w:p>
        </w:tc>
        <w:tc>
          <w:tcPr>
            <w:tcW w:w="459" w:type="dxa"/>
          </w:tcPr>
          <w:p w14:paraId="58E4E0C7" w14:textId="77777777" w:rsidR="005F014F" w:rsidRPr="00E52059" w:rsidRDefault="005F014F" w:rsidP="00126021">
            <w:pPr>
              <w:pStyle w:val="TableParagraph"/>
              <w:spacing w:line="276" w:lineRule="auto"/>
              <w:jc w:val="center"/>
              <w:rPr>
                <w:rFonts w:ascii="Times New Roman" w:hAnsi="Times New Roman" w:cs="Times New Roman"/>
              </w:rPr>
            </w:pPr>
          </w:p>
        </w:tc>
        <w:tc>
          <w:tcPr>
            <w:tcW w:w="458" w:type="dxa"/>
          </w:tcPr>
          <w:p w14:paraId="5F9013EC" w14:textId="4DC764F1" w:rsidR="005F014F" w:rsidRPr="00E52059" w:rsidRDefault="005F014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9" w:type="dxa"/>
          </w:tcPr>
          <w:p w14:paraId="35593893" w14:textId="4A7237D9" w:rsidR="005F014F" w:rsidRPr="00E52059" w:rsidRDefault="005F014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8" w:type="dxa"/>
          </w:tcPr>
          <w:p w14:paraId="3ADC3233" w14:textId="21D479CE" w:rsidR="005F014F" w:rsidRPr="00E52059" w:rsidRDefault="005F014F" w:rsidP="00126021">
            <w:pPr>
              <w:pStyle w:val="TableParagraph"/>
              <w:spacing w:line="276" w:lineRule="auto"/>
              <w:jc w:val="center"/>
              <w:rPr>
                <w:rFonts w:ascii="Times New Roman" w:hAnsi="Times New Roman" w:cs="Times New Roman"/>
              </w:rPr>
            </w:pPr>
          </w:p>
        </w:tc>
        <w:tc>
          <w:tcPr>
            <w:tcW w:w="459" w:type="dxa"/>
          </w:tcPr>
          <w:p w14:paraId="2C7E9D5A" w14:textId="757843F8" w:rsidR="005F014F" w:rsidRPr="00E52059" w:rsidRDefault="005F014F" w:rsidP="00126021">
            <w:pPr>
              <w:pStyle w:val="TableParagraph"/>
              <w:spacing w:line="276" w:lineRule="auto"/>
              <w:jc w:val="center"/>
              <w:rPr>
                <w:rFonts w:ascii="Times New Roman" w:hAnsi="Times New Roman" w:cs="Times New Roman"/>
              </w:rPr>
            </w:pPr>
          </w:p>
        </w:tc>
        <w:tc>
          <w:tcPr>
            <w:tcW w:w="458" w:type="dxa"/>
          </w:tcPr>
          <w:p w14:paraId="106762D6" w14:textId="1AD560CB" w:rsidR="005F014F" w:rsidRPr="00E52059" w:rsidRDefault="005F014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57" w:type="dxa"/>
          </w:tcPr>
          <w:p w14:paraId="694756C0" w14:textId="06EF00E0" w:rsidR="005F014F" w:rsidRPr="00E52059" w:rsidRDefault="005F014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r w:rsidR="00533C5F" w:rsidRPr="00E52059" w14:paraId="7A03235E" w14:textId="77777777" w:rsidTr="0090210B">
        <w:trPr>
          <w:trHeight w:val="547"/>
          <w:jc w:val="center"/>
        </w:trPr>
        <w:tc>
          <w:tcPr>
            <w:tcW w:w="5307" w:type="dxa"/>
          </w:tcPr>
          <w:p w14:paraId="361DF790" w14:textId="6B1E27CF" w:rsidR="00533C5F" w:rsidRDefault="00533C5F" w:rsidP="00D85B41">
            <w:pPr>
              <w:pStyle w:val="TableParagraph"/>
              <w:spacing w:line="276" w:lineRule="auto"/>
              <w:jc w:val="both"/>
              <w:rPr>
                <w:rFonts w:ascii="Times New Roman" w:hAnsi="Times New Roman" w:cs="Times New Roman"/>
              </w:rPr>
            </w:pPr>
            <w:r w:rsidRPr="00E52059">
              <w:rPr>
                <w:rFonts w:ascii="Times New Roman" w:eastAsia="Times New Roman" w:hAnsi="Times New Roman" w:cs="Times New Roman"/>
              </w:rPr>
              <w:t>Nodrošināt LTV galvenā redaktora strukturālo pozīciju un funkciju sadali</w:t>
            </w:r>
          </w:p>
        </w:tc>
        <w:tc>
          <w:tcPr>
            <w:tcW w:w="458" w:type="dxa"/>
          </w:tcPr>
          <w:p w14:paraId="36AF2542" w14:textId="77777777" w:rsidR="00533C5F" w:rsidRPr="00E52059" w:rsidRDefault="00533C5F" w:rsidP="00126021">
            <w:pPr>
              <w:pStyle w:val="TableParagraph"/>
              <w:spacing w:line="276" w:lineRule="auto"/>
              <w:jc w:val="center"/>
              <w:rPr>
                <w:rFonts w:ascii="Times New Roman" w:hAnsi="Times New Roman" w:cs="Times New Roman"/>
              </w:rPr>
            </w:pPr>
          </w:p>
        </w:tc>
        <w:tc>
          <w:tcPr>
            <w:tcW w:w="459" w:type="dxa"/>
          </w:tcPr>
          <w:p w14:paraId="78351590" w14:textId="77777777" w:rsidR="00533C5F" w:rsidRPr="00E52059" w:rsidRDefault="00533C5F" w:rsidP="00126021">
            <w:pPr>
              <w:pStyle w:val="TableParagraph"/>
              <w:spacing w:line="276" w:lineRule="auto"/>
              <w:jc w:val="center"/>
              <w:rPr>
                <w:rFonts w:ascii="Times New Roman" w:hAnsi="Times New Roman" w:cs="Times New Roman"/>
              </w:rPr>
            </w:pPr>
          </w:p>
        </w:tc>
        <w:tc>
          <w:tcPr>
            <w:tcW w:w="458" w:type="dxa"/>
          </w:tcPr>
          <w:p w14:paraId="2789252F" w14:textId="77777777" w:rsidR="00533C5F" w:rsidRPr="00E52059" w:rsidRDefault="00533C5F" w:rsidP="00126021">
            <w:pPr>
              <w:pStyle w:val="TableParagraph"/>
              <w:spacing w:line="276" w:lineRule="auto"/>
              <w:jc w:val="center"/>
              <w:rPr>
                <w:rFonts w:ascii="Times New Roman" w:hAnsi="Times New Roman" w:cs="Times New Roman"/>
              </w:rPr>
            </w:pPr>
          </w:p>
        </w:tc>
        <w:tc>
          <w:tcPr>
            <w:tcW w:w="459" w:type="dxa"/>
          </w:tcPr>
          <w:p w14:paraId="536436E4" w14:textId="77777777" w:rsidR="00533C5F" w:rsidRPr="00E52059" w:rsidRDefault="00533C5F" w:rsidP="00126021">
            <w:pPr>
              <w:pStyle w:val="TableParagraph"/>
              <w:spacing w:line="276" w:lineRule="auto"/>
              <w:jc w:val="center"/>
              <w:rPr>
                <w:rFonts w:ascii="Times New Roman" w:hAnsi="Times New Roman" w:cs="Times New Roman"/>
              </w:rPr>
            </w:pPr>
          </w:p>
        </w:tc>
        <w:tc>
          <w:tcPr>
            <w:tcW w:w="458" w:type="dxa"/>
          </w:tcPr>
          <w:p w14:paraId="469AB938" w14:textId="56C37C28" w:rsidR="00533C5F" w:rsidRPr="00E52059" w:rsidRDefault="00533C5F" w:rsidP="00126021">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9" w:type="dxa"/>
          </w:tcPr>
          <w:p w14:paraId="38C084DE" w14:textId="77777777" w:rsidR="00533C5F" w:rsidRPr="00E52059" w:rsidRDefault="00533C5F" w:rsidP="00126021">
            <w:pPr>
              <w:pStyle w:val="TableParagraph"/>
              <w:spacing w:line="276" w:lineRule="auto"/>
              <w:jc w:val="center"/>
              <w:rPr>
                <w:rFonts w:ascii="Times New Roman" w:hAnsi="Times New Roman" w:cs="Times New Roman"/>
              </w:rPr>
            </w:pPr>
          </w:p>
        </w:tc>
        <w:tc>
          <w:tcPr>
            <w:tcW w:w="458" w:type="dxa"/>
          </w:tcPr>
          <w:p w14:paraId="4CB6053A" w14:textId="77777777" w:rsidR="00533C5F" w:rsidRPr="00E52059" w:rsidRDefault="00533C5F" w:rsidP="00126021">
            <w:pPr>
              <w:pStyle w:val="TableParagraph"/>
              <w:spacing w:line="276" w:lineRule="auto"/>
              <w:jc w:val="center"/>
              <w:rPr>
                <w:rFonts w:ascii="Times New Roman" w:hAnsi="Times New Roman" w:cs="Times New Roman"/>
              </w:rPr>
            </w:pPr>
          </w:p>
        </w:tc>
        <w:tc>
          <w:tcPr>
            <w:tcW w:w="557" w:type="dxa"/>
          </w:tcPr>
          <w:p w14:paraId="7DF34DF8" w14:textId="77777777" w:rsidR="00533C5F" w:rsidRPr="00E52059" w:rsidRDefault="00533C5F" w:rsidP="00126021">
            <w:pPr>
              <w:pStyle w:val="TableParagraph"/>
              <w:spacing w:line="276" w:lineRule="auto"/>
              <w:jc w:val="center"/>
              <w:rPr>
                <w:rFonts w:ascii="Times New Roman" w:hAnsi="Times New Roman" w:cs="Times New Roman"/>
              </w:rPr>
            </w:pPr>
          </w:p>
        </w:tc>
      </w:tr>
      <w:tr w:rsidR="005F014F" w:rsidRPr="00E52059" w14:paraId="672BEF06" w14:textId="77777777" w:rsidTr="0090210B">
        <w:trPr>
          <w:trHeight w:val="547"/>
          <w:jc w:val="center"/>
        </w:trPr>
        <w:tc>
          <w:tcPr>
            <w:tcW w:w="5307" w:type="dxa"/>
          </w:tcPr>
          <w:p w14:paraId="6DE94F88" w14:textId="5156C9A0" w:rsidR="005F014F" w:rsidRPr="00E52059" w:rsidRDefault="009C5D8A" w:rsidP="007169A2">
            <w:pPr>
              <w:pStyle w:val="TableParagraph"/>
              <w:spacing w:line="276" w:lineRule="auto"/>
              <w:jc w:val="both"/>
              <w:rPr>
                <w:rFonts w:ascii="Times New Roman" w:hAnsi="Times New Roman" w:cs="Times New Roman"/>
              </w:rPr>
            </w:pPr>
            <w:r>
              <w:rPr>
                <w:rFonts w:ascii="Times New Roman" w:hAnsi="Times New Roman" w:cs="Times New Roman"/>
              </w:rPr>
              <w:t>R</w:t>
            </w:r>
            <w:r w:rsidR="005F014F" w:rsidRPr="00E52059">
              <w:rPr>
                <w:rFonts w:ascii="Times New Roman" w:hAnsi="Times New Roman" w:cs="Times New Roman"/>
              </w:rPr>
              <w:t>egulāri izvērtēt LTV organizācijas struktūru, kas pakārtota digitālās attīstības mērķu sasniegšanai</w:t>
            </w:r>
          </w:p>
        </w:tc>
        <w:tc>
          <w:tcPr>
            <w:tcW w:w="458" w:type="dxa"/>
          </w:tcPr>
          <w:p w14:paraId="2A9D0CF8" w14:textId="77777777" w:rsidR="005F014F" w:rsidRPr="00E52059" w:rsidRDefault="005F014F" w:rsidP="007169A2">
            <w:pPr>
              <w:pStyle w:val="TableParagraph"/>
              <w:spacing w:line="276" w:lineRule="auto"/>
              <w:jc w:val="center"/>
              <w:rPr>
                <w:rFonts w:ascii="Times New Roman" w:hAnsi="Times New Roman" w:cs="Times New Roman"/>
              </w:rPr>
            </w:pPr>
          </w:p>
        </w:tc>
        <w:tc>
          <w:tcPr>
            <w:tcW w:w="459" w:type="dxa"/>
          </w:tcPr>
          <w:p w14:paraId="6607439C" w14:textId="77777777" w:rsidR="005F014F" w:rsidRPr="00E52059" w:rsidRDefault="005F014F" w:rsidP="007169A2">
            <w:pPr>
              <w:pStyle w:val="TableParagraph"/>
              <w:spacing w:line="276" w:lineRule="auto"/>
              <w:jc w:val="center"/>
              <w:rPr>
                <w:rFonts w:ascii="Times New Roman" w:hAnsi="Times New Roman" w:cs="Times New Roman"/>
              </w:rPr>
            </w:pPr>
          </w:p>
        </w:tc>
        <w:tc>
          <w:tcPr>
            <w:tcW w:w="458" w:type="dxa"/>
          </w:tcPr>
          <w:p w14:paraId="3FB99662" w14:textId="77777777" w:rsidR="005F014F" w:rsidRPr="00E52059" w:rsidRDefault="005F014F" w:rsidP="007169A2">
            <w:pPr>
              <w:pStyle w:val="TableParagraph"/>
              <w:spacing w:line="276" w:lineRule="auto"/>
              <w:jc w:val="center"/>
              <w:rPr>
                <w:rFonts w:ascii="Times New Roman" w:hAnsi="Times New Roman" w:cs="Times New Roman"/>
              </w:rPr>
            </w:pPr>
          </w:p>
        </w:tc>
        <w:tc>
          <w:tcPr>
            <w:tcW w:w="459" w:type="dxa"/>
          </w:tcPr>
          <w:p w14:paraId="4DCAF7DB" w14:textId="77777777" w:rsidR="005F014F" w:rsidRPr="00E52059" w:rsidRDefault="005F014F" w:rsidP="007169A2">
            <w:pPr>
              <w:pStyle w:val="TableParagraph"/>
              <w:spacing w:line="276" w:lineRule="auto"/>
              <w:jc w:val="center"/>
              <w:rPr>
                <w:rFonts w:ascii="Times New Roman" w:hAnsi="Times New Roman" w:cs="Times New Roman"/>
              </w:rPr>
            </w:pPr>
          </w:p>
        </w:tc>
        <w:tc>
          <w:tcPr>
            <w:tcW w:w="458" w:type="dxa"/>
          </w:tcPr>
          <w:p w14:paraId="7E93669E" w14:textId="264E7E3C" w:rsidR="005F014F" w:rsidRPr="00E52059" w:rsidRDefault="005F014F" w:rsidP="007169A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9" w:type="dxa"/>
          </w:tcPr>
          <w:p w14:paraId="77D4C856" w14:textId="2C4D8D61" w:rsidR="005F014F" w:rsidRPr="00E52059" w:rsidRDefault="005F014F" w:rsidP="007169A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8" w:type="dxa"/>
          </w:tcPr>
          <w:p w14:paraId="39167EB5" w14:textId="35E48BE0" w:rsidR="005F014F" w:rsidRPr="00E52059" w:rsidRDefault="005F014F" w:rsidP="007169A2">
            <w:pPr>
              <w:pStyle w:val="TableParagraph"/>
              <w:spacing w:line="276" w:lineRule="auto"/>
              <w:jc w:val="center"/>
              <w:rPr>
                <w:rFonts w:ascii="Times New Roman" w:hAnsi="Times New Roman" w:cs="Times New Roman"/>
              </w:rPr>
            </w:pPr>
          </w:p>
        </w:tc>
        <w:tc>
          <w:tcPr>
            <w:tcW w:w="557" w:type="dxa"/>
          </w:tcPr>
          <w:p w14:paraId="2F07BC26" w14:textId="2AEF3582" w:rsidR="005F014F" w:rsidRPr="00E52059" w:rsidRDefault="005F014F" w:rsidP="007169A2">
            <w:pPr>
              <w:pStyle w:val="TableParagraph"/>
              <w:spacing w:line="276" w:lineRule="auto"/>
              <w:jc w:val="center"/>
              <w:rPr>
                <w:rFonts w:ascii="Times New Roman" w:hAnsi="Times New Roman" w:cs="Times New Roman"/>
              </w:rPr>
            </w:pPr>
          </w:p>
        </w:tc>
      </w:tr>
      <w:tr w:rsidR="005F014F" w:rsidRPr="00E52059" w14:paraId="5D3F6110" w14:textId="77777777" w:rsidTr="0090210B">
        <w:trPr>
          <w:trHeight w:val="547"/>
          <w:jc w:val="center"/>
        </w:trPr>
        <w:tc>
          <w:tcPr>
            <w:tcW w:w="5307" w:type="dxa"/>
          </w:tcPr>
          <w:p w14:paraId="640F9FE9" w14:textId="3C2BA8F8" w:rsidR="005F014F" w:rsidRPr="00E52059" w:rsidRDefault="005F014F" w:rsidP="00F53B2D">
            <w:pPr>
              <w:pStyle w:val="TableParagraph"/>
              <w:spacing w:line="276" w:lineRule="auto"/>
              <w:jc w:val="both"/>
              <w:rPr>
                <w:rFonts w:ascii="Times New Roman" w:hAnsi="Times New Roman" w:cs="Times New Roman"/>
              </w:rPr>
            </w:pPr>
            <w:r w:rsidRPr="00E52059">
              <w:rPr>
                <w:rFonts w:ascii="Times New Roman" w:hAnsi="Times New Roman" w:cs="Times New Roman"/>
              </w:rPr>
              <w:t xml:space="preserve">Realizēt LTV </w:t>
            </w:r>
            <w:proofErr w:type="spellStart"/>
            <w:r w:rsidRPr="00E52059">
              <w:rPr>
                <w:rFonts w:ascii="Times New Roman" w:hAnsi="Times New Roman" w:cs="Times New Roman"/>
              </w:rPr>
              <w:t>personālpolitikas</w:t>
            </w:r>
            <w:proofErr w:type="spellEnd"/>
            <w:r w:rsidRPr="00E52059">
              <w:rPr>
                <w:rFonts w:ascii="Times New Roman" w:hAnsi="Times New Roman" w:cs="Times New Roman"/>
              </w:rPr>
              <w:t xml:space="preserve"> ietvaros definētās aktivitātes (apmierinātības un lojalitātes monitorings, apmācību programmas, </w:t>
            </w:r>
            <w:r w:rsidR="00BF6300">
              <w:rPr>
                <w:rFonts w:ascii="Times New Roman" w:hAnsi="Times New Roman" w:cs="Times New Roman"/>
              </w:rPr>
              <w:t xml:space="preserve">vienota sabiedriskā medija </w:t>
            </w:r>
            <w:r w:rsidRPr="00E52059">
              <w:rPr>
                <w:rFonts w:ascii="Times New Roman" w:hAnsi="Times New Roman" w:cs="Times New Roman"/>
              </w:rPr>
              <w:t>atalgojum</w:t>
            </w:r>
            <w:r w:rsidR="00BF6300">
              <w:rPr>
                <w:rFonts w:ascii="Times New Roman" w:hAnsi="Times New Roman" w:cs="Times New Roman"/>
              </w:rPr>
              <w:t>a politikas definēšana</w:t>
            </w:r>
            <w:r w:rsidRPr="00E52059">
              <w:rPr>
                <w:rFonts w:ascii="Times New Roman" w:hAnsi="Times New Roman" w:cs="Times New Roman"/>
              </w:rPr>
              <w:t>)</w:t>
            </w:r>
          </w:p>
        </w:tc>
        <w:tc>
          <w:tcPr>
            <w:tcW w:w="458" w:type="dxa"/>
          </w:tcPr>
          <w:p w14:paraId="46768B9B" w14:textId="77777777" w:rsidR="005F014F" w:rsidRPr="00E52059" w:rsidRDefault="005F014F" w:rsidP="00F53B2D">
            <w:pPr>
              <w:pStyle w:val="TableParagraph"/>
              <w:spacing w:line="276" w:lineRule="auto"/>
              <w:jc w:val="center"/>
              <w:rPr>
                <w:rFonts w:ascii="Times New Roman" w:hAnsi="Times New Roman" w:cs="Times New Roman"/>
              </w:rPr>
            </w:pPr>
          </w:p>
        </w:tc>
        <w:tc>
          <w:tcPr>
            <w:tcW w:w="459" w:type="dxa"/>
          </w:tcPr>
          <w:p w14:paraId="4CD68A9B" w14:textId="2B13938D" w:rsidR="005F014F" w:rsidRPr="00E52059" w:rsidRDefault="005F014F" w:rsidP="00F53B2D">
            <w:pPr>
              <w:pStyle w:val="TableParagraph"/>
              <w:spacing w:line="276" w:lineRule="auto"/>
              <w:jc w:val="center"/>
              <w:rPr>
                <w:rFonts w:ascii="Times New Roman" w:hAnsi="Times New Roman" w:cs="Times New Roman"/>
              </w:rPr>
            </w:pPr>
          </w:p>
        </w:tc>
        <w:tc>
          <w:tcPr>
            <w:tcW w:w="458" w:type="dxa"/>
          </w:tcPr>
          <w:p w14:paraId="5D903938" w14:textId="28BA2098" w:rsidR="005F014F" w:rsidRPr="00E52059" w:rsidRDefault="005F014F" w:rsidP="00F53B2D">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9" w:type="dxa"/>
          </w:tcPr>
          <w:p w14:paraId="00EFFC2E" w14:textId="04A9AE20" w:rsidR="005F014F" w:rsidRPr="00E52059" w:rsidRDefault="005F014F" w:rsidP="00F53B2D">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8" w:type="dxa"/>
          </w:tcPr>
          <w:p w14:paraId="11AA143B" w14:textId="7C89B4A6" w:rsidR="005F014F" w:rsidRPr="00E52059" w:rsidRDefault="005F014F" w:rsidP="00F53B2D">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9" w:type="dxa"/>
          </w:tcPr>
          <w:p w14:paraId="44D6D2A8" w14:textId="536774F1" w:rsidR="005F014F" w:rsidRPr="00E52059" w:rsidRDefault="005F014F" w:rsidP="00F53B2D">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8" w:type="dxa"/>
          </w:tcPr>
          <w:p w14:paraId="005C575B" w14:textId="2D1992B6" w:rsidR="005F014F" w:rsidRPr="00E52059" w:rsidRDefault="005F014F" w:rsidP="00F53B2D">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57" w:type="dxa"/>
          </w:tcPr>
          <w:p w14:paraId="718FF175" w14:textId="247056DC" w:rsidR="005F014F" w:rsidRPr="00E52059" w:rsidRDefault="005F014F" w:rsidP="00F53B2D">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r w:rsidR="005F014F" w:rsidRPr="00E52059" w14:paraId="10AD8AEA" w14:textId="77777777" w:rsidTr="0090210B">
        <w:trPr>
          <w:trHeight w:val="547"/>
          <w:jc w:val="center"/>
        </w:trPr>
        <w:tc>
          <w:tcPr>
            <w:tcW w:w="5307" w:type="dxa"/>
          </w:tcPr>
          <w:p w14:paraId="1DF3F836" w14:textId="50C69BDA" w:rsidR="005F014F" w:rsidRPr="00E52059" w:rsidRDefault="005F014F" w:rsidP="00BA610F">
            <w:pPr>
              <w:pStyle w:val="TableParagraph"/>
              <w:spacing w:line="276" w:lineRule="auto"/>
              <w:jc w:val="both"/>
              <w:rPr>
                <w:rFonts w:ascii="Times New Roman" w:hAnsi="Times New Roman" w:cs="Times New Roman"/>
              </w:rPr>
            </w:pPr>
            <w:r w:rsidRPr="00E52059">
              <w:rPr>
                <w:rFonts w:ascii="Times New Roman" w:hAnsi="Times New Roman" w:cs="Times New Roman"/>
              </w:rPr>
              <w:t>Izvērtēt darbinieku atlīdzības sistēmu un novērtēt atalgojuma konkurētspēju</w:t>
            </w:r>
          </w:p>
        </w:tc>
        <w:tc>
          <w:tcPr>
            <w:tcW w:w="458" w:type="dxa"/>
          </w:tcPr>
          <w:p w14:paraId="3385EF75" w14:textId="77777777" w:rsidR="005F014F" w:rsidRPr="00E52059" w:rsidRDefault="005F014F" w:rsidP="00BA610F">
            <w:pPr>
              <w:pStyle w:val="TableParagraph"/>
              <w:spacing w:line="276" w:lineRule="auto"/>
              <w:jc w:val="center"/>
              <w:rPr>
                <w:rFonts w:ascii="Times New Roman" w:hAnsi="Times New Roman" w:cs="Times New Roman"/>
              </w:rPr>
            </w:pPr>
          </w:p>
        </w:tc>
        <w:tc>
          <w:tcPr>
            <w:tcW w:w="459" w:type="dxa"/>
          </w:tcPr>
          <w:p w14:paraId="34402C0E" w14:textId="77777777" w:rsidR="005F014F" w:rsidRPr="00E52059" w:rsidRDefault="005F014F" w:rsidP="00BA610F">
            <w:pPr>
              <w:pStyle w:val="TableParagraph"/>
              <w:spacing w:line="276" w:lineRule="auto"/>
              <w:jc w:val="center"/>
              <w:rPr>
                <w:rFonts w:ascii="Times New Roman" w:hAnsi="Times New Roman" w:cs="Times New Roman"/>
              </w:rPr>
            </w:pPr>
          </w:p>
        </w:tc>
        <w:tc>
          <w:tcPr>
            <w:tcW w:w="458" w:type="dxa"/>
          </w:tcPr>
          <w:p w14:paraId="1CE6D2AE" w14:textId="14341175" w:rsidR="005F014F" w:rsidRPr="00E52059" w:rsidRDefault="005F014F" w:rsidP="00BA610F">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9" w:type="dxa"/>
          </w:tcPr>
          <w:p w14:paraId="5E2D1C86" w14:textId="716EF38C" w:rsidR="005F014F" w:rsidRPr="00E52059" w:rsidRDefault="005F014F" w:rsidP="00BA610F">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8" w:type="dxa"/>
          </w:tcPr>
          <w:p w14:paraId="03AC2D2E" w14:textId="77777777" w:rsidR="005F014F" w:rsidRPr="00E52059" w:rsidRDefault="005F014F" w:rsidP="00BA610F">
            <w:pPr>
              <w:pStyle w:val="TableParagraph"/>
              <w:spacing w:line="276" w:lineRule="auto"/>
              <w:jc w:val="center"/>
              <w:rPr>
                <w:rFonts w:ascii="Times New Roman" w:hAnsi="Times New Roman" w:cs="Times New Roman"/>
              </w:rPr>
            </w:pPr>
          </w:p>
        </w:tc>
        <w:tc>
          <w:tcPr>
            <w:tcW w:w="459" w:type="dxa"/>
          </w:tcPr>
          <w:p w14:paraId="7F4DF1C8" w14:textId="77777777" w:rsidR="005F014F" w:rsidRPr="00E52059" w:rsidRDefault="005F014F" w:rsidP="00BA610F">
            <w:pPr>
              <w:pStyle w:val="TableParagraph"/>
              <w:spacing w:line="276" w:lineRule="auto"/>
              <w:jc w:val="center"/>
              <w:rPr>
                <w:rFonts w:ascii="Times New Roman" w:hAnsi="Times New Roman" w:cs="Times New Roman"/>
              </w:rPr>
            </w:pPr>
          </w:p>
        </w:tc>
        <w:tc>
          <w:tcPr>
            <w:tcW w:w="458" w:type="dxa"/>
          </w:tcPr>
          <w:p w14:paraId="6C418F13" w14:textId="61657E44" w:rsidR="005F014F" w:rsidRPr="00E52059" w:rsidRDefault="005F014F" w:rsidP="00BA610F">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57" w:type="dxa"/>
          </w:tcPr>
          <w:p w14:paraId="2A1AAAD7" w14:textId="4A80AA53" w:rsidR="005F014F" w:rsidRPr="00E52059" w:rsidRDefault="005F014F" w:rsidP="00BA610F">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r w:rsidR="005F014F" w:rsidRPr="00E52059" w14:paraId="7F9E06F7" w14:textId="77777777" w:rsidTr="0090210B">
        <w:trPr>
          <w:trHeight w:val="547"/>
          <w:jc w:val="center"/>
        </w:trPr>
        <w:tc>
          <w:tcPr>
            <w:tcW w:w="5307" w:type="dxa"/>
          </w:tcPr>
          <w:p w14:paraId="6154A1DD" w14:textId="112139CC" w:rsidR="005F014F" w:rsidRPr="00E52059" w:rsidRDefault="005F014F" w:rsidP="007169A2">
            <w:pPr>
              <w:pStyle w:val="TableParagraph"/>
              <w:spacing w:line="276" w:lineRule="auto"/>
              <w:jc w:val="both"/>
              <w:rPr>
                <w:rFonts w:ascii="Times New Roman" w:hAnsi="Times New Roman" w:cs="Times New Roman"/>
              </w:rPr>
            </w:pPr>
            <w:r w:rsidRPr="00E52059">
              <w:rPr>
                <w:rFonts w:ascii="Times New Roman" w:eastAsia="MS ??" w:hAnsi="Times New Roman" w:cs="Times New Roman"/>
              </w:rPr>
              <w:t xml:space="preserve">Papildināt un īstenot LTV mūžizglītības un profesionālās pilnveides plānu, ieviešot  Digitālās attīstības stratēģiju. </w:t>
            </w:r>
          </w:p>
        </w:tc>
        <w:tc>
          <w:tcPr>
            <w:tcW w:w="458" w:type="dxa"/>
          </w:tcPr>
          <w:p w14:paraId="06D294F9" w14:textId="77777777" w:rsidR="005F014F" w:rsidRPr="00E52059" w:rsidRDefault="005F014F" w:rsidP="007169A2">
            <w:pPr>
              <w:pStyle w:val="TableParagraph"/>
              <w:spacing w:line="276" w:lineRule="auto"/>
              <w:jc w:val="center"/>
              <w:rPr>
                <w:rFonts w:ascii="Times New Roman" w:hAnsi="Times New Roman" w:cs="Times New Roman"/>
              </w:rPr>
            </w:pPr>
          </w:p>
        </w:tc>
        <w:tc>
          <w:tcPr>
            <w:tcW w:w="459" w:type="dxa"/>
          </w:tcPr>
          <w:p w14:paraId="57A9C755" w14:textId="77777777" w:rsidR="005F014F" w:rsidRPr="00E52059" w:rsidRDefault="005F014F" w:rsidP="007169A2">
            <w:pPr>
              <w:pStyle w:val="TableParagraph"/>
              <w:spacing w:line="276" w:lineRule="auto"/>
              <w:jc w:val="center"/>
              <w:rPr>
                <w:rFonts w:ascii="Times New Roman" w:hAnsi="Times New Roman" w:cs="Times New Roman"/>
              </w:rPr>
            </w:pPr>
          </w:p>
        </w:tc>
        <w:tc>
          <w:tcPr>
            <w:tcW w:w="458" w:type="dxa"/>
          </w:tcPr>
          <w:p w14:paraId="2750EE88" w14:textId="2CA9AEEC" w:rsidR="005F014F" w:rsidRPr="00E52059" w:rsidRDefault="005F014F" w:rsidP="007169A2">
            <w:pPr>
              <w:pStyle w:val="TableParagraph"/>
              <w:spacing w:line="276" w:lineRule="auto"/>
              <w:jc w:val="center"/>
              <w:rPr>
                <w:rFonts w:ascii="Times New Roman" w:hAnsi="Times New Roman" w:cs="Times New Roman"/>
              </w:rPr>
            </w:pPr>
          </w:p>
        </w:tc>
        <w:tc>
          <w:tcPr>
            <w:tcW w:w="459" w:type="dxa"/>
          </w:tcPr>
          <w:p w14:paraId="66DBAB66" w14:textId="04A86DBA" w:rsidR="005F014F" w:rsidRPr="00E52059" w:rsidRDefault="005F014F" w:rsidP="007169A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8" w:type="dxa"/>
          </w:tcPr>
          <w:p w14:paraId="144B59A6" w14:textId="77777777" w:rsidR="005F014F" w:rsidRPr="00E52059" w:rsidRDefault="005F014F" w:rsidP="007169A2">
            <w:pPr>
              <w:pStyle w:val="TableParagraph"/>
              <w:spacing w:line="276" w:lineRule="auto"/>
              <w:jc w:val="center"/>
              <w:rPr>
                <w:rFonts w:ascii="Times New Roman" w:hAnsi="Times New Roman" w:cs="Times New Roman"/>
              </w:rPr>
            </w:pPr>
          </w:p>
        </w:tc>
        <w:tc>
          <w:tcPr>
            <w:tcW w:w="459" w:type="dxa"/>
          </w:tcPr>
          <w:p w14:paraId="29BAF6DE" w14:textId="77777777" w:rsidR="005F014F" w:rsidRPr="00E52059" w:rsidRDefault="005F014F" w:rsidP="007169A2">
            <w:pPr>
              <w:pStyle w:val="TableParagraph"/>
              <w:spacing w:line="276" w:lineRule="auto"/>
              <w:jc w:val="center"/>
              <w:rPr>
                <w:rFonts w:ascii="Times New Roman" w:hAnsi="Times New Roman" w:cs="Times New Roman"/>
              </w:rPr>
            </w:pPr>
          </w:p>
        </w:tc>
        <w:tc>
          <w:tcPr>
            <w:tcW w:w="458" w:type="dxa"/>
          </w:tcPr>
          <w:p w14:paraId="049D7A05" w14:textId="77777777" w:rsidR="005F014F" w:rsidRPr="00E52059" w:rsidRDefault="005F014F" w:rsidP="007169A2">
            <w:pPr>
              <w:pStyle w:val="TableParagraph"/>
              <w:spacing w:line="276" w:lineRule="auto"/>
              <w:jc w:val="center"/>
              <w:rPr>
                <w:rFonts w:ascii="Times New Roman" w:hAnsi="Times New Roman" w:cs="Times New Roman"/>
              </w:rPr>
            </w:pPr>
          </w:p>
        </w:tc>
        <w:tc>
          <w:tcPr>
            <w:tcW w:w="557" w:type="dxa"/>
          </w:tcPr>
          <w:p w14:paraId="285EBD5A" w14:textId="3DD3D7E1" w:rsidR="005F014F" w:rsidRPr="00E52059" w:rsidRDefault="005F014F" w:rsidP="007169A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r w:rsidR="005F014F" w:rsidRPr="00E52059" w14:paraId="4D05062C" w14:textId="77777777" w:rsidTr="0090210B">
        <w:trPr>
          <w:trHeight w:val="547"/>
          <w:jc w:val="center"/>
        </w:trPr>
        <w:tc>
          <w:tcPr>
            <w:tcW w:w="5307" w:type="dxa"/>
          </w:tcPr>
          <w:p w14:paraId="488D4A3D" w14:textId="64DFA477" w:rsidR="005F014F" w:rsidRPr="00E52059" w:rsidRDefault="005F014F" w:rsidP="007169A2">
            <w:pPr>
              <w:pStyle w:val="TableParagraph"/>
              <w:spacing w:line="276" w:lineRule="auto"/>
              <w:jc w:val="both"/>
              <w:rPr>
                <w:rFonts w:ascii="Times New Roman" w:eastAsia="MS ??" w:hAnsi="Times New Roman" w:cs="Times New Roman"/>
              </w:rPr>
            </w:pPr>
            <w:r w:rsidRPr="00E52059">
              <w:rPr>
                <w:rFonts w:ascii="Times New Roman" w:eastAsia="MS ??" w:hAnsi="Times New Roman" w:cs="Times New Roman"/>
              </w:rPr>
              <w:t xml:space="preserve">LTV līdzdalība SEPLP pieņemto sabiedrisko mediju apvienošanas un finansēšanas modeļa maiņas koncepciju realizācijā. </w:t>
            </w:r>
          </w:p>
        </w:tc>
        <w:tc>
          <w:tcPr>
            <w:tcW w:w="458" w:type="dxa"/>
          </w:tcPr>
          <w:p w14:paraId="6F65D282" w14:textId="77777777" w:rsidR="005F014F" w:rsidRPr="00E52059" w:rsidRDefault="005F014F" w:rsidP="007169A2">
            <w:pPr>
              <w:pStyle w:val="TableParagraph"/>
              <w:spacing w:line="276" w:lineRule="auto"/>
              <w:jc w:val="center"/>
              <w:rPr>
                <w:rFonts w:ascii="Times New Roman" w:hAnsi="Times New Roman" w:cs="Times New Roman"/>
              </w:rPr>
            </w:pPr>
          </w:p>
        </w:tc>
        <w:tc>
          <w:tcPr>
            <w:tcW w:w="459" w:type="dxa"/>
          </w:tcPr>
          <w:p w14:paraId="3049C8F4" w14:textId="77777777" w:rsidR="005F014F" w:rsidRPr="00E52059" w:rsidRDefault="005F014F" w:rsidP="007169A2">
            <w:pPr>
              <w:pStyle w:val="TableParagraph"/>
              <w:spacing w:line="276" w:lineRule="auto"/>
              <w:jc w:val="center"/>
              <w:rPr>
                <w:rFonts w:ascii="Times New Roman" w:hAnsi="Times New Roman" w:cs="Times New Roman"/>
              </w:rPr>
            </w:pPr>
          </w:p>
        </w:tc>
        <w:tc>
          <w:tcPr>
            <w:tcW w:w="458" w:type="dxa"/>
          </w:tcPr>
          <w:p w14:paraId="19AEF8B5" w14:textId="77777777" w:rsidR="005F014F" w:rsidRPr="00E52059" w:rsidRDefault="005F014F" w:rsidP="007169A2">
            <w:pPr>
              <w:pStyle w:val="TableParagraph"/>
              <w:spacing w:line="276" w:lineRule="auto"/>
              <w:jc w:val="center"/>
              <w:rPr>
                <w:rFonts w:ascii="Times New Roman" w:hAnsi="Times New Roman" w:cs="Times New Roman"/>
              </w:rPr>
            </w:pPr>
          </w:p>
        </w:tc>
        <w:tc>
          <w:tcPr>
            <w:tcW w:w="459" w:type="dxa"/>
          </w:tcPr>
          <w:p w14:paraId="6887F6D7" w14:textId="77777777" w:rsidR="005F014F" w:rsidRPr="00E52059" w:rsidRDefault="005F014F" w:rsidP="007169A2">
            <w:pPr>
              <w:pStyle w:val="TableParagraph"/>
              <w:spacing w:line="276" w:lineRule="auto"/>
              <w:jc w:val="center"/>
              <w:rPr>
                <w:rFonts w:ascii="Times New Roman" w:hAnsi="Times New Roman" w:cs="Times New Roman"/>
              </w:rPr>
            </w:pPr>
          </w:p>
        </w:tc>
        <w:tc>
          <w:tcPr>
            <w:tcW w:w="458" w:type="dxa"/>
          </w:tcPr>
          <w:p w14:paraId="4315940F" w14:textId="28021581" w:rsidR="005F014F" w:rsidRPr="00E52059" w:rsidRDefault="005F014F" w:rsidP="007169A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9" w:type="dxa"/>
          </w:tcPr>
          <w:p w14:paraId="2DDDEA41" w14:textId="57AE0225" w:rsidR="005F014F" w:rsidRPr="00E52059" w:rsidRDefault="005F014F" w:rsidP="007169A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58" w:type="dxa"/>
          </w:tcPr>
          <w:p w14:paraId="35707B2F" w14:textId="2CE8D407" w:rsidR="005F014F" w:rsidRPr="00E52059" w:rsidRDefault="005F014F" w:rsidP="007169A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57" w:type="dxa"/>
          </w:tcPr>
          <w:p w14:paraId="37327D10" w14:textId="509BFA6C" w:rsidR="005F014F" w:rsidRPr="00E52059" w:rsidRDefault="005F014F" w:rsidP="007169A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bl>
    <w:p w14:paraId="7D7A196A" w14:textId="320E8C1E" w:rsidR="00CF7AD4" w:rsidRDefault="00CF7AD4" w:rsidP="0031704C">
      <w:pPr>
        <w:pStyle w:val="Pamatteksts"/>
        <w:spacing w:before="1" w:line="276" w:lineRule="auto"/>
        <w:ind w:right="766"/>
        <w:jc w:val="both"/>
        <w:rPr>
          <w:rFonts w:ascii="Times New Roman" w:hAnsi="Times New Roman" w:cs="Times New Roman"/>
          <w:sz w:val="24"/>
          <w:szCs w:val="24"/>
        </w:rPr>
      </w:pPr>
    </w:p>
    <w:p w14:paraId="73221BDC" w14:textId="77777777" w:rsidR="00CF7AD4" w:rsidRPr="00E52059" w:rsidRDefault="00CF7AD4" w:rsidP="008175FD">
      <w:pPr>
        <w:pStyle w:val="Pamatteksts"/>
        <w:spacing w:before="1" w:line="276" w:lineRule="auto"/>
        <w:ind w:left="538" w:right="766" w:firstLine="566"/>
        <w:jc w:val="both"/>
        <w:rPr>
          <w:rFonts w:ascii="Times New Roman" w:hAnsi="Times New Roman" w:cs="Times New Roman"/>
          <w:sz w:val="24"/>
          <w:szCs w:val="24"/>
        </w:rPr>
      </w:pPr>
    </w:p>
    <w:p w14:paraId="7DE6DDFF" w14:textId="5DF388B7" w:rsidR="00C26C11" w:rsidRPr="00E52059" w:rsidRDefault="00C26C11" w:rsidP="00C26C11">
      <w:pPr>
        <w:pStyle w:val="Virsraksts3"/>
        <w:rPr>
          <w:rFonts w:ascii="Times New Roman" w:hAnsi="Times New Roman" w:cs="Times New Roman"/>
          <w:color w:val="C00000"/>
          <w:sz w:val="24"/>
          <w:szCs w:val="24"/>
        </w:rPr>
      </w:pPr>
      <w:bookmarkStart w:id="66" w:name="_Toc158216024"/>
      <w:r w:rsidRPr="00E52059">
        <w:rPr>
          <w:rFonts w:ascii="Times New Roman" w:hAnsi="Times New Roman" w:cs="Times New Roman"/>
          <w:color w:val="C00000"/>
          <w:sz w:val="24"/>
          <w:szCs w:val="24"/>
        </w:rPr>
        <w:t>Mērķis Nr.4. Modernizēt infrastruktūru un nodrošināt tehnoloģisko attīstību</w:t>
      </w:r>
      <w:bookmarkEnd w:id="66"/>
    </w:p>
    <w:p w14:paraId="227AEDB5" w14:textId="091473D6" w:rsidR="00C903F9" w:rsidRPr="00E52059" w:rsidRDefault="00C903F9" w:rsidP="00C903F9">
      <w:pPr>
        <w:pStyle w:val="Pamatteksts"/>
        <w:spacing w:before="1" w:line="276" w:lineRule="auto"/>
        <w:ind w:left="1464" w:right="766"/>
        <w:jc w:val="both"/>
        <w:rPr>
          <w:rFonts w:ascii="Times New Roman" w:hAnsi="Times New Roman" w:cs="Times New Roman"/>
          <w:b/>
          <w:bCs/>
          <w:sz w:val="24"/>
          <w:szCs w:val="24"/>
        </w:rPr>
      </w:pPr>
    </w:p>
    <w:tbl>
      <w:tblPr>
        <w:tblStyle w:val="Reatabula"/>
        <w:tblW w:w="11057" w:type="dxa"/>
        <w:tblInd w:w="-289" w:type="dxa"/>
        <w:tblLook w:val="04A0" w:firstRow="1" w:lastRow="0" w:firstColumn="1" w:lastColumn="0" w:noHBand="0" w:noVBand="1"/>
      </w:tblPr>
      <w:tblGrid>
        <w:gridCol w:w="2758"/>
        <w:gridCol w:w="952"/>
        <w:gridCol w:w="1025"/>
        <w:gridCol w:w="1058"/>
        <w:gridCol w:w="1150"/>
        <w:gridCol w:w="1107"/>
        <w:gridCol w:w="1086"/>
        <w:gridCol w:w="1921"/>
      </w:tblGrid>
      <w:tr w:rsidR="009707F5" w:rsidRPr="00E52059" w14:paraId="24CF2F21" w14:textId="77777777" w:rsidTr="00A63FDE">
        <w:tc>
          <w:tcPr>
            <w:tcW w:w="2758" w:type="dxa"/>
            <w:tcBorders>
              <w:top w:val="single" w:sz="4" w:space="0" w:color="auto"/>
              <w:left w:val="single" w:sz="4" w:space="0" w:color="auto"/>
              <w:bottom w:val="single" w:sz="4" w:space="0" w:color="auto"/>
              <w:right w:val="single" w:sz="4" w:space="0" w:color="auto"/>
            </w:tcBorders>
          </w:tcPr>
          <w:p w14:paraId="53B6B264" w14:textId="77777777" w:rsidR="00A86E60" w:rsidRPr="00E52059" w:rsidRDefault="00A86E60" w:rsidP="004F2FC7">
            <w:pPr>
              <w:ind w:left="-1096" w:firstLine="1096"/>
              <w:jc w:val="center"/>
              <w:rPr>
                <w:rFonts w:ascii="Times New Roman" w:hAnsi="Times New Roman" w:cs="Times New Roman"/>
                <w:b/>
                <w:bCs/>
                <w:color w:val="C00000"/>
              </w:rPr>
            </w:pPr>
            <w:r w:rsidRPr="00E52059">
              <w:rPr>
                <w:rFonts w:ascii="Times New Roman" w:hAnsi="Times New Roman" w:cs="Times New Roman"/>
                <w:b/>
                <w:bCs/>
              </w:rPr>
              <w:t>Rezultatīvais rādītājs</w:t>
            </w:r>
          </w:p>
        </w:tc>
        <w:tc>
          <w:tcPr>
            <w:tcW w:w="952" w:type="dxa"/>
            <w:tcBorders>
              <w:top w:val="single" w:sz="4" w:space="0" w:color="auto"/>
              <w:left w:val="single" w:sz="4" w:space="0" w:color="auto"/>
              <w:bottom w:val="single" w:sz="4" w:space="0" w:color="auto"/>
              <w:right w:val="single" w:sz="4" w:space="0" w:color="auto"/>
            </w:tcBorders>
          </w:tcPr>
          <w:p w14:paraId="22E68A5C" w14:textId="4416599D" w:rsidR="00A86E60" w:rsidRPr="00E52059" w:rsidRDefault="00893AE9" w:rsidP="004F2FC7">
            <w:pPr>
              <w:jc w:val="center"/>
              <w:rPr>
                <w:rFonts w:ascii="Times New Roman" w:hAnsi="Times New Roman" w:cs="Times New Roman"/>
                <w:b/>
                <w:bCs/>
              </w:rPr>
            </w:pPr>
            <w:r>
              <w:rPr>
                <w:rFonts w:ascii="Times New Roman" w:hAnsi="Times New Roman" w:cs="Times New Roman"/>
                <w:b/>
                <w:bCs/>
              </w:rPr>
              <w:t>Plānotā</w:t>
            </w:r>
            <w:r w:rsidR="00A86E60" w:rsidRPr="00E52059">
              <w:rPr>
                <w:rFonts w:ascii="Times New Roman" w:hAnsi="Times New Roman" w:cs="Times New Roman"/>
                <w:b/>
                <w:bCs/>
              </w:rPr>
              <w:t xml:space="preserve"> vērtība (fakts)</w:t>
            </w:r>
          </w:p>
          <w:p w14:paraId="0156B1B5" w14:textId="77777777" w:rsidR="00A86E60" w:rsidRPr="00E52059" w:rsidRDefault="00A86E60" w:rsidP="004F2FC7">
            <w:pPr>
              <w:jc w:val="center"/>
              <w:rPr>
                <w:rFonts w:ascii="Times New Roman" w:hAnsi="Times New Roman" w:cs="Times New Roman"/>
                <w:b/>
                <w:bCs/>
              </w:rPr>
            </w:pPr>
            <w:r w:rsidRPr="00E52059">
              <w:rPr>
                <w:rFonts w:ascii="Times New Roman" w:hAnsi="Times New Roman" w:cs="Times New Roman"/>
                <w:b/>
                <w:bCs/>
              </w:rPr>
              <w:t>2019.g.</w:t>
            </w:r>
          </w:p>
          <w:p w14:paraId="75EC2EC3" w14:textId="77777777" w:rsidR="00A86E60" w:rsidRPr="00E52059" w:rsidRDefault="00A86E60" w:rsidP="004F2FC7">
            <w:pPr>
              <w:jc w:val="center"/>
              <w:rPr>
                <w:rFonts w:ascii="Times New Roman" w:hAnsi="Times New Roman" w:cs="Times New Roman"/>
                <w:b/>
                <w:bCs/>
              </w:rPr>
            </w:pPr>
          </w:p>
        </w:tc>
        <w:tc>
          <w:tcPr>
            <w:tcW w:w="1026" w:type="dxa"/>
            <w:tcBorders>
              <w:top w:val="single" w:sz="4" w:space="0" w:color="auto"/>
              <w:left w:val="single" w:sz="4" w:space="0" w:color="auto"/>
              <w:bottom w:val="single" w:sz="4" w:space="0" w:color="auto"/>
              <w:right w:val="single" w:sz="4" w:space="0" w:color="auto"/>
            </w:tcBorders>
            <w:hideMark/>
          </w:tcPr>
          <w:p w14:paraId="00CAF006" w14:textId="2878A4CB" w:rsidR="00A86E60" w:rsidRPr="00E52059" w:rsidRDefault="00893AE9" w:rsidP="004F2FC7">
            <w:pPr>
              <w:jc w:val="center"/>
              <w:rPr>
                <w:rFonts w:ascii="Times New Roman" w:hAnsi="Times New Roman" w:cs="Times New Roman"/>
                <w:b/>
                <w:bCs/>
              </w:rPr>
            </w:pPr>
            <w:r>
              <w:rPr>
                <w:rFonts w:ascii="Times New Roman" w:hAnsi="Times New Roman" w:cs="Times New Roman"/>
                <w:b/>
                <w:bCs/>
              </w:rPr>
              <w:t>Plānotā</w:t>
            </w:r>
            <w:r w:rsidR="00A86E60" w:rsidRPr="00E52059">
              <w:rPr>
                <w:rFonts w:ascii="Times New Roman" w:hAnsi="Times New Roman" w:cs="Times New Roman"/>
                <w:b/>
                <w:bCs/>
              </w:rPr>
              <w:t xml:space="preserve"> vērtība (fakts)</w:t>
            </w:r>
          </w:p>
          <w:p w14:paraId="0466B488" w14:textId="77777777" w:rsidR="00A86E60" w:rsidRPr="00E52059" w:rsidRDefault="00A86E60" w:rsidP="004F2FC7">
            <w:pPr>
              <w:jc w:val="center"/>
              <w:rPr>
                <w:rFonts w:ascii="Times New Roman" w:hAnsi="Times New Roman" w:cs="Times New Roman"/>
                <w:b/>
                <w:bCs/>
              </w:rPr>
            </w:pPr>
            <w:r w:rsidRPr="00E52059">
              <w:rPr>
                <w:rFonts w:ascii="Times New Roman" w:hAnsi="Times New Roman" w:cs="Times New Roman"/>
                <w:b/>
                <w:bCs/>
              </w:rPr>
              <w:t>2020.g.</w:t>
            </w:r>
          </w:p>
          <w:p w14:paraId="7328682C" w14:textId="77777777" w:rsidR="00A86E60" w:rsidRPr="00E52059" w:rsidRDefault="00A86E60" w:rsidP="004F2FC7">
            <w:pPr>
              <w:jc w:val="center"/>
              <w:rPr>
                <w:rFonts w:ascii="Times New Roman" w:hAnsi="Times New Roman" w:cs="Times New Roman"/>
                <w:b/>
                <w:bCs/>
                <w:color w:val="000000" w:themeColor="text1"/>
                <w:spacing w:val="-14"/>
              </w:rPr>
            </w:pPr>
          </w:p>
        </w:tc>
        <w:tc>
          <w:tcPr>
            <w:tcW w:w="1059" w:type="dxa"/>
            <w:tcBorders>
              <w:top w:val="single" w:sz="4" w:space="0" w:color="auto"/>
              <w:left w:val="single" w:sz="4" w:space="0" w:color="auto"/>
              <w:bottom w:val="single" w:sz="4" w:space="0" w:color="auto"/>
              <w:right w:val="single" w:sz="4" w:space="0" w:color="auto"/>
            </w:tcBorders>
            <w:hideMark/>
          </w:tcPr>
          <w:p w14:paraId="7031501B" w14:textId="3756C189" w:rsidR="00A86E60" w:rsidRPr="00E52059" w:rsidRDefault="00893AE9" w:rsidP="004F2FC7">
            <w:pPr>
              <w:jc w:val="center"/>
              <w:rPr>
                <w:rFonts w:ascii="Times New Roman" w:hAnsi="Times New Roman" w:cs="Times New Roman"/>
                <w:b/>
                <w:bCs/>
              </w:rPr>
            </w:pPr>
            <w:r>
              <w:rPr>
                <w:rFonts w:ascii="Times New Roman" w:hAnsi="Times New Roman" w:cs="Times New Roman"/>
                <w:b/>
                <w:bCs/>
              </w:rPr>
              <w:t>Plānotā</w:t>
            </w:r>
            <w:r w:rsidR="00A86E60" w:rsidRPr="00E52059">
              <w:rPr>
                <w:rFonts w:ascii="Times New Roman" w:hAnsi="Times New Roman" w:cs="Times New Roman"/>
                <w:b/>
                <w:bCs/>
              </w:rPr>
              <w:t xml:space="preserve"> vērtība (fakts)</w:t>
            </w:r>
          </w:p>
          <w:p w14:paraId="2EDB20F5" w14:textId="77777777" w:rsidR="00A86E60" w:rsidRPr="00E52059" w:rsidRDefault="00A86E60" w:rsidP="004F2FC7">
            <w:pPr>
              <w:jc w:val="center"/>
              <w:rPr>
                <w:rFonts w:ascii="Times New Roman" w:hAnsi="Times New Roman" w:cs="Times New Roman"/>
                <w:b/>
                <w:bCs/>
              </w:rPr>
            </w:pPr>
            <w:r w:rsidRPr="00E52059">
              <w:rPr>
                <w:rFonts w:ascii="Times New Roman" w:hAnsi="Times New Roman" w:cs="Times New Roman"/>
                <w:b/>
                <w:bCs/>
              </w:rPr>
              <w:t>2021.g.</w:t>
            </w:r>
          </w:p>
          <w:p w14:paraId="278C284E" w14:textId="77777777" w:rsidR="00A86E60" w:rsidRPr="00E52059" w:rsidRDefault="00A86E60" w:rsidP="004F2FC7">
            <w:pPr>
              <w:jc w:val="center"/>
              <w:rPr>
                <w:rFonts w:ascii="Times New Roman" w:hAnsi="Times New Roman" w:cs="Times New Roman"/>
                <w:b/>
                <w:bCs/>
                <w:color w:val="000000" w:themeColor="text1"/>
                <w:spacing w:val="-14"/>
              </w:rPr>
            </w:pPr>
          </w:p>
        </w:tc>
        <w:tc>
          <w:tcPr>
            <w:tcW w:w="1151" w:type="dxa"/>
            <w:tcBorders>
              <w:top w:val="single" w:sz="4" w:space="0" w:color="auto"/>
              <w:left w:val="single" w:sz="4" w:space="0" w:color="auto"/>
              <w:bottom w:val="single" w:sz="4" w:space="0" w:color="auto"/>
              <w:right w:val="single" w:sz="4" w:space="0" w:color="auto"/>
            </w:tcBorders>
          </w:tcPr>
          <w:p w14:paraId="46F2EEE2" w14:textId="164B6AAE" w:rsidR="00A86E60" w:rsidRPr="00E52059" w:rsidRDefault="00C63EF6" w:rsidP="004F2FC7">
            <w:pPr>
              <w:jc w:val="center"/>
              <w:rPr>
                <w:rFonts w:ascii="Times New Roman" w:hAnsi="Times New Roman" w:cs="Times New Roman"/>
                <w:b/>
                <w:bCs/>
                <w:color w:val="000000" w:themeColor="text1"/>
                <w:spacing w:val="-14"/>
              </w:rPr>
            </w:pPr>
            <w:r>
              <w:rPr>
                <w:rFonts w:ascii="Times New Roman" w:hAnsi="Times New Roman" w:cs="Times New Roman"/>
                <w:b/>
                <w:bCs/>
              </w:rPr>
              <w:t xml:space="preserve">Plānotā </w:t>
            </w:r>
            <w:r w:rsidR="00A86E60" w:rsidRPr="00E52059">
              <w:rPr>
                <w:rFonts w:ascii="Times New Roman" w:hAnsi="Times New Roman" w:cs="Times New Roman"/>
                <w:b/>
                <w:bCs/>
              </w:rPr>
              <w:t xml:space="preserve">vērtība </w:t>
            </w:r>
            <w:r w:rsidR="00A86E60">
              <w:rPr>
                <w:rFonts w:ascii="Times New Roman" w:hAnsi="Times New Roman" w:cs="Times New Roman"/>
                <w:b/>
                <w:bCs/>
              </w:rPr>
              <w:t>(fakts)</w:t>
            </w:r>
            <w:r w:rsidR="00A86E60" w:rsidRPr="00E52059">
              <w:rPr>
                <w:rFonts w:ascii="Times New Roman" w:hAnsi="Times New Roman" w:cs="Times New Roman"/>
                <w:b/>
                <w:bCs/>
              </w:rPr>
              <w:t xml:space="preserve"> 2022.g.</w:t>
            </w:r>
          </w:p>
        </w:tc>
        <w:tc>
          <w:tcPr>
            <w:tcW w:w="1108" w:type="dxa"/>
            <w:tcBorders>
              <w:top w:val="single" w:sz="4" w:space="0" w:color="auto"/>
              <w:left w:val="single" w:sz="4" w:space="0" w:color="auto"/>
              <w:bottom w:val="single" w:sz="4" w:space="0" w:color="auto"/>
              <w:right w:val="single" w:sz="4" w:space="0" w:color="auto"/>
            </w:tcBorders>
          </w:tcPr>
          <w:p w14:paraId="70C336EE" w14:textId="77777777" w:rsidR="00A86E60" w:rsidRPr="00E52059" w:rsidRDefault="00A86E60" w:rsidP="004F2FC7">
            <w:pPr>
              <w:jc w:val="center"/>
              <w:rPr>
                <w:rFonts w:ascii="Times New Roman" w:hAnsi="Times New Roman" w:cs="Times New Roman"/>
                <w:b/>
                <w:bCs/>
              </w:rPr>
            </w:pPr>
            <w:r w:rsidRPr="00E52059">
              <w:rPr>
                <w:rFonts w:ascii="Times New Roman" w:hAnsi="Times New Roman" w:cs="Times New Roman"/>
                <w:b/>
                <w:bCs/>
              </w:rPr>
              <w:t>Mērķa vērtība  2023.g.</w:t>
            </w:r>
          </w:p>
        </w:tc>
        <w:tc>
          <w:tcPr>
            <w:tcW w:w="1080" w:type="dxa"/>
            <w:tcBorders>
              <w:top w:val="single" w:sz="4" w:space="0" w:color="auto"/>
              <w:left w:val="single" w:sz="4" w:space="0" w:color="auto"/>
              <w:bottom w:val="single" w:sz="4" w:space="0" w:color="auto"/>
              <w:right w:val="single" w:sz="4" w:space="0" w:color="auto"/>
            </w:tcBorders>
          </w:tcPr>
          <w:p w14:paraId="2323F59D" w14:textId="247ADD7B" w:rsidR="00A86E60" w:rsidRPr="00E52059" w:rsidRDefault="00A86E60" w:rsidP="004F2FC7">
            <w:pPr>
              <w:jc w:val="center"/>
              <w:rPr>
                <w:rFonts w:ascii="Times New Roman" w:hAnsi="Times New Roman" w:cs="Times New Roman"/>
                <w:b/>
                <w:bCs/>
              </w:rPr>
            </w:pPr>
            <w:r w:rsidRPr="00E52059">
              <w:rPr>
                <w:rFonts w:ascii="Times New Roman" w:hAnsi="Times New Roman" w:cs="Times New Roman"/>
                <w:b/>
                <w:bCs/>
              </w:rPr>
              <w:t>Mērķa vērtība  202</w:t>
            </w:r>
            <w:r>
              <w:rPr>
                <w:rFonts w:ascii="Times New Roman" w:hAnsi="Times New Roman" w:cs="Times New Roman"/>
                <w:b/>
                <w:bCs/>
              </w:rPr>
              <w:t>4</w:t>
            </w:r>
            <w:r w:rsidRPr="00E52059">
              <w:rPr>
                <w:rFonts w:ascii="Times New Roman" w:hAnsi="Times New Roman" w:cs="Times New Roman"/>
                <w:b/>
                <w:bCs/>
              </w:rPr>
              <w:t>.g.</w:t>
            </w:r>
          </w:p>
        </w:tc>
        <w:tc>
          <w:tcPr>
            <w:tcW w:w="1923" w:type="dxa"/>
            <w:tcBorders>
              <w:top w:val="single" w:sz="4" w:space="0" w:color="auto"/>
              <w:left w:val="single" w:sz="4" w:space="0" w:color="auto"/>
              <w:bottom w:val="single" w:sz="4" w:space="0" w:color="auto"/>
              <w:right w:val="single" w:sz="4" w:space="0" w:color="auto"/>
            </w:tcBorders>
          </w:tcPr>
          <w:p w14:paraId="0C1F38B5" w14:textId="0BAA6651" w:rsidR="00A86E60" w:rsidRPr="00E52059" w:rsidRDefault="00A86E60" w:rsidP="004F2FC7">
            <w:pPr>
              <w:jc w:val="center"/>
              <w:rPr>
                <w:rFonts w:ascii="Times New Roman" w:hAnsi="Times New Roman" w:cs="Times New Roman"/>
                <w:b/>
                <w:bCs/>
              </w:rPr>
            </w:pPr>
            <w:r w:rsidRPr="00E52059">
              <w:rPr>
                <w:rFonts w:ascii="Times New Roman" w:hAnsi="Times New Roman" w:cs="Times New Roman"/>
                <w:b/>
                <w:bCs/>
              </w:rPr>
              <w:t>Komentāri</w:t>
            </w:r>
          </w:p>
        </w:tc>
      </w:tr>
      <w:tr w:rsidR="009707F5" w:rsidRPr="00E52059" w14:paraId="1F0ADB62" w14:textId="77777777" w:rsidTr="00A63FDE">
        <w:tc>
          <w:tcPr>
            <w:tcW w:w="2758" w:type="dxa"/>
            <w:tcBorders>
              <w:top w:val="single" w:sz="4" w:space="0" w:color="auto"/>
              <w:left w:val="single" w:sz="4" w:space="0" w:color="auto"/>
              <w:bottom w:val="single" w:sz="4" w:space="0" w:color="auto"/>
              <w:right w:val="single" w:sz="4" w:space="0" w:color="auto"/>
            </w:tcBorders>
            <w:hideMark/>
          </w:tcPr>
          <w:p w14:paraId="6D67160D" w14:textId="47B4DC9B" w:rsidR="00A86E60" w:rsidRPr="007452B7" w:rsidRDefault="00A86E60" w:rsidP="007452B7">
            <w:pPr>
              <w:jc w:val="both"/>
              <w:rPr>
                <w:rFonts w:ascii="Times New Roman" w:hAnsi="Times New Roman" w:cs="Times New Roman"/>
              </w:rPr>
            </w:pPr>
            <w:r>
              <w:rPr>
                <w:rFonts w:ascii="Times New Roman" w:hAnsi="Times New Roman" w:cs="Times New Roman"/>
              </w:rPr>
              <w:t>Nodrošināta jaunas satura vadības sistēmas darbība</w:t>
            </w:r>
            <w:r w:rsidRPr="007452B7">
              <w:rPr>
                <w:rFonts w:ascii="Times New Roman" w:hAnsi="Times New Roman" w:cs="Times New Roman"/>
              </w:rPr>
              <w:t xml:space="preserve"> </w:t>
            </w:r>
          </w:p>
        </w:tc>
        <w:tc>
          <w:tcPr>
            <w:tcW w:w="952" w:type="dxa"/>
            <w:tcBorders>
              <w:top w:val="single" w:sz="4" w:space="0" w:color="auto"/>
              <w:left w:val="single" w:sz="4" w:space="0" w:color="auto"/>
              <w:bottom w:val="single" w:sz="4" w:space="0" w:color="auto"/>
              <w:right w:val="single" w:sz="4" w:space="0" w:color="auto"/>
            </w:tcBorders>
          </w:tcPr>
          <w:p w14:paraId="26C5E5D6" w14:textId="77777777" w:rsidR="00A86E60" w:rsidRPr="00E52059" w:rsidRDefault="00A86E60" w:rsidP="004F2FC7">
            <w:pPr>
              <w:jc w:val="center"/>
              <w:rPr>
                <w:rFonts w:ascii="Times New Roman" w:hAnsi="Times New Roman" w:cs="Times New Roman"/>
              </w:rPr>
            </w:pPr>
            <w:r w:rsidRPr="00E52059">
              <w:rPr>
                <w:rFonts w:ascii="Times New Roman" w:hAnsi="Times New Roman" w:cs="Times New Roman"/>
              </w:rPr>
              <w:t>-</w:t>
            </w:r>
          </w:p>
        </w:tc>
        <w:tc>
          <w:tcPr>
            <w:tcW w:w="1026" w:type="dxa"/>
            <w:tcBorders>
              <w:top w:val="single" w:sz="4" w:space="0" w:color="auto"/>
              <w:left w:val="single" w:sz="4" w:space="0" w:color="auto"/>
              <w:bottom w:val="single" w:sz="4" w:space="0" w:color="auto"/>
              <w:right w:val="single" w:sz="4" w:space="0" w:color="auto"/>
            </w:tcBorders>
            <w:hideMark/>
          </w:tcPr>
          <w:p w14:paraId="110F18FD" w14:textId="77777777" w:rsidR="00A86E60" w:rsidRPr="00E52059" w:rsidRDefault="00A86E60"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p>
        </w:tc>
        <w:tc>
          <w:tcPr>
            <w:tcW w:w="1059" w:type="dxa"/>
            <w:tcBorders>
              <w:top w:val="single" w:sz="4" w:space="0" w:color="auto"/>
              <w:left w:val="single" w:sz="4" w:space="0" w:color="auto"/>
              <w:bottom w:val="single" w:sz="4" w:space="0" w:color="auto"/>
              <w:right w:val="single" w:sz="4" w:space="0" w:color="auto"/>
            </w:tcBorders>
            <w:hideMark/>
          </w:tcPr>
          <w:p w14:paraId="0B3E5803" w14:textId="77777777" w:rsidR="00A86E60" w:rsidRPr="00E52059" w:rsidRDefault="00A86E60"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p>
        </w:tc>
        <w:tc>
          <w:tcPr>
            <w:tcW w:w="1151" w:type="dxa"/>
            <w:tcBorders>
              <w:top w:val="single" w:sz="4" w:space="0" w:color="auto"/>
              <w:left w:val="single" w:sz="4" w:space="0" w:color="auto"/>
              <w:bottom w:val="single" w:sz="4" w:space="0" w:color="auto"/>
              <w:right w:val="single" w:sz="4" w:space="0" w:color="auto"/>
            </w:tcBorders>
          </w:tcPr>
          <w:p w14:paraId="664D28C7" w14:textId="28E646EB" w:rsidR="00A86E60" w:rsidRPr="00E52059" w:rsidRDefault="007452B7" w:rsidP="004F2FC7">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w:t>
            </w:r>
          </w:p>
        </w:tc>
        <w:tc>
          <w:tcPr>
            <w:tcW w:w="1108" w:type="dxa"/>
            <w:tcBorders>
              <w:top w:val="single" w:sz="4" w:space="0" w:color="auto"/>
              <w:left w:val="single" w:sz="4" w:space="0" w:color="auto"/>
              <w:bottom w:val="single" w:sz="4" w:space="0" w:color="auto"/>
              <w:right w:val="single" w:sz="4" w:space="0" w:color="auto"/>
            </w:tcBorders>
          </w:tcPr>
          <w:p w14:paraId="392235A2" w14:textId="253B63DD" w:rsidR="00A86E60" w:rsidRPr="00E52059" w:rsidRDefault="007452B7" w:rsidP="00A66297">
            <w:pPr>
              <w:jc w:val="center"/>
              <w:rPr>
                <w:rFonts w:ascii="Times New Roman" w:eastAsiaTheme="minorHAnsi" w:hAnsi="Times New Roman" w:cs="Times New Roman"/>
                <w:color w:val="000000"/>
              </w:rPr>
            </w:pPr>
            <w:r>
              <w:rPr>
                <w:rFonts w:ascii="Times New Roman" w:eastAsiaTheme="minorHAnsi" w:hAnsi="Times New Roman" w:cs="Times New Roman"/>
                <w:color w:val="000000"/>
              </w:rPr>
              <w:t>-</w:t>
            </w:r>
          </w:p>
        </w:tc>
        <w:tc>
          <w:tcPr>
            <w:tcW w:w="1080" w:type="dxa"/>
            <w:tcBorders>
              <w:top w:val="single" w:sz="4" w:space="0" w:color="auto"/>
              <w:left w:val="single" w:sz="4" w:space="0" w:color="auto"/>
              <w:bottom w:val="single" w:sz="4" w:space="0" w:color="auto"/>
              <w:right w:val="single" w:sz="4" w:space="0" w:color="auto"/>
            </w:tcBorders>
          </w:tcPr>
          <w:p w14:paraId="47B10EDD" w14:textId="54C45754" w:rsidR="00A86E60" w:rsidRPr="007452B7" w:rsidRDefault="00EB0F72" w:rsidP="007452B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w:t>
            </w:r>
          </w:p>
        </w:tc>
        <w:tc>
          <w:tcPr>
            <w:tcW w:w="1923" w:type="dxa"/>
            <w:tcBorders>
              <w:top w:val="single" w:sz="4" w:space="0" w:color="auto"/>
              <w:left w:val="single" w:sz="4" w:space="0" w:color="auto"/>
              <w:bottom w:val="single" w:sz="4" w:space="0" w:color="auto"/>
              <w:right w:val="single" w:sz="4" w:space="0" w:color="auto"/>
            </w:tcBorders>
          </w:tcPr>
          <w:p w14:paraId="70704B6F" w14:textId="76AED8D3" w:rsidR="00A86E60" w:rsidRPr="00E52059" w:rsidRDefault="00A86E60" w:rsidP="004F2FC7">
            <w:pPr>
              <w:jc w:val="both"/>
              <w:rPr>
                <w:rFonts w:ascii="Times New Roman" w:hAnsi="Times New Roman" w:cs="Times New Roman"/>
                <w:color w:val="000000" w:themeColor="text1"/>
                <w:spacing w:val="-14"/>
              </w:rPr>
            </w:pPr>
          </w:p>
        </w:tc>
      </w:tr>
      <w:tr w:rsidR="009707F5" w:rsidRPr="00E52059" w14:paraId="301E32DC" w14:textId="77777777" w:rsidTr="00A63FDE">
        <w:tc>
          <w:tcPr>
            <w:tcW w:w="2758" w:type="dxa"/>
            <w:tcBorders>
              <w:top w:val="single" w:sz="4" w:space="0" w:color="auto"/>
              <w:left w:val="single" w:sz="4" w:space="0" w:color="auto"/>
              <w:bottom w:val="single" w:sz="4" w:space="0" w:color="auto"/>
              <w:right w:val="single" w:sz="4" w:space="0" w:color="auto"/>
            </w:tcBorders>
          </w:tcPr>
          <w:p w14:paraId="44A9278C" w14:textId="75C93593" w:rsidR="00070555" w:rsidRPr="00444108" w:rsidRDefault="00070555" w:rsidP="007452B7">
            <w:pPr>
              <w:jc w:val="both"/>
              <w:rPr>
                <w:rFonts w:ascii="Times New Roman" w:hAnsi="Times New Roman" w:cs="Times New Roman"/>
              </w:rPr>
            </w:pPr>
            <w:r w:rsidRPr="00444108">
              <w:rPr>
                <w:rFonts w:ascii="Times New Roman" w:hAnsi="Times New Roman" w:cs="Times New Roman"/>
              </w:rPr>
              <w:t>LTV kapitālieguldījuma gada plāna izpilde</w:t>
            </w:r>
            <w:r w:rsidR="00185C18" w:rsidRPr="00444108">
              <w:rPr>
                <w:rFonts w:ascii="Times New Roman" w:hAnsi="Times New Roman" w:cs="Times New Roman"/>
              </w:rPr>
              <w:t xml:space="preserve"> % no kopējām plānotajām investīcijām.</w:t>
            </w:r>
          </w:p>
        </w:tc>
        <w:tc>
          <w:tcPr>
            <w:tcW w:w="952" w:type="dxa"/>
            <w:tcBorders>
              <w:top w:val="single" w:sz="4" w:space="0" w:color="auto"/>
              <w:left w:val="single" w:sz="4" w:space="0" w:color="auto"/>
              <w:bottom w:val="single" w:sz="4" w:space="0" w:color="auto"/>
              <w:right w:val="single" w:sz="4" w:space="0" w:color="auto"/>
            </w:tcBorders>
          </w:tcPr>
          <w:p w14:paraId="285F00E6" w14:textId="62C64CBA" w:rsidR="00070555" w:rsidRPr="00444108" w:rsidRDefault="00ED39D5" w:rsidP="004F2FC7">
            <w:pPr>
              <w:jc w:val="center"/>
              <w:rPr>
                <w:rFonts w:ascii="Times New Roman" w:hAnsi="Times New Roman" w:cs="Times New Roman"/>
              </w:rPr>
            </w:pPr>
            <w:r>
              <w:rPr>
                <w:rFonts w:ascii="Times New Roman" w:hAnsi="Times New Roman" w:cs="Times New Roman"/>
              </w:rPr>
              <w:t>-</w:t>
            </w:r>
          </w:p>
        </w:tc>
        <w:tc>
          <w:tcPr>
            <w:tcW w:w="1026" w:type="dxa"/>
            <w:tcBorders>
              <w:top w:val="single" w:sz="4" w:space="0" w:color="auto"/>
              <w:left w:val="single" w:sz="4" w:space="0" w:color="auto"/>
              <w:bottom w:val="single" w:sz="4" w:space="0" w:color="auto"/>
              <w:right w:val="single" w:sz="4" w:space="0" w:color="auto"/>
            </w:tcBorders>
          </w:tcPr>
          <w:p w14:paraId="5FB245A1" w14:textId="6C7A5EEC" w:rsidR="00070555" w:rsidRPr="00444108" w:rsidRDefault="00ED39D5" w:rsidP="004F2FC7">
            <w:pPr>
              <w:jc w:val="center"/>
              <w:rPr>
                <w:rFonts w:ascii="Times New Roman" w:hAnsi="Times New Roman" w:cs="Times New Roman"/>
                <w:spacing w:val="-14"/>
              </w:rPr>
            </w:pPr>
            <w:r>
              <w:rPr>
                <w:rFonts w:ascii="Times New Roman" w:hAnsi="Times New Roman" w:cs="Times New Roman"/>
                <w:spacing w:val="-14"/>
              </w:rPr>
              <w:t>-</w:t>
            </w:r>
          </w:p>
        </w:tc>
        <w:tc>
          <w:tcPr>
            <w:tcW w:w="1059" w:type="dxa"/>
            <w:tcBorders>
              <w:top w:val="single" w:sz="4" w:space="0" w:color="auto"/>
              <w:left w:val="single" w:sz="4" w:space="0" w:color="auto"/>
              <w:bottom w:val="single" w:sz="4" w:space="0" w:color="auto"/>
              <w:right w:val="single" w:sz="4" w:space="0" w:color="auto"/>
            </w:tcBorders>
          </w:tcPr>
          <w:p w14:paraId="552615AB" w14:textId="2D987E65" w:rsidR="00070555" w:rsidRPr="00444108" w:rsidRDefault="00ED39D5" w:rsidP="004F2FC7">
            <w:pPr>
              <w:jc w:val="center"/>
              <w:rPr>
                <w:rFonts w:ascii="Times New Roman" w:hAnsi="Times New Roman" w:cs="Times New Roman"/>
                <w:spacing w:val="-14"/>
              </w:rPr>
            </w:pPr>
            <w:r>
              <w:rPr>
                <w:rFonts w:ascii="Times New Roman" w:hAnsi="Times New Roman" w:cs="Times New Roman"/>
                <w:spacing w:val="-14"/>
              </w:rPr>
              <w:t>-</w:t>
            </w:r>
          </w:p>
        </w:tc>
        <w:tc>
          <w:tcPr>
            <w:tcW w:w="1151" w:type="dxa"/>
            <w:tcBorders>
              <w:top w:val="single" w:sz="4" w:space="0" w:color="auto"/>
              <w:left w:val="single" w:sz="4" w:space="0" w:color="auto"/>
              <w:bottom w:val="single" w:sz="4" w:space="0" w:color="auto"/>
              <w:right w:val="single" w:sz="4" w:space="0" w:color="auto"/>
            </w:tcBorders>
          </w:tcPr>
          <w:p w14:paraId="311A1557" w14:textId="4E35A981" w:rsidR="00070555" w:rsidRPr="00444108" w:rsidRDefault="00ED39D5" w:rsidP="004F2FC7">
            <w:pPr>
              <w:jc w:val="center"/>
              <w:rPr>
                <w:rFonts w:ascii="Times New Roman" w:hAnsi="Times New Roman" w:cs="Times New Roman"/>
                <w:spacing w:val="-14"/>
              </w:rPr>
            </w:pPr>
            <w:r>
              <w:rPr>
                <w:rFonts w:ascii="Times New Roman" w:hAnsi="Times New Roman" w:cs="Times New Roman"/>
                <w:spacing w:val="-14"/>
              </w:rPr>
              <w:t>-</w:t>
            </w:r>
          </w:p>
        </w:tc>
        <w:tc>
          <w:tcPr>
            <w:tcW w:w="1108" w:type="dxa"/>
            <w:tcBorders>
              <w:top w:val="single" w:sz="4" w:space="0" w:color="auto"/>
              <w:left w:val="single" w:sz="4" w:space="0" w:color="auto"/>
              <w:bottom w:val="single" w:sz="4" w:space="0" w:color="auto"/>
              <w:right w:val="single" w:sz="4" w:space="0" w:color="auto"/>
            </w:tcBorders>
          </w:tcPr>
          <w:p w14:paraId="50B18ABD" w14:textId="7BB49845" w:rsidR="00070555" w:rsidRPr="00444108" w:rsidRDefault="00ED39D5" w:rsidP="00A66297">
            <w:pPr>
              <w:jc w:val="center"/>
              <w:rPr>
                <w:rFonts w:ascii="Times New Roman" w:eastAsiaTheme="minorHAnsi" w:hAnsi="Times New Roman" w:cs="Times New Roman"/>
              </w:rPr>
            </w:pPr>
            <w:r>
              <w:rPr>
                <w:rFonts w:ascii="Times New Roman" w:eastAsiaTheme="minorHAnsi" w:hAnsi="Times New Roman" w:cs="Times New Roman"/>
              </w:rPr>
              <w:t>-</w:t>
            </w:r>
          </w:p>
        </w:tc>
        <w:tc>
          <w:tcPr>
            <w:tcW w:w="1080" w:type="dxa"/>
            <w:tcBorders>
              <w:top w:val="single" w:sz="4" w:space="0" w:color="auto"/>
              <w:left w:val="single" w:sz="4" w:space="0" w:color="auto"/>
              <w:bottom w:val="single" w:sz="4" w:space="0" w:color="auto"/>
              <w:right w:val="single" w:sz="4" w:space="0" w:color="auto"/>
            </w:tcBorders>
          </w:tcPr>
          <w:p w14:paraId="46245039" w14:textId="6D7B3946" w:rsidR="00070555" w:rsidRPr="00444108" w:rsidRDefault="00444108" w:rsidP="007452B7">
            <w:pPr>
              <w:jc w:val="center"/>
              <w:rPr>
                <w:rFonts w:ascii="Times New Roman" w:hAnsi="Times New Roman" w:cs="Times New Roman"/>
                <w:spacing w:val="-14"/>
              </w:rPr>
            </w:pPr>
            <w:r w:rsidRPr="00444108">
              <w:rPr>
                <w:rFonts w:ascii="Times New Roman" w:hAnsi="Times New Roman" w:cs="Times New Roman"/>
                <w:spacing w:val="-14"/>
              </w:rPr>
              <w:t>75</w:t>
            </w:r>
            <w:r w:rsidR="00070555" w:rsidRPr="00444108">
              <w:rPr>
                <w:rFonts w:ascii="Times New Roman" w:hAnsi="Times New Roman" w:cs="Times New Roman"/>
                <w:spacing w:val="-14"/>
              </w:rPr>
              <w:t>-100%</w:t>
            </w:r>
          </w:p>
        </w:tc>
        <w:tc>
          <w:tcPr>
            <w:tcW w:w="1923" w:type="dxa"/>
            <w:tcBorders>
              <w:top w:val="single" w:sz="4" w:space="0" w:color="auto"/>
              <w:left w:val="single" w:sz="4" w:space="0" w:color="auto"/>
              <w:bottom w:val="single" w:sz="4" w:space="0" w:color="auto"/>
              <w:right w:val="single" w:sz="4" w:space="0" w:color="auto"/>
            </w:tcBorders>
          </w:tcPr>
          <w:p w14:paraId="7A267332" w14:textId="6E1AB90C" w:rsidR="00070555" w:rsidRPr="00444108" w:rsidRDefault="009707F5" w:rsidP="004F2FC7">
            <w:pPr>
              <w:jc w:val="both"/>
              <w:rPr>
                <w:rFonts w:ascii="Times New Roman" w:hAnsi="Times New Roman" w:cs="Times New Roman"/>
                <w:spacing w:val="-14"/>
              </w:rPr>
            </w:pPr>
            <w:r w:rsidRPr="00444108">
              <w:rPr>
                <w:rFonts w:ascii="Times New Roman" w:hAnsi="Times New Roman" w:cs="Times New Roman"/>
                <w:spacing w:val="-14"/>
              </w:rPr>
              <w:t xml:space="preserve">Par pamatu tiek ņemts </w:t>
            </w:r>
            <w:r w:rsidR="00FA02D9" w:rsidRPr="00444108">
              <w:rPr>
                <w:rFonts w:ascii="Times New Roman" w:hAnsi="Times New Roman" w:cs="Times New Roman"/>
                <w:spacing w:val="-14"/>
              </w:rPr>
              <w:t>LTV sagatavota</w:t>
            </w:r>
            <w:r w:rsidRPr="00444108">
              <w:rPr>
                <w:rFonts w:ascii="Times New Roman" w:hAnsi="Times New Roman" w:cs="Times New Roman"/>
                <w:spacing w:val="-14"/>
              </w:rPr>
              <w:t>is</w:t>
            </w:r>
            <w:r w:rsidR="00FA02D9" w:rsidRPr="00444108">
              <w:rPr>
                <w:rFonts w:ascii="Times New Roman" w:hAnsi="Times New Roman" w:cs="Times New Roman"/>
                <w:spacing w:val="-14"/>
              </w:rPr>
              <w:t xml:space="preserve"> un Padomē iesniegta</w:t>
            </w:r>
            <w:r w:rsidRPr="00444108">
              <w:rPr>
                <w:rFonts w:ascii="Times New Roman" w:hAnsi="Times New Roman" w:cs="Times New Roman"/>
                <w:spacing w:val="-14"/>
              </w:rPr>
              <w:t xml:space="preserve">is ikgadējais </w:t>
            </w:r>
            <w:r w:rsidR="00FA02D9" w:rsidRPr="00444108">
              <w:rPr>
                <w:rFonts w:ascii="Times New Roman" w:hAnsi="Times New Roman" w:cs="Times New Roman"/>
                <w:spacing w:val="-14"/>
              </w:rPr>
              <w:t xml:space="preserve">kapitālieguldījumu </w:t>
            </w:r>
            <w:proofErr w:type="spellStart"/>
            <w:r w:rsidR="00FA02D9" w:rsidRPr="00444108">
              <w:rPr>
                <w:rFonts w:ascii="Times New Roman" w:hAnsi="Times New Roman" w:cs="Times New Roman"/>
                <w:spacing w:val="-14"/>
              </w:rPr>
              <w:t>plāņ</w:t>
            </w:r>
            <w:r w:rsidRPr="00444108">
              <w:rPr>
                <w:rFonts w:ascii="Times New Roman" w:hAnsi="Times New Roman" w:cs="Times New Roman"/>
                <w:spacing w:val="-14"/>
              </w:rPr>
              <w:t>s</w:t>
            </w:r>
            <w:proofErr w:type="spellEnd"/>
            <w:r w:rsidR="00FA02D9" w:rsidRPr="00444108">
              <w:rPr>
                <w:rFonts w:ascii="Times New Roman" w:hAnsi="Times New Roman" w:cs="Times New Roman"/>
                <w:spacing w:val="-14"/>
              </w:rPr>
              <w:t>.</w:t>
            </w:r>
          </w:p>
        </w:tc>
      </w:tr>
      <w:tr w:rsidR="009707F5" w:rsidRPr="00E52059" w14:paraId="7F530386" w14:textId="77777777" w:rsidTr="00A63FDE">
        <w:tc>
          <w:tcPr>
            <w:tcW w:w="2758" w:type="dxa"/>
            <w:tcBorders>
              <w:top w:val="single" w:sz="4" w:space="0" w:color="auto"/>
              <w:left w:val="single" w:sz="4" w:space="0" w:color="auto"/>
              <w:bottom w:val="single" w:sz="4" w:space="0" w:color="auto"/>
              <w:right w:val="single" w:sz="4" w:space="0" w:color="auto"/>
            </w:tcBorders>
          </w:tcPr>
          <w:p w14:paraId="7E8F1464" w14:textId="77777777" w:rsidR="00A86E60" w:rsidRPr="00E52059" w:rsidRDefault="00A86E60" w:rsidP="004F2FC7">
            <w:pPr>
              <w:jc w:val="both"/>
              <w:rPr>
                <w:rFonts w:ascii="Times New Roman" w:hAnsi="Times New Roman" w:cs="Times New Roman"/>
              </w:rPr>
            </w:pPr>
            <w:r w:rsidRPr="00E52059">
              <w:rPr>
                <w:rFonts w:ascii="Times New Roman" w:hAnsi="Times New Roman" w:cs="Times New Roman"/>
              </w:rPr>
              <w:t>Īstenots LTV ēkas īstermiņa (energoefektivitātes un rekonstrukcijas) un ilgtermiņa attīstības plāns:</w:t>
            </w:r>
          </w:p>
          <w:p w14:paraId="07AED481" w14:textId="5B269E82" w:rsidR="00A86E60" w:rsidRPr="00E52059" w:rsidRDefault="00A86E60" w:rsidP="00425EE2">
            <w:pPr>
              <w:pStyle w:val="Sarakstarindkopa"/>
              <w:widowControl/>
              <w:numPr>
                <w:ilvl w:val="0"/>
                <w:numId w:val="26"/>
              </w:numPr>
              <w:autoSpaceDE/>
              <w:autoSpaceDN/>
              <w:spacing w:after="160" w:line="256" w:lineRule="auto"/>
              <w:contextualSpacing/>
              <w:jc w:val="both"/>
              <w:rPr>
                <w:rFonts w:ascii="Times New Roman" w:hAnsi="Times New Roman" w:cs="Times New Roman"/>
              </w:rPr>
            </w:pPr>
            <w:r w:rsidRPr="00E52059">
              <w:rPr>
                <w:rFonts w:ascii="Times New Roman" w:hAnsi="Times New Roman" w:cs="Times New Roman"/>
              </w:rPr>
              <w:t xml:space="preserve">aktualizēts LTV </w:t>
            </w:r>
            <w:r>
              <w:rPr>
                <w:rFonts w:ascii="Times New Roman" w:hAnsi="Times New Roman" w:cs="Times New Roman"/>
              </w:rPr>
              <w:t>3</w:t>
            </w:r>
            <w:r w:rsidRPr="00E52059">
              <w:rPr>
                <w:rFonts w:ascii="Times New Roman" w:hAnsi="Times New Roman" w:cs="Times New Roman"/>
              </w:rPr>
              <w:t xml:space="preserve"> gadu attīstības plāna redzējumu/aprēķinu;</w:t>
            </w:r>
          </w:p>
          <w:p w14:paraId="591B12DB" w14:textId="77777777" w:rsidR="00A86E60" w:rsidRPr="00E52059" w:rsidRDefault="00A86E60" w:rsidP="00425EE2">
            <w:pPr>
              <w:pStyle w:val="Sarakstarindkopa"/>
              <w:widowControl/>
              <w:numPr>
                <w:ilvl w:val="0"/>
                <w:numId w:val="26"/>
              </w:numPr>
              <w:autoSpaceDE/>
              <w:autoSpaceDN/>
              <w:spacing w:after="160" w:line="256" w:lineRule="auto"/>
              <w:contextualSpacing/>
              <w:jc w:val="both"/>
              <w:rPr>
                <w:rFonts w:ascii="Times New Roman" w:hAnsi="Times New Roman" w:cs="Times New Roman"/>
              </w:rPr>
            </w:pPr>
            <w:r w:rsidRPr="00E52059">
              <w:rPr>
                <w:rFonts w:ascii="Times New Roman" w:hAnsi="Times New Roman" w:cs="Times New Roman"/>
                <w:spacing w:val="-14"/>
              </w:rPr>
              <w:t>iesniegta atskaite par izpildi</w:t>
            </w:r>
          </w:p>
        </w:tc>
        <w:tc>
          <w:tcPr>
            <w:tcW w:w="952" w:type="dxa"/>
            <w:tcBorders>
              <w:top w:val="single" w:sz="4" w:space="0" w:color="auto"/>
              <w:left w:val="single" w:sz="4" w:space="0" w:color="auto"/>
              <w:bottom w:val="single" w:sz="4" w:space="0" w:color="auto"/>
              <w:right w:val="single" w:sz="4" w:space="0" w:color="auto"/>
            </w:tcBorders>
          </w:tcPr>
          <w:p w14:paraId="7EAF4C06" w14:textId="77777777" w:rsidR="00A86E60" w:rsidRPr="00E52059" w:rsidRDefault="00A86E60" w:rsidP="004F2FC7">
            <w:pPr>
              <w:jc w:val="center"/>
              <w:rPr>
                <w:rFonts w:ascii="Times New Roman" w:hAnsi="Times New Roman" w:cs="Times New Roman"/>
              </w:rPr>
            </w:pPr>
            <w:r w:rsidRPr="00E52059">
              <w:rPr>
                <w:rFonts w:ascii="Times New Roman" w:hAnsi="Times New Roman" w:cs="Times New Roman"/>
              </w:rPr>
              <w:t>-</w:t>
            </w:r>
          </w:p>
        </w:tc>
        <w:tc>
          <w:tcPr>
            <w:tcW w:w="1026" w:type="dxa"/>
            <w:tcBorders>
              <w:top w:val="single" w:sz="4" w:space="0" w:color="auto"/>
              <w:left w:val="single" w:sz="4" w:space="0" w:color="auto"/>
              <w:bottom w:val="single" w:sz="4" w:space="0" w:color="auto"/>
              <w:right w:val="single" w:sz="4" w:space="0" w:color="auto"/>
            </w:tcBorders>
          </w:tcPr>
          <w:p w14:paraId="260474AC" w14:textId="77777777" w:rsidR="00A86E60" w:rsidRPr="00E52059" w:rsidRDefault="00A86E60" w:rsidP="004F2FC7">
            <w:pPr>
              <w:jc w:val="center"/>
              <w:rPr>
                <w:rFonts w:ascii="Times New Roman" w:hAnsi="Times New Roman" w:cs="Times New Roman"/>
              </w:rPr>
            </w:pPr>
            <w:r w:rsidRPr="00E52059">
              <w:rPr>
                <w:rFonts w:ascii="Times New Roman" w:hAnsi="Times New Roman" w:cs="Times New Roman"/>
              </w:rPr>
              <w:t>-</w:t>
            </w:r>
          </w:p>
        </w:tc>
        <w:tc>
          <w:tcPr>
            <w:tcW w:w="1059" w:type="dxa"/>
            <w:tcBorders>
              <w:top w:val="single" w:sz="4" w:space="0" w:color="auto"/>
              <w:left w:val="single" w:sz="4" w:space="0" w:color="auto"/>
              <w:bottom w:val="single" w:sz="4" w:space="0" w:color="auto"/>
              <w:right w:val="single" w:sz="4" w:space="0" w:color="auto"/>
            </w:tcBorders>
          </w:tcPr>
          <w:p w14:paraId="13FCB2F1" w14:textId="77777777" w:rsidR="00A86E60" w:rsidRPr="00E52059" w:rsidRDefault="00A86E60"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p>
        </w:tc>
        <w:tc>
          <w:tcPr>
            <w:tcW w:w="1151" w:type="dxa"/>
            <w:tcBorders>
              <w:top w:val="single" w:sz="4" w:space="0" w:color="auto"/>
              <w:left w:val="single" w:sz="4" w:space="0" w:color="auto"/>
              <w:bottom w:val="single" w:sz="4" w:space="0" w:color="auto"/>
              <w:right w:val="single" w:sz="4" w:space="0" w:color="auto"/>
            </w:tcBorders>
          </w:tcPr>
          <w:p w14:paraId="606993D3" w14:textId="7A044DD2" w:rsidR="00A86E60" w:rsidRPr="00E52059" w:rsidRDefault="00A86E60" w:rsidP="004F2FC7">
            <w:pPr>
              <w:jc w:val="center"/>
              <w:rPr>
                <w:rFonts w:ascii="Times New Roman" w:hAnsi="Times New Roman" w:cs="Times New Roman"/>
              </w:rPr>
            </w:pPr>
            <w:r w:rsidRPr="00E52059">
              <w:rPr>
                <w:rFonts w:ascii="Times New Roman" w:hAnsi="Times New Roman" w:cs="Times New Roman"/>
                <w:color w:val="000000" w:themeColor="text1"/>
              </w:rPr>
              <w:t>1) 1</w:t>
            </w:r>
            <w:r w:rsidR="00BD288F">
              <w:rPr>
                <w:rFonts w:ascii="Times New Roman" w:hAnsi="Times New Roman" w:cs="Times New Roman"/>
                <w:color w:val="000000" w:themeColor="text1"/>
              </w:rPr>
              <w:t>;</w:t>
            </w:r>
            <w:r w:rsidR="006E2F0B">
              <w:rPr>
                <w:rFonts w:ascii="Times New Roman" w:hAnsi="Times New Roman" w:cs="Times New Roman"/>
                <w:color w:val="000000" w:themeColor="text1"/>
              </w:rPr>
              <w:t xml:space="preserve"> (1)</w:t>
            </w:r>
          </w:p>
          <w:p w14:paraId="4D590268" w14:textId="5E6F89DB" w:rsidR="00A86E60" w:rsidRPr="00E52059" w:rsidRDefault="00A86E60" w:rsidP="004F2FC7">
            <w:pPr>
              <w:jc w:val="center"/>
              <w:rPr>
                <w:rFonts w:ascii="Times New Roman" w:hAnsi="Times New Roman" w:cs="Times New Roman"/>
                <w:color w:val="000000" w:themeColor="text1"/>
              </w:rPr>
            </w:pPr>
            <w:r w:rsidRPr="00E52059">
              <w:rPr>
                <w:rFonts w:ascii="Times New Roman" w:hAnsi="Times New Roman" w:cs="Times New Roman"/>
                <w:color w:val="000000" w:themeColor="text1"/>
              </w:rPr>
              <w:t>2) 1</w:t>
            </w:r>
            <w:r w:rsidR="006E2F0B">
              <w:rPr>
                <w:rFonts w:ascii="Times New Roman" w:hAnsi="Times New Roman" w:cs="Times New Roman"/>
                <w:color w:val="000000" w:themeColor="text1"/>
              </w:rPr>
              <w:t>; (1)</w:t>
            </w:r>
          </w:p>
          <w:p w14:paraId="6ABE3A2D" w14:textId="03EDD50C" w:rsidR="00A86E60" w:rsidRPr="00E52059" w:rsidRDefault="00A86E60" w:rsidP="004F2FC7">
            <w:pPr>
              <w:jc w:val="center"/>
              <w:rPr>
                <w:rFonts w:ascii="Times New Roman" w:hAnsi="Times New Roman" w:cs="Times New Roman"/>
                <w:color w:val="000000" w:themeColor="text1"/>
              </w:rPr>
            </w:pPr>
          </w:p>
        </w:tc>
        <w:tc>
          <w:tcPr>
            <w:tcW w:w="1108" w:type="dxa"/>
            <w:tcBorders>
              <w:top w:val="single" w:sz="4" w:space="0" w:color="auto"/>
              <w:left w:val="single" w:sz="4" w:space="0" w:color="auto"/>
              <w:bottom w:val="single" w:sz="4" w:space="0" w:color="auto"/>
              <w:right w:val="single" w:sz="4" w:space="0" w:color="auto"/>
            </w:tcBorders>
          </w:tcPr>
          <w:p w14:paraId="1ECACDDB" w14:textId="40270965" w:rsidR="00A86E60" w:rsidRPr="00E52059" w:rsidRDefault="00A86E60" w:rsidP="004F2FC7">
            <w:pPr>
              <w:jc w:val="center"/>
              <w:rPr>
                <w:rFonts w:ascii="Times New Roman" w:hAnsi="Times New Roman" w:cs="Times New Roman"/>
              </w:rPr>
            </w:pPr>
            <w:r w:rsidRPr="00E52059">
              <w:rPr>
                <w:rFonts w:ascii="Times New Roman" w:hAnsi="Times New Roman" w:cs="Times New Roman"/>
                <w:color w:val="000000" w:themeColor="text1"/>
              </w:rPr>
              <w:t>1) 1</w:t>
            </w:r>
            <w:r w:rsidR="007B2C0C">
              <w:rPr>
                <w:rFonts w:ascii="Times New Roman" w:hAnsi="Times New Roman" w:cs="Times New Roman"/>
                <w:color w:val="000000" w:themeColor="text1"/>
              </w:rPr>
              <w:t xml:space="preserve"> (1)</w:t>
            </w:r>
            <w:r w:rsidR="00BD288F">
              <w:rPr>
                <w:rFonts w:ascii="Times New Roman" w:hAnsi="Times New Roman" w:cs="Times New Roman"/>
                <w:color w:val="000000" w:themeColor="text1"/>
              </w:rPr>
              <w:t>;</w:t>
            </w:r>
          </w:p>
          <w:p w14:paraId="6548078C" w14:textId="338326ED" w:rsidR="00A86E60" w:rsidRPr="00E52059" w:rsidRDefault="00A86E60" w:rsidP="004F2FC7">
            <w:pPr>
              <w:jc w:val="center"/>
              <w:rPr>
                <w:rFonts w:ascii="Times New Roman" w:hAnsi="Times New Roman" w:cs="Times New Roman"/>
                <w:color w:val="000000" w:themeColor="text1"/>
              </w:rPr>
            </w:pPr>
            <w:r w:rsidRPr="00E52059">
              <w:rPr>
                <w:rFonts w:ascii="Times New Roman" w:hAnsi="Times New Roman" w:cs="Times New Roman"/>
                <w:color w:val="000000" w:themeColor="text1"/>
              </w:rPr>
              <w:t>2) 1</w:t>
            </w:r>
            <w:r w:rsidR="007B2C0C">
              <w:rPr>
                <w:rFonts w:ascii="Times New Roman" w:hAnsi="Times New Roman" w:cs="Times New Roman"/>
                <w:color w:val="000000" w:themeColor="text1"/>
              </w:rPr>
              <w:t xml:space="preserve"> (1)</w:t>
            </w:r>
          </w:p>
          <w:p w14:paraId="17568085" w14:textId="5612D9F1" w:rsidR="00A86E60" w:rsidRPr="00E52059" w:rsidRDefault="00A86E60" w:rsidP="004F2FC7">
            <w:pPr>
              <w:jc w:val="center"/>
              <w:rPr>
                <w:rFonts w:ascii="Times New Roman" w:hAnsi="Times New Roman" w:cs="Times New Roman"/>
                <w:color w:val="000000" w:themeColor="text1"/>
                <w:spacing w:val="-14"/>
              </w:rPr>
            </w:pPr>
          </w:p>
        </w:tc>
        <w:tc>
          <w:tcPr>
            <w:tcW w:w="1080" w:type="dxa"/>
            <w:tcBorders>
              <w:top w:val="single" w:sz="4" w:space="0" w:color="auto"/>
              <w:left w:val="single" w:sz="4" w:space="0" w:color="auto"/>
              <w:bottom w:val="single" w:sz="4" w:space="0" w:color="auto"/>
              <w:right w:val="single" w:sz="4" w:space="0" w:color="auto"/>
            </w:tcBorders>
          </w:tcPr>
          <w:p w14:paraId="4036BB93" w14:textId="5D2B08D4" w:rsidR="00C11B4C" w:rsidRPr="00465764" w:rsidRDefault="00465764" w:rsidP="00465764">
            <w:pPr>
              <w:rPr>
                <w:rFonts w:ascii="Times New Roman" w:hAnsi="Times New Roman" w:cs="Times New Roman"/>
                <w:color w:val="000000" w:themeColor="text1"/>
                <w:spacing w:val="-14"/>
              </w:rPr>
            </w:pPr>
            <w:r w:rsidRPr="00444108">
              <w:rPr>
                <w:rFonts w:ascii="Times New Roman" w:hAnsi="Times New Roman" w:cs="Times New Roman"/>
                <w:spacing w:val="-14"/>
              </w:rPr>
              <w:t xml:space="preserve"> NA</w:t>
            </w:r>
          </w:p>
        </w:tc>
        <w:tc>
          <w:tcPr>
            <w:tcW w:w="1923" w:type="dxa"/>
            <w:tcBorders>
              <w:top w:val="single" w:sz="4" w:space="0" w:color="auto"/>
              <w:left w:val="single" w:sz="4" w:space="0" w:color="auto"/>
              <w:bottom w:val="single" w:sz="4" w:space="0" w:color="auto"/>
              <w:right w:val="single" w:sz="4" w:space="0" w:color="auto"/>
            </w:tcBorders>
          </w:tcPr>
          <w:p w14:paraId="6C8D2F0D" w14:textId="6E940954" w:rsidR="00A86E60" w:rsidRPr="00E52059" w:rsidRDefault="00A86E60" w:rsidP="00465764">
            <w:pPr>
              <w:rPr>
                <w:rFonts w:ascii="Times New Roman" w:hAnsi="Times New Roman" w:cs="Times New Roman"/>
                <w:color w:val="000000" w:themeColor="text1"/>
                <w:spacing w:val="-14"/>
              </w:rPr>
            </w:pPr>
          </w:p>
        </w:tc>
      </w:tr>
      <w:tr w:rsidR="009707F5" w:rsidRPr="00E52059" w14:paraId="5777498D" w14:textId="77777777" w:rsidTr="00A63FDE">
        <w:trPr>
          <w:trHeight w:val="1020"/>
        </w:trPr>
        <w:tc>
          <w:tcPr>
            <w:tcW w:w="2758" w:type="dxa"/>
            <w:tcBorders>
              <w:top w:val="single" w:sz="4" w:space="0" w:color="auto"/>
              <w:left w:val="single" w:sz="4" w:space="0" w:color="auto"/>
              <w:bottom w:val="single" w:sz="4" w:space="0" w:color="auto"/>
              <w:right w:val="single" w:sz="4" w:space="0" w:color="auto"/>
            </w:tcBorders>
          </w:tcPr>
          <w:p w14:paraId="2EBB2AFC" w14:textId="77777777" w:rsidR="00A86E60" w:rsidRPr="00E52059" w:rsidRDefault="00A86E60" w:rsidP="004F2FC7">
            <w:pPr>
              <w:jc w:val="both"/>
              <w:rPr>
                <w:rFonts w:ascii="Times New Roman" w:hAnsi="Times New Roman" w:cs="Times New Roman"/>
              </w:rPr>
            </w:pPr>
            <w:r w:rsidRPr="00E52059">
              <w:rPr>
                <w:rFonts w:ascii="Times New Roman" w:hAnsi="Times New Roman" w:cs="Times New Roman"/>
              </w:rPr>
              <w:lastRenderedPageBreak/>
              <w:t>Īstenots tehnoloģiskās veiktspējas un infrastruktūras attīstības plāns:</w:t>
            </w:r>
          </w:p>
          <w:p w14:paraId="5D6CD066" w14:textId="3D7B29CB" w:rsidR="00A86E60" w:rsidRPr="00E52059" w:rsidRDefault="00A86E60" w:rsidP="00425EE2">
            <w:pPr>
              <w:pStyle w:val="Sarakstarindkopa"/>
              <w:widowControl/>
              <w:numPr>
                <w:ilvl w:val="0"/>
                <w:numId w:val="27"/>
              </w:numPr>
              <w:autoSpaceDE/>
              <w:autoSpaceDN/>
              <w:spacing w:after="160" w:line="256" w:lineRule="auto"/>
              <w:contextualSpacing/>
              <w:jc w:val="both"/>
              <w:rPr>
                <w:rFonts w:ascii="Times New Roman" w:hAnsi="Times New Roman" w:cs="Times New Roman"/>
              </w:rPr>
            </w:pPr>
            <w:r w:rsidRPr="00E52059">
              <w:rPr>
                <w:rFonts w:ascii="Times New Roman" w:hAnsi="Times New Roman" w:cs="Times New Roman"/>
              </w:rPr>
              <w:t xml:space="preserve">aktualizēts LTV </w:t>
            </w:r>
            <w:r w:rsidR="00C7351B" w:rsidRPr="00444108">
              <w:rPr>
                <w:rFonts w:ascii="Times New Roman" w:hAnsi="Times New Roman" w:cs="Times New Roman"/>
              </w:rPr>
              <w:t>4</w:t>
            </w:r>
            <w:r w:rsidRPr="00444108">
              <w:rPr>
                <w:rFonts w:ascii="Times New Roman" w:hAnsi="Times New Roman" w:cs="Times New Roman"/>
              </w:rPr>
              <w:t xml:space="preserve"> </w:t>
            </w:r>
            <w:r w:rsidRPr="00E52059">
              <w:rPr>
                <w:rFonts w:ascii="Times New Roman" w:hAnsi="Times New Roman" w:cs="Times New Roman"/>
              </w:rPr>
              <w:t>gadu attīstības plāna redzējumu/aprēķinu;</w:t>
            </w:r>
          </w:p>
          <w:p w14:paraId="04164E7A" w14:textId="77777777" w:rsidR="00A86E60" w:rsidRPr="00E52059" w:rsidRDefault="00A86E60" w:rsidP="00425EE2">
            <w:pPr>
              <w:pStyle w:val="Sarakstarindkopa"/>
              <w:widowControl/>
              <w:numPr>
                <w:ilvl w:val="0"/>
                <w:numId w:val="27"/>
              </w:numPr>
              <w:autoSpaceDE/>
              <w:autoSpaceDN/>
              <w:spacing w:after="160" w:line="256" w:lineRule="auto"/>
              <w:contextualSpacing/>
              <w:jc w:val="both"/>
              <w:rPr>
                <w:rFonts w:ascii="Times New Roman" w:hAnsi="Times New Roman" w:cs="Times New Roman"/>
              </w:rPr>
            </w:pPr>
            <w:r w:rsidRPr="00E52059">
              <w:rPr>
                <w:rFonts w:ascii="Times New Roman" w:hAnsi="Times New Roman" w:cs="Times New Roman"/>
              </w:rPr>
              <w:t>iesniegta atskaite par izpildi</w:t>
            </w:r>
          </w:p>
        </w:tc>
        <w:tc>
          <w:tcPr>
            <w:tcW w:w="952" w:type="dxa"/>
            <w:tcBorders>
              <w:top w:val="single" w:sz="4" w:space="0" w:color="auto"/>
              <w:left w:val="single" w:sz="4" w:space="0" w:color="auto"/>
              <w:bottom w:val="single" w:sz="4" w:space="0" w:color="auto"/>
              <w:right w:val="single" w:sz="4" w:space="0" w:color="auto"/>
            </w:tcBorders>
          </w:tcPr>
          <w:p w14:paraId="66CD47FA" w14:textId="77777777" w:rsidR="00A86E60" w:rsidRPr="00E52059" w:rsidRDefault="00A86E60" w:rsidP="004F2FC7">
            <w:pPr>
              <w:jc w:val="center"/>
              <w:rPr>
                <w:rFonts w:ascii="Times New Roman" w:hAnsi="Times New Roman" w:cs="Times New Roman"/>
              </w:rPr>
            </w:pPr>
            <w:r w:rsidRPr="00E52059">
              <w:rPr>
                <w:rFonts w:ascii="Times New Roman" w:hAnsi="Times New Roman" w:cs="Times New Roman"/>
              </w:rPr>
              <w:t>-</w:t>
            </w:r>
          </w:p>
        </w:tc>
        <w:tc>
          <w:tcPr>
            <w:tcW w:w="1026" w:type="dxa"/>
            <w:tcBorders>
              <w:top w:val="single" w:sz="4" w:space="0" w:color="auto"/>
              <w:left w:val="single" w:sz="4" w:space="0" w:color="auto"/>
              <w:bottom w:val="single" w:sz="4" w:space="0" w:color="auto"/>
              <w:right w:val="single" w:sz="4" w:space="0" w:color="auto"/>
            </w:tcBorders>
          </w:tcPr>
          <w:p w14:paraId="6C4F41B8" w14:textId="77777777" w:rsidR="00A86E60" w:rsidRPr="00E52059" w:rsidRDefault="00A86E60" w:rsidP="004F2FC7">
            <w:pPr>
              <w:jc w:val="center"/>
              <w:rPr>
                <w:rFonts w:ascii="Times New Roman" w:hAnsi="Times New Roman" w:cs="Times New Roman"/>
              </w:rPr>
            </w:pPr>
            <w:r w:rsidRPr="00E52059">
              <w:rPr>
                <w:rFonts w:ascii="Times New Roman" w:hAnsi="Times New Roman" w:cs="Times New Roman"/>
              </w:rPr>
              <w:t>-</w:t>
            </w:r>
          </w:p>
        </w:tc>
        <w:tc>
          <w:tcPr>
            <w:tcW w:w="1059" w:type="dxa"/>
            <w:tcBorders>
              <w:top w:val="single" w:sz="4" w:space="0" w:color="auto"/>
              <w:left w:val="single" w:sz="4" w:space="0" w:color="auto"/>
              <w:bottom w:val="single" w:sz="4" w:space="0" w:color="auto"/>
              <w:right w:val="single" w:sz="4" w:space="0" w:color="auto"/>
            </w:tcBorders>
          </w:tcPr>
          <w:p w14:paraId="3799325F" w14:textId="77777777" w:rsidR="00A86E60" w:rsidRPr="008F0E7A" w:rsidRDefault="00A86E60" w:rsidP="004F2FC7">
            <w:pPr>
              <w:jc w:val="center"/>
              <w:rPr>
                <w:rFonts w:ascii="Times New Roman" w:hAnsi="Times New Roman" w:cs="Times New Roman"/>
                <w:spacing w:val="-14"/>
              </w:rPr>
            </w:pPr>
            <w:r w:rsidRPr="008F0E7A">
              <w:rPr>
                <w:rFonts w:ascii="Times New Roman" w:hAnsi="Times New Roman" w:cs="Times New Roman"/>
                <w:spacing w:val="-14"/>
              </w:rPr>
              <w:t>-</w:t>
            </w:r>
          </w:p>
        </w:tc>
        <w:tc>
          <w:tcPr>
            <w:tcW w:w="1151" w:type="dxa"/>
            <w:tcBorders>
              <w:top w:val="single" w:sz="4" w:space="0" w:color="auto"/>
              <w:left w:val="single" w:sz="4" w:space="0" w:color="auto"/>
              <w:bottom w:val="single" w:sz="4" w:space="0" w:color="auto"/>
              <w:right w:val="single" w:sz="4" w:space="0" w:color="auto"/>
            </w:tcBorders>
          </w:tcPr>
          <w:p w14:paraId="0B2E2A2D" w14:textId="550D6B61" w:rsidR="00A86E60" w:rsidRPr="008F0E7A" w:rsidRDefault="00A86E60" w:rsidP="00D4343A">
            <w:pPr>
              <w:pStyle w:val="Sarakstarindkopa"/>
              <w:widowControl/>
              <w:numPr>
                <w:ilvl w:val="0"/>
                <w:numId w:val="25"/>
              </w:numPr>
              <w:autoSpaceDE/>
              <w:autoSpaceDN/>
              <w:spacing w:after="160" w:line="256" w:lineRule="auto"/>
              <w:ind w:left="420" w:hanging="380"/>
              <w:contextualSpacing/>
              <w:jc w:val="center"/>
              <w:rPr>
                <w:rFonts w:ascii="Times New Roman" w:hAnsi="Times New Roman" w:cs="Times New Roman"/>
              </w:rPr>
            </w:pPr>
            <w:r w:rsidRPr="008F0E7A">
              <w:rPr>
                <w:rFonts w:ascii="Times New Roman" w:hAnsi="Times New Roman" w:cs="Times New Roman"/>
                <w:spacing w:val="-14"/>
              </w:rPr>
              <w:t>1</w:t>
            </w:r>
            <w:r w:rsidR="00BD288F" w:rsidRPr="008F0E7A">
              <w:rPr>
                <w:rFonts w:ascii="Times New Roman" w:hAnsi="Times New Roman" w:cs="Times New Roman"/>
                <w:spacing w:val="-14"/>
              </w:rPr>
              <w:t>;</w:t>
            </w:r>
            <w:r w:rsidR="00E47CA3" w:rsidRPr="008F0E7A">
              <w:rPr>
                <w:rFonts w:ascii="Times New Roman" w:hAnsi="Times New Roman" w:cs="Times New Roman"/>
                <w:spacing w:val="-14"/>
              </w:rPr>
              <w:t xml:space="preserve"> (1)</w:t>
            </w:r>
          </w:p>
          <w:p w14:paraId="0514B4A7" w14:textId="7407205B" w:rsidR="00A86E60" w:rsidRPr="008F0E7A" w:rsidRDefault="00A86E60" w:rsidP="00D4343A">
            <w:pPr>
              <w:pStyle w:val="Sarakstarindkopa"/>
              <w:widowControl/>
              <w:numPr>
                <w:ilvl w:val="0"/>
                <w:numId w:val="25"/>
              </w:numPr>
              <w:autoSpaceDE/>
              <w:autoSpaceDN/>
              <w:spacing w:after="160" w:line="256" w:lineRule="auto"/>
              <w:ind w:left="435" w:hanging="425"/>
              <w:contextualSpacing/>
              <w:jc w:val="center"/>
              <w:rPr>
                <w:rFonts w:ascii="Times New Roman" w:hAnsi="Times New Roman" w:cs="Times New Roman"/>
              </w:rPr>
            </w:pPr>
            <w:r w:rsidRPr="008F0E7A">
              <w:rPr>
                <w:rFonts w:ascii="Times New Roman" w:hAnsi="Times New Roman" w:cs="Times New Roman"/>
                <w:spacing w:val="-14"/>
              </w:rPr>
              <w:t>1</w:t>
            </w:r>
            <w:r w:rsidR="00E47CA3" w:rsidRPr="008F0E7A">
              <w:rPr>
                <w:rFonts w:ascii="Times New Roman" w:hAnsi="Times New Roman" w:cs="Times New Roman"/>
                <w:spacing w:val="-14"/>
              </w:rPr>
              <w:t>; (1)</w:t>
            </w:r>
          </w:p>
          <w:p w14:paraId="066315E8" w14:textId="62ED67E6" w:rsidR="00A86E60" w:rsidRPr="008F0E7A" w:rsidRDefault="00A86E60" w:rsidP="006B259F">
            <w:pPr>
              <w:pStyle w:val="Sarakstarindkopa"/>
              <w:widowControl/>
              <w:autoSpaceDE/>
              <w:autoSpaceDN/>
              <w:spacing w:after="160" w:line="256" w:lineRule="auto"/>
              <w:ind w:left="720" w:firstLine="0"/>
              <w:contextualSpacing/>
              <w:rPr>
                <w:rFonts w:ascii="Times New Roman" w:hAnsi="Times New Roman" w:cs="Times New Roman"/>
              </w:rPr>
            </w:pPr>
          </w:p>
          <w:p w14:paraId="224C1157" w14:textId="77777777" w:rsidR="00A86E60" w:rsidRPr="008F0E7A" w:rsidRDefault="00A86E60" w:rsidP="004F2FC7">
            <w:pPr>
              <w:pStyle w:val="Sarakstarindkopa"/>
              <w:rPr>
                <w:rFonts w:ascii="Times New Roman" w:hAnsi="Times New Roman" w:cs="Times New Roman"/>
                <w:spacing w:val="-14"/>
              </w:rPr>
            </w:pPr>
          </w:p>
        </w:tc>
        <w:tc>
          <w:tcPr>
            <w:tcW w:w="1108" w:type="dxa"/>
            <w:tcBorders>
              <w:top w:val="single" w:sz="4" w:space="0" w:color="auto"/>
              <w:left w:val="single" w:sz="4" w:space="0" w:color="auto"/>
              <w:bottom w:val="single" w:sz="4" w:space="0" w:color="auto"/>
              <w:right w:val="single" w:sz="4" w:space="0" w:color="auto"/>
            </w:tcBorders>
          </w:tcPr>
          <w:p w14:paraId="5B4208F3" w14:textId="149CAE58" w:rsidR="00A86E60" w:rsidRPr="008F0E7A" w:rsidRDefault="00A86E60" w:rsidP="002F57E1">
            <w:pPr>
              <w:pStyle w:val="Sarakstarindkopa"/>
              <w:numPr>
                <w:ilvl w:val="0"/>
                <w:numId w:val="28"/>
              </w:numPr>
              <w:ind w:left="376" w:hanging="417"/>
              <w:jc w:val="center"/>
              <w:rPr>
                <w:rFonts w:ascii="Times New Roman" w:hAnsi="Times New Roman" w:cs="Times New Roman"/>
              </w:rPr>
            </w:pPr>
            <w:r w:rsidRPr="008F0E7A">
              <w:rPr>
                <w:rFonts w:ascii="Times New Roman" w:hAnsi="Times New Roman" w:cs="Times New Roman"/>
              </w:rPr>
              <w:t>1</w:t>
            </w:r>
            <w:r w:rsidR="00D4343A" w:rsidRPr="008F0E7A">
              <w:rPr>
                <w:rFonts w:ascii="Times New Roman" w:hAnsi="Times New Roman" w:cs="Times New Roman"/>
              </w:rPr>
              <w:t xml:space="preserve"> (1)</w:t>
            </w:r>
            <w:r w:rsidR="00BD288F" w:rsidRPr="008F0E7A">
              <w:rPr>
                <w:rFonts w:ascii="Times New Roman" w:hAnsi="Times New Roman" w:cs="Times New Roman"/>
              </w:rPr>
              <w:t>;</w:t>
            </w:r>
          </w:p>
          <w:p w14:paraId="76572FE7" w14:textId="4AEEE9FB" w:rsidR="00A86E60" w:rsidRPr="008F0E7A" w:rsidRDefault="00A86E60" w:rsidP="002F57E1">
            <w:pPr>
              <w:pStyle w:val="Sarakstarindkopa"/>
              <w:numPr>
                <w:ilvl w:val="0"/>
                <w:numId w:val="28"/>
              </w:numPr>
              <w:ind w:left="399" w:hanging="399"/>
              <w:jc w:val="center"/>
              <w:rPr>
                <w:rFonts w:ascii="Times New Roman" w:hAnsi="Times New Roman" w:cs="Times New Roman"/>
              </w:rPr>
            </w:pPr>
            <w:r w:rsidRPr="008F0E7A">
              <w:rPr>
                <w:rFonts w:ascii="Times New Roman" w:hAnsi="Times New Roman" w:cs="Times New Roman"/>
              </w:rPr>
              <w:t>1</w:t>
            </w:r>
            <w:r w:rsidR="00D4343A" w:rsidRPr="008F0E7A">
              <w:rPr>
                <w:rFonts w:ascii="Times New Roman" w:hAnsi="Times New Roman" w:cs="Times New Roman"/>
              </w:rPr>
              <w:t xml:space="preserve"> (1)</w:t>
            </w:r>
          </w:p>
          <w:p w14:paraId="0F5E4406" w14:textId="7C525405" w:rsidR="00A86E60" w:rsidRPr="008F0E7A" w:rsidRDefault="00A86E60" w:rsidP="004F2FC7">
            <w:pPr>
              <w:jc w:val="center"/>
              <w:rPr>
                <w:rFonts w:ascii="Times New Roman" w:hAnsi="Times New Roman" w:cs="Times New Roman"/>
                <w:spacing w:val="-14"/>
              </w:rPr>
            </w:pPr>
          </w:p>
        </w:tc>
        <w:tc>
          <w:tcPr>
            <w:tcW w:w="1080" w:type="dxa"/>
            <w:tcBorders>
              <w:top w:val="single" w:sz="4" w:space="0" w:color="auto"/>
              <w:left w:val="single" w:sz="4" w:space="0" w:color="auto"/>
              <w:bottom w:val="single" w:sz="4" w:space="0" w:color="auto"/>
              <w:right w:val="single" w:sz="4" w:space="0" w:color="auto"/>
            </w:tcBorders>
          </w:tcPr>
          <w:p w14:paraId="656F9EF6" w14:textId="77777777" w:rsidR="00A86E60" w:rsidRPr="008F0E7A" w:rsidRDefault="00A63FDE" w:rsidP="004517A3">
            <w:pPr>
              <w:pStyle w:val="Sarakstarindkopa"/>
              <w:numPr>
                <w:ilvl w:val="0"/>
                <w:numId w:val="35"/>
              </w:numPr>
              <w:ind w:left="631" w:hanging="477"/>
              <w:rPr>
                <w:rFonts w:ascii="Times New Roman" w:hAnsi="Times New Roman" w:cs="Times New Roman"/>
                <w:spacing w:val="-14"/>
              </w:rPr>
            </w:pPr>
            <w:r w:rsidRPr="008F0E7A">
              <w:rPr>
                <w:rFonts w:ascii="Times New Roman" w:hAnsi="Times New Roman" w:cs="Times New Roman"/>
                <w:spacing w:val="-14"/>
              </w:rPr>
              <w:t>1;</w:t>
            </w:r>
          </w:p>
          <w:p w14:paraId="7B6C34FC" w14:textId="22638478" w:rsidR="00A63FDE" w:rsidRPr="008F0E7A" w:rsidRDefault="00444108" w:rsidP="008F0E7A">
            <w:pPr>
              <w:pStyle w:val="Sarakstarindkopa"/>
              <w:numPr>
                <w:ilvl w:val="0"/>
                <w:numId w:val="35"/>
              </w:numPr>
              <w:ind w:left="580" w:hanging="426"/>
              <w:rPr>
                <w:rFonts w:ascii="Times New Roman" w:hAnsi="Times New Roman" w:cs="Times New Roman"/>
                <w:spacing w:val="-14"/>
              </w:rPr>
            </w:pPr>
            <w:r w:rsidRPr="008F0E7A">
              <w:rPr>
                <w:rFonts w:ascii="Times New Roman" w:hAnsi="Times New Roman" w:cs="Times New Roman"/>
                <w:spacing w:val="-14"/>
              </w:rPr>
              <w:t>NA</w:t>
            </w:r>
          </w:p>
        </w:tc>
        <w:tc>
          <w:tcPr>
            <w:tcW w:w="1923" w:type="dxa"/>
            <w:tcBorders>
              <w:top w:val="single" w:sz="4" w:space="0" w:color="auto"/>
              <w:left w:val="single" w:sz="4" w:space="0" w:color="auto"/>
              <w:bottom w:val="single" w:sz="4" w:space="0" w:color="auto"/>
              <w:right w:val="single" w:sz="4" w:space="0" w:color="auto"/>
            </w:tcBorders>
          </w:tcPr>
          <w:p w14:paraId="2E644351" w14:textId="116BE3F0" w:rsidR="00A86E60" w:rsidRPr="008F0E7A" w:rsidRDefault="00A63FDE" w:rsidP="004F2FC7">
            <w:pPr>
              <w:jc w:val="both"/>
              <w:rPr>
                <w:rFonts w:ascii="Times New Roman" w:hAnsi="Times New Roman" w:cs="Times New Roman"/>
                <w:spacing w:val="-14"/>
              </w:rPr>
            </w:pPr>
            <w:r w:rsidRPr="008F0E7A">
              <w:rPr>
                <w:rFonts w:ascii="Times New Roman" w:hAnsi="Times New Roman" w:cs="Times New Roman"/>
                <w:spacing w:val="-14"/>
              </w:rPr>
              <w:t xml:space="preserve">Līdz 2023.gadam attīstības plāns tika gatavots trīsgadu periodam. </w:t>
            </w:r>
            <w:r w:rsidR="00C7351B" w:rsidRPr="008F0E7A">
              <w:rPr>
                <w:rFonts w:ascii="Times New Roman" w:hAnsi="Times New Roman" w:cs="Times New Roman"/>
                <w:spacing w:val="-14"/>
              </w:rPr>
              <w:t xml:space="preserve">No 2024.gada attīstības plāns tiek gatavots 4.gadiem, ņemot vērā </w:t>
            </w:r>
            <w:r w:rsidRPr="008F0E7A">
              <w:rPr>
                <w:rFonts w:ascii="Times New Roman" w:hAnsi="Times New Roman" w:cs="Times New Roman"/>
                <w:spacing w:val="-14"/>
              </w:rPr>
              <w:t>izmaiņas vidēja termiņa valsts budžeta plānošanā.</w:t>
            </w:r>
          </w:p>
        </w:tc>
      </w:tr>
    </w:tbl>
    <w:p w14:paraId="35634075" w14:textId="2DA7DB32" w:rsidR="00470488" w:rsidRPr="00E52059" w:rsidRDefault="0078238B" w:rsidP="00D85B41">
      <w:pPr>
        <w:pStyle w:val="Pamatteksts"/>
        <w:spacing w:before="1"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 </w:t>
      </w:r>
    </w:p>
    <w:p w14:paraId="6309DB8D" w14:textId="23D97E66" w:rsidR="000B2A8B" w:rsidRPr="00E52059" w:rsidRDefault="000B2A8B" w:rsidP="000B2A8B">
      <w:pPr>
        <w:pStyle w:val="Pamatteksts"/>
        <w:spacing w:before="1"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Lai sasniegtu 7.punkta 4</w:t>
      </w:r>
      <w:r w:rsidR="009A1F1A">
        <w:rPr>
          <w:rFonts w:ascii="Times New Roman" w:hAnsi="Times New Roman" w:cs="Times New Roman"/>
          <w:sz w:val="24"/>
          <w:szCs w:val="24"/>
        </w:rPr>
        <w:t>.</w:t>
      </w:r>
      <w:r w:rsidRPr="00E52059">
        <w:rPr>
          <w:rFonts w:ascii="Times New Roman" w:hAnsi="Times New Roman" w:cs="Times New Roman"/>
          <w:sz w:val="24"/>
          <w:szCs w:val="24"/>
        </w:rPr>
        <w:t xml:space="preserve"> mērķi, uzņēmums realizēs darbību šādos virzienos:</w:t>
      </w:r>
    </w:p>
    <w:p w14:paraId="4C888A06" w14:textId="2D23DA87" w:rsidR="0078238B" w:rsidRPr="00E52059" w:rsidRDefault="0078238B" w:rsidP="0078238B">
      <w:pPr>
        <w:pStyle w:val="Pamatteksts"/>
        <w:spacing w:before="1" w:line="276" w:lineRule="auto"/>
        <w:ind w:right="766"/>
        <w:jc w:val="both"/>
        <w:rPr>
          <w:rFonts w:ascii="Times New Roman" w:hAnsi="Times New Roman" w:cs="Times New Roman"/>
          <w:sz w:val="24"/>
          <w:szCs w:val="24"/>
        </w:rPr>
      </w:pPr>
    </w:p>
    <w:tbl>
      <w:tblPr>
        <w:tblW w:w="102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2"/>
        <w:gridCol w:w="495"/>
        <w:gridCol w:w="496"/>
        <w:gridCol w:w="495"/>
        <w:gridCol w:w="501"/>
        <w:gridCol w:w="495"/>
        <w:gridCol w:w="496"/>
        <w:gridCol w:w="495"/>
        <w:gridCol w:w="528"/>
      </w:tblGrid>
      <w:tr w:rsidR="0078238B" w:rsidRPr="00E52059" w14:paraId="65BF3995" w14:textId="77777777" w:rsidTr="00A70DED">
        <w:trPr>
          <w:trHeight w:val="122"/>
          <w:jc w:val="center"/>
        </w:trPr>
        <w:tc>
          <w:tcPr>
            <w:tcW w:w="6242" w:type="dxa"/>
            <w:vMerge w:val="restart"/>
          </w:tcPr>
          <w:p w14:paraId="1E783898" w14:textId="77777777" w:rsidR="0078238B" w:rsidRPr="00E52059" w:rsidRDefault="0078238B" w:rsidP="007859C6">
            <w:pPr>
              <w:pStyle w:val="TableParagraph"/>
              <w:spacing w:line="276" w:lineRule="auto"/>
              <w:jc w:val="center"/>
              <w:rPr>
                <w:rFonts w:ascii="Times New Roman" w:hAnsi="Times New Roman" w:cs="Times New Roman"/>
                <w:b/>
                <w:bCs/>
              </w:rPr>
            </w:pPr>
          </w:p>
          <w:p w14:paraId="051FD0AD" w14:textId="77777777" w:rsidR="0078238B" w:rsidRPr="00E52059" w:rsidRDefault="0078238B" w:rsidP="007859C6">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Uzdevumi</w:t>
            </w:r>
          </w:p>
        </w:tc>
        <w:tc>
          <w:tcPr>
            <w:tcW w:w="4001" w:type="dxa"/>
            <w:gridSpan w:val="8"/>
          </w:tcPr>
          <w:p w14:paraId="30952BD4" w14:textId="77777777" w:rsidR="0078238B" w:rsidRPr="00E52059" w:rsidRDefault="0078238B" w:rsidP="007859C6">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Realizācijas termiņš</w:t>
            </w:r>
          </w:p>
        </w:tc>
      </w:tr>
      <w:tr w:rsidR="006C6537" w:rsidRPr="00E52059" w14:paraId="07EA2716" w14:textId="77777777" w:rsidTr="00A70DED">
        <w:trPr>
          <w:trHeight w:val="122"/>
          <w:jc w:val="center"/>
        </w:trPr>
        <w:tc>
          <w:tcPr>
            <w:tcW w:w="6242" w:type="dxa"/>
            <w:vMerge/>
          </w:tcPr>
          <w:p w14:paraId="7410F399" w14:textId="77777777" w:rsidR="006C6537" w:rsidRPr="00E52059" w:rsidRDefault="006C6537" w:rsidP="007859C6">
            <w:pPr>
              <w:pStyle w:val="TableParagraph"/>
              <w:spacing w:line="276" w:lineRule="auto"/>
              <w:jc w:val="center"/>
              <w:rPr>
                <w:rFonts w:ascii="Times New Roman" w:hAnsi="Times New Roman" w:cs="Times New Roman"/>
                <w:b/>
                <w:bCs/>
              </w:rPr>
            </w:pPr>
          </w:p>
        </w:tc>
        <w:tc>
          <w:tcPr>
            <w:tcW w:w="1987" w:type="dxa"/>
            <w:gridSpan w:val="4"/>
          </w:tcPr>
          <w:p w14:paraId="495E390E" w14:textId="67CC0F19" w:rsidR="006C6537" w:rsidRPr="00E52059" w:rsidRDefault="006C6537" w:rsidP="007859C6">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202</w:t>
            </w:r>
            <w:r w:rsidR="00F005B5">
              <w:rPr>
                <w:rFonts w:ascii="Times New Roman" w:hAnsi="Times New Roman" w:cs="Times New Roman"/>
                <w:b/>
                <w:bCs/>
              </w:rPr>
              <w:t>3</w:t>
            </w:r>
          </w:p>
        </w:tc>
        <w:tc>
          <w:tcPr>
            <w:tcW w:w="2014" w:type="dxa"/>
            <w:gridSpan w:val="4"/>
          </w:tcPr>
          <w:p w14:paraId="3EBFAD52" w14:textId="417EE6F6" w:rsidR="006C6537" w:rsidRPr="00E52059" w:rsidRDefault="006C6537" w:rsidP="007859C6">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202</w:t>
            </w:r>
            <w:r w:rsidR="00F005B5">
              <w:rPr>
                <w:rFonts w:ascii="Times New Roman" w:hAnsi="Times New Roman" w:cs="Times New Roman"/>
                <w:b/>
                <w:bCs/>
              </w:rPr>
              <w:t>4</w:t>
            </w:r>
          </w:p>
        </w:tc>
      </w:tr>
      <w:tr w:rsidR="006C6537" w:rsidRPr="00E52059" w14:paraId="4A1AEDF6" w14:textId="77777777" w:rsidTr="00A70DED">
        <w:trPr>
          <w:trHeight w:val="122"/>
          <w:jc w:val="center"/>
        </w:trPr>
        <w:tc>
          <w:tcPr>
            <w:tcW w:w="6242" w:type="dxa"/>
            <w:vMerge/>
          </w:tcPr>
          <w:p w14:paraId="3CEA39D4" w14:textId="77777777" w:rsidR="006C6537" w:rsidRPr="00E52059" w:rsidRDefault="006C6537" w:rsidP="007859C6">
            <w:pPr>
              <w:pStyle w:val="TableParagraph"/>
              <w:spacing w:line="276" w:lineRule="auto"/>
              <w:jc w:val="center"/>
              <w:rPr>
                <w:rFonts w:ascii="Times New Roman" w:hAnsi="Times New Roman" w:cs="Times New Roman"/>
                <w:b/>
                <w:bCs/>
              </w:rPr>
            </w:pPr>
          </w:p>
        </w:tc>
        <w:tc>
          <w:tcPr>
            <w:tcW w:w="495" w:type="dxa"/>
          </w:tcPr>
          <w:p w14:paraId="00B954C2" w14:textId="77777777" w:rsidR="006C6537" w:rsidRPr="00E52059" w:rsidRDefault="006C6537" w:rsidP="007859C6">
            <w:pPr>
              <w:pStyle w:val="TableParagraph"/>
              <w:spacing w:line="276" w:lineRule="auto"/>
              <w:rPr>
                <w:rFonts w:ascii="Times New Roman" w:hAnsi="Times New Roman" w:cs="Times New Roman"/>
              </w:rPr>
            </w:pPr>
            <w:r w:rsidRPr="00E52059">
              <w:rPr>
                <w:rFonts w:ascii="Times New Roman" w:hAnsi="Times New Roman" w:cs="Times New Roman"/>
              </w:rPr>
              <w:t>Q1</w:t>
            </w:r>
          </w:p>
        </w:tc>
        <w:tc>
          <w:tcPr>
            <w:tcW w:w="496" w:type="dxa"/>
          </w:tcPr>
          <w:p w14:paraId="60F548AD" w14:textId="77777777" w:rsidR="006C6537" w:rsidRPr="00E52059" w:rsidRDefault="006C6537" w:rsidP="007859C6">
            <w:pPr>
              <w:pStyle w:val="TableParagraph"/>
              <w:spacing w:line="276" w:lineRule="auto"/>
              <w:rPr>
                <w:rFonts w:ascii="Times New Roman" w:hAnsi="Times New Roman" w:cs="Times New Roman"/>
              </w:rPr>
            </w:pPr>
            <w:r w:rsidRPr="00E52059">
              <w:rPr>
                <w:rFonts w:ascii="Times New Roman" w:hAnsi="Times New Roman" w:cs="Times New Roman"/>
              </w:rPr>
              <w:t>Q2</w:t>
            </w:r>
          </w:p>
        </w:tc>
        <w:tc>
          <w:tcPr>
            <w:tcW w:w="495" w:type="dxa"/>
          </w:tcPr>
          <w:p w14:paraId="3CF20983" w14:textId="77777777" w:rsidR="006C6537" w:rsidRPr="00E52059" w:rsidRDefault="006C6537" w:rsidP="007859C6">
            <w:pPr>
              <w:pStyle w:val="TableParagraph"/>
              <w:spacing w:line="276" w:lineRule="auto"/>
              <w:rPr>
                <w:rFonts w:ascii="Times New Roman" w:hAnsi="Times New Roman" w:cs="Times New Roman"/>
              </w:rPr>
            </w:pPr>
            <w:r w:rsidRPr="00E52059">
              <w:rPr>
                <w:rFonts w:ascii="Times New Roman" w:hAnsi="Times New Roman" w:cs="Times New Roman"/>
              </w:rPr>
              <w:t>Q3</w:t>
            </w:r>
          </w:p>
        </w:tc>
        <w:tc>
          <w:tcPr>
            <w:tcW w:w="501" w:type="dxa"/>
          </w:tcPr>
          <w:p w14:paraId="2C63C4C7" w14:textId="77777777" w:rsidR="006C6537" w:rsidRPr="00E52059" w:rsidRDefault="006C6537" w:rsidP="007859C6">
            <w:pPr>
              <w:pStyle w:val="TableParagraph"/>
              <w:spacing w:line="276" w:lineRule="auto"/>
              <w:rPr>
                <w:rFonts w:ascii="Times New Roman" w:hAnsi="Times New Roman" w:cs="Times New Roman"/>
              </w:rPr>
            </w:pPr>
            <w:r w:rsidRPr="00E52059">
              <w:rPr>
                <w:rFonts w:ascii="Times New Roman" w:hAnsi="Times New Roman" w:cs="Times New Roman"/>
              </w:rPr>
              <w:t>Q4</w:t>
            </w:r>
          </w:p>
        </w:tc>
        <w:tc>
          <w:tcPr>
            <w:tcW w:w="495" w:type="dxa"/>
          </w:tcPr>
          <w:p w14:paraId="0A80C623" w14:textId="77777777" w:rsidR="006C6537" w:rsidRPr="00E52059" w:rsidRDefault="006C6537" w:rsidP="007859C6">
            <w:pPr>
              <w:pStyle w:val="TableParagraph"/>
              <w:spacing w:line="276" w:lineRule="auto"/>
              <w:rPr>
                <w:rFonts w:ascii="Times New Roman" w:hAnsi="Times New Roman" w:cs="Times New Roman"/>
              </w:rPr>
            </w:pPr>
            <w:r w:rsidRPr="00E52059">
              <w:rPr>
                <w:rFonts w:ascii="Times New Roman" w:hAnsi="Times New Roman" w:cs="Times New Roman"/>
              </w:rPr>
              <w:t>Q1</w:t>
            </w:r>
          </w:p>
        </w:tc>
        <w:tc>
          <w:tcPr>
            <w:tcW w:w="496" w:type="dxa"/>
          </w:tcPr>
          <w:p w14:paraId="093DD6E7" w14:textId="77777777" w:rsidR="006C6537" w:rsidRPr="00E52059" w:rsidRDefault="006C6537" w:rsidP="007859C6">
            <w:pPr>
              <w:pStyle w:val="TableParagraph"/>
              <w:spacing w:line="276" w:lineRule="auto"/>
              <w:rPr>
                <w:rFonts w:ascii="Times New Roman" w:hAnsi="Times New Roman" w:cs="Times New Roman"/>
              </w:rPr>
            </w:pPr>
            <w:r w:rsidRPr="00E52059">
              <w:rPr>
                <w:rFonts w:ascii="Times New Roman" w:hAnsi="Times New Roman" w:cs="Times New Roman"/>
              </w:rPr>
              <w:t>Q2</w:t>
            </w:r>
          </w:p>
        </w:tc>
        <w:tc>
          <w:tcPr>
            <w:tcW w:w="495" w:type="dxa"/>
          </w:tcPr>
          <w:p w14:paraId="246A1983" w14:textId="77777777" w:rsidR="006C6537" w:rsidRPr="00E52059" w:rsidRDefault="006C6537" w:rsidP="007859C6">
            <w:pPr>
              <w:pStyle w:val="TableParagraph"/>
              <w:spacing w:line="276" w:lineRule="auto"/>
              <w:rPr>
                <w:rFonts w:ascii="Times New Roman" w:hAnsi="Times New Roman" w:cs="Times New Roman"/>
              </w:rPr>
            </w:pPr>
            <w:r w:rsidRPr="00E52059">
              <w:rPr>
                <w:rFonts w:ascii="Times New Roman" w:hAnsi="Times New Roman" w:cs="Times New Roman"/>
              </w:rPr>
              <w:t>Q3</w:t>
            </w:r>
          </w:p>
        </w:tc>
        <w:tc>
          <w:tcPr>
            <w:tcW w:w="528" w:type="dxa"/>
          </w:tcPr>
          <w:p w14:paraId="156175E8" w14:textId="77777777" w:rsidR="006C6537" w:rsidRPr="00E52059" w:rsidRDefault="006C6537" w:rsidP="007859C6">
            <w:pPr>
              <w:pStyle w:val="TableParagraph"/>
              <w:spacing w:line="276" w:lineRule="auto"/>
              <w:rPr>
                <w:rFonts w:ascii="Times New Roman" w:hAnsi="Times New Roman" w:cs="Times New Roman"/>
              </w:rPr>
            </w:pPr>
            <w:r w:rsidRPr="00E52059">
              <w:rPr>
                <w:rFonts w:ascii="Times New Roman" w:hAnsi="Times New Roman" w:cs="Times New Roman"/>
              </w:rPr>
              <w:t>Q4</w:t>
            </w:r>
          </w:p>
        </w:tc>
      </w:tr>
      <w:tr w:rsidR="006C6537" w:rsidRPr="00E52059" w14:paraId="6BF31AB5" w14:textId="77777777" w:rsidTr="00A70DED">
        <w:trPr>
          <w:trHeight w:val="520"/>
          <w:jc w:val="center"/>
        </w:trPr>
        <w:tc>
          <w:tcPr>
            <w:tcW w:w="6242" w:type="dxa"/>
          </w:tcPr>
          <w:p w14:paraId="6E48A9BF" w14:textId="77777777" w:rsidR="006C6537" w:rsidRDefault="006C6537" w:rsidP="004130DD">
            <w:pPr>
              <w:pStyle w:val="TableParagraph"/>
              <w:spacing w:line="276" w:lineRule="auto"/>
              <w:rPr>
                <w:rFonts w:ascii="Times New Roman" w:hAnsi="Times New Roman" w:cs="Times New Roman"/>
              </w:rPr>
            </w:pPr>
            <w:r w:rsidRPr="00E52059">
              <w:rPr>
                <w:rFonts w:ascii="Times New Roman" w:hAnsi="Times New Roman" w:cs="Times New Roman"/>
              </w:rPr>
              <w:t>Satura vadības sistēmas (MAM) projekta realizēšana</w:t>
            </w:r>
            <w:r w:rsidR="007452B7">
              <w:rPr>
                <w:rFonts w:ascii="Times New Roman" w:hAnsi="Times New Roman" w:cs="Times New Roman"/>
              </w:rPr>
              <w:t>:</w:t>
            </w:r>
          </w:p>
          <w:p w14:paraId="0D00CCEB" w14:textId="079CF4AA" w:rsidR="007452B7" w:rsidRDefault="007452B7" w:rsidP="00425EE2">
            <w:pPr>
              <w:pStyle w:val="TableParagraph"/>
              <w:numPr>
                <w:ilvl w:val="0"/>
                <w:numId w:val="33"/>
              </w:numPr>
              <w:spacing w:line="276" w:lineRule="auto"/>
              <w:rPr>
                <w:rFonts w:ascii="Times New Roman" w:hAnsi="Times New Roman" w:cs="Times New Roman"/>
              </w:rPr>
            </w:pPr>
            <w:r w:rsidRPr="00C31C1F">
              <w:rPr>
                <w:rFonts w:ascii="Times New Roman" w:hAnsi="Times New Roman" w:cs="Times New Roman"/>
              </w:rPr>
              <w:t>izsludināts publiskais iepirkums</w:t>
            </w:r>
            <w:r>
              <w:rPr>
                <w:rFonts w:ascii="Times New Roman" w:hAnsi="Times New Roman" w:cs="Times New Roman"/>
              </w:rPr>
              <w:t>;</w:t>
            </w:r>
          </w:p>
          <w:p w14:paraId="08EC796B" w14:textId="2B62CBB1" w:rsidR="007452B7" w:rsidRDefault="007452B7" w:rsidP="00425EE2">
            <w:pPr>
              <w:pStyle w:val="TableParagraph"/>
              <w:numPr>
                <w:ilvl w:val="0"/>
                <w:numId w:val="33"/>
              </w:numPr>
              <w:spacing w:line="276" w:lineRule="auto"/>
              <w:rPr>
                <w:rFonts w:ascii="Times New Roman" w:hAnsi="Times New Roman" w:cs="Times New Roman"/>
              </w:rPr>
            </w:pPr>
            <w:r w:rsidRPr="007452B7">
              <w:rPr>
                <w:rFonts w:ascii="Times New Roman" w:hAnsi="Times New Roman" w:cs="Times New Roman"/>
              </w:rPr>
              <w:t>saņemti iepirkuma piedāvājumi</w:t>
            </w:r>
            <w:r>
              <w:rPr>
                <w:rFonts w:ascii="Times New Roman" w:hAnsi="Times New Roman" w:cs="Times New Roman"/>
              </w:rPr>
              <w:t>;</w:t>
            </w:r>
          </w:p>
          <w:p w14:paraId="7F232291" w14:textId="67292D6F" w:rsidR="007452B7" w:rsidRDefault="007452B7" w:rsidP="00425EE2">
            <w:pPr>
              <w:pStyle w:val="TableParagraph"/>
              <w:numPr>
                <w:ilvl w:val="0"/>
                <w:numId w:val="33"/>
              </w:numPr>
              <w:spacing w:line="276" w:lineRule="auto"/>
              <w:rPr>
                <w:rFonts w:ascii="Times New Roman" w:hAnsi="Times New Roman" w:cs="Times New Roman"/>
              </w:rPr>
            </w:pPr>
            <w:r w:rsidRPr="007452B7">
              <w:rPr>
                <w:rFonts w:ascii="Times New Roman" w:hAnsi="Times New Roman" w:cs="Times New Roman"/>
              </w:rPr>
              <w:t>noslēgts iepirkuma līgums</w:t>
            </w:r>
            <w:r>
              <w:rPr>
                <w:rFonts w:ascii="Times New Roman" w:hAnsi="Times New Roman" w:cs="Times New Roman"/>
              </w:rPr>
              <w:t>;</w:t>
            </w:r>
          </w:p>
          <w:p w14:paraId="467699CD" w14:textId="68A7ED81" w:rsidR="007452B7" w:rsidRPr="007452B7" w:rsidRDefault="007452B7" w:rsidP="00425EE2">
            <w:pPr>
              <w:pStyle w:val="TableParagraph"/>
              <w:numPr>
                <w:ilvl w:val="0"/>
                <w:numId w:val="33"/>
              </w:numPr>
              <w:spacing w:line="276" w:lineRule="auto"/>
              <w:rPr>
                <w:rFonts w:ascii="Times New Roman" w:hAnsi="Times New Roman" w:cs="Times New Roman"/>
              </w:rPr>
            </w:pPr>
            <w:r w:rsidRPr="007452B7">
              <w:rPr>
                <w:rFonts w:ascii="Times New Roman" w:hAnsi="Times New Roman" w:cs="Times New Roman"/>
              </w:rPr>
              <w:t>uzsākta sistēmas darbība</w:t>
            </w:r>
            <w:r>
              <w:rPr>
                <w:rFonts w:ascii="Times New Roman" w:hAnsi="Times New Roman" w:cs="Times New Roman"/>
              </w:rPr>
              <w:t>.</w:t>
            </w:r>
          </w:p>
        </w:tc>
        <w:tc>
          <w:tcPr>
            <w:tcW w:w="495" w:type="dxa"/>
          </w:tcPr>
          <w:p w14:paraId="4EF72E34" w14:textId="118D4426" w:rsidR="006C6537" w:rsidRPr="00E52059" w:rsidRDefault="00974D50" w:rsidP="0095590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6" w:type="dxa"/>
          </w:tcPr>
          <w:p w14:paraId="7BB46DD5" w14:textId="7CAC5028" w:rsidR="006C6537" w:rsidRPr="00E52059" w:rsidRDefault="006C6537" w:rsidP="0095590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53E688A0" w14:textId="7DD06E16" w:rsidR="006C6537" w:rsidRPr="00E52059" w:rsidRDefault="006C6537" w:rsidP="0095590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01" w:type="dxa"/>
          </w:tcPr>
          <w:p w14:paraId="4E1452E4" w14:textId="14138D4B" w:rsidR="006C6537" w:rsidRPr="00E52059" w:rsidRDefault="006C6537" w:rsidP="0095590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7CBCDCD3" w14:textId="4D2043B9" w:rsidR="006C6537" w:rsidRPr="00E52059" w:rsidRDefault="006C6537" w:rsidP="0095590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6" w:type="dxa"/>
          </w:tcPr>
          <w:p w14:paraId="74708F59" w14:textId="69D2E300" w:rsidR="006C6537" w:rsidRPr="00E52059" w:rsidRDefault="006C6537" w:rsidP="0095590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1D383D8C" w14:textId="00524A94" w:rsidR="006C6537" w:rsidRPr="00E52059" w:rsidRDefault="006C6537" w:rsidP="0095590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28" w:type="dxa"/>
          </w:tcPr>
          <w:p w14:paraId="119DF336" w14:textId="5A2121CF" w:rsidR="006C6537" w:rsidRPr="00E52059" w:rsidRDefault="006C6537" w:rsidP="0095590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r w:rsidR="006C6537" w:rsidRPr="00E52059" w14:paraId="3804DB46" w14:textId="77777777" w:rsidTr="00A70DED">
        <w:trPr>
          <w:trHeight w:val="520"/>
          <w:jc w:val="center"/>
        </w:trPr>
        <w:tc>
          <w:tcPr>
            <w:tcW w:w="6242" w:type="dxa"/>
          </w:tcPr>
          <w:p w14:paraId="198A33FB" w14:textId="567338D8" w:rsidR="006C6537" w:rsidRPr="00E52059" w:rsidRDefault="006C6537" w:rsidP="00D85B41">
            <w:pPr>
              <w:pStyle w:val="TableParagraph"/>
              <w:spacing w:line="276" w:lineRule="auto"/>
              <w:jc w:val="both"/>
              <w:rPr>
                <w:rFonts w:ascii="Times New Roman" w:hAnsi="Times New Roman" w:cs="Times New Roman"/>
              </w:rPr>
            </w:pPr>
            <w:r w:rsidRPr="00E52059">
              <w:rPr>
                <w:rFonts w:ascii="Times New Roman" w:hAnsi="Times New Roman" w:cs="Times New Roman"/>
              </w:rPr>
              <w:t xml:space="preserve">Izstrādāt un realizēt LTV kritiskās infrastruktūras drošības pasākumu rīcības plānu un nepieciešamo finanšu resursu budžeta aprēķinu </w:t>
            </w:r>
          </w:p>
        </w:tc>
        <w:tc>
          <w:tcPr>
            <w:tcW w:w="495" w:type="dxa"/>
          </w:tcPr>
          <w:p w14:paraId="65F8F135" w14:textId="7DE1B850" w:rsidR="006C6537" w:rsidRPr="00E52059" w:rsidRDefault="006C6537" w:rsidP="00A101E9">
            <w:pPr>
              <w:pStyle w:val="TableParagraph"/>
              <w:spacing w:line="276" w:lineRule="auto"/>
              <w:jc w:val="center"/>
              <w:rPr>
                <w:rFonts w:ascii="Times New Roman" w:hAnsi="Times New Roman" w:cs="Times New Roman"/>
              </w:rPr>
            </w:pPr>
          </w:p>
        </w:tc>
        <w:tc>
          <w:tcPr>
            <w:tcW w:w="496" w:type="dxa"/>
          </w:tcPr>
          <w:p w14:paraId="1A4A73F8" w14:textId="06296A5A" w:rsidR="006C6537" w:rsidRPr="00E52059" w:rsidRDefault="006C6537" w:rsidP="00A101E9">
            <w:pPr>
              <w:pStyle w:val="TableParagraph"/>
              <w:spacing w:line="276" w:lineRule="auto"/>
              <w:jc w:val="center"/>
              <w:rPr>
                <w:rFonts w:ascii="Times New Roman" w:hAnsi="Times New Roman" w:cs="Times New Roman"/>
              </w:rPr>
            </w:pPr>
          </w:p>
        </w:tc>
        <w:tc>
          <w:tcPr>
            <w:tcW w:w="495" w:type="dxa"/>
          </w:tcPr>
          <w:p w14:paraId="354FB248" w14:textId="5768C90D" w:rsidR="006C6537" w:rsidRPr="00E52059" w:rsidRDefault="006C6537" w:rsidP="00A101E9">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01" w:type="dxa"/>
          </w:tcPr>
          <w:p w14:paraId="4D774F0B" w14:textId="177DC717" w:rsidR="006C6537" w:rsidRPr="00E52059" w:rsidRDefault="006C6537" w:rsidP="00A101E9">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75203F7F" w14:textId="77777777" w:rsidR="006C6537" w:rsidRPr="00E52059" w:rsidRDefault="006C6537" w:rsidP="00A101E9">
            <w:pPr>
              <w:pStyle w:val="TableParagraph"/>
              <w:spacing w:line="276" w:lineRule="auto"/>
              <w:jc w:val="center"/>
              <w:rPr>
                <w:rFonts w:ascii="Times New Roman" w:hAnsi="Times New Roman" w:cs="Times New Roman"/>
              </w:rPr>
            </w:pPr>
          </w:p>
        </w:tc>
        <w:tc>
          <w:tcPr>
            <w:tcW w:w="496" w:type="dxa"/>
          </w:tcPr>
          <w:p w14:paraId="7130D78E" w14:textId="77777777" w:rsidR="006C6537" w:rsidRPr="00E52059" w:rsidRDefault="006C6537" w:rsidP="00A101E9">
            <w:pPr>
              <w:pStyle w:val="TableParagraph"/>
              <w:spacing w:line="276" w:lineRule="auto"/>
              <w:jc w:val="center"/>
              <w:rPr>
                <w:rFonts w:ascii="Times New Roman" w:hAnsi="Times New Roman" w:cs="Times New Roman"/>
              </w:rPr>
            </w:pPr>
          </w:p>
        </w:tc>
        <w:tc>
          <w:tcPr>
            <w:tcW w:w="495" w:type="dxa"/>
          </w:tcPr>
          <w:p w14:paraId="79CA5C7E" w14:textId="4F4B74E0" w:rsidR="006C6537" w:rsidRPr="00E52059" w:rsidRDefault="006C6537" w:rsidP="00A101E9">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28" w:type="dxa"/>
          </w:tcPr>
          <w:p w14:paraId="634B3BFE" w14:textId="1CCFA612" w:rsidR="006C6537" w:rsidRPr="00E52059" w:rsidRDefault="006C6537" w:rsidP="00A101E9">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r w:rsidR="006C6537" w:rsidRPr="00E52059" w14:paraId="549C7A32" w14:textId="77777777" w:rsidTr="00A70DED">
        <w:trPr>
          <w:trHeight w:val="520"/>
          <w:jc w:val="center"/>
        </w:trPr>
        <w:tc>
          <w:tcPr>
            <w:tcW w:w="6242" w:type="dxa"/>
          </w:tcPr>
          <w:p w14:paraId="48FC7695" w14:textId="4C418810" w:rsidR="006C6537" w:rsidRPr="00E52059" w:rsidRDefault="006C6537" w:rsidP="00BF13B5">
            <w:pPr>
              <w:pStyle w:val="TableParagraph"/>
              <w:spacing w:line="276" w:lineRule="auto"/>
              <w:jc w:val="both"/>
              <w:rPr>
                <w:rFonts w:ascii="Times New Roman" w:hAnsi="Times New Roman" w:cs="Times New Roman"/>
              </w:rPr>
            </w:pPr>
            <w:r w:rsidRPr="00E52059">
              <w:rPr>
                <w:rFonts w:ascii="Times New Roman" w:hAnsi="Times New Roman" w:cs="Times New Roman"/>
              </w:rPr>
              <w:t>Realizēt LTV kritiskās infrastruktūras drošības pasākumu rīcības plānu (pieejamā finansējuma ietvaros)</w:t>
            </w:r>
          </w:p>
        </w:tc>
        <w:tc>
          <w:tcPr>
            <w:tcW w:w="495" w:type="dxa"/>
          </w:tcPr>
          <w:p w14:paraId="185E1410" w14:textId="77777777" w:rsidR="006C6537" w:rsidRPr="00E52059" w:rsidRDefault="006C6537" w:rsidP="00BF13B5">
            <w:pPr>
              <w:pStyle w:val="TableParagraph"/>
              <w:spacing w:line="276" w:lineRule="auto"/>
              <w:jc w:val="center"/>
              <w:rPr>
                <w:rFonts w:ascii="Times New Roman" w:hAnsi="Times New Roman" w:cs="Times New Roman"/>
              </w:rPr>
            </w:pPr>
          </w:p>
        </w:tc>
        <w:tc>
          <w:tcPr>
            <w:tcW w:w="496" w:type="dxa"/>
          </w:tcPr>
          <w:p w14:paraId="6C346CCC" w14:textId="77777777" w:rsidR="006C6537" w:rsidRPr="00E52059" w:rsidRDefault="006C6537" w:rsidP="00BF13B5">
            <w:pPr>
              <w:pStyle w:val="TableParagraph"/>
              <w:spacing w:line="276" w:lineRule="auto"/>
              <w:jc w:val="center"/>
              <w:rPr>
                <w:rFonts w:ascii="Times New Roman" w:hAnsi="Times New Roman" w:cs="Times New Roman"/>
              </w:rPr>
            </w:pPr>
          </w:p>
        </w:tc>
        <w:tc>
          <w:tcPr>
            <w:tcW w:w="495" w:type="dxa"/>
          </w:tcPr>
          <w:p w14:paraId="323EB6C9" w14:textId="2A781CE3" w:rsidR="006C6537" w:rsidRPr="00E52059" w:rsidRDefault="006C6537" w:rsidP="00BF13B5">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01" w:type="dxa"/>
          </w:tcPr>
          <w:p w14:paraId="2AF70D6B" w14:textId="675A1F1A" w:rsidR="006C6537" w:rsidRPr="00E52059" w:rsidRDefault="006C6537" w:rsidP="00BF13B5">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62CA97E3" w14:textId="07681F96" w:rsidR="006C6537" w:rsidRPr="00E52059" w:rsidRDefault="006C6537" w:rsidP="00BF13B5">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6" w:type="dxa"/>
          </w:tcPr>
          <w:p w14:paraId="1131CD63" w14:textId="40907517" w:rsidR="006C6537" w:rsidRPr="00E52059" w:rsidRDefault="006C6537" w:rsidP="00BF13B5">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3EA11459" w14:textId="0E65DB66" w:rsidR="006C6537" w:rsidRPr="00E52059" w:rsidRDefault="006C6537" w:rsidP="00BF13B5">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28" w:type="dxa"/>
          </w:tcPr>
          <w:p w14:paraId="44967BD0" w14:textId="749E8861" w:rsidR="006C6537" w:rsidRPr="00E52059" w:rsidRDefault="006C6537" w:rsidP="00BF13B5">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r w:rsidR="006C6537" w:rsidRPr="00E52059" w14:paraId="32336409" w14:textId="77777777" w:rsidTr="00A70DED">
        <w:trPr>
          <w:trHeight w:val="520"/>
          <w:jc w:val="center"/>
        </w:trPr>
        <w:tc>
          <w:tcPr>
            <w:tcW w:w="6242" w:type="dxa"/>
          </w:tcPr>
          <w:p w14:paraId="7161E465" w14:textId="245FEEAA" w:rsidR="006C6537" w:rsidRPr="00E52059" w:rsidRDefault="006C6537" w:rsidP="006C6537">
            <w:pPr>
              <w:pStyle w:val="TableParagraph"/>
              <w:spacing w:line="276" w:lineRule="auto"/>
              <w:jc w:val="both"/>
              <w:rPr>
                <w:rFonts w:ascii="Times New Roman" w:hAnsi="Times New Roman" w:cs="Times New Roman"/>
              </w:rPr>
            </w:pPr>
            <w:r w:rsidRPr="00E52059">
              <w:rPr>
                <w:rFonts w:ascii="Times New Roman" w:hAnsi="Times New Roman" w:cs="Times New Roman"/>
              </w:rPr>
              <w:t>Digitālo multimediju TV un IKT infrastruktūras, arhitektūra, rīcības plāns un budžets</w:t>
            </w:r>
          </w:p>
        </w:tc>
        <w:tc>
          <w:tcPr>
            <w:tcW w:w="495" w:type="dxa"/>
          </w:tcPr>
          <w:p w14:paraId="5383F4F2" w14:textId="77777777" w:rsidR="006C6537" w:rsidRPr="00E52059" w:rsidRDefault="006C6537" w:rsidP="006C6537">
            <w:pPr>
              <w:pStyle w:val="TableParagraph"/>
              <w:spacing w:line="276" w:lineRule="auto"/>
              <w:jc w:val="center"/>
              <w:rPr>
                <w:rFonts w:ascii="Times New Roman" w:hAnsi="Times New Roman" w:cs="Times New Roman"/>
              </w:rPr>
            </w:pPr>
          </w:p>
        </w:tc>
        <w:tc>
          <w:tcPr>
            <w:tcW w:w="496" w:type="dxa"/>
          </w:tcPr>
          <w:p w14:paraId="0858C44E" w14:textId="77777777" w:rsidR="006C6537" w:rsidRPr="00E52059" w:rsidRDefault="006C6537" w:rsidP="006C6537">
            <w:pPr>
              <w:pStyle w:val="TableParagraph"/>
              <w:spacing w:line="276" w:lineRule="auto"/>
              <w:jc w:val="center"/>
              <w:rPr>
                <w:rFonts w:ascii="Times New Roman" w:hAnsi="Times New Roman" w:cs="Times New Roman"/>
              </w:rPr>
            </w:pPr>
          </w:p>
        </w:tc>
        <w:tc>
          <w:tcPr>
            <w:tcW w:w="495" w:type="dxa"/>
          </w:tcPr>
          <w:p w14:paraId="506F9663" w14:textId="414C2A5F" w:rsidR="006C6537" w:rsidRPr="00E52059" w:rsidRDefault="006C6537"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01" w:type="dxa"/>
          </w:tcPr>
          <w:p w14:paraId="63E93AB1" w14:textId="220262D8" w:rsidR="006C6537" w:rsidRPr="00E52059" w:rsidRDefault="006C6537"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057D7345" w14:textId="77777777" w:rsidR="006C6537" w:rsidRPr="00E52059" w:rsidRDefault="006C6537" w:rsidP="006C6537">
            <w:pPr>
              <w:pStyle w:val="TableParagraph"/>
              <w:spacing w:line="276" w:lineRule="auto"/>
              <w:jc w:val="center"/>
              <w:rPr>
                <w:rFonts w:ascii="Times New Roman" w:hAnsi="Times New Roman" w:cs="Times New Roman"/>
              </w:rPr>
            </w:pPr>
          </w:p>
        </w:tc>
        <w:tc>
          <w:tcPr>
            <w:tcW w:w="496" w:type="dxa"/>
          </w:tcPr>
          <w:p w14:paraId="38BBBED0" w14:textId="77777777" w:rsidR="006C6537" w:rsidRPr="00E52059" w:rsidRDefault="006C6537" w:rsidP="006C6537">
            <w:pPr>
              <w:pStyle w:val="TableParagraph"/>
              <w:spacing w:line="276" w:lineRule="auto"/>
              <w:jc w:val="center"/>
              <w:rPr>
                <w:rFonts w:ascii="Times New Roman" w:hAnsi="Times New Roman" w:cs="Times New Roman"/>
              </w:rPr>
            </w:pPr>
          </w:p>
        </w:tc>
        <w:tc>
          <w:tcPr>
            <w:tcW w:w="495" w:type="dxa"/>
          </w:tcPr>
          <w:p w14:paraId="1593F381" w14:textId="05CC0E0F" w:rsidR="006C6537" w:rsidRPr="00E52059" w:rsidRDefault="006C6537"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28" w:type="dxa"/>
          </w:tcPr>
          <w:p w14:paraId="67F14958" w14:textId="00440AA7" w:rsidR="006C6537" w:rsidRPr="00E52059" w:rsidRDefault="006C6537"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r w:rsidR="006C6537" w:rsidRPr="00E52059" w14:paraId="39754181" w14:textId="77777777" w:rsidTr="00A70DED">
        <w:trPr>
          <w:trHeight w:val="520"/>
          <w:jc w:val="center"/>
        </w:trPr>
        <w:tc>
          <w:tcPr>
            <w:tcW w:w="6242" w:type="dxa"/>
          </w:tcPr>
          <w:p w14:paraId="3F6F5AC7" w14:textId="63DE55DC" w:rsidR="006C6537" w:rsidRPr="00E52059" w:rsidRDefault="006C6537" w:rsidP="006C6537">
            <w:pPr>
              <w:pStyle w:val="TableParagraph"/>
              <w:spacing w:line="276" w:lineRule="auto"/>
              <w:jc w:val="both"/>
              <w:rPr>
                <w:rFonts w:ascii="Times New Roman" w:hAnsi="Times New Roman" w:cs="Times New Roman"/>
              </w:rPr>
            </w:pPr>
            <w:r w:rsidRPr="00E52059">
              <w:rPr>
                <w:rFonts w:ascii="Times New Roman" w:hAnsi="Times New Roman" w:cs="Times New Roman"/>
              </w:rPr>
              <w:t>Digitālo</w:t>
            </w:r>
            <w:r w:rsidRPr="00E52059">
              <w:rPr>
                <w:rFonts w:ascii="Times New Roman" w:hAnsi="Times New Roman" w:cs="Times New Roman"/>
                <w:spacing w:val="-17"/>
              </w:rPr>
              <w:t xml:space="preserve"> </w:t>
            </w:r>
            <w:r w:rsidRPr="00E52059">
              <w:rPr>
                <w:rFonts w:ascii="Times New Roman" w:hAnsi="Times New Roman" w:cs="Times New Roman"/>
              </w:rPr>
              <w:t>multimediju</w:t>
            </w:r>
            <w:r w:rsidRPr="00E52059">
              <w:rPr>
                <w:rFonts w:ascii="Times New Roman" w:hAnsi="Times New Roman" w:cs="Times New Roman"/>
                <w:spacing w:val="-14"/>
              </w:rPr>
              <w:t xml:space="preserve"> </w:t>
            </w:r>
            <w:r w:rsidRPr="00E52059">
              <w:rPr>
                <w:rFonts w:ascii="Times New Roman" w:hAnsi="Times New Roman" w:cs="Times New Roman"/>
              </w:rPr>
              <w:t>TV</w:t>
            </w:r>
            <w:r w:rsidRPr="00E52059">
              <w:rPr>
                <w:rFonts w:ascii="Times New Roman" w:hAnsi="Times New Roman" w:cs="Times New Roman"/>
                <w:spacing w:val="-12"/>
              </w:rPr>
              <w:t xml:space="preserve"> </w:t>
            </w:r>
            <w:r w:rsidRPr="00E52059">
              <w:rPr>
                <w:rFonts w:ascii="Times New Roman" w:hAnsi="Times New Roman" w:cs="Times New Roman"/>
              </w:rPr>
              <w:t>un</w:t>
            </w:r>
            <w:r w:rsidRPr="00E52059">
              <w:rPr>
                <w:rFonts w:ascii="Times New Roman" w:hAnsi="Times New Roman" w:cs="Times New Roman"/>
                <w:spacing w:val="-15"/>
              </w:rPr>
              <w:t xml:space="preserve"> </w:t>
            </w:r>
            <w:r w:rsidRPr="00E52059">
              <w:rPr>
                <w:rFonts w:ascii="Times New Roman" w:hAnsi="Times New Roman" w:cs="Times New Roman"/>
              </w:rPr>
              <w:t>IKT</w:t>
            </w:r>
            <w:r w:rsidRPr="00E52059">
              <w:rPr>
                <w:rFonts w:ascii="Times New Roman" w:hAnsi="Times New Roman" w:cs="Times New Roman"/>
                <w:spacing w:val="-16"/>
              </w:rPr>
              <w:t xml:space="preserve"> </w:t>
            </w:r>
            <w:r w:rsidRPr="00E52059">
              <w:rPr>
                <w:rFonts w:ascii="Times New Roman" w:hAnsi="Times New Roman" w:cs="Times New Roman"/>
              </w:rPr>
              <w:t>infrastruktūras</w:t>
            </w:r>
            <w:r w:rsidRPr="00E52059">
              <w:rPr>
                <w:rFonts w:ascii="Times New Roman" w:hAnsi="Times New Roman" w:cs="Times New Roman"/>
                <w:spacing w:val="-13"/>
              </w:rPr>
              <w:t xml:space="preserve"> </w:t>
            </w:r>
            <w:r w:rsidRPr="00E52059">
              <w:rPr>
                <w:rFonts w:ascii="Times New Roman" w:hAnsi="Times New Roman" w:cs="Times New Roman"/>
              </w:rPr>
              <w:t>realizācija</w:t>
            </w:r>
            <w:r w:rsidRPr="00E52059">
              <w:rPr>
                <w:rFonts w:ascii="Times New Roman" w:hAnsi="Times New Roman" w:cs="Times New Roman"/>
                <w:spacing w:val="-15"/>
              </w:rPr>
              <w:t xml:space="preserve"> </w:t>
            </w:r>
            <w:r w:rsidRPr="00E52059">
              <w:rPr>
                <w:rFonts w:ascii="Times New Roman" w:hAnsi="Times New Roman" w:cs="Times New Roman"/>
              </w:rPr>
              <w:t>(Satura</w:t>
            </w:r>
            <w:r w:rsidRPr="00E52059">
              <w:rPr>
                <w:rFonts w:ascii="Times New Roman" w:hAnsi="Times New Roman" w:cs="Times New Roman"/>
                <w:spacing w:val="-14"/>
              </w:rPr>
              <w:t xml:space="preserve"> </w:t>
            </w:r>
            <w:r w:rsidRPr="00E52059">
              <w:rPr>
                <w:rFonts w:ascii="Times New Roman" w:hAnsi="Times New Roman" w:cs="Times New Roman"/>
              </w:rPr>
              <w:t>vadības</w:t>
            </w:r>
            <w:r w:rsidRPr="00E52059">
              <w:rPr>
                <w:rFonts w:ascii="Times New Roman" w:hAnsi="Times New Roman" w:cs="Times New Roman"/>
                <w:spacing w:val="-14"/>
              </w:rPr>
              <w:t xml:space="preserve"> </w:t>
            </w:r>
            <w:r w:rsidRPr="00E52059">
              <w:rPr>
                <w:rFonts w:ascii="Times New Roman" w:hAnsi="Times New Roman" w:cs="Times New Roman"/>
              </w:rPr>
              <w:t>sistēma,</w:t>
            </w:r>
            <w:r w:rsidRPr="00E52059">
              <w:rPr>
                <w:rFonts w:ascii="Times New Roman" w:hAnsi="Times New Roman" w:cs="Times New Roman"/>
                <w:spacing w:val="-16"/>
              </w:rPr>
              <w:t xml:space="preserve"> </w:t>
            </w:r>
            <w:r w:rsidRPr="00E52059">
              <w:rPr>
                <w:rFonts w:ascii="Times New Roman" w:hAnsi="Times New Roman" w:cs="Times New Roman"/>
              </w:rPr>
              <w:t>ražošana</w:t>
            </w:r>
            <w:r w:rsidRPr="00E52059">
              <w:rPr>
                <w:rFonts w:ascii="Times New Roman" w:hAnsi="Times New Roman" w:cs="Times New Roman"/>
                <w:spacing w:val="-15"/>
              </w:rPr>
              <w:t xml:space="preserve"> </w:t>
            </w:r>
            <w:r w:rsidRPr="00E52059">
              <w:rPr>
                <w:rFonts w:ascii="Times New Roman" w:hAnsi="Times New Roman" w:cs="Times New Roman"/>
              </w:rPr>
              <w:t>(studijas), uzglabāšana (DC),</w:t>
            </w:r>
            <w:r w:rsidRPr="00E52059">
              <w:rPr>
                <w:rFonts w:ascii="Times New Roman" w:hAnsi="Times New Roman" w:cs="Times New Roman"/>
                <w:spacing w:val="-2"/>
              </w:rPr>
              <w:t xml:space="preserve"> </w:t>
            </w:r>
            <w:r w:rsidRPr="00E52059">
              <w:rPr>
                <w:rFonts w:ascii="Times New Roman" w:hAnsi="Times New Roman" w:cs="Times New Roman"/>
              </w:rPr>
              <w:t>apraide)</w:t>
            </w:r>
          </w:p>
        </w:tc>
        <w:tc>
          <w:tcPr>
            <w:tcW w:w="495" w:type="dxa"/>
          </w:tcPr>
          <w:p w14:paraId="2DFA5AE9" w14:textId="763D2779" w:rsidR="006C6537" w:rsidRPr="00E52059" w:rsidRDefault="00125A7A"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6" w:type="dxa"/>
          </w:tcPr>
          <w:p w14:paraId="787E7595" w14:textId="23205567" w:rsidR="006C6537" w:rsidRPr="00E52059" w:rsidRDefault="00125A7A"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2671C646" w14:textId="2A79216B" w:rsidR="006C6537" w:rsidRPr="00E52059" w:rsidRDefault="00125A7A"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01" w:type="dxa"/>
          </w:tcPr>
          <w:p w14:paraId="75D029B1" w14:textId="0403C6EA" w:rsidR="006C6537" w:rsidRPr="00E52059" w:rsidRDefault="00125A7A"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4DDC6954" w14:textId="42988C9E" w:rsidR="006C6537" w:rsidRPr="00E52059" w:rsidRDefault="004E21AE"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6" w:type="dxa"/>
          </w:tcPr>
          <w:p w14:paraId="1BC1A970" w14:textId="71575FDD" w:rsidR="006C6537" w:rsidRPr="00E52059" w:rsidRDefault="004E21AE"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6F8DF312" w14:textId="400592A7" w:rsidR="006C6537" w:rsidRPr="00E52059" w:rsidRDefault="004E21AE"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28" w:type="dxa"/>
          </w:tcPr>
          <w:p w14:paraId="33B2DB06" w14:textId="30D7E3C4" w:rsidR="006C6537" w:rsidRPr="00E52059" w:rsidRDefault="004E21AE"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r w:rsidR="006C6537" w:rsidRPr="00E52059" w14:paraId="7E3A38BD" w14:textId="77777777" w:rsidTr="00A70DED">
        <w:trPr>
          <w:trHeight w:val="520"/>
          <w:jc w:val="center"/>
        </w:trPr>
        <w:tc>
          <w:tcPr>
            <w:tcW w:w="6242" w:type="dxa"/>
          </w:tcPr>
          <w:p w14:paraId="27C6BD64" w14:textId="09B94216" w:rsidR="006C6537" w:rsidRPr="00E52059" w:rsidRDefault="006C6537" w:rsidP="006C6537">
            <w:pPr>
              <w:pStyle w:val="TableParagraph"/>
              <w:spacing w:line="276" w:lineRule="auto"/>
              <w:jc w:val="both"/>
              <w:rPr>
                <w:rFonts w:ascii="Times New Roman" w:hAnsi="Times New Roman" w:cs="Times New Roman"/>
              </w:rPr>
            </w:pPr>
            <w:r w:rsidRPr="00E52059">
              <w:rPr>
                <w:rFonts w:ascii="Times New Roman" w:hAnsi="Times New Roman" w:cs="Times New Roman"/>
                <w:color w:val="000000" w:themeColor="text1"/>
                <w:spacing w:val="-14"/>
              </w:rPr>
              <w:t xml:space="preserve">Ilgtermiņa ieguldījumu projekta “kompleksās transformācijas apakšstacijas rekonstrukcija un </w:t>
            </w:r>
            <w:proofErr w:type="spellStart"/>
            <w:r w:rsidRPr="00E52059">
              <w:rPr>
                <w:rFonts w:ascii="Times New Roman" w:hAnsi="Times New Roman" w:cs="Times New Roman"/>
                <w:color w:val="000000" w:themeColor="text1"/>
                <w:spacing w:val="-14"/>
              </w:rPr>
              <w:t>dīzeļģeneratora</w:t>
            </w:r>
            <w:proofErr w:type="spellEnd"/>
            <w:r w:rsidRPr="00E52059">
              <w:rPr>
                <w:rFonts w:ascii="Times New Roman" w:hAnsi="Times New Roman" w:cs="Times New Roman"/>
                <w:color w:val="000000" w:themeColor="text1"/>
                <w:spacing w:val="-14"/>
              </w:rPr>
              <w:t xml:space="preserve"> uzstādīšana”  iepirkuma procedūru  un projekta realizēšana</w:t>
            </w:r>
          </w:p>
        </w:tc>
        <w:tc>
          <w:tcPr>
            <w:tcW w:w="495" w:type="dxa"/>
          </w:tcPr>
          <w:p w14:paraId="0E5C5D01" w14:textId="29C9154F" w:rsidR="006C6537" w:rsidRPr="00E52059" w:rsidRDefault="00567536" w:rsidP="006C6537">
            <w:pPr>
              <w:pStyle w:val="TableParagraph"/>
              <w:spacing w:line="276" w:lineRule="auto"/>
              <w:jc w:val="center"/>
              <w:rPr>
                <w:rFonts w:ascii="Times New Roman" w:hAnsi="Times New Roman" w:cs="Times New Roman"/>
                <w:highlight w:val="yellow"/>
              </w:rPr>
            </w:pPr>
            <w:r w:rsidRPr="00E52059">
              <w:rPr>
                <w:rFonts w:ascii="Times New Roman" w:hAnsi="Times New Roman" w:cs="Times New Roman"/>
              </w:rPr>
              <w:t>X</w:t>
            </w:r>
          </w:p>
        </w:tc>
        <w:tc>
          <w:tcPr>
            <w:tcW w:w="496" w:type="dxa"/>
          </w:tcPr>
          <w:p w14:paraId="0868A145" w14:textId="22433451" w:rsidR="006C6537" w:rsidRPr="00E52059" w:rsidRDefault="00567536" w:rsidP="006C6537">
            <w:pPr>
              <w:pStyle w:val="TableParagraph"/>
              <w:spacing w:line="276" w:lineRule="auto"/>
              <w:jc w:val="center"/>
              <w:rPr>
                <w:rFonts w:ascii="Times New Roman" w:hAnsi="Times New Roman" w:cs="Times New Roman"/>
                <w:highlight w:val="yellow"/>
              </w:rPr>
            </w:pPr>
            <w:r w:rsidRPr="00E52059">
              <w:rPr>
                <w:rFonts w:ascii="Times New Roman" w:hAnsi="Times New Roman" w:cs="Times New Roman"/>
              </w:rPr>
              <w:t>X</w:t>
            </w:r>
          </w:p>
        </w:tc>
        <w:tc>
          <w:tcPr>
            <w:tcW w:w="495" w:type="dxa"/>
          </w:tcPr>
          <w:p w14:paraId="30FF867F" w14:textId="073ADF3F" w:rsidR="006C6537" w:rsidRPr="00E52059" w:rsidRDefault="00567536" w:rsidP="006C6537">
            <w:pPr>
              <w:pStyle w:val="TableParagraph"/>
              <w:spacing w:line="276" w:lineRule="auto"/>
              <w:jc w:val="center"/>
              <w:rPr>
                <w:rFonts w:ascii="Times New Roman" w:hAnsi="Times New Roman" w:cs="Times New Roman"/>
                <w:highlight w:val="yellow"/>
              </w:rPr>
            </w:pPr>
            <w:r w:rsidRPr="00E52059">
              <w:rPr>
                <w:rFonts w:ascii="Times New Roman" w:hAnsi="Times New Roman" w:cs="Times New Roman"/>
              </w:rPr>
              <w:t>X</w:t>
            </w:r>
          </w:p>
        </w:tc>
        <w:tc>
          <w:tcPr>
            <w:tcW w:w="501" w:type="dxa"/>
          </w:tcPr>
          <w:p w14:paraId="55D772FA" w14:textId="40B67308" w:rsidR="006C6537" w:rsidRPr="00E52059" w:rsidRDefault="006C6537"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4562CD8B" w14:textId="4B415872" w:rsidR="006C6537" w:rsidRPr="00E52059" w:rsidRDefault="00804EDC"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6" w:type="dxa"/>
          </w:tcPr>
          <w:p w14:paraId="7A741679" w14:textId="24EAE528" w:rsidR="006C6537" w:rsidRPr="00E52059" w:rsidRDefault="00804EDC"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528F1D03" w14:textId="6265FDE8" w:rsidR="006C6537" w:rsidRPr="00E52059" w:rsidRDefault="00804EDC"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28" w:type="dxa"/>
          </w:tcPr>
          <w:p w14:paraId="5758DC12" w14:textId="6759B2AA" w:rsidR="006C6537" w:rsidRPr="00E52059" w:rsidRDefault="00D530A8" w:rsidP="006C653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r w:rsidR="00044657" w:rsidRPr="00E52059" w14:paraId="3F7F08AB" w14:textId="77777777" w:rsidTr="00A70DED">
        <w:trPr>
          <w:trHeight w:val="520"/>
          <w:jc w:val="center"/>
        </w:trPr>
        <w:tc>
          <w:tcPr>
            <w:tcW w:w="6242" w:type="dxa"/>
          </w:tcPr>
          <w:p w14:paraId="7F2BA540" w14:textId="3768E822" w:rsidR="00044657" w:rsidRPr="00E52059" w:rsidRDefault="00BB042B" w:rsidP="00044657">
            <w:pPr>
              <w:pStyle w:val="TableParagraph"/>
              <w:spacing w:line="276" w:lineRule="auto"/>
              <w:jc w:val="both"/>
              <w:rPr>
                <w:rFonts w:ascii="Times New Roman" w:hAnsi="Times New Roman" w:cs="Times New Roman"/>
              </w:rPr>
            </w:pPr>
            <w:r w:rsidRPr="00E52059">
              <w:rPr>
                <w:rFonts w:ascii="Times New Roman" w:hAnsi="Times New Roman" w:cs="Times New Roman"/>
              </w:rPr>
              <w:t>Realizēt 8 kameru Pārvietojamās Televīzijas Stacijas (PTS) iepirkumu, izsludināt 1</w:t>
            </w:r>
            <w:r w:rsidR="00380DF1">
              <w:rPr>
                <w:rFonts w:ascii="Times New Roman" w:hAnsi="Times New Roman" w:cs="Times New Roman"/>
              </w:rPr>
              <w:t>4</w:t>
            </w:r>
            <w:r w:rsidR="00491468">
              <w:rPr>
                <w:rFonts w:ascii="Times New Roman" w:hAnsi="Times New Roman" w:cs="Times New Roman"/>
              </w:rPr>
              <w:t xml:space="preserve"> </w:t>
            </w:r>
            <w:r w:rsidRPr="00E52059">
              <w:rPr>
                <w:rFonts w:ascii="Times New Roman" w:hAnsi="Times New Roman" w:cs="Times New Roman"/>
              </w:rPr>
              <w:t>kameru un vienotās režijas pro</w:t>
            </w:r>
            <w:r w:rsidR="000E4126" w:rsidRPr="00E52059">
              <w:rPr>
                <w:rFonts w:ascii="Times New Roman" w:hAnsi="Times New Roman" w:cs="Times New Roman"/>
              </w:rPr>
              <w:t>j</w:t>
            </w:r>
            <w:r w:rsidRPr="00E52059">
              <w:rPr>
                <w:rFonts w:ascii="Times New Roman" w:hAnsi="Times New Roman" w:cs="Times New Roman"/>
              </w:rPr>
              <w:t>ektu iepirkumus</w:t>
            </w:r>
          </w:p>
        </w:tc>
        <w:tc>
          <w:tcPr>
            <w:tcW w:w="495" w:type="dxa"/>
          </w:tcPr>
          <w:p w14:paraId="486F8E99" w14:textId="7CC990E1" w:rsidR="00044657" w:rsidRPr="00E52059" w:rsidRDefault="009B697A" w:rsidP="0004465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6" w:type="dxa"/>
          </w:tcPr>
          <w:p w14:paraId="7ABE5148" w14:textId="5BC80099" w:rsidR="00044657" w:rsidRPr="00E52059" w:rsidRDefault="009B697A" w:rsidP="0004465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72411EDB" w14:textId="22CBC6F9" w:rsidR="00044657" w:rsidRPr="00E52059" w:rsidRDefault="009B697A" w:rsidP="0004465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01" w:type="dxa"/>
          </w:tcPr>
          <w:p w14:paraId="4749A062" w14:textId="7E9D0CAE" w:rsidR="00044657" w:rsidRPr="00E52059" w:rsidRDefault="009B697A" w:rsidP="0004465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6E9AADEF" w14:textId="34263298" w:rsidR="00044657" w:rsidRPr="00E52059" w:rsidRDefault="00044657" w:rsidP="0004465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6" w:type="dxa"/>
          </w:tcPr>
          <w:p w14:paraId="3F0F9DF7" w14:textId="386FCDFB" w:rsidR="00044657" w:rsidRPr="00E52059" w:rsidRDefault="00044657" w:rsidP="0004465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5" w:type="dxa"/>
          </w:tcPr>
          <w:p w14:paraId="552BD52F" w14:textId="343DEB14" w:rsidR="00044657" w:rsidRPr="00E52059" w:rsidRDefault="00044657" w:rsidP="0004465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28" w:type="dxa"/>
          </w:tcPr>
          <w:p w14:paraId="0D9E5EB8" w14:textId="46703063" w:rsidR="00044657" w:rsidRPr="00E52059" w:rsidRDefault="00044657" w:rsidP="00044657">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bl>
    <w:p w14:paraId="453D86D3" w14:textId="77777777" w:rsidR="00D85B41" w:rsidRPr="00E52059" w:rsidRDefault="00D85B41" w:rsidP="000D6C3E">
      <w:pPr>
        <w:pStyle w:val="Pamatteksts"/>
        <w:spacing w:before="1" w:line="276" w:lineRule="auto"/>
        <w:ind w:right="-26"/>
        <w:jc w:val="both"/>
        <w:rPr>
          <w:rFonts w:ascii="Times New Roman" w:hAnsi="Times New Roman" w:cs="Times New Roman"/>
          <w:b/>
          <w:bCs/>
          <w:color w:val="C00000"/>
          <w:sz w:val="24"/>
          <w:szCs w:val="24"/>
        </w:rPr>
      </w:pPr>
    </w:p>
    <w:p w14:paraId="13398067" w14:textId="64D1F6D8" w:rsidR="00C65C9E" w:rsidRPr="00E52059" w:rsidRDefault="00C65C9E" w:rsidP="00617601">
      <w:pPr>
        <w:pStyle w:val="Virsraksts3"/>
        <w:ind w:left="0"/>
        <w:rPr>
          <w:rFonts w:ascii="Times New Roman" w:hAnsi="Times New Roman" w:cs="Times New Roman"/>
          <w:color w:val="C00000"/>
          <w:sz w:val="24"/>
          <w:szCs w:val="24"/>
        </w:rPr>
      </w:pPr>
      <w:bookmarkStart w:id="67" w:name="_Toc117677759"/>
      <w:bookmarkStart w:id="68" w:name="_Toc158216025"/>
      <w:r w:rsidRPr="00E52059">
        <w:rPr>
          <w:rFonts w:ascii="Times New Roman" w:hAnsi="Times New Roman" w:cs="Times New Roman"/>
          <w:color w:val="C00000"/>
          <w:sz w:val="24"/>
          <w:szCs w:val="24"/>
        </w:rPr>
        <w:t>Mērķis Nr.5. Veidot uzticamu, kvalitatīvu, daudzveidīgu, plašām sabiedrības interesēm atbilstošu saturu dažādās platformās</w:t>
      </w:r>
      <w:bookmarkEnd w:id="67"/>
      <w:bookmarkEnd w:id="68"/>
    </w:p>
    <w:p w14:paraId="47DA0266" w14:textId="77777777" w:rsidR="00C65C9E" w:rsidRPr="00E52059" w:rsidRDefault="00C65C9E" w:rsidP="00C65C9E">
      <w:pPr>
        <w:pStyle w:val="Virsraksts3"/>
        <w:rPr>
          <w:rFonts w:ascii="Times New Roman" w:hAnsi="Times New Roman" w:cs="Times New Roman"/>
          <w:color w:val="C00000"/>
          <w:sz w:val="24"/>
          <w:szCs w:val="24"/>
        </w:rPr>
      </w:pPr>
    </w:p>
    <w:tbl>
      <w:tblPr>
        <w:tblStyle w:val="Reatabula"/>
        <w:tblW w:w="11199" w:type="dxa"/>
        <w:tblInd w:w="-289" w:type="dxa"/>
        <w:tblLook w:val="04A0" w:firstRow="1" w:lastRow="0" w:firstColumn="1" w:lastColumn="0" w:noHBand="0" w:noVBand="1"/>
      </w:tblPr>
      <w:tblGrid>
        <w:gridCol w:w="2135"/>
        <w:gridCol w:w="952"/>
        <w:gridCol w:w="938"/>
        <w:gridCol w:w="952"/>
        <w:gridCol w:w="938"/>
        <w:gridCol w:w="1488"/>
        <w:gridCol w:w="1248"/>
        <w:gridCol w:w="2548"/>
      </w:tblGrid>
      <w:tr w:rsidR="000F1588" w:rsidRPr="00E52059" w14:paraId="79D5A9FA" w14:textId="77777777" w:rsidTr="0046312C">
        <w:tc>
          <w:tcPr>
            <w:tcW w:w="2135" w:type="dxa"/>
            <w:tcBorders>
              <w:top w:val="single" w:sz="4" w:space="0" w:color="auto"/>
              <w:left w:val="single" w:sz="4" w:space="0" w:color="auto"/>
              <w:bottom w:val="single" w:sz="4" w:space="0" w:color="auto"/>
              <w:right w:val="single" w:sz="4" w:space="0" w:color="auto"/>
            </w:tcBorders>
          </w:tcPr>
          <w:p w14:paraId="1B0C2AF6" w14:textId="77777777" w:rsidR="000F1588" w:rsidRPr="00E52059" w:rsidRDefault="000F1588" w:rsidP="004F2FC7">
            <w:pPr>
              <w:jc w:val="center"/>
              <w:rPr>
                <w:rFonts w:ascii="Times New Roman" w:hAnsi="Times New Roman" w:cs="Times New Roman"/>
                <w:b/>
                <w:bCs/>
                <w:color w:val="C00000"/>
              </w:rPr>
            </w:pPr>
            <w:r w:rsidRPr="00E52059">
              <w:rPr>
                <w:rFonts w:ascii="Times New Roman" w:hAnsi="Times New Roman" w:cs="Times New Roman"/>
                <w:b/>
                <w:bCs/>
              </w:rPr>
              <w:t>Rezultatīvais rādītājs</w:t>
            </w:r>
          </w:p>
        </w:tc>
        <w:tc>
          <w:tcPr>
            <w:tcW w:w="952" w:type="dxa"/>
            <w:tcBorders>
              <w:top w:val="single" w:sz="4" w:space="0" w:color="auto"/>
              <w:left w:val="single" w:sz="4" w:space="0" w:color="auto"/>
              <w:bottom w:val="single" w:sz="4" w:space="0" w:color="auto"/>
              <w:right w:val="single" w:sz="4" w:space="0" w:color="auto"/>
            </w:tcBorders>
          </w:tcPr>
          <w:p w14:paraId="3CD8E245" w14:textId="66485ABE" w:rsidR="000F1588" w:rsidRPr="00E52059" w:rsidRDefault="00825A6B" w:rsidP="004F2FC7">
            <w:pPr>
              <w:jc w:val="center"/>
              <w:rPr>
                <w:rFonts w:ascii="Times New Roman" w:hAnsi="Times New Roman" w:cs="Times New Roman"/>
                <w:b/>
                <w:bCs/>
              </w:rPr>
            </w:pPr>
            <w:r>
              <w:rPr>
                <w:rFonts w:ascii="Times New Roman" w:hAnsi="Times New Roman" w:cs="Times New Roman"/>
                <w:b/>
                <w:bCs/>
              </w:rPr>
              <w:t>Plānotā</w:t>
            </w:r>
            <w:r w:rsidR="000F1588" w:rsidRPr="00E52059">
              <w:rPr>
                <w:rFonts w:ascii="Times New Roman" w:hAnsi="Times New Roman" w:cs="Times New Roman"/>
                <w:b/>
                <w:bCs/>
              </w:rPr>
              <w:t xml:space="preserve"> vērtība (fakts)</w:t>
            </w:r>
          </w:p>
          <w:p w14:paraId="676D4386" w14:textId="77777777" w:rsidR="000F1588" w:rsidRPr="00E52059" w:rsidRDefault="000F1588" w:rsidP="004F2FC7">
            <w:pPr>
              <w:jc w:val="center"/>
              <w:rPr>
                <w:rFonts w:ascii="Times New Roman" w:hAnsi="Times New Roman" w:cs="Times New Roman"/>
                <w:b/>
                <w:bCs/>
              </w:rPr>
            </w:pPr>
            <w:r w:rsidRPr="00E52059">
              <w:rPr>
                <w:rFonts w:ascii="Times New Roman" w:hAnsi="Times New Roman" w:cs="Times New Roman"/>
                <w:b/>
                <w:bCs/>
              </w:rPr>
              <w:t>2019.g.</w:t>
            </w:r>
          </w:p>
          <w:p w14:paraId="65C454BA" w14:textId="77777777" w:rsidR="000F1588" w:rsidRPr="00E52059" w:rsidRDefault="000F1588" w:rsidP="004F2FC7">
            <w:pPr>
              <w:jc w:val="center"/>
              <w:rPr>
                <w:rFonts w:ascii="Times New Roman" w:hAnsi="Times New Roman" w:cs="Times New Roman"/>
                <w:b/>
                <w:bCs/>
              </w:rPr>
            </w:pPr>
          </w:p>
        </w:tc>
        <w:tc>
          <w:tcPr>
            <w:tcW w:w="889" w:type="dxa"/>
            <w:tcBorders>
              <w:top w:val="single" w:sz="4" w:space="0" w:color="auto"/>
              <w:left w:val="single" w:sz="4" w:space="0" w:color="auto"/>
              <w:bottom w:val="single" w:sz="4" w:space="0" w:color="auto"/>
              <w:right w:val="single" w:sz="4" w:space="0" w:color="auto"/>
            </w:tcBorders>
            <w:hideMark/>
          </w:tcPr>
          <w:p w14:paraId="37F356BC" w14:textId="00CE1A72" w:rsidR="000F1588" w:rsidRPr="00E52059" w:rsidRDefault="00825A6B" w:rsidP="004F2FC7">
            <w:pPr>
              <w:jc w:val="center"/>
              <w:rPr>
                <w:rFonts w:ascii="Times New Roman" w:hAnsi="Times New Roman" w:cs="Times New Roman"/>
                <w:b/>
                <w:bCs/>
              </w:rPr>
            </w:pPr>
            <w:r>
              <w:rPr>
                <w:rFonts w:ascii="Times New Roman" w:hAnsi="Times New Roman" w:cs="Times New Roman"/>
                <w:b/>
                <w:bCs/>
              </w:rPr>
              <w:t>Plānotā</w:t>
            </w:r>
            <w:r w:rsidR="000F1588" w:rsidRPr="00E52059">
              <w:rPr>
                <w:rFonts w:ascii="Times New Roman" w:hAnsi="Times New Roman" w:cs="Times New Roman"/>
                <w:b/>
                <w:bCs/>
              </w:rPr>
              <w:t xml:space="preserve"> vērtība (fakts)</w:t>
            </w:r>
          </w:p>
          <w:p w14:paraId="0D534B1C" w14:textId="77777777" w:rsidR="000F1588" w:rsidRPr="00E52059" w:rsidRDefault="000F1588" w:rsidP="004F2FC7">
            <w:pPr>
              <w:jc w:val="center"/>
              <w:rPr>
                <w:rFonts w:ascii="Times New Roman" w:hAnsi="Times New Roman" w:cs="Times New Roman"/>
                <w:b/>
                <w:bCs/>
              </w:rPr>
            </w:pPr>
            <w:r w:rsidRPr="00E52059">
              <w:rPr>
                <w:rFonts w:ascii="Times New Roman" w:hAnsi="Times New Roman" w:cs="Times New Roman"/>
                <w:b/>
                <w:bCs/>
              </w:rPr>
              <w:t>2020.g.</w:t>
            </w:r>
          </w:p>
          <w:p w14:paraId="4F75185C" w14:textId="77777777" w:rsidR="000F1588" w:rsidRPr="00E52059" w:rsidRDefault="000F1588" w:rsidP="004F2FC7">
            <w:pPr>
              <w:jc w:val="center"/>
              <w:rPr>
                <w:rFonts w:ascii="Times New Roman" w:hAnsi="Times New Roman" w:cs="Times New Roman"/>
                <w:b/>
                <w:bCs/>
                <w:color w:val="000000" w:themeColor="text1"/>
                <w:spacing w:val="-14"/>
              </w:rPr>
            </w:pPr>
          </w:p>
        </w:tc>
        <w:tc>
          <w:tcPr>
            <w:tcW w:w="952" w:type="dxa"/>
            <w:tcBorders>
              <w:top w:val="single" w:sz="4" w:space="0" w:color="auto"/>
              <w:left w:val="single" w:sz="4" w:space="0" w:color="auto"/>
              <w:bottom w:val="single" w:sz="4" w:space="0" w:color="auto"/>
              <w:right w:val="single" w:sz="4" w:space="0" w:color="auto"/>
            </w:tcBorders>
            <w:hideMark/>
          </w:tcPr>
          <w:p w14:paraId="5A345B2F" w14:textId="7DD93EB5" w:rsidR="000F1588" w:rsidRPr="00E52059" w:rsidRDefault="00825A6B" w:rsidP="004F2FC7">
            <w:pPr>
              <w:jc w:val="center"/>
              <w:rPr>
                <w:rFonts w:ascii="Times New Roman" w:hAnsi="Times New Roman" w:cs="Times New Roman"/>
                <w:b/>
                <w:bCs/>
              </w:rPr>
            </w:pPr>
            <w:r>
              <w:rPr>
                <w:rFonts w:ascii="Times New Roman" w:hAnsi="Times New Roman" w:cs="Times New Roman"/>
                <w:b/>
                <w:bCs/>
              </w:rPr>
              <w:t>Plānotā</w:t>
            </w:r>
            <w:r w:rsidR="000F1588" w:rsidRPr="00E52059">
              <w:rPr>
                <w:rFonts w:ascii="Times New Roman" w:hAnsi="Times New Roman" w:cs="Times New Roman"/>
                <w:b/>
                <w:bCs/>
              </w:rPr>
              <w:t xml:space="preserve"> vērtība (fakts)</w:t>
            </w:r>
          </w:p>
          <w:p w14:paraId="259B0B25" w14:textId="77777777" w:rsidR="000F1588" w:rsidRPr="00E52059" w:rsidRDefault="000F1588" w:rsidP="004F2FC7">
            <w:pPr>
              <w:jc w:val="center"/>
              <w:rPr>
                <w:rFonts w:ascii="Times New Roman" w:hAnsi="Times New Roman" w:cs="Times New Roman"/>
                <w:b/>
                <w:bCs/>
              </w:rPr>
            </w:pPr>
            <w:r w:rsidRPr="00E52059">
              <w:rPr>
                <w:rFonts w:ascii="Times New Roman" w:hAnsi="Times New Roman" w:cs="Times New Roman"/>
                <w:b/>
                <w:bCs/>
              </w:rPr>
              <w:t>2021.g.</w:t>
            </w:r>
          </w:p>
          <w:p w14:paraId="48074197" w14:textId="77777777" w:rsidR="000F1588" w:rsidRPr="00E52059" w:rsidRDefault="000F1588" w:rsidP="004F2FC7">
            <w:pPr>
              <w:jc w:val="center"/>
              <w:rPr>
                <w:rFonts w:ascii="Times New Roman" w:hAnsi="Times New Roman" w:cs="Times New Roman"/>
                <w:b/>
                <w:bCs/>
                <w:color w:val="000000" w:themeColor="text1"/>
                <w:spacing w:val="-14"/>
              </w:rPr>
            </w:pPr>
          </w:p>
        </w:tc>
        <w:tc>
          <w:tcPr>
            <w:tcW w:w="889" w:type="dxa"/>
            <w:tcBorders>
              <w:top w:val="single" w:sz="4" w:space="0" w:color="auto"/>
              <w:left w:val="single" w:sz="4" w:space="0" w:color="auto"/>
              <w:bottom w:val="single" w:sz="4" w:space="0" w:color="auto"/>
              <w:right w:val="single" w:sz="4" w:space="0" w:color="auto"/>
            </w:tcBorders>
          </w:tcPr>
          <w:p w14:paraId="596C0BB4" w14:textId="1247A7E9" w:rsidR="000F1588" w:rsidRPr="00E52059" w:rsidRDefault="00C4682B" w:rsidP="004F2FC7">
            <w:pPr>
              <w:jc w:val="center"/>
              <w:rPr>
                <w:rFonts w:ascii="Times New Roman" w:hAnsi="Times New Roman" w:cs="Times New Roman"/>
                <w:b/>
                <w:bCs/>
              </w:rPr>
            </w:pPr>
            <w:r>
              <w:rPr>
                <w:rFonts w:ascii="Times New Roman" w:hAnsi="Times New Roman" w:cs="Times New Roman"/>
                <w:b/>
                <w:bCs/>
              </w:rPr>
              <w:t>Plānotā</w:t>
            </w:r>
            <w:r w:rsidRPr="00E52059">
              <w:rPr>
                <w:rFonts w:ascii="Times New Roman" w:hAnsi="Times New Roman" w:cs="Times New Roman"/>
                <w:b/>
                <w:bCs/>
              </w:rPr>
              <w:t xml:space="preserve"> </w:t>
            </w:r>
            <w:r w:rsidR="000F1588" w:rsidRPr="00E52059">
              <w:rPr>
                <w:rFonts w:ascii="Times New Roman" w:hAnsi="Times New Roman" w:cs="Times New Roman"/>
                <w:b/>
                <w:bCs/>
              </w:rPr>
              <w:t xml:space="preserve">vērtība </w:t>
            </w:r>
          </w:p>
          <w:p w14:paraId="2109EE08" w14:textId="77777777" w:rsidR="000F1588" w:rsidRPr="00E52059" w:rsidRDefault="000F1588" w:rsidP="004F2FC7">
            <w:pPr>
              <w:jc w:val="center"/>
              <w:rPr>
                <w:rFonts w:ascii="Times New Roman" w:hAnsi="Times New Roman" w:cs="Times New Roman"/>
                <w:b/>
                <w:bCs/>
                <w:color w:val="000000" w:themeColor="text1"/>
                <w:spacing w:val="-14"/>
              </w:rPr>
            </w:pPr>
            <w:r w:rsidRPr="00E52059">
              <w:rPr>
                <w:rFonts w:ascii="Times New Roman" w:hAnsi="Times New Roman" w:cs="Times New Roman"/>
                <w:b/>
                <w:bCs/>
              </w:rPr>
              <w:t>(fakts) 2022.g.</w:t>
            </w:r>
          </w:p>
        </w:tc>
        <w:tc>
          <w:tcPr>
            <w:tcW w:w="1539" w:type="dxa"/>
            <w:tcBorders>
              <w:top w:val="single" w:sz="4" w:space="0" w:color="auto"/>
              <w:left w:val="single" w:sz="4" w:space="0" w:color="auto"/>
              <w:bottom w:val="single" w:sz="4" w:space="0" w:color="auto"/>
              <w:right w:val="single" w:sz="4" w:space="0" w:color="auto"/>
            </w:tcBorders>
          </w:tcPr>
          <w:p w14:paraId="0EB402F2" w14:textId="77777777" w:rsidR="002C3F2E" w:rsidRDefault="000F1588" w:rsidP="004F2FC7">
            <w:pPr>
              <w:jc w:val="center"/>
              <w:rPr>
                <w:rFonts w:ascii="Times New Roman" w:hAnsi="Times New Roman" w:cs="Times New Roman"/>
                <w:b/>
                <w:bCs/>
              </w:rPr>
            </w:pPr>
            <w:r w:rsidRPr="00E52059">
              <w:rPr>
                <w:rFonts w:ascii="Times New Roman" w:hAnsi="Times New Roman" w:cs="Times New Roman"/>
                <w:b/>
                <w:bCs/>
              </w:rPr>
              <w:t xml:space="preserve">Mērķa vērtība </w:t>
            </w:r>
          </w:p>
          <w:p w14:paraId="14FD6321" w14:textId="426685CC" w:rsidR="000F1588" w:rsidRPr="00E52059" w:rsidRDefault="002C3F2E" w:rsidP="004F2FC7">
            <w:pPr>
              <w:jc w:val="center"/>
              <w:rPr>
                <w:rFonts w:ascii="Times New Roman" w:hAnsi="Times New Roman" w:cs="Times New Roman"/>
                <w:b/>
                <w:bCs/>
              </w:rPr>
            </w:pPr>
            <w:r>
              <w:rPr>
                <w:rFonts w:ascii="Times New Roman" w:hAnsi="Times New Roman" w:cs="Times New Roman"/>
                <w:b/>
                <w:bCs/>
              </w:rPr>
              <w:t>(fakts)</w:t>
            </w:r>
            <w:r w:rsidR="000F1588" w:rsidRPr="00E52059">
              <w:rPr>
                <w:rFonts w:ascii="Times New Roman" w:hAnsi="Times New Roman" w:cs="Times New Roman"/>
                <w:b/>
                <w:bCs/>
              </w:rPr>
              <w:t xml:space="preserve"> 2023.g.</w:t>
            </w:r>
          </w:p>
        </w:tc>
        <w:tc>
          <w:tcPr>
            <w:tcW w:w="1292" w:type="dxa"/>
            <w:tcBorders>
              <w:top w:val="single" w:sz="4" w:space="0" w:color="auto"/>
              <w:left w:val="single" w:sz="4" w:space="0" w:color="auto"/>
              <w:bottom w:val="single" w:sz="4" w:space="0" w:color="auto"/>
              <w:right w:val="single" w:sz="4" w:space="0" w:color="auto"/>
            </w:tcBorders>
          </w:tcPr>
          <w:p w14:paraId="33568727" w14:textId="01ADAE93" w:rsidR="000F1588" w:rsidRPr="00E52059" w:rsidRDefault="000F1588" w:rsidP="004F2FC7">
            <w:pPr>
              <w:jc w:val="center"/>
              <w:rPr>
                <w:rFonts w:ascii="Times New Roman" w:hAnsi="Times New Roman" w:cs="Times New Roman"/>
                <w:b/>
                <w:bCs/>
              </w:rPr>
            </w:pPr>
            <w:r w:rsidRPr="00E52059">
              <w:rPr>
                <w:rFonts w:ascii="Times New Roman" w:hAnsi="Times New Roman" w:cs="Times New Roman"/>
                <w:b/>
                <w:bCs/>
              </w:rPr>
              <w:t>Mērķa vērtība  202</w:t>
            </w:r>
            <w:r>
              <w:rPr>
                <w:rFonts w:ascii="Times New Roman" w:hAnsi="Times New Roman" w:cs="Times New Roman"/>
                <w:b/>
                <w:bCs/>
              </w:rPr>
              <w:t>4</w:t>
            </w:r>
            <w:r w:rsidRPr="00E52059">
              <w:rPr>
                <w:rFonts w:ascii="Times New Roman" w:hAnsi="Times New Roman" w:cs="Times New Roman"/>
                <w:b/>
                <w:bCs/>
              </w:rPr>
              <w:t>.g.</w:t>
            </w:r>
          </w:p>
        </w:tc>
        <w:tc>
          <w:tcPr>
            <w:tcW w:w="2551" w:type="dxa"/>
            <w:tcBorders>
              <w:top w:val="single" w:sz="4" w:space="0" w:color="auto"/>
              <w:left w:val="single" w:sz="4" w:space="0" w:color="auto"/>
              <w:bottom w:val="single" w:sz="4" w:space="0" w:color="auto"/>
              <w:right w:val="single" w:sz="4" w:space="0" w:color="auto"/>
            </w:tcBorders>
          </w:tcPr>
          <w:p w14:paraId="57D0A1A2" w14:textId="4C88B362" w:rsidR="000F1588" w:rsidRPr="00E52059" w:rsidRDefault="000F1588" w:rsidP="004F2FC7">
            <w:pPr>
              <w:jc w:val="center"/>
              <w:rPr>
                <w:rFonts w:ascii="Times New Roman" w:hAnsi="Times New Roman" w:cs="Times New Roman"/>
                <w:b/>
                <w:bCs/>
              </w:rPr>
            </w:pPr>
            <w:r w:rsidRPr="00E52059">
              <w:rPr>
                <w:rFonts w:ascii="Times New Roman" w:hAnsi="Times New Roman" w:cs="Times New Roman"/>
                <w:b/>
                <w:bCs/>
              </w:rPr>
              <w:t>Komentāri</w:t>
            </w:r>
          </w:p>
        </w:tc>
      </w:tr>
      <w:tr w:rsidR="000F1588" w:rsidRPr="00E52059" w14:paraId="1F6C7238" w14:textId="77777777" w:rsidTr="0046312C">
        <w:tc>
          <w:tcPr>
            <w:tcW w:w="2135" w:type="dxa"/>
            <w:tcBorders>
              <w:top w:val="single" w:sz="4" w:space="0" w:color="auto"/>
              <w:left w:val="single" w:sz="4" w:space="0" w:color="auto"/>
              <w:bottom w:val="single" w:sz="4" w:space="0" w:color="auto"/>
              <w:right w:val="single" w:sz="4" w:space="0" w:color="auto"/>
            </w:tcBorders>
          </w:tcPr>
          <w:p w14:paraId="7731BA77" w14:textId="2AE73478" w:rsidR="000F1588" w:rsidRPr="00E52059" w:rsidRDefault="000F1588" w:rsidP="004F2FC7">
            <w:pPr>
              <w:jc w:val="both"/>
              <w:rPr>
                <w:rFonts w:ascii="Times New Roman" w:eastAsia="Times New Roman" w:hAnsi="Times New Roman" w:cs="Times New Roman"/>
                <w:bdr w:val="none" w:sz="0" w:space="0" w:color="auto" w:frame="1"/>
              </w:rPr>
            </w:pPr>
            <w:r w:rsidRPr="00E52059">
              <w:rPr>
                <w:rFonts w:ascii="Times New Roman" w:hAnsi="Times New Roman" w:cs="Times New Roman"/>
              </w:rPr>
              <w:t>Satura lietotāju apmierinātība ar  satura kvalitāti kopumā 1) LTV 2) LSM (%)</w:t>
            </w:r>
          </w:p>
        </w:tc>
        <w:tc>
          <w:tcPr>
            <w:tcW w:w="952" w:type="dxa"/>
            <w:tcBorders>
              <w:top w:val="single" w:sz="4" w:space="0" w:color="auto"/>
              <w:left w:val="single" w:sz="4" w:space="0" w:color="auto"/>
              <w:bottom w:val="single" w:sz="4" w:space="0" w:color="auto"/>
              <w:right w:val="single" w:sz="4" w:space="0" w:color="auto"/>
            </w:tcBorders>
          </w:tcPr>
          <w:p w14:paraId="49CB614A" w14:textId="00E81E0F" w:rsidR="000F1588" w:rsidRPr="00E52059" w:rsidRDefault="000F1588"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p>
        </w:tc>
        <w:tc>
          <w:tcPr>
            <w:tcW w:w="889" w:type="dxa"/>
            <w:tcBorders>
              <w:top w:val="single" w:sz="4" w:space="0" w:color="auto"/>
              <w:left w:val="single" w:sz="4" w:space="0" w:color="auto"/>
              <w:bottom w:val="single" w:sz="4" w:space="0" w:color="auto"/>
              <w:right w:val="single" w:sz="4" w:space="0" w:color="auto"/>
            </w:tcBorders>
          </w:tcPr>
          <w:p w14:paraId="1A6029AE" w14:textId="63D5E835" w:rsidR="000F1588" w:rsidRPr="00E52059" w:rsidRDefault="000F1588"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p>
        </w:tc>
        <w:tc>
          <w:tcPr>
            <w:tcW w:w="952" w:type="dxa"/>
            <w:tcBorders>
              <w:top w:val="single" w:sz="4" w:space="0" w:color="auto"/>
              <w:left w:val="single" w:sz="4" w:space="0" w:color="auto"/>
              <w:bottom w:val="single" w:sz="4" w:space="0" w:color="auto"/>
              <w:right w:val="single" w:sz="4" w:space="0" w:color="auto"/>
            </w:tcBorders>
          </w:tcPr>
          <w:p w14:paraId="762BAADC" w14:textId="5A800D47" w:rsidR="000F1588" w:rsidRPr="001E550B" w:rsidRDefault="001E550B" w:rsidP="00291745">
            <w:pPr>
              <w:jc w:val="center"/>
              <w:rPr>
                <w:rFonts w:ascii="Times New Roman" w:hAnsi="Times New Roman" w:cs="Times New Roman"/>
                <w:color w:val="FF0000"/>
                <w:spacing w:val="-14"/>
              </w:rPr>
            </w:pPr>
            <w:r>
              <w:rPr>
                <w:rFonts w:ascii="Times New Roman" w:hAnsi="Times New Roman" w:cs="Times New Roman"/>
                <w:spacing w:val="-14"/>
              </w:rPr>
              <w:t>-</w:t>
            </w:r>
            <w:r w:rsidR="006C2737">
              <w:rPr>
                <w:rFonts w:ascii="Times New Roman" w:hAnsi="Times New Roman" w:cs="Times New Roman"/>
                <w:spacing w:val="-14"/>
              </w:rPr>
              <w:t>*</w:t>
            </w:r>
          </w:p>
        </w:tc>
        <w:tc>
          <w:tcPr>
            <w:tcW w:w="889" w:type="dxa"/>
            <w:tcBorders>
              <w:top w:val="single" w:sz="4" w:space="0" w:color="auto"/>
              <w:left w:val="single" w:sz="4" w:space="0" w:color="auto"/>
              <w:bottom w:val="single" w:sz="4" w:space="0" w:color="auto"/>
              <w:right w:val="single" w:sz="4" w:space="0" w:color="auto"/>
            </w:tcBorders>
          </w:tcPr>
          <w:p w14:paraId="55BEDBFB" w14:textId="3E129708" w:rsidR="000F1588" w:rsidRPr="001E550B" w:rsidRDefault="00FA2837" w:rsidP="00F04B13">
            <w:pPr>
              <w:jc w:val="center"/>
              <w:rPr>
                <w:rFonts w:ascii="Times New Roman" w:hAnsi="Times New Roman" w:cs="Times New Roman"/>
                <w:spacing w:val="-14"/>
              </w:rPr>
            </w:pPr>
            <w:r w:rsidRPr="001E550B">
              <w:rPr>
                <w:rFonts w:ascii="Times New Roman" w:hAnsi="Times New Roman" w:cs="Times New Roman"/>
                <w:spacing w:val="-14"/>
              </w:rPr>
              <w:t xml:space="preserve">1) </w:t>
            </w:r>
            <w:r w:rsidR="007C7AA1">
              <w:rPr>
                <w:rFonts w:ascii="Times New Roman" w:hAnsi="Times New Roman" w:cs="Times New Roman"/>
                <w:spacing w:val="-14"/>
              </w:rPr>
              <w:t>(</w:t>
            </w:r>
            <w:r w:rsidRPr="001E550B">
              <w:rPr>
                <w:rFonts w:ascii="Times New Roman" w:hAnsi="Times New Roman" w:cs="Times New Roman"/>
                <w:spacing w:val="-14"/>
              </w:rPr>
              <w:t>44</w:t>
            </w:r>
            <w:r w:rsidR="007C7AA1">
              <w:rPr>
                <w:rFonts w:ascii="Times New Roman" w:hAnsi="Times New Roman" w:cs="Times New Roman"/>
                <w:spacing w:val="-14"/>
              </w:rPr>
              <w:t>)</w:t>
            </w:r>
          </w:p>
          <w:p w14:paraId="46E57030" w14:textId="25BA6991" w:rsidR="001E550B" w:rsidRPr="001E550B" w:rsidRDefault="001E550B" w:rsidP="00F04B13">
            <w:pPr>
              <w:jc w:val="center"/>
              <w:rPr>
                <w:rFonts w:ascii="Times New Roman" w:hAnsi="Times New Roman" w:cs="Times New Roman"/>
                <w:spacing w:val="-14"/>
              </w:rPr>
            </w:pPr>
            <w:r w:rsidRPr="001E550B">
              <w:rPr>
                <w:rFonts w:ascii="Times New Roman" w:hAnsi="Times New Roman" w:cs="Times New Roman"/>
                <w:spacing w:val="-14"/>
              </w:rPr>
              <w:t xml:space="preserve">2) </w:t>
            </w:r>
            <w:r w:rsidR="007C7AA1">
              <w:rPr>
                <w:rFonts w:ascii="Times New Roman" w:hAnsi="Times New Roman" w:cs="Times New Roman"/>
                <w:spacing w:val="-14"/>
              </w:rPr>
              <w:t>(</w:t>
            </w:r>
            <w:r w:rsidRPr="001E550B">
              <w:rPr>
                <w:rFonts w:ascii="Times New Roman" w:hAnsi="Times New Roman" w:cs="Times New Roman"/>
                <w:spacing w:val="-14"/>
              </w:rPr>
              <w:t>46</w:t>
            </w:r>
            <w:r w:rsidR="007C7AA1">
              <w:rPr>
                <w:rFonts w:ascii="Times New Roman" w:hAnsi="Times New Roman" w:cs="Times New Roman"/>
                <w:spacing w:val="-14"/>
              </w:rPr>
              <w:t>)</w:t>
            </w:r>
          </w:p>
          <w:p w14:paraId="0446B209" w14:textId="174CE5B6" w:rsidR="00FA2837" w:rsidRPr="006D0686" w:rsidRDefault="00FA2837" w:rsidP="00F04B13">
            <w:pPr>
              <w:jc w:val="center"/>
              <w:rPr>
                <w:rFonts w:ascii="Times New Roman" w:hAnsi="Times New Roman" w:cs="Times New Roman"/>
                <w:color w:val="FF0000"/>
                <w:spacing w:val="-14"/>
              </w:rPr>
            </w:pPr>
          </w:p>
        </w:tc>
        <w:tc>
          <w:tcPr>
            <w:tcW w:w="1539" w:type="dxa"/>
            <w:tcBorders>
              <w:top w:val="single" w:sz="4" w:space="0" w:color="auto"/>
              <w:left w:val="single" w:sz="4" w:space="0" w:color="auto"/>
              <w:bottom w:val="single" w:sz="4" w:space="0" w:color="auto"/>
              <w:right w:val="single" w:sz="4" w:space="0" w:color="auto"/>
            </w:tcBorders>
          </w:tcPr>
          <w:p w14:paraId="16A05933" w14:textId="75A2E028" w:rsidR="000F1588" w:rsidRDefault="000F1588" w:rsidP="004F2FC7">
            <w:pPr>
              <w:pStyle w:val="Default"/>
              <w:jc w:val="center"/>
              <w:rPr>
                <w:sz w:val="22"/>
                <w:szCs w:val="22"/>
              </w:rPr>
            </w:pPr>
            <w:r w:rsidRPr="001906BB">
              <w:rPr>
                <w:sz w:val="22"/>
                <w:szCs w:val="22"/>
              </w:rPr>
              <w:t xml:space="preserve">1) </w:t>
            </w:r>
            <w:r w:rsidR="00E67881">
              <w:rPr>
                <w:sz w:val="22"/>
                <w:szCs w:val="22"/>
              </w:rPr>
              <w:t>44</w:t>
            </w:r>
            <w:r w:rsidRPr="001906BB">
              <w:rPr>
                <w:sz w:val="22"/>
                <w:szCs w:val="22"/>
              </w:rPr>
              <w:t>-</w:t>
            </w:r>
            <w:r w:rsidR="00E67881">
              <w:rPr>
                <w:sz w:val="22"/>
                <w:szCs w:val="22"/>
              </w:rPr>
              <w:t>51</w:t>
            </w:r>
            <w:r w:rsidR="00FC1832">
              <w:rPr>
                <w:sz w:val="22"/>
                <w:szCs w:val="22"/>
              </w:rPr>
              <w:t>;</w:t>
            </w:r>
          </w:p>
          <w:p w14:paraId="001077F2" w14:textId="42E5E7C3" w:rsidR="00FC1832" w:rsidRPr="001906BB" w:rsidRDefault="00FC1832" w:rsidP="004F2FC7">
            <w:pPr>
              <w:pStyle w:val="Default"/>
              <w:jc w:val="center"/>
              <w:rPr>
                <w:sz w:val="22"/>
                <w:szCs w:val="22"/>
              </w:rPr>
            </w:pPr>
            <w:r>
              <w:rPr>
                <w:sz w:val="22"/>
                <w:szCs w:val="22"/>
              </w:rPr>
              <w:t>(56)</w:t>
            </w:r>
          </w:p>
          <w:p w14:paraId="45BCB2CE" w14:textId="77777777" w:rsidR="000F1588" w:rsidRDefault="000F1588" w:rsidP="004F2FC7">
            <w:pPr>
              <w:pStyle w:val="Default"/>
              <w:jc w:val="center"/>
              <w:rPr>
                <w:sz w:val="22"/>
                <w:szCs w:val="22"/>
              </w:rPr>
            </w:pPr>
            <w:r w:rsidRPr="001906BB">
              <w:rPr>
                <w:sz w:val="22"/>
                <w:szCs w:val="22"/>
              </w:rPr>
              <w:t>2) 4</w:t>
            </w:r>
            <w:r w:rsidR="00E67881">
              <w:rPr>
                <w:sz w:val="22"/>
                <w:szCs w:val="22"/>
              </w:rPr>
              <w:t>6</w:t>
            </w:r>
            <w:r w:rsidRPr="001906BB">
              <w:rPr>
                <w:sz w:val="22"/>
                <w:szCs w:val="22"/>
              </w:rPr>
              <w:t>-5</w:t>
            </w:r>
            <w:r w:rsidR="00E67881">
              <w:rPr>
                <w:sz w:val="22"/>
                <w:szCs w:val="22"/>
              </w:rPr>
              <w:t>1</w:t>
            </w:r>
            <w:r w:rsidR="00FC1832">
              <w:rPr>
                <w:sz w:val="22"/>
                <w:szCs w:val="22"/>
              </w:rPr>
              <w:t>;</w:t>
            </w:r>
          </w:p>
          <w:p w14:paraId="2728BD57" w14:textId="4DE11624" w:rsidR="00FC1832" w:rsidRPr="001906BB" w:rsidRDefault="00FC1832" w:rsidP="004F2FC7">
            <w:pPr>
              <w:pStyle w:val="Default"/>
              <w:jc w:val="center"/>
              <w:rPr>
                <w:sz w:val="22"/>
                <w:szCs w:val="22"/>
              </w:rPr>
            </w:pPr>
            <w:r>
              <w:rPr>
                <w:sz w:val="22"/>
                <w:szCs w:val="22"/>
              </w:rPr>
              <w:t>(52)</w:t>
            </w:r>
          </w:p>
        </w:tc>
        <w:tc>
          <w:tcPr>
            <w:tcW w:w="1292" w:type="dxa"/>
            <w:tcBorders>
              <w:top w:val="single" w:sz="4" w:space="0" w:color="auto"/>
              <w:left w:val="single" w:sz="4" w:space="0" w:color="auto"/>
              <w:right w:val="single" w:sz="4" w:space="0" w:color="auto"/>
            </w:tcBorders>
          </w:tcPr>
          <w:p w14:paraId="139DBAFD" w14:textId="342E5EE4" w:rsidR="000F1588" w:rsidRPr="001906BB" w:rsidRDefault="000F1588" w:rsidP="000F1588">
            <w:pPr>
              <w:pStyle w:val="Default"/>
              <w:rPr>
                <w:sz w:val="22"/>
                <w:szCs w:val="22"/>
              </w:rPr>
            </w:pPr>
            <w:r w:rsidRPr="001906BB">
              <w:rPr>
                <w:sz w:val="22"/>
                <w:szCs w:val="22"/>
              </w:rPr>
              <w:t xml:space="preserve">1) </w:t>
            </w:r>
            <w:r w:rsidR="00444108">
              <w:rPr>
                <w:sz w:val="22"/>
                <w:szCs w:val="22"/>
              </w:rPr>
              <w:t>52</w:t>
            </w:r>
            <w:r w:rsidRPr="001906BB">
              <w:rPr>
                <w:sz w:val="22"/>
                <w:szCs w:val="22"/>
              </w:rPr>
              <w:t>-</w:t>
            </w:r>
            <w:r w:rsidR="00E67881">
              <w:rPr>
                <w:sz w:val="22"/>
                <w:szCs w:val="22"/>
              </w:rPr>
              <w:t>5</w:t>
            </w:r>
            <w:r w:rsidR="00444108">
              <w:rPr>
                <w:sz w:val="22"/>
                <w:szCs w:val="22"/>
              </w:rPr>
              <w:t>8</w:t>
            </w:r>
          </w:p>
          <w:p w14:paraId="1CA31828" w14:textId="4991EE10" w:rsidR="000F1588" w:rsidRPr="001906BB" w:rsidRDefault="000F1588" w:rsidP="000F1588">
            <w:pPr>
              <w:shd w:val="clear" w:color="auto" w:fill="FFFFFF"/>
              <w:jc w:val="both"/>
              <w:rPr>
                <w:rFonts w:ascii="Times New Roman" w:eastAsia="Times New Roman" w:hAnsi="Times New Roman" w:cs="Times New Roman"/>
                <w:color w:val="000000"/>
              </w:rPr>
            </w:pPr>
            <w:r w:rsidRPr="001906BB">
              <w:rPr>
                <w:rFonts w:ascii="Times New Roman" w:hAnsi="Times New Roman" w:cs="Times New Roman"/>
              </w:rPr>
              <w:t>2) 4</w:t>
            </w:r>
            <w:r w:rsidR="00444108">
              <w:rPr>
                <w:rFonts w:ascii="Times New Roman" w:hAnsi="Times New Roman" w:cs="Times New Roman"/>
              </w:rPr>
              <w:t>8</w:t>
            </w:r>
            <w:r w:rsidRPr="001906BB">
              <w:rPr>
                <w:rFonts w:ascii="Times New Roman" w:hAnsi="Times New Roman" w:cs="Times New Roman"/>
              </w:rPr>
              <w:t>-5</w:t>
            </w:r>
            <w:r w:rsidR="00444108">
              <w:rPr>
                <w:rFonts w:ascii="Times New Roman" w:hAnsi="Times New Roman" w:cs="Times New Roman"/>
              </w:rPr>
              <w:t>4</w:t>
            </w:r>
          </w:p>
        </w:tc>
        <w:tc>
          <w:tcPr>
            <w:tcW w:w="2551" w:type="dxa"/>
            <w:tcBorders>
              <w:top w:val="single" w:sz="4" w:space="0" w:color="auto"/>
              <w:left w:val="single" w:sz="4" w:space="0" w:color="auto"/>
              <w:right w:val="single" w:sz="4" w:space="0" w:color="auto"/>
            </w:tcBorders>
          </w:tcPr>
          <w:p w14:paraId="3C2D8409" w14:textId="353BD01E" w:rsidR="000F1588" w:rsidRPr="00F405E7" w:rsidRDefault="00A41CC2" w:rsidP="000D6C3E">
            <w:pPr>
              <w:shd w:val="clear" w:color="auto" w:fill="FFFFFF"/>
              <w:jc w:val="both"/>
              <w:rPr>
                <w:rFonts w:ascii="Times New Roman" w:eastAsia="Times New Roman" w:hAnsi="Times New Roman" w:cs="Times New Roman"/>
                <w:color w:val="000000"/>
                <w:lang w:bidi="ar-SA"/>
              </w:rPr>
            </w:pPr>
            <w:r>
              <w:rPr>
                <w:rFonts w:ascii="Times New Roman" w:eastAsia="Times New Roman" w:hAnsi="Times New Roman" w:cs="Times New Roman"/>
                <w:color w:val="000000"/>
                <w:lang w:bidi="ar-SA"/>
              </w:rPr>
              <w:t>Atbilstoši sabiedriskā labuma izvērtēšanas metodoloģijai, caurvijas rādītājs “kvalitāte”. 2023.gada mērķis tiks mērīts 2024. gada sākumā veiktajā aptaujā, bet 2024. gada mērķis – 2025. gada sākumā.</w:t>
            </w:r>
          </w:p>
          <w:p w14:paraId="60F483AD" w14:textId="5B387BF1" w:rsidR="000F1588" w:rsidRPr="00E52059" w:rsidRDefault="000F1588" w:rsidP="00403FF5">
            <w:pPr>
              <w:pStyle w:val="Default"/>
              <w:jc w:val="both"/>
              <w:rPr>
                <w:rFonts w:eastAsia="Times New Roman"/>
                <w:sz w:val="22"/>
                <w:szCs w:val="22"/>
                <w:bdr w:val="none" w:sz="0" w:space="0" w:color="auto" w:frame="1"/>
              </w:rPr>
            </w:pPr>
          </w:p>
        </w:tc>
      </w:tr>
      <w:tr w:rsidR="00064C62" w:rsidRPr="00E52059" w14:paraId="29FDDA82" w14:textId="77777777" w:rsidTr="0046312C">
        <w:tc>
          <w:tcPr>
            <w:tcW w:w="2135" w:type="dxa"/>
            <w:tcBorders>
              <w:top w:val="single" w:sz="4" w:space="0" w:color="auto"/>
              <w:left w:val="single" w:sz="4" w:space="0" w:color="auto"/>
              <w:bottom w:val="single" w:sz="4" w:space="0" w:color="auto"/>
              <w:right w:val="single" w:sz="4" w:space="0" w:color="auto"/>
            </w:tcBorders>
            <w:shd w:val="clear" w:color="auto" w:fill="auto"/>
          </w:tcPr>
          <w:p w14:paraId="447239D8" w14:textId="6D48AB75" w:rsidR="00064C62" w:rsidRPr="00E52059" w:rsidRDefault="00064C62" w:rsidP="00064C62">
            <w:pPr>
              <w:jc w:val="both"/>
              <w:rPr>
                <w:rFonts w:ascii="Times New Roman" w:eastAsia="Times New Roman" w:hAnsi="Times New Roman" w:cs="Times New Roman"/>
                <w:bdr w:val="none" w:sz="0" w:space="0" w:color="auto" w:frame="1"/>
              </w:rPr>
            </w:pPr>
            <w:r w:rsidRPr="00E52059">
              <w:rPr>
                <w:rFonts w:ascii="Times New Roman" w:eastAsia="Times New Roman" w:hAnsi="Times New Roman" w:cs="Times New Roman"/>
                <w:bdr w:val="none" w:sz="0" w:space="0" w:color="auto" w:frame="1"/>
              </w:rPr>
              <w:t xml:space="preserve">LTV lietojums </w:t>
            </w:r>
            <w:r w:rsidRPr="00E52059">
              <w:rPr>
                <w:rFonts w:ascii="Times New Roman" w:eastAsia="Times New Roman" w:hAnsi="Times New Roman" w:cs="Times New Roman"/>
                <w:bdr w:val="none" w:sz="0" w:space="0" w:color="auto" w:frame="1"/>
              </w:rPr>
              <w:lastRenderedPageBreak/>
              <w:t xml:space="preserve">dažādās platformās (%) (sabiedriskā labuma novērtējums) </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6D21E703" w14:textId="77777777" w:rsidR="00064C62" w:rsidRPr="00E52059" w:rsidRDefault="00064C62" w:rsidP="00064C62">
            <w:pPr>
              <w:jc w:val="center"/>
              <w:rPr>
                <w:rFonts w:ascii="Times New Roman" w:hAnsi="Times New Roman" w:cs="Times New Roman"/>
                <w:color w:val="000000" w:themeColor="text1"/>
                <w:spacing w:val="-14"/>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48A84C3C" w14:textId="77777777" w:rsidR="00064C62" w:rsidRPr="00E52059" w:rsidRDefault="00064C62" w:rsidP="00064C62">
            <w:pPr>
              <w:jc w:val="center"/>
              <w:rPr>
                <w:rFonts w:ascii="Times New Roman" w:hAnsi="Times New Roman" w:cs="Times New Roman"/>
                <w:color w:val="000000" w:themeColor="text1"/>
                <w:spacing w:val="-14"/>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7B81743B" w14:textId="0E3356D2" w:rsidR="00064C62" w:rsidRPr="00E52059" w:rsidRDefault="00064C62" w:rsidP="007D5672">
            <w:pPr>
              <w:rPr>
                <w:rFonts w:ascii="Times New Roman" w:hAnsi="Times New Roman" w:cs="Times New Roman"/>
                <w:spacing w:val="-14"/>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305504DA" w14:textId="65ACE14F" w:rsidR="00064C62" w:rsidRPr="00E52059" w:rsidRDefault="00064C62" w:rsidP="00064C62">
            <w:pPr>
              <w:jc w:val="center"/>
              <w:rPr>
                <w:rFonts w:ascii="Times New Roman" w:hAnsi="Times New Roman" w:cs="Times New Roman"/>
                <w:spacing w:val="-14"/>
              </w:rPr>
            </w:pPr>
            <w:r w:rsidRPr="00E52059">
              <w:rPr>
                <w:rFonts w:ascii="Times New Roman" w:hAnsi="Times New Roman" w:cs="Times New Roman"/>
                <w:spacing w:val="-14"/>
              </w:rPr>
              <w:t>(</w:t>
            </w:r>
            <w:r w:rsidR="00817B1D">
              <w:rPr>
                <w:rFonts w:ascii="Times New Roman" w:hAnsi="Times New Roman" w:cs="Times New Roman"/>
                <w:spacing w:val="-14"/>
              </w:rPr>
              <w:t>63)</w:t>
            </w:r>
          </w:p>
        </w:tc>
        <w:tc>
          <w:tcPr>
            <w:tcW w:w="1539" w:type="dxa"/>
            <w:tcBorders>
              <w:top w:val="single" w:sz="4" w:space="0" w:color="auto"/>
              <w:left w:val="single" w:sz="4" w:space="0" w:color="auto"/>
              <w:bottom w:val="single" w:sz="4" w:space="0" w:color="auto"/>
              <w:right w:val="single" w:sz="4" w:space="0" w:color="auto"/>
            </w:tcBorders>
            <w:shd w:val="clear" w:color="auto" w:fill="auto"/>
          </w:tcPr>
          <w:p w14:paraId="7D8C1461" w14:textId="77777777" w:rsidR="00064C62" w:rsidRDefault="00817B1D" w:rsidP="00064C62">
            <w:pPr>
              <w:pStyle w:val="Default"/>
              <w:jc w:val="center"/>
              <w:rPr>
                <w:sz w:val="22"/>
                <w:szCs w:val="22"/>
              </w:rPr>
            </w:pPr>
            <w:r>
              <w:rPr>
                <w:sz w:val="22"/>
                <w:szCs w:val="22"/>
              </w:rPr>
              <w:t>63</w:t>
            </w:r>
            <w:r w:rsidR="00064C62" w:rsidRPr="00E52059">
              <w:rPr>
                <w:sz w:val="22"/>
                <w:szCs w:val="22"/>
              </w:rPr>
              <w:t>-</w:t>
            </w:r>
            <w:r>
              <w:rPr>
                <w:sz w:val="22"/>
                <w:szCs w:val="22"/>
              </w:rPr>
              <w:t>6</w:t>
            </w:r>
            <w:r w:rsidR="00064C62" w:rsidRPr="00E52059">
              <w:rPr>
                <w:sz w:val="22"/>
                <w:szCs w:val="22"/>
              </w:rPr>
              <w:t>5</w:t>
            </w:r>
          </w:p>
          <w:p w14:paraId="48A7FE21" w14:textId="1393F5E6" w:rsidR="00C11C7B" w:rsidRPr="00E52059" w:rsidRDefault="00C11C7B" w:rsidP="00064C62">
            <w:pPr>
              <w:pStyle w:val="Default"/>
              <w:jc w:val="center"/>
              <w:rPr>
                <w:sz w:val="22"/>
                <w:szCs w:val="22"/>
              </w:rPr>
            </w:pPr>
            <w:r>
              <w:rPr>
                <w:sz w:val="22"/>
                <w:szCs w:val="22"/>
              </w:rPr>
              <w:lastRenderedPageBreak/>
              <w:t>(61)</w:t>
            </w:r>
          </w:p>
        </w:tc>
        <w:tc>
          <w:tcPr>
            <w:tcW w:w="1292" w:type="dxa"/>
            <w:tcBorders>
              <w:top w:val="single" w:sz="4" w:space="0" w:color="auto"/>
              <w:left w:val="single" w:sz="4" w:space="0" w:color="auto"/>
              <w:right w:val="single" w:sz="4" w:space="0" w:color="auto"/>
            </w:tcBorders>
          </w:tcPr>
          <w:p w14:paraId="7D4AE020" w14:textId="0DDA8A1B" w:rsidR="00064C62" w:rsidRPr="00E52059" w:rsidRDefault="00817B1D" w:rsidP="00900ECD">
            <w:pPr>
              <w:pStyle w:val="Default"/>
              <w:jc w:val="center"/>
              <w:rPr>
                <w:rFonts w:eastAsia="Times New Roman"/>
                <w:sz w:val="22"/>
                <w:szCs w:val="22"/>
                <w:bdr w:val="none" w:sz="0" w:space="0" w:color="auto" w:frame="1"/>
              </w:rPr>
            </w:pPr>
            <w:r>
              <w:rPr>
                <w:sz w:val="22"/>
                <w:szCs w:val="22"/>
              </w:rPr>
              <w:lastRenderedPageBreak/>
              <w:t>63</w:t>
            </w:r>
          </w:p>
        </w:tc>
        <w:tc>
          <w:tcPr>
            <w:tcW w:w="2551" w:type="dxa"/>
            <w:vMerge w:val="restart"/>
            <w:tcBorders>
              <w:top w:val="single" w:sz="4" w:space="0" w:color="auto"/>
              <w:left w:val="single" w:sz="4" w:space="0" w:color="auto"/>
              <w:right w:val="single" w:sz="4" w:space="0" w:color="auto"/>
            </w:tcBorders>
            <w:shd w:val="clear" w:color="auto" w:fill="auto"/>
          </w:tcPr>
          <w:p w14:paraId="0BF0B0DF" w14:textId="1FC4F940" w:rsidR="00064C62" w:rsidRPr="00E52059" w:rsidRDefault="00064C62" w:rsidP="00064C62">
            <w:pPr>
              <w:pStyle w:val="Default"/>
              <w:jc w:val="both"/>
              <w:rPr>
                <w:sz w:val="22"/>
                <w:szCs w:val="22"/>
              </w:rPr>
            </w:pPr>
            <w:r w:rsidRPr="00E52059">
              <w:rPr>
                <w:rFonts w:eastAsia="Times New Roman"/>
                <w:sz w:val="22"/>
                <w:szCs w:val="22"/>
                <w:bdr w:val="none" w:sz="0" w:space="0" w:color="auto" w:frame="1"/>
              </w:rPr>
              <w:t>Sabiedriskā labuma novērtējuma iedzīvotāju aptaujas rezultāti kategorijā Sasniedzamība.</w:t>
            </w:r>
            <w:r w:rsidR="008929FB">
              <w:rPr>
                <w:rFonts w:eastAsia="Times New Roman"/>
                <w:sz w:val="22"/>
                <w:szCs w:val="22"/>
                <w:bdr w:val="none" w:sz="0" w:space="0" w:color="auto" w:frame="1"/>
              </w:rPr>
              <w:t xml:space="preserve"> “Cik bieži jūs lietojat šādus sabiedriskos medijus?”</w:t>
            </w:r>
            <w:r w:rsidR="00815D32">
              <w:rPr>
                <w:rFonts w:eastAsia="Times New Roman"/>
                <w:sz w:val="22"/>
                <w:szCs w:val="22"/>
                <w:bdr w:val="none" w:sz="0" w:space="0" w:color="auto" w:frame="1"/>
              </w:rPr>
              <w:t xml:space="preserve"> </w:t>
            </w:r>
            <w:r w:rsidR="00815D32" w:rsidRPr="00E75337">
              <w:rPr>
                <w:rFonts w:eastAsia="Times New Roman"/>
                <w:color w:val="auto"/>
                <w:sz w:val="22"/>
                <w:szCs w:val="22"/>
                <w:bdr w:val="none" w:sz="0" w:space="0" w:color="auto" w:frame="1"/>
              </w:rPr>
              <w:t>Līdz 2023.gada sasniedzamība mēnesī, kopš 2024.</w:t>
            </w:r>
            <w:r w:rsidR="00E75337">
              <w:rPr>
                <w:rFonts w:eastAsia="Times New Roman"/>
                <w:color w:val="auto"/>
                <w:sz w:val="22"/>
                <w:szCs w:val="22"/>
                <w:bdr w:val="none" w:sz="0" w:space="0" w:color="auto" w:frame="1"/>
              </w:rPr>
              <w:t xml:space="preserve"> </w:t>
            </w:r>
            <w:r w:rsidR="00815D32" w:rsidRPr="00E75337">
              <w:rPr>
                <w:rFonts w:eastAsia="Times New Roman"/>
                <w:color w:val="auto"/>
                <w:sz w:val="22"/>
                <w:szCs w:val="22"/>
                <w:bdr w:val="none" w:sz="0" w:space="0" w:color="auto" w:frame="1"/>
              </w:rPr>
              <w:t>gada sasniedzamība nedēļ</w:t>
            </w:r>
            <w:r w:rsidR="002B5C4C" w:rsidRPr="00E75337">
              <w:rPr>
                <w:rFonts w:eastAsia="Times New Roman"/>
                <w:color w:val="auto"/>
                <w:sz w:val="22"/>
                <w:szCs w:val="22"/>
                <w:bdr w:val="none" w:sz="0" w:space="0" w:color="auto" w:frame="1"/>
              </w:rPr>
              <w:t>ā</w:t>
            </w:r>
            <w:r w:rsidR="00815D32" w:rsidRPr="00E75337">
              <w:rPr>
                <w:rFonts w:eastAsia="Times New Roman"/>
                <w:color w:val="auto"/>
                <w:sz w:val="22"/>
                <w:szCs w:val="22"/>
                <w:bdr w:val="none" w:sz="0" w:space="0" w:color="auto" w:frame="1"/>
              </w:rPr>
              <w:t>.</w:t>
            </w:r>
          </w:p>
          <w:p w14:paraId="6FCD1725" w14:textId="400AAB8F" w:rsidR="00064C62" w:rsidRPr="00E52059" w:rsidRDefault="00064C62" w:rsidP="00064C62">
            <w:pPr>
              <w:pStyle w:val="Default"/>
              <w:jc w:val="both"/>
              <w:rPr>
                <w:sz w:val="22"/>
                <w:szCs w:val="22"/>
              </w:rPr>
            </w:pPr>
          </w:p>
        </w:tc>
      </w:tr>
      <w:tr w:rsidR="00064C62" w:rsidRPr="00E52059" w14:paraId="2072C4ED" w14:textId="77777777" w:rsidTr="0046312C">
        <w:tc>
          <w:tcPr>
            <w:tcW w:w="2135" w:type="dxa"/>
            <w:tcBorders>
              <w:top w:val="single" w:sz="4" w:space="0" w:color="auto"/>
              <w:left w:val="single" w:sz="4" w:space="0" w:color="auto"/>
              <w:bottom w:val="single" w:sz="4" w:space="0" w:color="auto"/>
              <w:right w:val="single" w:sz="4" w:space="0" w:color="auto"/>
            </w:tcBorders>
            <w:shd w:val="clear" w:color="auto" w:fill="auto"/>
          </w:tcPr>
          <w:p w14:paraId="3DA7E156" w14:textId="1F80D8AD" w:rsidR="00064C62" w:rsidRPr="00E52059" w:rsidRDefault="00064C62" w:rsidP="00064C62">
            <w:pPr>
              <w:jc w:val="both"/>
              <w:rPr>
                <w:rFonts w:ascii="Times New Roman" w:eastAsia="Times New Roman" w:hAnsi="Times New Roman" w:cs="Times New Roman"/>
                <w:bdr w:val="none" w:sz="0" w:space="0" w:color="auto" w:frame="1"/>
              </w:rPr>
            </w:pPr>
            <w:r w:rsidRPr="00E52059">
              <w:rPr>
                <w:rFonts w:ascii="Times New Roman" w:eastAsia="Times New Roman" w:hAnsi="Times New Roman" w:cs="Times New Roman"/>
                <w:bdr w:val="none" w:sz="0" w:space="0" w:color="auto" w:frame="1"/>
              </w:rPr>
              <w:t xml:space="preserve">LSM lietojums dažādās platformās (%) (sabiedriskā labuma novērtējums) </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6C7C71E9" w14:textId="77777777" w:rsidR="00064C62" w:rsidRPr="00E52059" w:rsidRDefault="00064C62" w:rsidP="00064C62">
            <w:pPr>
              <w:jc w:val="center"/>
              <w:rPr>
                <w:rFonts w:ascii="Times New Roman" w:hAnsi="Times New Roman" w:cs="Times New Roman"/>
                <w:color w:val="000000" w:themeColor="text1"/>
                <w:spacing w:val="-14"/>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7D2AF765" w14:textId="77777777" w:rsidR="00064C62" w:rsidRPr="00E52059" w:rsidRDefault="00064C62" w:rsidP="00064C62">
            <w:pPr>
              <w:jc w:val="center"/>
              <w:rPr>
                <w:rFonts w:ascii="Times New Roman" w:hAnsi="Times New Roman" w:cs="Times New Roman"/>
                <w:color w:val="000000" w:themeColor="text1"/>
                <w:spacing w:val="-14"/>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7461D25A" w14:textId="4D3B5EF4" w:rsidR="00064C62" w:rsidRPr="00E52059" w:rsidRDefault="00064C62" w:rsidP="007D5672">
            <w:pPr>
              <w:rPr>
                <w:rFonts w:ascii="Times New Roman" w:hAnsi="Times New Roman" w:cs="Times New Roman"/>
                <w:spacing w:val="-14"/>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67CFBFDA" w14:textId="08BDAF23" w:rsidR="00064C62" w:rsidRPr="00E52059" w:rsidRDefault="00064C62" w:rsidP="00064C62">
            <w:pPr>
              <w:jc w:val="center"/>
              <w:rPr>
                <w:rFonts w:ascii="Times New Roman" w:hAnsi="Times New Roman" w:cs="Times New Roman"/>
                <w:spacing w:val="-14"/>
              </w:rPr>
            </w:pPr>
            <w:r w:rsidRPr="00E52059">
              <w:rPr>
                <w:rFonts w:ascii="Times New Roman" w:hAnsi="Times New Roman" w:cs="Times New Roman"/>
                <w:spacing w:val="-14"/>
              </w:rPr>
              <w:t>(</w:t>
            </w:r>
            <w:r w:rsidR="00817B1D">
              <w:rPr>
                <w:rFonts w:ascii="Times New Roman" w:hAnsi="Times New Roman" w:cs="Times New Roman"/>
                <w:spacing w:val="-14"/>
              </w:rPr>
              <w:t>51)</w:t>
            </w:r>
          </w:p>
        </w:tc>
        <w:tc>
          <w:tcPr>
            <w:tcW w:w="1539" w:type="dxa"/>
            <w:tcBorders>
              <w:top w:val="single" w:sz="4" w:space="0" w:color="auto"/>
              <w:left w:val="single" w:sz="4" w:space="0" w:color="auto"/>
              <w:bottom w:val="single" w:sz="4" w:space="0" w:color="auto"/>
              <w:right w:val="single" w:sz="4" w:space="0" w:color="auto"/>
            </w:tcBorders>
            <w:shd w:val="clear" w:color="auto" w:fill="auto"/>
          </w:tcPr>
          <w:p w14:paraId="53B490AD" w14:textId="77777777" w:rsidR="00064C62" w:rsidRDefault="00817B1D" w:rsidP="00064C62">
            <w:pPr>
              <w:pStyle w:val="Default"/>
              <w:jc w:val="center"/>
              <w:rPr>
                <w:sz w:val="22"/>
                <w:szCs w:val="22"/>
              </w:rPr>
            </w:pPr>
            <w:r>
              <w:rPr>
                <w:sz w:val="22"/>
                <w:szCs w:val="22"/>
              </w:rPr>
              <w:t>51-53</w:t>
            </w:r>
          </w:p>
          <w:p w14:paraId="28000376" w14:textId="155C25AD" w:rsidR="00E41825" w:rsidRPr="00E52059" w:rsidRDefault="00E41825" w:rsidP="00064C62">
            <w:pPr>
              <w:pStyle w:val="Default"/>
              <w:jc w:val="center"/>
              <w:rPr>
                <w:sz w:val="22"/>
                <w:szCs w:val="22"/>
              </w:rPr>
            </w:pPr>
            <w:r>
              <w:rPr>
                <w:sz w:val="22"/>
                <w:szCs w:val="22"/>
              </w:rPr>
              <w:t>(5</w:t>
            </w:r>
            <w:r w:rsidR="001A1C9C">
              <w:rPr>
                <w:sz w:val="22"/>
                <w:szCs w:val="22"/>
              </w:rPr>
              <w:t>2</w:t>
            </w:r>
            <w:r>
              <w:rPr>
                <w:sz w:val="22"/>
                <w:szCs w:val="22"/>
              </w:rPr>
              <w:t>)</w:t>
            </w:r>
          </w:p>
        </w:tc>
        <w:tc>
          <w:tcPr>
            <w:tcW w:w="1292" w:type="dxa"/>
            <w:tcBorders>
              <w:left w:val="single" w:sz="4" w:space="0" w:color="auto"/>
              <w:bottom w:val="single" w:sz="4" w:space="0" w:color="auto"/>
              <w:right w:val="single" w:sz="4" w:space="0" w:color="auto"/>
            </w:tcBorders>
          </w:tcPr>
          <w:p w14:paraId="5AA4A48F" w14:textId="1741219E" w:rsidR="00E41825" w:rsidRPr="00E52059" w:rsidRDefault="00E41825" w:rsidP="00900ECD">
            <w:pPr>
              <w:pStyle w:val="Default"/>
              <w:jc w:val="center"/>
              <w:rPr>
                <w:sz w:val="22"/>
                <w:szCs w:val="22"/>
              </w:rPr>
            </w:pPr>
            <w:r>
              <w:rPr>
                <w:sz w:val="22"/>
                <w:szCs w:val="22"/>
              </w:rPr>
              <w:t>48</w:t>
            </w:r>
          </w:p>
        </w:tc>
        <w:tc>
          <w:tcPr>
            <w:tcW w:w="2551" w:type="dxa"/>
            <w:vMerge/>
            <w:tcBorders>
              <w:left w:val="single" w:sz="4" w:space="0" w:color="auto"/>
              <w:bottom w:val="single" w:sz="4" w:space="0" w:color="auto"/>
              <w:right w:val="single" w:sz="4" w:space="0" w:color="auto"/>
            </w:tcBorders>
            <w:shd w:val="clear" w:color="auto" w:fill="auto"/>
          </w:tcPr>
          <w:p w14:paraId="2391839C" w14:textId="3C852336" w:rsidR="00064C62" w:rsidRPr="00E52059" w:rsidRDefault="00064C62" w:rsidP="00064C62">
            <w:pPr>
              <w:pStyle w:val="Default"/>
              <w:jc w:val="both"/>
              <w:rPr>
                <w:sz w:val="22"/>
                <w:szCs w:val="22"/>
              </w:rPr>
            </w:pPr>
          </w:p>
        </w:tc>
      </w:tr>
      <w:tr w:rsidR="00064C62" w:rsidRPr="00E52059" w14:paraId="0ED3DC78" w14:textId="77777777" w:rsidTr="0046312C">
        <w:tc>
          <w:tcPr>
            <w:tcW w:w="2135" w:type="dxa"/>
            <w:tcBorders>
              <w:top w:val="single" w:sz="4" w:space="0" w:color="auto"/>
              <w:left w:val="single" w:sz="4" w:space="0" w:color="auto"/>
              <w:bottom w:val="single" w:sz="4" w:space="0" w:color="auto"/>
              <w:right w:val="single" w:sz="4" w:space="0" w:color="auto"/>
            </w:tcBorders>
            <w:shd w:val="clear" w:color="auto" w:fill="auto"/>
          </w:tcPr>
          <w:p w14:paraId="3265FAA4" w14:textId="31A52634" w:rsidR="00064C62" w:rsidRPr="00E52059" w:rsidRDefault="00064C62" w:rsidP="00064C62">
            <w:pPr>
              <w:pStyle w:val="Default"/>
              <w:jc w:val="both"/>
              <w:rPr>
                <w:rFonts w:eastAsia="Times New Roman"/>
                <w:sz w:val="22"/>
                <w:szCs w:val="22"/>
                <w:bdr w:val="none" w:sz="0" w:space="0" w:color="auto" w:frame="1"/>
              </w:rPr>
            </w:pPr>
            <w:r w:rsidRPr="00E52059">
              <w:rPr>
                <w:sz w:val="22"/>
                <w:szCs w:val="22"/>
              </w:rPr>
              <w:t xml:space="preserve">Satura kvalitātes padziļināts </w:t>
            </w:r>
            <w:proofErr w:type="spellStart"/>
            <w:r w:rsidRPr="00E52059">
              <w:rPr>
                <w:sz w:val="22"/>
                <w:szCs w:val="22"/>
              </w:rPr>
              <w:t>izvērtējums</w:t>
            </w:r>
            <w:proofErr w:type="spellEnd"/>
            <w:r w:rsidRPr="00E52059">
              <w:rPr>
                <w:sz w:val="22"/>
                <w:szCs w:val="22"/>
              </w:rPr>
              <w:t xml:space="preserve"> (ārējo ekspertu piesaiste LTV un LSM satura izvērtēšanai) </w:t>
            </w:r>
            <w:r w:rsidR="00F3019F">
              <w:rPr>
                <w:sz w:val="22"/>
                <w:szCs w:val="22"/>
              </w:rPr>
              <w:t>un ieteikumu ieviešana</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0D4D298B" w14:textId="2F5FB12C" w:rsidR="00064C62" w:rsidRPr="00E52059" w:rsidRDefault="00064C62" w:rsidP="00064C62">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643F634E" w14:textId="051CB2C4" w:rsidR="00064C62" w:rsidRPr="00E52059" w:rsidRDefault="00064C62" w:rsidP="00064C62">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6ED18ECF" w14:textId="3902AB25" w:rsidR="00064C62" w:rsidRPr="00E52059" w:rsidRDefault="00064C62" w:rsidP="00064C62">
            <w:pPr>
              <w:jc w:val="center"/>
              <w:rPr>
                <w:rFonts w:ascii="Times New Roman" w:hAnsi="Times New Roman" w:cs="Times New Roman"/>
                <w:spacing w:val="-14"/>
              </w:rPr>
            </w:pPr>
            <w:r w:rsidRPr="00E52059">
              <w:rPr>
                <w:rFonts w:ascii="Times New Roman" w:hAnsi="Times New Roman" w:cs="Times New Roman"/>
                <w:color w:val="000000" w:themeColor="text1"/>
                <w:spacing w:val="-14"/>
              </w:rPr>
              <w:t>-</w:t>
            </w: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7860957B" w14:textId="3241A94E" w:rsidR="00064C62" w:rsidRPr="00E52059" w:rsidRDefault="008018AF" w:rsidP="00064C62">
            <w:pPr>
              <w:jc w:val="center"/>
              <w:rPr>
                <w:rFonts w:ascii="Times New Roman" w:hAnsi="Times New Roman" w:cs="Times New Roman"/>
                <w:spacing w:val="-14"/>
              </w:rPr>
            </w:pPr>
            <w:r>
              <w:rPr>
                <w:rFonts w:ascii="Times New Roman" w:hAnsi="Times New Roman" w:cs="Times New Roman"/>
                <w:spacing w:val="-14"/>
              </w:rPr>
              <w:t>-</w:t>
            </w:r>
          </w:p>
        </w:tc>
        <w:tc>
          <w:tcPr>
            <w:tcW w:w="1539" w:type="dxa"/>
            <w:tcBorders>
              <w:top w:val="single" w:sz="4" w:space="0" w:color="auto"/>
              <w:left w:val="single" w:sz="4" w:space="0" w:color="auto"/>
              <w:bottom w:val="single" w:sz="4" w:space="0" w:color="auto"/>
              <w:right w:val="single" w:sz="4" w:space="0" w:color="auto"/>
            </w:tcBorders>
            <w:shd w:val="clear" w:color="auto" w:fill="auto"/>
          </w:tcPr>
          <w:p w14:paraId="2C537A4F" w14:textId="4DB48B50" w:rsidR="00064C62" w:rsidRPr="00E52059" w:rsidRDefault="00064C62" w:rsidP="00064C62">
            <w:pPr>
              <w:pStyle w:val="Default"/>
              <w:jc w:val="center"/>
              <w:rPr>
                <w:sz w:val="22"/>
                <w:szCs w:val="22"/>
              </w:rPr>
            </w:pPr>
            <w:r w:rsidRPr="00E52059">
              <w:rPr>
                <w:sz w:val="22"/>
                <w:szCs w:val="22"/>
              </w:rPr>
              <w:t>1</w:t>
            </w:r>
          </w:p>
        </w:tc>
        <w:tc>
          <w:tcPr>
            <w:tcW w:w="1292" w:type="dxa"/>
            <w:tcBorders>
              <w:top w:val="single" w:sz="4" w:space="0" w:color="auto"/>
              <w:left w:val="single" w:sz="4" w:space="0" w:color="auto"/>
              <w:bottom w:val="single" w:sz="4" w:space="0" w:color="auto"/>
              <w:right w:val="single" w:sz="4" w:space="0" w:color="auto"/>
            </w:tcBorders>
          </w:tcPr>
          <w:p w14:paraId="2378AF6D" w14:textId="73251DE1" w:rsidR="00064C62" w:rsidRPr="00E52059" w:rsidDel="001569FB" w:rsidRDefault="00E7043F" w:rsidP="00F3019F">
            <w:pPr>
              <w:pStyle w:val="Default"/>
              <w:jc w:val="center"/>
              <w:rPr>
                <w:sz w:val="22"/>
                <w:szCs w:val="22"/>
              </w:rPr>
            </w:pPr>
            <w:r>
              <w:rPr>
                <w:sz w:val="22"/>
                <w:szCs w:val="22"/>
              </w:rPr>
              <w:t>NA</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987EE76" w14:textId="4A6923B1" w:rsidR="00064C62" w:rsidRPr="00E52059" w:rsidRDefault="00064C62" w:rsidP="00064C62">
            <w:pPr>
              <w:pStyle w:val="Default"/>
              <w:jc w:val="both"/>
              <w:rPr>
                <w:rFonts w:eastAsia="Times New Roman"/>
                <w:sz w:val="22"/>
                <w:szCs w:val="22"/>
                <w:bdr w:val="none" w:sz="0" w:space="0" w:color="auto" w:frame="1"/>
              </w:rPr>
            </w:pPr>
            <w:r w:rsidRPr="00E52059">
              <w:rPr>
                <w:sz w:val="22"/>
                <w:szCs w:val="22"/>
              </w:rPr>
              <w:t>Ikgadējais ārējo ekspertu vērtējums.</w:t>
            </w:r>
          </w:p>
        </w:tc>
      </w:tr>
      <w:tr w:rsidR="00E7043F" w:rsidRPr="00E52059" w14:paraId="1666F597" w14:textId="77777777" w:rsidTr="0046312C">
        <w:tc>
          <w:tcPr>
            <w:tcW w:w="2135" w:type="dxa"/>
            <w:tcBorders>
              <w:top w:val="single" w:sz="4" w:space="0" w:color="auto"/>
              <w:left w:val="single" w:sz="4" w:space="0" w:color="auto"/>
              <w:bottom w:val="single" w:sz="4" w:space="0" w:color="auto"/>
              <w:right w:val="single" w:sz="4" w:space="0" w:color="auto"/>
            </w:tcBorders>
            <w:shd w:val="clear" w:color="auto" w:fill="auto"/>
          </w:tcPr>
          <w:p w14:paraId="583F4102" w14:textId="30C1555A" w:rsidR="00E7043F" w:rsidRPr="005A3DB3" w:rsidRDefault="00E7043F" w:rsidP="00064C62">
            <w:pPr>
              <w:pStyle w:val="Default"/>
              <w:jc w:val="both"/>
              <w:rPr>
                <w:color w:val="FF0000"/>
                <w:sz w:val="22"/>
                <w:szCs w:val="22"/>
              </w:rPr>
            </w:pPr>
            <w:r w:rsidRPr="00556AAF">
              <w:rPr>
                <w:color w:val="auto"/>
                <w:sz w:val="22"/>
                <w:szCs w:val="22"/>
              </w:rPr>
              <w:t>Satura projektu</w:t>
            </w:r>
            <w:r w:rsidR="001F09AC" w:rsidRPr="00556AAF">
              <w:rPr>
                <w:color w:val="auto"/>
                <w:sz w:val="22"/>
                <w:szCs w:val="22"/>
              </w:rPr>
              <w:t xml:space="preserve"> </w:t>
            </w:r>
            <w:proofErr w:type="spellStart"/>
            <w:r w:rsidR="001F09AC" w:rsidRPr="00556AAF">
              <w:rPr>
                <w:color w:val="auto"/>
                <w:sz w:val="22"/>
                <w:szCs w:val="22"/>
              </w:rPr>
              <w:t>izvērtējums</w:t>
            </w:r>
            <w:proofErr w:type="spellEnd"/>
            <w:r w:rsidR="001F09AC" w:rsidRPr="00556AAF">
              <w:rPr>
                <w:color w:val="auto"/>
                <w:sz w:val="22"/>
                <w:szCs w:val="22"/>
              </w:rPr>
              <w:t xml:space="preserve"> (kopējais izvērtēto satura projektu skaits</w:t>
            </w:r>
            <w:r w:rsidR="005A3DB3" w:rsidRPr="00556AAF">
              <w:rPr>
                <w:color w:val="auto"/>
                <w:sz w:val="22"/>
                <w:szCs w:val="22"/>
              </w:rPr>
              <w:t>)</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0DADD135" w14:textId="77777777" w:rsidR="00E7043F" w:rsidRPr="005A3DB3" w:rsidRDefault="00E7043F" w:rsidP="00064C62">
            <w:pPr>
              <w:jc w:val="center"/>
              <w:rPr>
                <w:rFonts w:ascii="Times New Roman" w:hAnsi="Times New Roman" w:cs="Times New Roman"/>
                <w:color w:val="FF0000"/>
                <w:spacing w:val="-14"/>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603F8BCF" w14:textId="77777777" w:rsidR="00E7043F" w:rsidRPr="005A3DB3" w:rsidRDefault="00E7043F" w:rsidP="00064C62">
            <w:pPr>
              <w:jc w:val="center"/>
              <w:rPr>
                <w:rFonts w:ascii="Times New Roman" w:hAnsi="Times New Roman" w:cs="Times New Roman"/>
                <w:color w:val="FF0000"/>
                <w:spacing w:val="-14"/>
              </w:rPr>
            </w:pP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00E36ED4" w14:textId="77777777" w:rsidR="00E7043F" w:rsidRPr="005A3DB3" w:rsidRDefault="00E7043F" w:rsidP="00064C62">
            <w:pPr>
              <w:jc w:val="center"/>
              <w:rPr>
                <w:rFonts w:ascii="Times New Roman" w:hAnsi="Times New Roman" w:cs="Times New Roman"/>
                <w:color w:val="FF0000"/>
                <w:spacing w:val="-14"/>
              </w:rPr>
            </w:pP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301F5A56" w14:textId="558373E2" w:rsidR="00E7043F" w:rsidRPr="00556AAF" w:rsidRDefault="00A53029" w:rsidP="00064C62">
            <w:pPr>
              <w:jc w:val="center"/>
              <w:rPr>
                <w:rFonts w:ascii="Times New Roman" w:hAnsi="Times New Roman" w:cs="Times New Roman"/>
                <w:spacing w:val="-14"/>
              </w:rPr>
            </w:pPr>
            <w:r w:rsidRPr="00556AAF">
              <w:t>(18)</w:t>
            </w:r>
          </w:p>
        </w:tc>
        <w:tc>
          <w:tcPr>
            <w:tcW w:w="1539" w:type="dxa"/>
            <w:tcBorders>
              <w:top w:val="single" w:sz="4" w:space="0" w:color="auto"/>
              <w:left w:val="single" w:sz="4" w:space="0" w:color="auto"/>
              <w:bottom w:val="single" w:sz="4" w:space="0" w:color="auto"/>
              <w:right w:val="single" w:sz="4" w:space="0" w:color="auto"/>
            </w:tcBorders>
            <w:shd w:val="clear" w:color="auto" w:fill="auto"/>
          </w:tcPr>
          <w:p w14:paraId="3DD96C3C" w14:textId="76257BE3" w:rsidR="00E7043F" w:rsidRPr="00556AAF" w:rsidRDefault="00A53029" w:rsidP="00064C62">
            <w:pPr>
              <w:pStyle w:val="Default"/>
              <w:jc w:val="center"/>
              <w:rPr>
                <w:color w:val="auto"/>
                <w:sz w:val="22"/>
                <w:szCs w:val="22"/>
              </w:rPr>
            </w:pPr>
            <w:r w:rsidRPr="00556AAF">
              <w:rPr>
                <w:color w:val="auto"/>
                <w:sz w:val="22"/>
                <w:szCs w:val="22"/>
              </w:rPr>
              <w:t>(20)</w:t>
            </w:r>
          </w:p>
        </w:tc>
        <w:tc>
          <w:tcPr>
            <w:tcW w:w="1292" w:type="dxa"/>
            <w:tcBorders>
              <w:top w:val="single" w:sz="4" w:space="0" w:color="auto"/>
              <w:left w:val="single" w:sz="4" w:space="0" w:color="auto"/>
              <w:bottom w:val="single" w:sz="4" w:space="0" w:color="auto"/>
              <w:right w:val="single" w:sz="4" w:space="0" w:color="auto"/>
            </w:tcBorders>
          </w:tcPr>
          <w:p w14:paraId="591A1AB7" w14:textId="7A7D8E7B" w:rsidR="00E7043F" w:rsidRPr="00556AAF" w:rsidRDefault="00556AAF" w:rsidP="00F3019F">
            <w:pPr>
              <w:pStyle w:val="Default"/>
              <w:jc w:val="center"/>
              <w:rPr>
                <w:color w:val="auto"/>
                <w:sz w:val="22"/>
                <w:szCs w:val="22"/>
              </w:rPr>
            </w:pPr>
            <w:r w:rsidRPr="00556AAF">
              <w:rPr>
                <w:color w:val="auto"/>
                <w:sz w:val="22"/>
                <w:szCs w:val="22"/>
              </w:rPr>
              <w:t>20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97FC9A0" w14:textId="74BFE5D1" w:rsidR="00E7043F" w:rsidRPr="00556AAF" w:rsidRDefault="005A3DB3" w:rsidP="00064C62">
            <w:pPr>
              <w:pStyle w:val="Default"/>
              <w:jc w:val="both"/>
              <w:rPr>
                <w:color w:val="auto"/>
                <w:sz w:val="22"/>
                <w:szCs w:val="22"/>
              </w:rPr>
            </w:pPr>
            <w:r w:rsidRPr="00556AAF">
              <w:rPr>
                <w:color w:val="auto"/>
                <w:sz w:val="22"/>
                <w:szCs w:val="22"/>
              </w:rPr>
              <w:t xml:space="preserve">Kopējais izvērtēto satura projektu skaits (gan iekšējo gan ārējo vērtējumu) </w:t>
            </w:r>
          </w:p>
        </w:tc>
      </w:tr>
      <w:tr w:rsidR="00064C62" w:rsidRPr="00E52059" w14:paraId="2289AA47" w14:textId="77777777" w:rsidTr="0046312C">
        <w:tc>
          <w:tcPr>
            <w:tcW w:w="2135" w:type="dxa"/>
            <w:tcBorders>
              <w:top w:val="single" w:sz="4" w:space="0" w:color="auto"/>
              <w:left w:val="single" w:sz="4" w:space="0" w:color="auto"/>
              <w:bottom w:val="single" w:sz="4" w:space="0" w:color="auto"/>
              <w:right w:val="single" w:sz="4" w:space="0" w:color="auto"/>
            </w:tcBorders>
            <w:shd w:val="clear" w:color="auto" w:fill="auto"/>
          </w:tcPr>
          <w:p w14:paraId="0772B293" w14:textId="4C517C15" w:rsidR="00064C62" w:rsidRPr="00E52059" w:rsidRDefault="00064C62" w:rsidP="00064C62">
            <w:pPr>
              <w:jc w:val="both"/>
              <w:rPr>
                <w:rFonts w:ascii="Times New Roman" w:hAnsi="Times New Roman" w:cs="Times New Roman"/>
              </w:rPr>
            </w:pPr>
            <w:r w:rsidRPr="00556AAF">
              <w:rPr>
                <w:rFonts w:ascii="Times New Roman" w:hAnsi="Times New Roman" w:cs="Times New Roman"/>
              </w:rPr>
              <w:t>LTV</w:t>
            </w:r>
            <w:r w:rsidR="00937B9B" w:rsidRPr="00556AAF">
              <w:rPr>
                <w:rFonts w:ascii="Times New Roman" w:hAnsi="Times New Roman" w:cs="Times New Roman"/>
              </w:rPr>
              <w:t xml:space="preserve"> </w:t>
            </w:r>
            <w:r w:rsidRPr="00556AAF">
              <w:rPr>
                <w:rFonts w:ascii="Times New Roman" w:hAnsi="Times New Roman" w:cs="Times New Roman"/>
              </w:rPr>
              <w:t>programmā</w:t>
            </w:r>
            <w:r w:rsidR="007705FF" w:rsidRPr="00556AAF">
              <w:rPr>
                <w:rFonts w:ascii="Times New Roman" w:hAnsi="Times New Roman" w:cs="Times New Roman"/>
              </w:rPr>
              <w:t>s</w:t>
            </w:r>
            <w:r w:rsidRPr="00556AAF">
              <w:rPr>
                <w:rFonts w:ascii="Times New Roman" w:hAnsi="Times New Roman" w:cs="Times New Roman"/>
              </w:rPr>
              <w:t xml:space="preserve"> nodrošināt un attīstīt </w:t>
            </w:r>
            <w:proofErr w:type="spellStart"/>
            <w:r w:rsidRPr="00556AAF">
              <w:rPr>
                <w:rFonts w:ascii="Times New Roman" w:hAnsi="Times New Roman" w:cs="Times New Roman"/>
              </w:rPr>
              <w:t>oriģinālsatura</w:t>
            </w:r>
            <w:proofErr w:type="spellEnd"/>
            <w:r w:rsidRPr="00556AAF">
              <w:rPr>
                <w:rFonts w:ascii="Times New Roman" w:hAnsi="Times New Roman" w:cs="Times New Roman"/>
              </w:rPr>
              <w:t xml:space="preserve"> apjomu (</w:t>
            </w:r>
            <w:proofErr w:type="spellStart"/>
            <w:r w:rsidRPr="00556AAF">
              <w:rPr>
                <w:rFonts w:ascii="Times New Roman" w:hAnsi="Times New Roman" w:cs="Times New Roman"/>
              </w:rPr>
              <w:t>raidstundas</w:t>
            </w:r>
            <w:proofErr w:type="spellEnd"/>
            <w:r w:rsidRPr="00556AAF">
              <w:rPr>
                <w:rFonts w:ascii="Times New Roman" w:hAnsi="Times New Roman" w:cs="Times New Roman"/>
              </w:rPr>
              <w:t>/īpatsvars programmā</w:t>
            </w:r>
            <w:r w:rsidR="00937B9B" w:rsidRPr="00556AAF">
              <w:rPr>
                <w:rFonts w:ascii="Times New Roman" w:hAnsi="Times New Roman" w:cs="Times New Roman"/>
              </w:rPr>
              <w:t>s</w:t>
            </w:r>
            <w:r w:rsidRPr="00556AAF">
              <w:rPr>
                <w:rFonts w:ascii="Times New Roman" w:hAnsi="Times New Roman" w:cs="Times New Roman"/>
              </w:rPr>
              <w:t>) (%)</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563978A9" w14:textId="77777777" w:rsidR="00064C62" w:rsidRPr="00E52059" w:rsidRDefault="00064C62" w:rsidP="00064C62">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(22)</w:t>
            </w: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75D6D242" w14:textId="77777777" w:rsidR="00064C62" w:rsidRPr="00E52059" w:rsidRDefault="00064C62" w:rsidP="00064C62">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23  </w:t>
            </w:r>
          </w:p>
          <w:p w14:paraId="4D4D2DF4" w14:textId="77777777" w:rsidR="00064C62" w:rsidRPr="00E52059" w:rsidRDefault="00064C62" w:rsidP="00064C62">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(24,8)</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24E8CCC6" w14:textId="77777777" w:rsidR="00064C62" w:rsidRPr="00E52059" w:rsidRDefault="00064C62" w:rsidP="00064C62">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27</w:t>
            </w:r>
          </w:p>
          <w:p w14:paraId="12048752" w14:textId="77777777" w:rsidR="00064C62" w:rsidRPr="00E52059" w:rsidRDefault="00064C62" w:rsidP="00064C62">
            <w:pPr>
              <w:jc w:val="center"/>
              <w:rPr>
                <w:rFonts w:ascii="Times New Roman" w:hAnsi="Times New Roman" w:cs="Times New Roman"/>
                <w:spacing w:val="-14"/>
              </w:rPr>
            </w:pPr>
            <w:r w:rsidRPr="00E52059">
              <w:rPr>
                <w:rFonts w:ascii="Times New Roman" w:hAnsi="Times New Roman" w:cs="Times New Roman"/>
                <w:color w:val="000000" w:themeColor="text1"/>
                <w:spacing w:val="-14"/>
              </w:rPr>
              <w:t>(26)</w:t>
            </w: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366CD33B" w14:textId="77777777" w:rsidR="00D32D2F" w:rsidRDefault="00064C62" w:rsidP="00064C62">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26</w:t>
            </w:r>
          </w:p>
          <w:p w14:paraId="52C821E4" w14:textId="1E4C4159" w:rsidR="00064C62" w:rsidRPr="00E52059" w:rsidRDefault="00D32D2F" w:rsidP="00064C62">
            <w:pPr>
              <w:jc w:val="center"/>
              <w:rPr>
                <w:rFonts w:ascii="Times New Roman" w:hAnsi="Times New Roman" w:cs="Times New Roman"/>
                <w:spacing w:val="-14"/>
              </w:rPr>
            </w:pPr>
            <w:r>
              <w:rPr>
                <w:rFonts w:ascii="Times New Roman" w:hAnsi="Times New Roman" w:cs="Times New Roman"/>
                <w:color w:val="000000" w:themeColor="text1"/>
                <w:spacing w:val="-14"/>
              </w:rPr>
              <w:t>(28,8)</w:t>
            </w:r>
          </w:p>
        </w:tc>
        <w:tc>
          <w:tcPr>
            <w:tcW w:w="1539" w:type="dxa"/>
            <w:tcBorders>
              <w:top w:val="single" w:sz="4" w:space="0" w:color="auto"/>
              <w:left w:val="single" w:sz="4" w:space="0" w:color="auto"/>
              <w:bottom w:val="single" w:sz="4" w:space="0" w:color="auto"/>
              <w:right w:val="single" w:sz="4" w:space="0" w:color="auto"/>
            </w:tcBorders>
            <w:shd w:val="clear" w:color="auto" w:fill="auto"/>
          </w:tcPr>
          <w:p w14:paraId="37C8BCCB" w14:textId="77777777" w:rsidR="00064C62" w:rsidRDefault="00C918D7" w:rsidP="00064C62">
            <w:pPr>
              <w:pStyle w:val="Default"/>
              <w:jc w:val="center"/>
              <w:rPr>
                <w:sz w:val="22"/>
                <w:szCs w:val="22"/>
              </w:rPr>
            </w:pPr>
            <w:r>
              <w:rPr>
                <w:sz w:val="22"/>
                <w:szCs w:val="22"/>
              </w:rPr>
              <w:t>26</w:t>
            </w:r>
            <w:r w:rsidR="002E7314">
              <w:rPr>
                <w:sz w:val="22"/>
                <w:szCs w:val="22"/>
              </w:rPr>
              <w:t>*</w:t>
            </w:r>
          </w:p>
          <w:p w14:paraId="62C8FE25" w14:textId="747067D5" w:rsidR="0071713C" w:rsidRPr="00E52059" w:rsidRDefault="0071713C" w:rsidP="00064C62">
            <w:pPr>
              <w:pStyle w:val="Default"/>
              <w:jc w:val="center"/>
              <w:rPr>
                <w:sz w:val="22"/>
                <w:szCs w:val="22"/>
              </w:rPr>
            </w:pPr>
            <w:r>
              <w:rPr>
                <w:sz w:val="22"/>
                <w:szCs w:val="22"/>
              </w:rPr>
              <w:t>(23,8)</w:t>
            </w:r>
          </w:p>
        </w:tc>
        <w:tc>
          <w:tcPr>
            <w:tcW w:w="1292" w:type="dxa"/>
            <w:tcBorders>
              <w:top w:val="single" w:sz="4" w:space="0" w:color="auto"/>
              <w:left w:val="single" w:sz="4" w:space="0" w:color="auto"/>
              <w:bottom w:val="single" w:sz="4" w:space="0" w:color="auto"/>
              <w:right w:val="single" w:sz="4" w:space="0" w:color="auto"/>
            </w:tcBorders>
          </w:tcPr>
          <w:p w14:paraId="490009E6" w14:textId="5C000B58" w:rsidR="00064C62" w:rsidRPr="00E52059" w:rsidRDefault="002532FD" w:rsidP="002532FD">
            <w:pPr>
              <w:pStyle w:val="Default"/>
              <w:jc w:val="center"/>
              <w:rPr>
                <w:sz w:val="22"/>
                <w:szCs w:val="22"/>
              </w:rPr>
            </w:pPr>
            <w:r w:rsidRPr="00E52059">
              <w:rPr>
                <w:sz w:val="22"/>
                <w:szCs w:val="22"/>
              </w:rPr>
              <w:t>2</w:t>
            </w:r>
            <w:r w:rsidR="007705FF">
              <w:rPr>
                <w:sz w:val="22"/>
                <w:szCs w:val="22"/>
              </w:rPr>
              <w:t>1,8</w:t>
            </w:r>
            <w:r w:rsidR="008D1F95">
              <w:rPr>
                <w:sz w:val="22"/>
                <w:szCs w:val="22"/>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3CAB4DF" w14:textId="26B724B3" w:rsidR="00064C62" w:rsidRPr="00E52059" w:rsidRDefault="00064C62" w:rsidP="00064C62">
            <w:pPr>
              <w:pStyle w:val="Default"/>
              <w:jc w:val="both"/>
              <w:rPr>
                <w:sz w:val="22"/>
                <w:szCs w:val="22"/>
              </w:rPr>
            </w:pPr>
            <w:proofErr w:type="spellStart"/>
            <w:r w:rsidRPr="00E52059">
              <w:rPr>
                <w:sz w:val="22"/>
                <w:szCs w:val="22"/>
              </w:rPr>
              <w:t>Or</w:t>
            </w:r>
            <w:r>
              <w:rPr>
                <w:sz w:val="22"/>
                <w:szCs w:val="22"/>
              </w:rPr>
              <w:t>i</w:t>
            </w:r>
            <w:r w:rsidRPr="00E52059">
              <w:rPr>
                <w:sz w:val="22"/>
                <w:szCs w:val="22"/>
              </w:rPr>
              <w:t>ģinālsaturs</w:t>
            </w:r>
            <w:proofErr w:type="spellEnd"/>
            <w:r w:rsidR="00650684">
              <w:rPr>
                <w:sz w:val="22"/>
                <w:szCs w:val="22"/>
              </w:rPr>
              <w:t xml:space="preserve"> (</w:t>
            </w:r>
            <w:proofErr w:type="spellStart"/>
            <w:r w:rsidR="00650684">
              <w:rPr>
                <w:sz w:val="22"/>
                <w:szCs w:val="22"/>
              </w:rPr>
              <w:t>pimizrāde</w:t>
            </w:r>
            <w:proofErr w:type="spellEnd"/>
            <w:r w:rsidR="00650684">
              <w:rPr>
                <w:sz w:val="22"/>
                <w:szCs w:val="22"/>
              </w:rPr>
              <w:t xml:space="preserve"> un pirmais atkārtojums)</w:t>
            </w:r>
            <w:r>
              <w:rPr>
                <w:sz w:val="22"/>
                <w:szCs w:val="22"/>
              </w:rPr>
              <w:t>,</w:t>
            </w:r>
            <w:r w:rsidR="00650684">
              <w:rPr>
                <w:sz w:val="22"/>
                <w:szCs w:val="22"/>
              </w:rPr>
              <w:t xml:space="preserve"> neskaitot ekranizējumus</w:t>
            </w:r>
            <w:r w:rsidRPr="00E52059">
              <w:rPr>
                <w:sz w:val="22"/>
                <w:szCs w:val="22"/>
              </w:rPr>
              <w:t xml:space="preserve"> </w:t>
            </w:r>
            <w:r w:rsidRPr="00556AAF">
              <w:rPr>
                <w:color w:val="auto"/>
                <w:sz w:val="22"/>
                <w:szCs w:val="22"/>
              </w:rPr>
              <w:t>neskaitot ekranizējumus.</w:t>
            </w:r>
            <w:r w:rsidR="00937B9B" w:rsidRPr="00556AAF">
              <w:rPr>
                <w:color w:val="auto"/>
                <w:sz w:val="22"/>
                <w:szCs w:val="22"/>
              </w:rPr>
              <w:t xml:space="preserve"> Līdz 2022.gadam </w:t>
            </w:r>
            <w:proofErr w:type="spellStart"/>
            <w:r w:rsidR="00937B9B" w:rsidRPr="00556AAF">
              <w:rPr>
                <w:color w:val="auto"/>
                <w:sz w:val="22"/>
                <w:szCs w:val="22"/>
              </w:rPr>
              <w:t>orģinālsatura</w:t>
            </w:r>
            <w:proofErr w:type="spellEnd"/>
            <w:r w:rsidR="00937B9B" w:rsidRPr="00556AAF">
              <w:rPr>
                <w:color w:val="auto"/>
                <w:sz w:val="22"/>
                <w:szCs w:val="22"/>
              </w:rPr>
              <w:t xml:space="preserve"> īpatsvars LTV1 no 2023.gada </w:t>
            </w:r>
            <w:proofErr w:type="spellStart"/>
            <w:r w:rsidR="00937B9B" w:rsidRPr="00556AAF">
              <w:rPr>
                <w:color w:val="auto"/>
                <w:sz w:val="22"/>
                <w:szCs w:val="22"/>
              </w:rPr>
              <w:t>orģinālsatura</w:t>
            </w:r>
            <w:proofErr w:type="spellEnd"/>
            <w:r w:rsidR="00937B9B" w:rsidRPr="00556AAF">
              <w:rPr>
                <w:color w:val="auto"/>
                <w:sz w:val="22"/>
                <w:szCs w:val="22"/>
              </w:rPr>
              <w:t xml:space="preserve"> īpatsvars LTV1 un LTV7. </w:t>
            </w:r>
          </w:p>
        </w:tc>
      </w:tr>
      <w:tr w:rsidR="00064C62" w:rsidRPr="00E52059" w14:paraId="4BDDC57F" w14:textId="77777777" w:rsidTr="0046312C">
        <w:tc>
          <w:tcPr>
            <w:tcW w:w="2135" w:type="dxa"/>
            <w:tcBorders>
              <w:top w:val="single" w:sz="4" w:space="0" w:color="auto"/>
              <w:left w:val="single" w:sz="4" w:space="0" w:color="auto"/>
              <w:bottom w:val="single" w:sz="4" w:space="0" w:color="auto"/>
              <w:right w:val="single" w:sz="4" w:space="0" w:color="auto"/>
            </w:tcBorders>
            <w:shd w:val="clear" w:color="auto" w:fill="auto"/>
          </w:tcPr>
          <w:p w14:paraId="1656226A" w14:textId="77777777" w:rsidR="00064C62" w:rsidRPr="00E52059" w:rsidRDefault="00064C62" w:rsidP="00064C62">
            <w:pPr>
              <w:jc w:val="both"/>
              <w:rPr>
                <w:rFonts w:ascii="Times New Roman" w:hAnsi="Times New Roman" w:cs="Times New Roman"/>
              </w:rPr>
            </w:pPr>
            <w:r w:rsidRPr="00E52059">
              <w:rPr>
                <w:rFonts w:ascii="Times New Roman" w:hAnsi="Times New Roman" w:cs="Times New Roman"/>
              </w:rPr>
              <w:t>Novadu ziņu vidējā televīzijas auditorija (</w:t>
            </w:r>
            <w:proofErr w:type="spellStart"/>
            <w:r w:rsidRPr="00E52059">
              <w:rPr>
                <w:rFonts w:ascii="Times New Roman" w:hAnsi="Times New Roman" w:cs="Times New Roman"/>
              </w:rPr>
              <w:t>reach</w:t>
            </w:r>
            <w:proofErr w:type="spellEnd"/>
            <w:r w:rsidRPr="00E52059">
              <w:rPr>
                <w:rFonts w:ascii="Times New Roman" w:hAnsi="Times New Roman" w:cs="Times New Roman"/>
              </w:rPr>
              <w:t xml:space="preserve"> kopā)</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0172EDF7" w14:textId="77777777" w:rsidR="00064C62" w:rsidRPr="00E52059" w:rsidRDefault="00064C62" w:rsidP="00064C62">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(123 470)</w:t>
            </w: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311FCBB6" w14:textId="77777777" w:rsidR="00064C62" w:rsidRPr="00E52059" w:rsidRDefault="00064C62" w:rsidP="00064C62">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126 000 </w:t>
            </w:r>
          </w:p>
          <w:p w14:paraId="2BD6DAB0" w14:textId="77777777" w:rsidR="00064C62" w:rsidRPr="00E52059" w:rsidRDefault="00064C62" w:rsidP="00064C62">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(124 000)</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6C90618C" w14:textId="77777777" w:rsidR="00064C62" w:rsidRPr="00E52059" w:rsidRDefault="00064C62" w:rsidP="00064C62">
            <w:pPr>
              <w:jc w:val="center"/>
              <w:rPr>
                <w:rFonts w:ascii="Times New Roman" w:hAnsi="Times New Roman" w:cs="Times New Roman"/>
                <w:spacing w:val="-14"/>
              </w:rPr>
            </w:pPr>
            <w:r w:rsidRPr="00E52059">
              <w:rPr>
                <w:rFonts w:ascii="Times New Roman" w:hAnsi="Times New Roman" w:cs="Times New Roman"/>
                <w:color w:val="000000" w:themeColor="text1"/>
                <w:spacing w:val="-14"/>
              </w:rPr>
              <w:t>130 000 (128 000)</w:t>
            </w:r>
          </w:p>
        </w:tc>
        <w:tc>
          <w:tcPr>
            <w:tcW w:w="889" w:type="dxa"/>
            <w:tcBorders>
              <w:top w:val="single" w:sz="4" w:space="0" w:color="auto"/>
              <w:left w:val="single" w:sz="4" w:space="0" w:color="auto"/>
              <w:bottom w:val="single" w:sz="4" w:space="0" w:color="auto"/>
              <w:right w:val="single" w:sz="4" w:space="0" w:color="auto"/>
            </w:tcBorders>
            <w:shd w:val="clear" w:color="auto" w:fill="auto"/>
          </w:tcPr>
          <w:p w14:paraId="79FB249D" w14:textId="620141ED" w:rsidR="00064C62" w:rsidRPr="00E52059" w:rsidRDefault="00064C62" w:rsidP="00064C62">
            <w:pPr>
              <w:jc w:val="center"/>
              <w:rPr>
                <w:rFonts w:ascii="Times New Roman" w:hAnsi="Times New Roman" w:cs="Times New Roman"/>
                <w:spacing w:val="-14"/>
              </w:rPr>
            </w:pPr>
            <w:r w:rsidRPr="00E52059">
              <w:rPr>
                <w:rFonts w:ascii="Times New Roman" w:hAnsi="Times New Roman" w:cs="Times New Roman"/>
                <w:color w:val="000000" w:themeColor="text1"/>
                <w:spacing w:val="-14"/>
              </w:rPr>
              <w:t>128</w:t>
            </w:r>
            <w:r w:rsidR="00496AFC">
              <w:rPr>
                <w:rFonts w:ascii="Times New Roman" w:hAnsi="Times New Roman" w:cs="Times New Roman"/>
                <w:color w:val="000000" w:themeColor="text1"/>
                <w:spacing w:val="-14"/>
              </w:rPr>
              <w:t> </w:t>
            </w:r>
            <w:r w:rsidRPr="00E52059">
              <w:rPr>
                <w:rFonts w:ascii="Times New Roman" w:hAnsi="Times New Roman" w:cs="Times New Roman"/>
                <w:color w:val="000000" w:themeColor="text1"/>
                <w:spacing w:val="-14"/>
              </w:rPr>
              <w:t>000</w:t>
            </w:r>
            <w:r w:rsidR="00496AFC">
              <w:rPr>
                <w:rFonts w:ascii="Times New Roman" w:hAnsi="Times New Roman" w:cs="Times New Roman"/>
                <w:color w:val="000000" w:themeColor="text1"/>
                <w:spacing w:val="-14"/>
              </w:rPr>
              <w:t xml:space="preserve"> (</w:t>
            </w:r>
            <w:r w:rsidR="00817CBD">
              <w:rPr>
                <w:rFonts w:ascii="Times New Roman" w:hAnsi="Times New Roman" w:cs="Times New Roman"/>
                <w:color w:val="000000" w:themeColor="text1"/>
                <w:spacing w:val="-14"/>
              </w:rPr>
              <w:t>12</w:t>
            </w:r>
            <w:r w:rsidR="00F75FE7">
              <w:rPr>
                <w:rFonts w:ascii="Times New Roman" w:hAnsi="Times New Roman" w:cs="Times New Roman"/>
                <w:color w:val="000000" w:themeColor="text1"/>
                <w:spacing w:val="-14"/>
              </w:rPr>
              <w:t>4</w:t>
            </w:r>
            <w:r w:rsidR="00817CBD">
              <w:rPr>
                <w:rFonts w:ascii="Times New Roman" w:hAnsi="Times New Roman" w:cs="Times New Roman"/>
                <w:color w:val="000000" w:themeColor="text1"/>
                <w:spacing w:val="-14"/>
              </w:rPr>
              <w:t xml:space="preserve"> </w:t>
            </w:r>
            <w:r w:rsidR="00F75FE7">
              <w:rPr>
                <w:rFonts w:ascii="Times New Roman" w:hAnsi="Times New Roman" w:cs="Times New Roman"/>
                <w:color w:val="000000" w:themeColor="text1"/>
                <w:spacing w:val="-14"/>
              </w:rPr>
              <w:t>682</w:t>
            </w:r>
            <w:r w:rsidR="00496AFC">
              <w:rPr>
                <w:rFonts w:ascii="Times New Roman" w:hAnsi="Times New Roman" w:cs="Times New Roman"/>
                <w:color w:val="000000" w:themeColor="text1"/>
                <w:spacing w:val="-14"/>
              </w:rPr>
              <w:t>)</w:t>
            </w:r>
          </w:p>
        </w:tc>
        <w:tc>
          <w:tcPr>
            <w:tcW w:w="1539" w:type="dxa"/>
            <w:tcBorders>
              <w:top w:val="single" w:sz="4" w:space="0" w:color="auto"/>
              <w:left w:val="single" w:sz="4" w:space="0" w:color="auto"/>
              <w:bottom w:val="single" w:sz="4" w:space="0" w:color="auto"/>
              <w:right w:val="single" w:sz="4" w:space="0" w:color="auto"/>
            </w:tcBorders>
            <w:shd w:val="clear" w:color="auto" w:fill="auto"/>
          </w:tcPr>
          <w:p w14:paraId="560B6B68" w14:textId="5243B4EF" w:rsidR="00064C62" w:rsidRDefault="00064C62" w:rsidP="00064C62">
            <w:pPr>
              <w:pStyle w:val="Default"/>
              <w:jc w:val="center"/>
              <w:rPr>
                <w:sz w:val="22"/>
                <w:szCs w:val="22"/>
              </w:rPr>
            </w:pPr>
            <w:r w:rsidRPr="00E52059">
              <w:rPr>
                <w:sz w:val="22"/>
                <w:szCs w:val="22"/>
              </w:rPr>
              <w:t>128</w:t>
            </w:r>
            <w:r w:rsidR="0071713C">
              <w:rPr>
                <w:sz w:val="22"/>
                <w:szCs w:val="22"/>
              </w:rPr>
              <w:t> </w:t>
            </w:r>
            <w:r w:rsidRPr="00E52059">
              <w:rPr>
                <w:sz w:val="22"/>
                <w:szCs w:val="22"/>
              </w:rPr>
              <w:t>000</w:t>
            </w:r>
          </w:p>
          <w:p w14:paraId="678B3953" w14:textId="5EAFCA2F" w:rsidR="0071713C" w:rsidRDefault="0071713C" w:rsidP="00064C62">
            <w:pPr>
              <w:pStyle w:val="Default"/>
              <w:jc w:val="center"/>
              <w:rPr>
                <w:sz w:val="22"/>
                <w:szCs w:val="22"/>
              </w:rPr>
            </w:pPr>
            <w:r>
              <w:rPr>
                <w:sz w:val="22"/>
                <w:szCs w:val="22"/>
              </w:rPr>
              <w:t>(112 666)</w:t>
            </w:r>
          </w:p>
          <w:p w14:paraId="32B8A115" w14:textId="6D756FC4" w:rsidR="000D7B1C" w:rsidRPr="00E52059" w:rsidRDefault="000D7B1C" w:rsidP="00064C62">
            <w:pPr>
              <w:pStyle w:val="Default"/>
              <w:jc w:val="center"/>
              <w:rPr>
                <w:sz w:val="22"/>
                <w:szCs w:val="22"/>
              </w:rPr>
            </w:pPr>
          </w:p>
        </w:tc>
        <w:tc>
          <w:tcPr>
            <w:tcW w:w="1292" w:type="dxa"/>
            <w:tcBorders>
              <w:top w:val="single" w:sz="4" w:space="0" w:color="auto"/>
              <w:left w:val="single" w:sz="4" w:space="0" w:color="auto"/>
              <w:bottom w:val="single" w:sz="4" w:space="0" w:color="auto"/>
              <w:right w:val="single" w:sz="4" w:space="0" w:color="auto"/>
            </w:tcBorders>
          </w:tcPr>
          <w:p w14:paraId="12A4D3D8" w14:textId="3888941E" w:rsidR="00064C62" w:rsidRPr="00E52059" w:rsidRDefault="002532FD" w:rsidP="002532FD">
            <w:pPr>
              <w:pStyle w:val="Default"/>
              <w:jc w:val="center"/>
              <w:rPr>
                <w:sz w:val="22"/>
                <w:szCs w:val="22"/>
              </w:rPr>
            </w:pPr>
            <w:r w:rsidRPr="00E52059">
              <w:rPr>
                <w:sz w:val="22"/>
                <w:szCs w:val="22"/>
              </w:rPr>
              <w:t>1</w:t>
            </w:r>
            <w:r w:rsidR="00F75FE7">
              <w:rPr>
                <w:sz w:val="22"/>
                <w:szCs w:val="22"/>
              </w:rPr>
              <w:t>1</w:t>
            </w:r>
            <w:r w:rsidR="00667283">
              <w:rPr>
                <w:sz w:val="22"/>
                <w:szCs w:val="22"/>
              </w:rPr>
              <w:t>0</w:t>
            </w:r>
            <w:r w:rsidRPr="00E52059">
              <w:rPr>
                <w:sz w:val="22"/>
                <w:szCs w:val="22"/>
              </w:rPr>
              <w:t xml:space="preserve"> 000</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0087AD1" w14:textId="34D4DCA5" w:rsidR="00064C62" w:rsidRPr="00E52059" w:rsidRDefault="00064C62" w:rsidP="00064C62">
            <w:pPr>
              <w:pStyle w:val="Default"/>
              <w:jc w:val="both"/>
              <w:rPr>
                <w:sz w:val="22"/>
                <w:szCs w:val="22"/>
              </w:rPr>
            </w:pPr>
            <w:proofErr w:type="spellStart"/>
            <w:r w:rsidRPr="00E52059">
              <w:rPr>
                <w:sz w:val="22"/>
                <w:szCs w:val="22"/>
              </w:rPr>
              <w:t>KantarTNS</w:t>
            </w:r>
            <w:proofErr w:type="spellEnd"/>
            <w:r w:rsidRPr="00E52059">
              <w:rPr>
                <w:sz w:val="22"/>
                <w:szCs w:val="22"/>
              </w:rPr>
              <w:t xml:space="preserve"> ikmēneša un ikgadējie monitoringa dati</w:t>
            </w:r>
            <w:r w:rsidR="0075396C">
              <w:rPr>
                <w:sz w:val="22"/>
                <w:szCs w:val="22"/>
              </w:rPr>
              <w:t>. Mērķa vērtības samazinājums 2024. gadā saistīts ar vispārēju lineārā TV satura patēriņa kritumu.</w:t>
            </w:r>
          </w:p>
          <w:p w14:paraId="105C9C1D" w14:textId="77777777" w:rsidR="00064C62" w:rsidRPr="00E52059" w:rsidRDefault="00064C62" w:rsidP="00064C62">
            <w:pPr>
              <w:jc w:val="both"/>
              <w:rPr>
                <w:rFonts w:ascii="Times New Roman" w:hAnsi="Times New Roman" w:cs="Times New Roman"/>
                <w:spacing w:val="-14"/>
              </w:rPr>
            </w:pPr>
          </w:p>
        </w:tc>
      </w:tr>
    </w:tbl>
    <w:p w14:paraId="70CDF730" w14:textId="799C6A08" w:rsidR="008A1A2E" w:rsidRPr="003747BF" w:rsidRDefault="008D1F95" w:rsidP="008D1F95">
      <w:pPr>
        <w:pStyle w:val="Pamatteksts"/>
        <w:spacing w:before="1" w:line="276" w:lineRule="auto"/>
        <w:ind w:left="720" w:right="766"/>
        <w:jc w:val="both"/>
        <w:rPr>
          <w:rFonts w:ascii="Arial" w:hAnsi="Arial" w:cs="Arial"/>
          <w:sz w:val="16"/>
          <w:szCs w:val="16"/>
        </w:rPr>
      </w:pPr>
      <w:r w:rsidRPr="003747BF">
        <w:rPr>
          <w:rFonts w:ascii="Arial" w:hAnsi="Arial" w:cs="Arial"/>
          <w:sz w:val="16"/>
          <w:szCs w:val="16"/>
        </w:rPr>
        <w:t>*</w:t>
      </w:r>
      <w:r w:rsidR="002E7314" w:rsidRPr="003747BF">
        <w:rPr>
          <w:rFonts w:ascii="Arial" w:hAnsi="Arial" w:cs="Arial"/>
          <w:sz w:val="16"/>
          <w:szCs w:val="16"/>
        </w:rPr>
        <w:t xml:space="preserve">mērījums līdz 2022.gadam tika veikts tikai LTV1 kanāla ietvaros, </w:t>
      </w:r>
      <w:r w:rsidRPr="003747BF">
        <w:rPr>
          <w:rFonts w:ascii="Arial" w:hAnsi="Arial" w:cs="Arial"/>
          <w:sz w:val="16"/>
          <w:szCs w:val="16"/>
        </w:rPr>
        <w:t xml:space="preserve">sākot ar </w:t>
      </w:r>
      <w:r w:rsidR="002E7314" w:rsidRPr="003747BF">
        <w:rPr>
          <w:rFonts w:ascii="Arial" w:hAnsi="Arial" w:cs="Arial"/>
          <w:sz w:val="16"/>
          <w:szCs w:val="16"/>
        </w:rPr>
        <w:t>2023. gadu mērījums tiek veikts attiecībā uz LTV1 un LTV7 kanāliem</w:t>
      </w:r>
    </w:p>
    <w:p w14:paraId="2F969F8C" w14:textId="7ED7AA32" w:rsidR="00857BE9" w:rsidRDefault="0074339A" w:rsidP="000E7F38">
      <w:pPr>
        <w:pStyle w:val="Pamatteksts"/>
        <w:spacing w:before="1" w:line="276" w:lineRule="auto"/>
        <w:ind w:right="766" w:firstLine="720"/>
        <w:jc w:val="both"/>
        <w:rPr>
          <w:rFonts w:ascii="Times New Roman" w:hAnsi="Times New Roman" w:cs="Times New Roman"/>
          <w:sz w:val="24"/>
          <w:szCs w:val="24"/>
        </w:rPr>
      </w:pPr>
      <w:r w:rsidRPr="00E52059">
        <w:rPr>
          <w:rFonts w:ascii="Times New Roman" w:hAnsi="Times New Roman" w:cs="Times New Roman"/>
          <w:sz w:val="24"/>
          <w:szCs w:val="24"/>
        </w:rPr>
        <w:t>Lai sasniegtu 7.punkta 5</w:t>
      </w:r>
      <w:r w:rsidR="008B3A1C">
        <w:rPr>
          <w:rFonts w:ascii="Times New Roman" w:hAnsi="Times New Roman" w:cs="Times New Roman"/>
          <w:sz w:val="24"/>
          <w:szCs w:val="24"/>
        </w:rPr>
        <w:t>.</w:t>
      </w:r>
      <w:r w:rsidRPr="00E52059">
        <w:rPr>
          <w:rFonts w:ascii="Times New Roman" w:hAnsi="Times New Roman" w:cs="Times New Roman"/>
          <w:sz w:val="24"/>
          <w:szCs w:val="24"/>
        </w:rPr>
        <w:t xml:space="preserve"> mērķi, uzņēmums realizēs darbību šādos virzienos:</w:t>
      </w:r>
    </w:p>
    <w:p w14:paraId="29C51B32" w14:textId="77777777" w:rsidR="00B91AD7" w:rsidRPr="00E52059" w:rsidRDefault="00B91AD7" w:rsidP="000E7F38">
      <w:pPr>
        <w:pStyle w:val="Pamatteksts"/>
        <w:spacing w:before="1" w:line="276" w:lineRule="auto"/>
        <w:ind w:right="766" w:firstLine="720"/>
        <w:jc w:val="both"/>
        <w:rPr>
          <w:rFonts w:ascii="Times New Roman" w:hAnsi="Times New Roman" w:cs="Times New Roman"/>
          <w:sz w:val="24"/>
          <w:szCs w:val="24"/>
        </w:rPr>
      </w:pPr>
    </w:p>
    <w:tbl>
      <w:tblPr>
        <w:tblW w:w="100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50"/>
        <w:gridCol w:w="412"/>
        <w:gridCol w:w="514"/>
        <w:gridCol w:w="513"/>
        <w:gridCol w:w="516"/>
        <w:gridCol w:w="513"/>
        <w:gridCol w:w="514"/>
        <w:gridCol w:w="513"/>
        <w:gridCol w:w="485"/>
      </w:tblGrid>
      <w:tr w:rsidR="00B26323" w:rsidRPr="00E52059" w14:paraId="2CF7EF77" w14:textId="77777777" w:rsidTr="007D5672">
        <w:trPr>
          <w:trHeight w:val="131"/>
          <w:jc w:val="center"/>
        </w:trPr>
        <w:tc>
          <w:tcPr>
            <w:tcW w:w="6050" w:type="dxa"/>
            <w:vMerge w:val="restart"/>
          </w:tcPr>
          <w:p w14:paraId="63647E23" w14:textId="77777777" w:rsidR="00B26323" w:rsidRPr="00E52059" w:rsidRDefault="00B26323" w:rsidP="007859C6">
            <w:pPr>
              <w:pStyle w:val="TableParagraph"/>
              <w:spacing w:line="276" w:lineRule="auto"/>
              <w:jc w:val="center"/>
              <w:rPr>
                <w:rFonts w:ascii="Times New Roman" w:hAnsi="Times New Roman" w:cs="Times New Roman"/>
                <w:b/>
                <w:bCs/>
              </w:rPr>
            </w:pPr>
          </w:p>
          <w:p w14:paraId="2147E766" w14:textId="77777777" w:rsidR="00B26323" w:rsidRPr="00E52059" w:rsidRDefault="00B26323" w:rsidP="007859C6">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Uzdevumi</w:t>
            </w:r>
          </w:p>
        </w:tc>
        <w:tc>
          <w:tcPr>
            <w:tcW w:w="3980" w:type="dxa"/>
            <w:gridSpan w:val="8"/>
          </w:tcPr>
          <w:p w14:paraId="5E84EFFF" w14:textId="77777777" w:rsidR="00B26323" w:rsidRPr="00E52059" w:rsidRDefault="00B26323" w:rsidP="007859C6">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Realizācijas termiņš</w:t>
            </w:r>
          </w:p>
        </w:tc>
      </w:tr>
      <w:tr w:rsidR="00E50DAB" w:rsidRPr="00E52059" w14:paraId="60BCF5FB" w14:textId="77777777" w:rsidTr="007D5672">
        <w:trPr>
          <w:trHeight w:val="131"/>
          <w:jc w:val="center"/>
        </w:trPr>
        <w:tc>
          <w:tcPr>
            <w:tcW w:w="6050" w:type="dxa"/>
            <w:vMerge/>
          </w:tcPr>
          <w:p w14:paraId="3EAA7C4D" w14:textId="77777777" w:rsidR="00E50DAB" w:rsidRPr="00E52059" w:rsidRDefault="00E50DAB" w:rsidP="007859C6">
            <w:pPr>
              <w:pStyle w:val="TableParagraph"/>
              <w:spacing w:line="276" w:lineRule="auto"/>
              <w:jc w:val="center"/>
              <w:rPr>
                <w:rFonts w:ascii="Times New Roman" w:hAnsi="Times New Roman" w:cs="Times New Roman"/>
                <w:b/>
                <w:bCs/>
              </w:rPr>
            </w:pPr>
          </w:p>
        </w:tc>
        <w:tc>
          <w:tcPr>
            <w:tcW w:w="1955" w:type="dxa"/>
            <w:gridSpan w:val="4"/>
          </w:tcPr>
          <w:p w14:paraId="2D6F682C" w14:textId="43F52F67" w:rsidR="00E50DAB" w:rsidRPr="00E52059" w:rsidRDefault="00E50DAB" w:rsidP="007859C6">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202</w:t>
            </w:r>
            <w:r w:rsidR="007E415F">
              <w:rPr>
                <w:rFonts w:ascii="Times New Roman" w:hAnsi="Times New Roman" w:cs="Times New Roman"/>
                <w:b/>
                <w:bCs/>
              </w:rPr>
              <w:t>3</w:t>
            </w:r>
          </w:p>
        </w:tc>
        <w:tc>
          <w:tcPr>
            <w:tcW w:w="2025" w:type="dxa"/>
            <w:gridSpan w:val="4"/>
          </w:tcPr>
          <w:p w14:paraId="25FC1D6D" w14:textId="1490E25F" w:rsidR="00E50DAB" w:rsidRPr="00E52059" w:rsidRDefault="00E50DAB" w:rsidP="007859C6">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202</w:t>
            </w:r>
            <w:r w:rsidR="007E415F">
              <w:rPr>
                <w:rFonts w:ascii="Times New Roman" w:hAnsi="Times New Roman" w:cs="Times New Roman"/>
                <w:b/>
                <w:bCs/>
              </w:rPr>
              <w:t>4</w:t>
            </w:r>
          </w:p>
        </w:tc>
      </w:tr>
      <w:tr w:rsidR="00E50DAB" w:rsidRPr="00E52059" w14:paraId="5390349F" w14:textId="77777777" w:rsidTr="007D5672">
        <w:trPr>
          <w:trHeight w:val="131"/>
          <w:jc w:val="center"/>
        </w:trPr>
        <w:tc>
          <w:tcPr>
            <w:tcW w:w="6050" w:type="dxa"/>
            <w:vMerge/>
          </w:tcPr>
          <w:p w14:paraId="4C3577DF" w14:textId="77777777" w:rsidR="00E50DAB" w:rsidRPr="00E52059" w:rsidRDefault="00E50DAB" w:rsidP="007859C6">
            <w:pPr>
              <w:pStyle w:val="TableParagraph"/>
              <w:spacing w:line="276" w:lineRule="auto"/>
              <w:jc w:val="center"/>
              <w:rPr>
                <w:rFonts w:ascii="Times New Roman" w:hAnsi="Times New Roman" w:cs="Times New Roman"/>
                <w:b/>
                <w:bCs/>
              </w:rPr>
            </w:pPr>
          </w:p>
        </w:tc>
        <w:tc>
          <w:tcPr>
            <w:tcW w:w="412" w:type="dxa"/>
          </w:tcPr>
          <w:p w14:paraId="3A44901C" w14:textId="77777777" w:rsidR="00E50DAB" w:rsidRPr="00E52059" w:rsidRDefault="00E50DAB" w:rsidP="007859C6">
            <w:pPr>
              <w:pStyle w:val="TableParagraph"/>
              <w:spacing w:line="276" w:lineRule="auto"/>
              <w:rPr>
                <w:rFonts w:ascii="Times New Roman" w:hAnsi="Times New Roman" w:cs="Times New Roman"/>
              </w:rPr>
            </w:pPr>
            <w:r w:rsidRPr="00E52059">
              <w:rPr>
                <w:rFonts w:ascii="Times New Roman" w:hAnsi="Times New Roman" w:cs="Times New Roman"/>
              </w:rPr>
              <w:t>Q1</w:t>
            </w:r>
          </w:p>
        </w:tc>
        <w:tc>
          <w:tcPr>
            <w:tcW w:w="514" w:type="dxa"/>
          </w:tcPr>
          <w:p w14:paraId="735963CD" w14:textId="77777777" w:rsidR="00E50DAB" w:rsidRPr="00E52059" w:rsidRDefault="00E50DAB" w:rsidP="007859C6">
            <w:pPr>
              <w:pStyle w:val="TableParagraph"/>
              <w:spacing w:line="276" w:lineRule="auto"/>
              <w:rPr>
                <w:rFonts w:ascii="Times New Roman" w:hAnsi="Times New Roman" w:cs="Times New Roman"/>
              </w:rPr>
            </w:pPr>
            <w:r w:rsidRPr="00E52059">
              <w:rPr>
                <w:rFonts w:ascii="Times New Roman" w:hAnsi="Times New Roman" w:cs="Times New Roman"/>
              </w:rPr>
              <w:t>Q2</w:t>
            </w:r>
          </w:p>
        </w:tc>
        <w:tc>
          <w:tcPr>
            <w:tcW w:w="513" w:type="dxa"/>
          </w:tcPr>
          <w:p w14:paraId="4756A350" w14:textId="77777777" w:rsidR="00E50DAB" w:rsidRPr="00E52059" w:rsidRDefault="00E50DAB" w:rsidP="007859C6">
            <w:pPr>
              <w:pStyle w:val="TableParagraph"/>
              <w:spacing w:line="276" w:lineRule="auto"/>
              <w:rPr>
                <w:rFonts w:ascii="Times New Roman" w:hAnsi="Times New Roman" w:cs="Times New Roman"/>
              </w:rPr>
            </w:pPr>
            <w:r w:rsidRPr="00E52059">
              <w:rPr>
                <w:rFonts w:ascii="Times New Roman" w:hAnsi="Times New Roman" w:cs="Times New Roman"/>
              </w:rPr>
              <w:t>Q3</w:t>
            </w:r>
          </w:p>
        </w:tc>
        <w:tc>
          <w:tcPr>
            <w:tcW w:w="515" w:type="dxa"/>
          </w:tcPr>
          <w:p w14:paraId="61C40702" w14:textId="77777777" w:rsidR="00E50DAB" w:rsidRPr="00E52059" w:rsidRDefault="00E50DAB" w:rsidP="007859C6">
            <w:pPr>
              <w:pStyle w:val="TableParagraph"/>
              <w:spacing w:line="276" w:lineRule="auto"/>
              <w:rPr>
                <w:rFonts w:ascii="Times New Roman" w:hAnsi="Times New Roman" w:cs="Times New Roman"/>
              </w:rPr>
            </w:pPr>
            <w:r w:rsidRPr="00E52059">
              <w:rPr>
                <w:rFonts w:ascii="Times New Roman" w:hAnsi="Times New Roman" w:cs="Times New Roman"/>
              </w:rPr>
              <w:t>Q4</w:t>
            </w:r>
          </w:p>
        </w:tc>
        <w:tc>
          <w:tcPr>
            <w:tcW w:w="513" w:type="dxa"/>
          </w:tcPr>
          <w:p w14:paraId="384DB47D" w14:textId="77777777" w:rsidR="00E50DAB" w:rsidRPr="00E52059" w:rsidRDefault="00E50DAB" w:rsidP="007859C6">
            <w:pPr>
              <w:pStyle w:val="TableParagraph"/>
              <w:spacing w:line="276" w:lineRule="auto"/>
              <w:rPr>
                <w:rFonts w:ascii="Times New Roman" w:hAnsi="Times New Roman" w:cs="Times New Roman"/>
              </w:rPr>
            </w:pPr>
            <w:r w:rsidRPr="00E52059">
              <w:rPr>
                <w:rFonts w:ascii="Times New Roman" w:hAnsi="Times New Roman" w:cs="Times New Roman"/>
              </w:rPr>
              <w:t>Q1</w:t>
            </w:r>
          </w:p>
        </w:tc>
        <w:tc>
          <w:tcPr>
            <w:tcW w:w="514" w:type="dxa"/>
          </w:tcPr>
          <w:p w14:paraId="1811F44F" w14:textId="77777777" w:rsidR="00E50DAB" w:rsidRPr="00E52059" w:rsidRDefault="00E50DAB" w:rsidP="007859C6">
            <w:pPr>
              <w:pStyle w:val="TableParagraph"/>
              <w:spacing w:line="276" w:lineRule="auto"/>
              <w:rPr>
                <w:rFonts w:ascii="Times New Roman" w:hAnsi="Times New Roman" w:cs="Times New Roman"/>
              </w:rPr>
            </w:pPr>
            <w:r w:rsidRPr="00E52059">
              <w:rPr>
                <w:rFonts w:ascii="Times New Roman" w:hAnsi="Times New Roman" w:cs="Times New Roman"/>
              </w:rPr>
              <w:t>Q2</w:t>
            </w:r>
          </w:p>
        </w:tc>
        <w:tc>
          <w:tcPr>
            <w:tcW w:w="513" w:type="dxa"/>
          </w:tcPr>
          <w:p w14:paraId="03D62676" w14:textId="77777777" w:rsidR="00E50DAB" w:rsidRPr="00E52059" w:rsidRDefault="00E50DAB" w:rsidP="007859C6">
            <w:pPr>
              <w:pStyle w:val="TableParagraph"/>
              <w:spacing w:line="276" w:lineRule="auto"/>
              <w:rPr>
                <w:rFonts w:ascii="Times New Roman" w:hAnsi="Times New Roman" w:cs="Times New Roman"/>
              </w:rPr>
            </w:pPr>
            <w:r w:rsidRPr="00E52059">
              <w:rPr>
                <w:rFonts w:ascii="Times New Roman" w:hAnsi="Times New Roman" w:cs="Times New Roman"/>
              </w:rPr>
              <w:t>Q3</w:t>
            </w:r>
          </w:p>
        </w:tc>
        <w:tc>
          <w:tcPr>
            <w:tcW w:w="484" w:type="dxa"/>
          </w:tcPr>
          <w:p w14:paraId="498E3357" w14:textId="77777777" w:rsidR="00E50DAB" w:rsidRPr="00E52059" w:rsidRDefault="00E50DAB" w:rsidP="007859C6">
            <w:pPr>
              <w:pStyle w:val="TableParagraph"/>
              <w:spacing w:line="276" w:lineRule="auto"/>
              <w:rPr>
                <w:rFonts w:ascii="Times New Roman" w:hAnsi="Times New Roman" w:cs="Times New Roman"/>
              </w:rPr>
            </w:pPr>
            <w:r w:rsidRPr="00E52059">
              <w:rPr>
                <w:rFonts w:ascii="Times New Roman" w:hAnsi="Times New Roman" w:cs="Times New Roman"/>
              </w:rPr>
              <w:t>Q4</w:t>
            </w:r>
          </w:p>
        </w:tc>
      </w:tr>
      <w:tr w:rsidR="00E50DAB" w:rsidRPr="00E52059" w14:paraId="5632FEF5" w14:textId="77777777" w:rsidTr="007D5672">
        <w:trPr>
          <w:trHeight w:val="556"/>
          <w:jc w:val="center"/>
        </w:trPr>
        <w:tc>
          <w:tcPr>
            <w:tcW w:w="6050" w:type="dxa"/>
          </w:tcPr>
          <w:p w14:paraId="5E3F9738" w14:textId="1B7A59F1" w:rsidR="00E50DAB" w:rsidRPr="00E52059" w:rsidRDefault="00E50DAB" w:rsidP="00D85B41">
            <w:pPr>
              <w:pStyle w:val="TableParagraph"/>
              <w:spacing w:line="276" w:lineRule="auto"/>
              <w:jc w:val="both"/>
              <w:rPr>
                <w:rFonts w:ascii="Times New Roman" w:hAnsi="Times New Roman" w:cs="Times New Roman"/>
              </w:rPr>
            </w:pPr>
            <w:r w:rsidRPr="00E52059">
              <w:rPr>
                <w:rFonts w:ascii="Times New Roman" w:hAnsi="Times New Roman" w:cs="Times New Roman"/>
              </w:rPr>
              <w:t>Izmantot sabiedriskā labuma novērtējuma datus satura piedāvājuma uzlabošanai (iespējami kopīgi auditoriju pētījumi LTV/LR/LSM)</w:t>
            </w:r>
          </w:p>
        </w:tc>
        <w:tc>
          <w:tcPr>
            <w:tcW w:w="412" w:type="dxa"/>
          </w:tcPr>
          <w:p w14:paraId="489928EB" w14:textId="77777777" w:rsidR="00E50DAB" w:rsidRPr="00E52059" w:rsidRDefault="00E50DAB" w:rsidP="007900BE">
            <w:pPr>
              <w:pStyle w:val="TableParagraph"/>
              <w:spacing w:line="276" w:lineRule="auto"/>
              <w:jc w:val="center"/>
              <w:rPr>
                <w:rFonts w:ascii="Times New Roman" w:hAnsi="Times New Roman" w:cs="Times New Roman"/>
              </w:rPr>
            </w:pPr>
          </w:p>
        </w:tc>
        <w:tc>
          <w:tcPr>
            <w:tcW w:w="514" w:type="dxa"/>
          </w:tcPr>
          <w:p w14:paraId="36C39697" w14:textId="5DE39C80" w:rsidR="00E50DAB" w:rsidRPr="00E52059" w:rsidRDefault="00E50DAB" w:rsidP="007900BE">
            <w:pPr>
              <w:pStyle w:val="TableParagraph"/>
              <w:spacing w:line="276" w:lineRule="auto"/>
              <w:jc w:val="center"/>
              <w:rPr>
                <w:rFonts w:ascii="Times New Roman" w:hAnsi="Times New Roman" w:cs="Times New Roman"/>
              </w:rPr>
            </w:pPr>
          </w:p>
        </w:tc>
        <w:tc>
          <w:tcPr>
            <w:tcW w:w="513" w:type="dxa"/>
          </w:tcPr>
          <w:p w14:paraId="614EEB6A" w14:textId="77777777" w:rsidR="00E50DAB" w:rsidRPr="00E52059" w:rsidRDefault="00E50DAB" w:rsidP="007900BE">
            <w:pPr>
              <w:pStyle w:val="TableParagraph"/>
              <w:spacing w:before="35" w:line="276" w:lineRule="auto"/>
              <w:ind w:left="107"/>
              <w:jc w:val="center"/>
              <w:rPr>
                <w:rFonts w:ascii="Times New Roman" w:hAnsi="Times New Roman" w:cs="Times New Roman"/>
              </w:rPr>
            </w:pPr>
          </w:p>
          <w:p w14:paraId="0874E2D2" w14:textId="2BAA3E6A" w:rsidR="00E50DAB" w:rsidRPr="00E52059" w:rsidRDefault="00E50DAB" w:rsidP="007900BE">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15" w:type="dxa"/>
          </w:tcPr>
          <w:p w14:paraId="3D293A7B" w14:textId="77777777" w:rsidR="00E50DAB" w:rsidRPr="00E52059" w:rsidRDefault="00E50DAB" w:rsidP="007900BE">
            <w:pPr>
              <w:pStyle w:val="TableParagraph"/>
              <w:spacing w:before="35" w:line="276" w:lineRule="auto"/>
              <w:ind w:left="107"/>
              <w:jc w:val="center"/>
              <w:rPr>
                <w:rFonts w:ascii="Times New Roman" w:hAnsi="Times New Roman" w:cs="Times New Roman"/>
              </w:rPr>
            </w:pPr>
          </w:p>
          <w:p w14:paraId="072E3C1A" w14:textId="71B54F95" w:rsidR="00E50DAB" w:rsidRPr="00E52059" w:rsidRDefault="00E50DAB" w:rsidP="007900BE">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13" w:type="dxa"/>
          </w:tcPr>
          <w:p w14:paraId="13C47290" w14:textId="77777777" w:rsidR="00E50DAB" w:rsidRPr="00E52059" w:rsidRDefault="00E50DAB" w:rsidP="007900BE">
            <w:pPr>
              <w:pStyle w:val="TableParagraph"/>
              <w:spacing w:line="276" w:lineRule="auto"/>
              <w:jc w:val="center"/>
              <w:rPr>
                <w:rFonts w:ascii="Times New Roman" w:hAnsi="Times New Roman" w:cs="Times New Roman"/>
              </w:rPr>
            </w:pPr>
          </w:p>
        </w:tc>
        <w:tc>
          <w:tcPr>
            <w:tcW w:w="514" w:type="dxa"/>
          </w:tcPr>
          <w:p w14:paraId="726BABDE" w14:textId="77777777" w:rsidR="00E50DAB" w:rsidRPr="00E52059" w:rsidRDefault="00E50DAB" w:rsidP="007900BE">
            <w:pPr>
              <w:pStyle w:val="TableParagraph"/>
              <w:spacing w:line="276" w:lineRule="auto"/>
              <w:jc w:val="center"/>
              <w:rPr>
                <w:rFonts w:ascii="Times New Roman" w:hAnsi="Times New Roman" w:cs="Times New Roman"/>
              </w:rPr>
            </w:pPr>
          </w:p>
        </w:tc>
        <w:tc>
          <w:tcPr>
            <w:tcW w:w="513" w:type="dxa"/>
          </w:tcPr>
          <w:p w14:paraId="53BAEB3B" w14:textId="77777777" w:rsidR="00E50DAB" w:rsidRPr="00E52059" w:rsidRDefault="00E50DAB" w:rsidP="007900BE">
            <w:pPr>
              <w:pStyle w:val="TableParagraph"/>
              <w:spacing w:before="35" w:line="276" w:lineRule="auto"/>
              <w:ind w:left="107"/>
              <w:jc w:val="center"/>
              <w:rPr>
                <w:rFonts w:ascii="Times New Roman" w:hAnsi="Times New Roman" w:cs="Times New Roman"/>
              </w:rPr>
            </w:pPr>
          </w:p>
          <w:p w14:paraId="27AD4E46" w14:textId="44DF2A0C" w:rsidR="00E50DAB" w:rsidRPr="00E52059" w:rsidRDefault="00E50DAB" w:rsidP="007900BE">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84" w:type="dxa"/>
          </w:tcPr>
          <w:p w14:paraId="405CF29D" w14:textId="77777777" w:rsidR="00E50DAB" w:rsidRPr="00E52059" w:rsidRDefault="00E50DAB" w:rsidP="007900BE">
            <w:pPr>
              <w:pStyle w:val="TableParagraph"/>
              <w:spacing w:before="35" w:line="276" w:lineRule="auto"/>
              <w:ind w:left="107"/>
              <w:jc w:val="center"/>
              <w:rPr>
                <w:rFonts w:ascii="Times New Roman" w:hAnsi="Times New Roman" w:cs="Times New Roman"/>
              </w:rPr>
            </w:pPr>
          </w:p>
          <w:p w14:paraId="3EA09930" w14:textId="48D44C39" w:rsidR="00E50DAB" w:rsidRPr="00E52059" w:rsidRDefault="00E50DAB" w:rsidP="007900BE">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r>
      <w:tr w:rsidR="00E50DAB" w:rsidRPr="00E52059" w14:paraId="65098ADF" w14:textId="77777777" w:rsidTr="007D5672">
        <w:trPr>
          <w:trHeight w:val="556"/>
          <w:jc w:val="center"/>
        </w:trPr>
        <w:tc>
          <w:tcPr>
            <w:tcW w:w="6050" w:type="dxa"/>
          </w:tcPr>
          <w:p w14:paraId="5A55CC8A" w14:textId="6757FECA" w:rsidR="00E50DAB" w:rsidRPr="00E52059" w:rsidRDefault="00E50DAB" w:rsidP="005A007F">
            <w:pPr>
              <w:spacing w:after="120"/>
              <w:jc w:val="both"/>
              <w:rPr>
                <w:rFonts w:ascii="Times New Roman" w:hAnsi="Times New Roman" w:cs="Times New Roman"/>
              </w:rPr>
            </w:pPr>
            <w:r w:rsidRPr="00E52059">
              <w:rPr>
                <w:rFonts w:ascii="Times New Roman" w:eastAsia="MS ??" w:hAnsi="Times New Roman" w:cs="Times New Roman"/>
              </w:rPr>
              <w:t>Pilnveidot satura kvalitātes vadības sistēmu, ietverot</w:t>
            </w:r>
            <w:r w:rsidRPr="00E52059">
              <w:rPr>
                <w:rFonts w:ascii="Times New Roman" w:hAnsi="Times New Roman" w:cs="Times New Roman"/>
              </w:rPr>
              <w:t xml:space="preserve"> arī vienotā sabiedrisko mediju portāla LSM.lv satura izvērtēšanas plānu (latviešu, mazākumtautību un angļu valodu sadaļām).</w:t>
            </w:r>
          </w:p>
        </w:tc>
        <w:tc>
          <w:tcPr>
            <w:tcW w:w="412" w:type="dxa"/>
          </w:tcPr>
          <w:p w14:paraId="2894ABEA" w14:textId="77777777" w:rsidR="00E50DAB" w:rsidRPr="00E52059" w:rsidRDefault="00E50DAB" w:rsidP="005A007F">
            <w:pPr>
              <w:pStyle w:val="TableParagraph"/>
              <w:spacing w:line="276" w:lineRule="auto"/>
              <w:jc w:val="center"/>
              <w:rPr>
                <w:rFonts w:ascii="Times New Roman" w:hAnsi="Times New Roman" w:cs="Times New Roman"/>
              </w:rPr>
            </w:pPr>
          </w:p>
        </w:tc>
        <w:tc>
          <w:tcPr>
            <w:tcW w:w="514" w:type="dxa"/>
          </w:tcPr>
          <w:p w14:paraId="6A940B6B" w14:textId="77777777" w:rsidR="00E50DAB" w:rsidRPr="00E52059" w:rsidRDefault="00E50DAB" w:rsidP="005A007F">
            <w:pPr>
              <w:pStyle w:val="TableParagraph"/>
              <w:spacing w:line="276" w:lineRule="auto"/>
              <w:jc w:val="center"/>
              <w:rPr>
                <w:rFonts w:ascii="Times New Roman" w:hAnsi="Times New Roman" w:cs="Times New Roman"/>
              </w:rPr>
            </w:pPr>
          </w:p>
        </w:tc>
        <w:tc>
          <w:tcPr>
            <w:tcW w:w="513" w:type="dxa"/>
          </w:tcPr>
          <w:p w14:paraId="536C3D39" w14:textId="77777777" w:rsidR="00E50DAB" w:rsidRPr="00E52059" w:rsidRDefault="00E50DAB" w:rsidP="00465DA2">
            <w:pPr>
              <w:pStyle w:val="TableParagraph"/>
              <w:spacing w:before="35" w:line="276" w:lineRule="auto"/>
              <w:ind w:left="107"/>
              <w:jc w:val="center"/>
              <w:rPr>
                <w:rFonts w:ascii="Times New Roman" w:hAnsi="Times New Roman" w:cs="Times New Roman"/>
              </w:rPr>
            </w:pPr>
          </w:p>
          <w:p w14:paraId="4C86F8CA" w14:textId="7A758D18" w:rsidR="00E50DAB" w:rsidRPr="00E52059" w:rsidRDefault="00E50DAB" w:rsidP="00465DA2">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515" w:type="dxa"/>
          </w:tcPr>
          <w:p w14:paraId="0AB2C650" w14:textId="77777777" w:rsidR="00E50DAB" w:rsidRPr="00E52059" w:rsidRDefault="00E50DAB" w:rsidP="00465DA2">
            <w:pPr>
              <w:pStyle w:val="TableParagraph"/>
              <w:spacing w:before="35" w:line="276" w:lineRule="auto"/>
              <w:ind w:left="107"/>
              <w:jc w:val="center"/>
              <w:rPr>
                <w:rFonts w:ascii="Times New Roman" w:hAnsi="Times New Roman" w:cs="Times New Roman"/>
              </w:rPr>
            </w:pPr>
          </w:p>
          <w:p w14:paraId="71032CF4" w14:textId="076E9075" w:rsidR="00E50DAB" w:rsidRPr="00E52059" w:rsidRDefault="00E50DAB" w:rsidP="00465DA2">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513" w:type="dxa"/>
          </w:tcPr>
          <w:p w14:paraId="682C82EE" w14:textId="77777777" w:rsidR="00E50DAB" w:rsidRPr="00E52059" w:rsidRDefault="00E50DAB" w:rsidP="00465DA2">
            <w:pPr>
              <w:pStyle w:val="TableParagraph"/>
              <w:spacing w:before="35" w:line="276" w:lineRule="auto"/>
              <w:ind w:left="107"/>
              <w:jc w:val="center"/>
              <w:rPr>
                <w:rFonts w:ascii="Times New Roman" w:hAnsi="Times New Roman" w:cs="Times New Roman"/>
              </w:rPr>
            </w:pPr>
          </w:p>
          <w:p w14:paraId="21E08919" w14:textId="0EA7CA38" w:rsidR="00E50DAB" w:rsidRPr="00E52059" w:rsidRDefault="00E50DAB" w:rsidP="00465DA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14" w:type="dxa"/>
          </w:tcPr>
          <w:p w14:paraId="56056D15" w14:textId="77777777" w:rsidR="00E50DAB" w:rsidRPr="00E52059" w:rsidRDefault="00E50DAB" w:rsidP="00465DA2">
            <w:pPr>
              <w:pStyle w:val="TableParagraph"/>
              <w:spacing w:before="35" w:line="276" w:lineRule="auto"/>
              <w:ind w:left="107"/>
              <w:jc w:val="center"/>
              <w:rPr>
                <w:rFonts w:ascii="Times New Roman" w:hAnsi="Times New Roman" w:cs="Times New Roman"/>
              </w:rPr>
            </w:pPr>
          </w:p>
          <w:p w14:paraId="3DF852AF" w14:textId="293694F3" w:rsidR="00E50DAB" w:rsidRPr="00E52059" w:rsidRDefault="00E50DAB" w:rsidP="00465DA2">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513" w:type="dxa"/>
          </w:tcPr>
          <w:p w14:paraId="43137770" w14:textId="77777777" w:rsidR="00465DA2" w:rsidRDefault="00465DA2" w:rsidP="00465DA2">
            <w:pPr>
              <w:pStyle w:val="TableParagraph"/>
              <w:spacing w:before="35" w:line="276" w:lineRule="auto"/>
              <w:ind w:left="107"/>
              <w:jc w:val="center"/>
              <w:rPr>
                <w:rFonts w:ascii="Times New Roman" w:hAnsi="Times New Roman" w:cs="Times New Roman"/>
              </w:rPr>
            </w:pPr>
          </w:p>
          <w:p w14:paraId="7A88CBCD" w14:textId="40817FDF" w:rsidR="00E50DAB" w:rsidRPr="00E52059" w:rsidRDefault="00465DA2" w:rsidP="00465DA2">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484" w:type="dxa"/>
          </w:tcPr>
          <w:p w14:paraId="2A99124C" w14:textId="77777777" w:rsidR="00465DA2" w:rsidRDefault="00465DA2" w:rsidP="00465DA2">
            <w:pPr>
              <w:pStyle w:val="TableParagraph"/>
              <w:spacing w:before="35" w:line="276" w:lineRule="auto"/>
              <w:ind w:left="107"/>
              <w:jc w:val="center"/>
              <w:rPr>
                <w:rFonts w:ascii="Times New Roman" w:hAnsi="Times New Roman" w:cs="Times New Roman"/>
              </w:rPr>
            </w:pPr>
          </w:p>
          <w:p w14:paraId="6CFF7B92" w14:textId="5CD9CCF7" w:rsidR="00E50DAB" w:rsidRPr="00E52059" w:rsidRDefault="00465DA2" w:rsidP="00465DA2">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r>
      <w:tr w:rsidR="00E50DAB" w:rsidRPr="00E52059" w14:paraId="16AAF112" w14:textId="77777777" w:rsidTr="007D5672">
        <w:trPr>
          <w:trHeight w:val="556"/>
          <w:jc w:val="center"/>
        </w:trPr>
        <w:tc>
          <w:tcPr>
            <w:tcW w:w="6050" w:type="dxa"/>
          </w:tcPr>
          <w:p w14:paraId="75182765" w14:textId="540CDAD0" w:rsidR="00E50DAB" w:rsidRPr="00E52059" w:rsidRDefault="00E50DAB" w:rsidP="000769F2">
            <w:pPr>
              <w:spacing w:after="120"/>
              <w:jc w:val="both"/>
              <w:rPr>
                <w:rFonts w:ascii="Times New Roman" w:eastAsia="MS ??" w:hAnsi="Times New Roman" w:cs="Times New Roman"/>
              </w:rPr>
            </w:pPr>
            <w:r w:rsidRPr="00E52059">
              <w:rPr>
                <w:rFonts w:ascii="Times New Roman" w:eastAsia="MS ??" w:hAnsi="Times New Roman" w:cs="Times New Roman"/>
              </w:rPr>
              <w:t xml:space="preserve">Pilnveidot sabiedriskā pasūtījuma izpildes atskaiti </w:t>
            </w:r>
            <w:r w:rsidRPr="00E52059">
              <w:rPr>
                <w:rFonts w:ascii="Times New Roman" w:eastAsia="MS ??" w:hAnsi="Times New Roman" w:cs="Times New Roman"/>
                <w:b/>
                <w:bCs/>
              </w:rPr>
              <w:t xml:space="preserve">– </w:t>
            </w:r>
            <w:r w:rsidRPr="00E52059">
              <w:rPr>
                <w:rFonts w:ascii="Times New Roman" w:eastAsia="MS ??" w:hAnsi="Times New Roman" w:cs="Times New Roman"/>
              </w:rPr>
              <w:t>izstrādāt satura uzskaites kārtību, kas ļauj atskaitīties par integrētā satura mērķu sasniegšanu LTV1, LTV7 un vienotajā portālā LSM.lv.</w:t>
            </w:r>
          </w:p>
        </w:tc>
        <w:tc>
          <w:tcPr>
            <w:tcW w:w="412" w:type="dxa"/>
          </w:tcPr>
          <w:p w14:paraId="3AAC4A39" w14:textId="77777777" w:rsidR="00E50DAB" w:rsidRPr="00E52059" w:rsidRDefault="00E50DAB" w:rsidP="000769F2">
            <w:pPr>
              <w:pStyle w:val="TableParagraph"/>
              <w:spacing w:line="276" w:lineRule="auto"/>
              <w:jc w:val="center"/>
              <w:rPr>
                <w:rFonts w:ascii="Times New Roman" w:hAnsi="Times New Roman" w:cs="Times New Roman"/>
              </w:rPr>
            </w:pPr>
          </w:p>
        </w:tc>
        <w:tc>
          <w:tcPr>
            <w:tcW w:w="514" w:type="dxa"/>
          </w:tcPr>
          <w:p w14:paraId="7EA84259" w14:textId="77777777" w:rsidR="00E50DAB" w:rsidRPr="00E52059" w:rsidRDefault="00E50DAB" w:rsidP="000769F2">
            <w:pPr>
              <w:pStyle w:val="TableParagraph"/>
              <w:spacing w:line="276" w:lineRule="auto"/>
              <w:jc w:val="center"/>
              <w:rPr>
                <w:rFonts w:ascii="Times New Roman" w:hAnsi="Times New Roman" w:cs="Times New Roman"/>
              </w:rPr>
            </w:pPr>
          </w:p>
        </w:tc>
        <w:tc>
          <w:tcPr>
            <w:tcW w:w="513" w:type="dxa"/>
          </w:tcPr>
          <w:p w14:paraId="0C333A1A" w14:textId="77777777" w:rsidR="00E50DAB" w:rsidRPr="00E52059" w:rsidRDefault="00E50DAB" w:rsidP="000769F2">
            <w:pPr>
              <w:pStyle w:val="TableParagraph"/>
              <w:spacing w:before="35" w:line="276" w:lineRule="auto"/>
              <w:ind w:left="107"/>
              <w:jc w:val="center"/>
              <w:rPr>
                <w:rFonts w:ascii="Times New Roman" w:hAnsi="Times New Roman" w:cs="Times New Roman"/>
              </w:rPr>
            </w:pPr>
          </w:p>
          <w:p w14:paraId="180641C7" w14:textId="2448B770" w:rsidR="00E50DAB" w:rsidRPr="00E52059" w:rsidRDefault="00E50DAB" w:rsidP="000769F2">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515" w:type="dxa"/>
          </w:tcPr>
          <w:p w14:paraId="14B1FBD0" w14:textId="77777777" w:rsidR="00E50DAB" w:rsidRPr="00E52059" w:rsidRDefault="00E50DAB" w:rsidP="000769F2">
            <w:pPr>
              <w:pStyle w:val="TableParagraph"/>
              <w:spacing w:before="35" w:line="276" w:lineRule="auto"/>
              <w:ind w:left="107"/>
              <w:jc w:val="center"/>
              <w:rPr>
                <w:rFonts w:ascii="Times New Roman" w:hAnsi="Times New Roman" w:cs="Times New Roman"/>
              </w:rPr>
            </w:pPr>
          </w:p>
          <w:p w14:paraId="43162312" w14:textId="0B160FEA" w:rsidR="00E50DAB" w:rsidRPr="00E52059" w:rsidRDefault="00E50DAB" w:rsidP="000769F2">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513" w:type="dxa"/>
          </w:tcPr>
          <w:p w14:paraId="4C5361D8" w14:textId="77777777" w:rsidR="00F10BB5" w:rsidRDefault="00F10BB5" w:rsidP="00F10BB5">
            <w:pPr>
              <w:pStyle w:val="TableParagraph"/>
              <w:spacing w:before="35" w:line="276" w:lineRule="auto"/>
              <w:ind w:left="107"/>
              <w:jc w:val="center"/>
              <w:rPr>
                <w:rFonts w:ascii="Times New Roman" w:hAnsi="Times New Roman" w:cs="Times New Roman"/>
              </w:rPr>
            </w:pPr>
          </w:p>
          <w:p w14:paraId="434C30B9" w14:textId="31029D25" w:rsidR="00E50DAB" w:rsidRPr="00E52059" w:rsidRDefault="00F10BB5" w:rsidP="00F10BB5">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514" w:type="dxa"/>
          </w:tcPr>
          <w:p w14:paraId="09D0A18F" w14:textId="77777777" w:rsidR="00F10BB5" w:rsidRDefault="00F10BB5" w:rsidP="00F10BB5">
            <w:pPr>
              <w:pStyle w:val="TableParagraph"/>
              <w:spacing w:before="35" w:line="276" w:lineRule="auto"/>
              <w:ind w:left="107"/>
              <w:jc w:val="center"/>
              <w:rPr>
                <w:rFonts w:ascii="Times New Roman" w:hAnsi="Times New Roman" w:cs="Times New Roman"/>
              </w:rPr>
            </w:pPr>
          </w:p>
          <w:p w14:paraId="5CF5F21C" w14:textId="35DD674C" w:rsidR="00E50DAB" w:rsidRPr="00E52059" w:rsidRDefault="00F10BB5" w:rsidP="00F10BB5">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513" w:type="dxa"/>
          </w:tcPr>
          <w:p w14:paraId="62561242" w14:textId="77777777" w:rsidR="00E50DAB" w:rsidRPr="00E52059" w:rsidRDefault="00E50DAB" w:rsidP="000769F2">
            <w:pPr>
              <w:pStyle w:val="TableParagraph"/>
              <w:spacing w:before="35" w:line="276" w:lineRule="auto"/>
              <w:ind w:left="107"/>
              <w:jc w:val="center"/>
              <w:rPr>
                <w:rFonts w:ascii="Times New Roman" w:hAnsi="Times New Roman" w:cs="Times New Roman"/>
              </w:rPr>
            </w:pPr>
          </w:p>
        </w:tc>
        <w:tc>
          <w:tcPr>
            <w:tcW w:w="484" w:type="dxa"/>
          </w:tcPr>
          <w:p w14:paraId="1B075202" w14:textId="77777777" w:rsidR="00E50DAB" w:rsidRPr="00E52059" w:rsidRDefault="00E50DAB" w:rsidP="000769F2">
            <w:pPr>
              <w:pStyle w:val="TableParagraph"/>
              <w:spacing w:before="35" w:line="276" w:lineRule="auto"/>
              <w:ind w:left="107"/>
              <w:jc w:val="center"/>
              <w:rPr>
                <w:rFonts w:ascii="Times New Roman" w:hAnsi="Times New Roman" w:cs="Times New Roman"/>
              </w:rPr>
            </w:pPr>
          </w:p>
        </w:tc>
      </w:tr>
      <w:tr w:rsidR="00E50DAB" w:rsidRPr="00E52059" w14:paraId="57B94B92" w14:textId="77777777" w:rsidTr="007D5672">
        <w:trPr>
          <w:trHeight w:val="556"/>
          <w:jc w:val="center"/>
        </w:trPr>
        <w:tc>
          <w:tcPr>
            <w:tcW w:w="6050" w:type="dxa"/>
          </w:tcPr>
          <w:p w14:paraId="00BD2231" w14:textId="39BC44B2" w:rsidR="00E50DAB" w:rsidRPr="00E52059" w:rsidRDefault="00E50DAB" w:rsidP="000769F2">
            <w:pPr>
              <w:pStyle w:val="Default"/>
              <w:jc w:val="both"/>
              <w:rPr>
                <w:sz w:val="22"/>
                <w:szCs w:val="22"/>
              </w:rPr>
            </w:pPr>
            <w:r w:rsidRPr="00E52059">
              <w:rPr>
                <w:rFonts w:eastAsia="MS ??"/>
                <w:sz w:val="22"/>
                <w:szCs w:val="22"/>
              </w:rPr>
              <w:t xml:space="preserve">Realizēt </w:t>
            </w:r>
            <w:r w:rsidRPr="00E52059">
              <w:rPr>
                <w:sz w:val="22"/>
                <w:szCs w:val="22"/>
              </w:rPr>
              <w:t xml:space="preserve">satura vērtēšanas plānu, sniegt atskaiti par paveikto kopā ar sabiedriskā pasūtījuma atskaiti.  </w:t>
            </w:r>
          </w:p>
          <w:p w14:paraId="7778CC23" w14:textId="72D572D6" w:rsidR="00E50DAB" w:rsidRPr="00E52059" w:rsidRDefault="00E50DAB" w:rsidP="000769F2">
            <w:pPr>
              <w:spacing w:after="120"/>
              <w:jc w:val="both"/>
              <w:rPr>
                <w:rFonts w:ascii="Times New Roman" w:eastAsia="MS ??" w:hAnsi="Times New Roman" w:cs="Times New Roman"/>
              </w:rPr>
            </w:pPr>
          </w:p>
        </w:tc>
        <w:tc>
          <w:tcPr>
            <w:tcW w:w="412" w:type="dxa"/>
          </w:tcPr>
          <w:p w14:paraId="703C4DE1" w14:textId="77777777" w:rsidR="00E50DAB" w:rsidRPr="00E52059" w:rsidRDefault="00E50DAB" w:rsidP="000769F2">
            <w:pPr>
              <w:pStyle w:val="TableParagraph"/>
              <w:spacing w:line="276" w:lineRule="auto"/>
              <w:jc w:val="center"/>
              <w:rPr>
                <w:rFonts w:ascii="Times New Roman" w:hAnsi="Times New Roman" w:cs="Times New Roman"/>
              </w:rPr>
            </w:pPr>
          </w:p>
        </w:tc>
        <w:tc>
          <w:tcPr>
            <w:tcW w:w="514" w:type="dxa"/>
          </w:tcPr>
          <w:p w14:paraId="5484919F" w14:textId="77777777" w:rsidR="00E50DAB" w:rsidRPr="00E52059" w:rsidRDefault="00E50DAB" w:rsidP="000769F2">
            <w:pPr>
              <w:pStyle w:val="TableParagraph"/>
              <w:spacing w:line="276" w:lineRule="auto"/>
              <w:jc w:val="center"/>
              <w:rPr>
                <w:rFonts w:ascii="Times New Roman" w:hAnsi="Times New Roman" w:cs="Times New Roman"/>
              </w:rPr>
            </w:pPr>
          </w:p>
        </w:tc>
        <w:tc>
          <w:tcPr>
            <w:tcW w:w="513" w:type="dxa"/>
          </w:tcPr>
          <w:p w14:paraId="7CD3555A" w14:textId="77777777" w:rsidR="00E50DAB" w:rsidRPr="00E52059" w:rsidRDefault="00E50DAB" w:rsidP="000769F2">
            <w:pPr>
              <w:pStyle w:val="TableParagraph"/>
              <w:spacing w:before="35" w:line="276" w:lineRule="auto"/>
              <w:ind w:left="107"/>
              <w:jc w:val="center"/>
              <w:rPr>
                <w:rFonts w:ascii="Times New Roman" w:hAnsi="Times New Roman" w:cs="Times New Roman"/>
              </w:rPr>
            </w:pPr>
          </w:p>
        </w:tc>
        <w:tc>
          <w:tcPr>
            <w:tcW w:w="515" w:type="dxa"/>
          </w:tcPr>
          <w:p w14:paraId="527E60AB" w14:textId="77777777" w:rsidR="00E50DAB" w:rsidRPr="00E52059" w:rsidRDefault="00E50DAB" w:rsidP="000769F2">
            <w:pPr>
              <w:pStyle w:val="TableParagraph"/>
              <w:spacing w:before="35" w:line="276" w:lineRule="auto"/>
              <w:ind w:left="107"/>
              <w:jc w:val="center"/>
              <w:rPr>
                <w:rFonts w:ascii="Times New Roman" w:hAnsi="Times New Roman" w:cs="Times New Roman"/>
              </w:rPr>
            </w:pPr>
          </w:p>
        </w:tc>
        <w:tc>
          <w:tcPr>
            <w:tcW w:w="513" w:type="dxa"/>
          </w:tcPr>
          <w:p w14:paraId="554F6D71" w14:textId="5C235C61" w:rsidR="00E50DAB" w:rsidRPr="00E52059" w:rsidRDefault="00E50DAB" w:rsidP="000769F2">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514" w:type="dxa"/>
          </w:tcPr>
          <w:p w14:paraId="6326626A" w14:textId="1F384ED8" w:rsidR="00E50DAB" w:rsidRPr="00E52059" w:rsidRDefault="00E50DAB" w:rsidP="000769F2">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513" w:type="dxa"/>
          </w:tcPr>
          <w:p w14:paraId="529A5898" w14:textId="7293B891" w:rsidR="00E50DAB" w:rsidRPr="00E52059" w:rsidRDefault="00E50DAB" w:rsidP="000769F2">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484" w:type="dxa"/>
          </w:tcPr>
          <w:p w14:paraId="0645A221" w14:textId="675EBFF9" w:rsidR="00E50DAB" w:rsidRPr="00E52059" w:rsidRDefault="00E50DAB" w:rsidP="000769F2">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r>
      <w:tr w:rsidR="00E50DAB" w:rsidRPr="00E52059" w14:paraId="42C3E463" w14:textId="77777777" w:rsidTr="007D5672">
        <w:trPr>
          <w:trHeight w:val="59"/>
          <w:jc w:val="center"/>
        </w:trPr>
        <w:tc>
          <w:tcPr>
            <w:tcW w:w="6050" w:type="dxa"/>
          </w:tcPr>
          <w:p w14:paraId="0F553AD5" w14:textId="4BD996F5" w:rsidR="00E50DAB" w:rsidRPr="00E52059" w:rsidRDefault="00E50DAB" w:rsidP="006C1A3A">
            <w:pPr>
              <w:pStyle w:val="Default"/>
              <w:jc w:val="both"/>
              <w:rPr>
                <w:rFonts w:eastAsia="MS ??"/>
                <w:sz w:val="22"/>
                <w:szCs w:val="22"/>
              </w:rPr>
            </w:pPr>
            <w:r w:rsidRPr="00E52059">
              <w:rPr>
                <w:rFonts w:eastAsia="Times New Roman"/>
                <w:sz w:val="22"/>
                <w:szCs w:val="22"/>
                <w:bdr w:val="none" w:sz="0" w:space="0" w:color="auto" w:frame="1"/>
              </w:rPr>
              <w:t xml:space="preserve">Satura veidotāju apmācību, kas nodrošina profesionālo pilnveidi, gada plāna īstenošana, sniedzot atskaiti par paveikto kopā ar sabiedriskā pasūtījuma atskaiti. </w:t>
            </w:r>
          </w:p>
        </w:tc>
        <w:tc>
          <w:tcPr>
            <w:tcW w:w="412" w:type="dxa"/>
          </w:tcPr>
          <w:p w14:paraId="53BEB43A" w14:textId="77777777" w:rsidR="00E50DAB" w:rsidRPr="00E52059" w:rsidRDefault="00E50DAB" w:rsidP="006C1A3A">
            <w:pPr>
              <w:pStyle w:val="TableParagraph"/>
              <w:spacing w:line="276" w:lineRule="auto"/>
              <w:jc w:val="center"/>
              <w:rPr>
                <w:rFonts w:ascii="Times New Roman" w:hAnsi="Times New Roman" w:cs="Times New Roman"/>
              </w:rPr>
            </w:pPr>
          </w:p>
        </w:tc>
        <w:tc>
          <w:tcPr>
            <w:tcW w:w="514" w:type="dxa"/>
          </w:tcPr>
          <w:p w14:paraId="5614ED69" w14:textId="77777777" w:rsidR="00E50DAB" w:rsidRPr="00E52059" w:rsidRDefault="00E50DAB" w:rsidP="006C1A3A">
            <w:pPr>
              <w:pStyle w:val="TableParagraph"/>
              <w:spacing w:line="276" w:lineRule="auto"/>
              <w:jc w:val="center"/>
              <w:rPr>
                <w:rFonts w:ascii="Times New Roman" w:hAnsi="Times New Roman" w:cs="Times New Roman"/>
              </w:rPr>
            </w:pPr>
          </w:p>
        </w:tc>
        <w:tc>
          <w:tcPr>
            <w:tcW w:w="513" w:type="dxa"/>
          </w:tcPr>
          <w:p w14:paraId="7BE4B4E6" w14:textId="77777777" w:rsidR="00E50DAB" w:rsidRPr="00E52059" w:rsidRDefault="00E50DAB" w:rsidP="006C1A3A">
            <w:pPr>
              <w:pStyle w:val="TableParagraph"/>
              <w:spacing w:before="35" w:line="276" w:lineRule="auto"/>
              <w:ind w:left="107"/>
              <w:jc w:val="center"/>
              <w:rPr>
                <w:rFonts w:ascii="Times New Roman" w:hAnsi="Times New Roman" w:cs="Times New Roman"/>
              </w:rPr>
            </w:pPr>
          </w:p>
        </w:tc>
        <w:tc>
          <w:tcPr>
            <w:tcW w:w="515" w:type="dxa"/>
          </w:tcPr>
          <w:p w14:paraId="0FFCE101" w14:textId="77777777" w:rsidR="00E50DAB" w:rsidRPr="00E52059" w:rsidRDefault="00E50DAB" w:rsidP="006C1A3A">
            <w:pPr>
              <w:pStyle w:val="TableParagraph"/>
              <w:spacing w:before="35" w:line="276" w:lineRule="auto"/>
              <w:ind w:left="107"/>
              <w:jc w:val="center"/>
              <w:rPr>
                <w:rFonts w:ascii="Times New Roman" w:hAnsi="Times New Roman" w:cs="Times New Roman"/>
              </w:rPr>
            </w:pPr>
          </w:p>
        </w:tc>
        <w:tc>
          <w:tcPr>
            <w:tcW w:w="513" w:type="dxa"/>
          </w:tcPr>
          <w:p w14:paraId="7350AA2B" w14:textId="66BFFC3C" w:rsidR="00E50DAB" w:rsidRPr="00E52059" w:rsidRDefault="00E50DAB" w:rsidP="006C1A3A">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514" w:type="dxa"/>
          </w:tcPr>
          <w:p w14:paraId="789D2668" w14:textId="6E3C7312" w:rsidR="00E50DAB" w:rsidRPr="00E52059" w:rsidRDefault="00E50DAB" w:rsidP="006C1A3A">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513" w:type="dxa"/>
          </w:tcPr>
          <w:p w14:paraId="3FD76E79" w14:textId="20175B3F" w:rsidR="00E50DAB" w:rsidRPr="00E52059" w:rsidRDefault="00E50DAB" w:rsidP="006C1A3A">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c>
          <w:tcPr>
            <w:tcW w:w="484" w:type="dxa"/>
          </w:tcPr>
          <w:p w14:paraId="46B5FA30" w14:textId="3B145455" w:rsidR="00E50DAB" w:rsidRPr="00E52059" w:rsidRDefault="00E50DAB" w:rsidP="006C1A3A">
            <w:pPr>
              <w:pStyle w:val="TableParagraph"/>
              <w:spacing w:before="35" w:line="276" w:lineRule="auto"/>
              <w:ind w:left="107"/>
              <w:jc w:val="center"/>
              <w:rPr>
                <w:rFonts w:ascii="Times New Roman" w:hAnsi="Times New Roman" w:cs="Times New Roman"/>
              </w:rPr>
            </w:pPr>
            <w:r w:rsidRPr="00E52059">
              <w:rPr>
                <w:rFonts w:ascii="Times New Roman" w:hAnsi="Times New Roman" w:cs="Times New Roman"/>
              </w:rPr>
              <w:t>X</w:t>
            </w:r>
          </w:p>
        </w:tc>
      </w:tr>
    </w:tbl>
    <w:p w14:paraId="69336618" w14:textId="73E0A26C" w:rsidR="003D300B" w:rsidRPr="00E52059" w:rsidRDefault="003D300B" w:rsidP="00920656">
      <w:pPr>
        <w:rPr>
          <w:rFonts w:ascii="Times New Roman" w:hAnsi="Times New Roman"/>
          <w:b/>
          <w:bCs/>
          <w:sz w:val="24"/>
          <w:szCs w:val="24"/>
          <w:highlight w:val="yellow"/>
        </w:rPr>
      </w:pPr>
    </w:p>
    <w:p w14:paraId="41DBE238" w14:textId="4C540066" w:rsidR="00717236" w:rsidRPr="00E52059" w:rsidRDefault="00717236" w:rsidP="00920656">
      <w:pPr>
        <w:rPr>
          <w:rFonts w:ascii="Times New Roman" w:hAnsi="Times New Roman"/>
          <w:b/>
          <w:bCs/>
          <w:sz w:val="24"/>
          <w:szCs w:val="24"/>
        </w:rPr>
      </w:pPr>
      <w:r w:rsidRPr="00E52059">
        <w:rPr>
          <w:rFonts w:ascii="Times New Roman" w:hAnsi="Times New Roman"/>
          <w:b/>
          <w:bCs/>
          <w:sz w:val="24"/>
          <w:szCs w:val="24"/>
        </w:rPr>
        <w:t>Satura kvalitātes vērtēšanas sistēma</w:t>
      </w:r>
      <w:r w:rsidR="00920656" w:rsidRPr="00E52059">
        <w:rPr>
          <w:rFonts w:ascii="Times New Roman" w:hAnsi="Times New Roman"/>
          <w:b/>
          <w:bCs/>
          <w:sz w:val="24"/>
          <w:szCs w:val="24"/>
        </w:rPr>
        <w:t xml:space="preserve"> </w:t>
      </w:r>
    </w:p>
    <w:p w14:paraId="3EBA9C5F" w14:textId="642391DD" w:rsidR="00D50397" w:rsidRPr="00E52059" w:rsidRDefault="00B26242" w:rsidP="00AB72D6">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Satura kvalitāte ir viena no LTV prioritātēm, tāpēc jo īpaši svarīga ir satura profesionālās uzraudzības sistēma, kas ļauj pastāvīgi uzlabot LTV satura piedāvājumu, tuvinot to profesionālai izcilībai visos satura veidošanas posmos un nodrošinot atbildīgi veidotas, profesionāli augstvērtīgas, aizraujošas programmas. Mūsdienu mediju satura kvalitāti raksturo gan vispāratzītas profesionālās normas, gan inovāciju ieviešana un radošums,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eksperimenti,</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aktīva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satura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komunikācija.</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satura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profesionālās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uzraudzības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sistēma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attiecas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uz visiem</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satura</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veidošanā</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iesaistītajiem</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darbiniekiem,</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kā</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arī</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projektiem,</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kuru</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saturu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veido</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piesaistītie</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darbinieku un</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neatkarīgie</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producenti,</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tostarp</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tiek</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vērtēts</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arī</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sabiedriskā</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mediju</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portāla</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LSM.lv</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saturs.</w:t>
      </w:r>
      <w:r w:rsidRPr="00E52059">
        <w:rPr>
          <w:rFonts w:ascii="Times New Roman" w:hAnsi="Times New Roman" w:cs="Times New Roman"/>
          <w:spacing w:val="-7"/>
          <w:sz w:val="24"/>
          <w:szCs w:val="24"/>
        </w:rPr>
        <w:t xml:space="preserve"> </w:t>
      </w:r>
      <w:r w:rsidRPr="00E52059">
        <w:rPr>
          <w:rFonts w:ascii="Times New Roman" w:hAnsi="Times New Roman" w:cs="Times New Roman"/>
          <w:sz w:val="24"/>
          <w:szCs w:val="24"/>
        </w:rPr>
        <w:t>Šī</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sistēma</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apvieno satura</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vērtēšanas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kritērijus</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darbinieku</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ieguldījuma</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kvalitāti.</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Konkrētu</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satura</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vienību</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7"/>
          <w:sz w:val="24"/>
          <w:szCs w:val="24"/>
        </w:rPr>
        <w:t xml:space="preserve"> </w:t>
      </w:r>
      <w:r w:rsidRPr="00E52059">
        <w:rPr>
          <w:rFonts w:ascii="Times New Roman" w:hAnsi="Times New Roman" w:cs="Times New Roman"/>
          <w:sz w:val="24"/>
          <w:szCs w:val="24"/>
        </w:rPr>
        <w:t>konkrētu</w:t>
      </w:r>
      <w:r w:rsidRPr="00E52059">
        <w:rPr>
          <w:rFonts w:ascii="Times New Roman" w:hAnsi="Times New Roman" w:cs="Times New Roman"/>
          <w:spacing w:val="-18"/>
          <w:sz w:val="24"/>
          <w:szCs w:val="24"/>
        </w:rPr>
        <w:t xml:space="preserve"> </w:t>
      </w:r>
      <w:r w:rsidRPr="00E52059">
        <w:rPr>
          <w:rFonts w:ascii="Times New Roman" w:hAnsi="Times New Roman" w:cs="Times New Roman"/>
          <w:sz w:val="24"/>
          <w:szCs w:val="24"/>
        </w:rPr>
        <w:t>darbinieku veidotā satura piedāvājuma kvalitāte tiek izvērtēta atbilstoši viņu reālajiem pienākumiem un</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atbildībai</w:t>
      </w:r>
      <w:r w:rsidR="00AB72D6" w:rsidRPr="00E52059">
        <w:rPr>
          <w:rFonts w:ascii="Times New Roman" w:hAnsi="Times New Roman" w:cs="Times New Roman"/>
          <w:sz w:val="24"/>
          <w:szCs w:val="24"/>
        </w:rPr>
        <w:t>.</w:t>
      </w:r>
    </w:p>
    <w:p w14:paraId="6D88F54A" w14:textId="7E1234B1" w:rsidR="00AB72D6" w:rsidRDefault="00B26242" w:rsidP="00AB72D6">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 satura kvalitātes vadības sistēmas ietvaros tiek vērtēti šādi satura kvalitātes aspekti:</w:t>
      </w:r>
    </w:p>
    <w:tbl>
      <w:tblPr>
        <w:tblW w:w="0" w:type="auto"/>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ayout w:type="fixed"/>
        <w:tblCellMar>
          <w:left w:w="0" w:type="dxa"/>
          <w:right w:w="0" w:type="dxa"/>
        </w:tblCellMar>
        <w:tblLook w:val="01E0" w:firstRow="1" w:lastRow="1" w:firstColumn="1" w:lastColumn="1" w:noHBand="0" w:noVBand="0"/>
      </w:tblPr>
      <w:tblGrid>
        <w:gridCol w:w="2551"/>
        <w:gridCol w:w="7089"/>
      </w:tblGrid>
      <w:tr w:rsidR="00B26242" w:rsidRPr="00E52059" w14:paraId="0E485E17" w14:textId="77777777" w:rsidTr="007D5672">
        <w:trPr>
          <w:trHeight w:val="675"/>
          <w:jc w:val="center"/>
        </w:trPr>
        <w:tc>
          <w:tcPr>
            <w:tcW w:w="2551" w:type="dxa"/>
            <w:tcBorders>
              <w:left w:val="single" w:sz="4" w:space="0" w:color="000000"/>
              <w:right w:val="single" w:sz="4" w:space="0" w:color="000000"/>
            </w:tcBorders>
            <w:shd w:val="clear" w:color="auto" w:fill="E6E6E6"/>
          </w:tcPr>
          <w:p w14:paraId="477A7860" w14:textId="77777777" w:rsidR="00B26242" w:rsidRPr="00E52059" w:rsidRDefault="00B26242" w:rsidP="000953A0">
            <w:pPr>
              <w:pStyle w:val="TableParagraph"/>
              <w:spacing w:before="58" w:line="276" w:lineRule="auto"/>
              <w:ind w:left="887" w:right="45" w:hanging="692"/>
              <w:rPr>
                <w:rFonts w:ascii="Times New Roman" w:hAnsi="Times New Roman" w:cs="Times New Roman"/>
                <w:b/>
                <w:sz w:val="24"/>
                <w:szCs w:val="24"/>
              </w:rPr>
            </w:pPr>
            <w:r w:rsidRPr="00E52059">
              <w:rPr>
                <w:rFonts w:ascii="Times New Roman" w:hAnsi="Times New Roman" w:cs="Times New Roman"/>
                <w:b/>
                <w:sz w:val="24"/>
                <w:szCs w:val="24"/>
              </w:rPr>
              <w:t>Kvalitātes vērtēšanas virziens</w:t>
            </w:r>
          </w:p>
        </w:tc>
        <w:tc>
          <w:tcPr>
            <w:tcW w:w="7089" w:type="dxa"/>
            <w:tcBorders>
              <w:left w:val="single" w:sz="4" w:space="0" w:color="000000"/>
              <w:right w:val="single" w:sz="4" w:space="0" w:color="000000"/>
            </w:tcBorders>
            <w:shd w:val="clear" w:color="auto" w:fill="E6E6E6"/>
          </w:tcPr>
          <w:p w14:paraId="4068C488" w14:textId="77777777" w:rsidR="00B26242" w:rsidRPr="00E52059" w:rsidRDefault="00B26242" w:rsidP="000953A0">
            <w:pPr>
              <w:pStyle w:val="TableParagraph"/>
              <w:spacing w:before="58" w:line="276" w:lineRule="auto"/>
              <w:ind w:left="3147" w:right="3142"/>
              <w:jc w:val="center"/>
              <w:rPr>
                <w:rFonts w:ascii="Times New Roman" w:hAnsi="Times New Roman" w:cs="Times New Roman"/>
                <w:b/>
                <w:sz w:val="24"/>
                <w:szCs w:val="24"/>
              </w:rPr>
            </w:pPr>
            <w:r w:rsidRPr="00E52059">
              <w:rPr>
                <w:rFonts w:ascii="Times New Roman" w:hAnsi="Times New Roman" w:cs="Times New Roman"/>
                <w:b/>
                <w:sz w:val="24"/>
                <w:szCs w:val="24"/>
              </w:rPr>
              <w:t>Metode</w:t>
            </w:r>
          </w:p>
        </w:tc>
      </w:tr>
      <w:tr w:rsidR="00B26242" w:rsidRPr="00E52059" w14:paraId="6FB8D2A1" w14:textId="77777777" w:rsidTr="007D5672">
        <w:trPr>
          <w:trHeight w:val="699"/>
          <w:jc w:val="center"/>
        </w:trPr>
        <w:tc>
          <w:tcPr>
            <w:tcW w:w="2551" w:type="dxa"/>
            <w:tcBorders>
              <w:left w:val="single" w:sz="4" w:space="0" w:color="000000"/>
              <w:bottom w:val="single" w:sz="8" w:space="0" w:color="999999"/>
              <w:right w:val="single" w:sz="4" w:space="0" w:color="000000"/>
            </w:tcBorders>
          </w:tcPr>
          <w:p w14:paraId="094E532E" w14:textId="77777777" w:rsidR="00B26242" w:rsidRPr="00E52059" w:rsidRDefault="00B26242" w:rsidP="000953A0">
            <w:pPr>
              <w:pStyle w:val="TableParagraph"/>
              <w:tabs>
                <w:tab w:val="left" w:pos="1664"/>
              </w:tabs>
              <w:spacing w:before="58" w:line="276" w:lineRule="auto"/>
              <w:ind w:left="57" w:right="45"/>
              <w:jc w:val="both"/>
              <w:rPr>
                <w:rFonts w:ascii="Times New Roman" w:hAnsi="Times New Roman" w:cs="Times New Roman"/>
                <w:sz w:val="23"/>
                <w:szCs w:val="23"/>
              </w:rPr>
            </w:pPr>
            <w:r w:rsidRPr="00E52059">
              <w:rPr>
                <w:rFonts w:ascii="Times New Roman" w:hAnsi="Times New Roman" w:cs="Times New Roman"/>
                <w:sz w:val="23"/>
                <w:szCs w:val="23"/>
              </w:rPr>
              <w:t xml:space="preserve">Raidījumu </w:t>
            </w:r>
            <w:r w:rsidRPr="00E52059">
              <w:rPr>
                <w:rFonts w:ascii="Times New Roman" w:hAnsi="Times New Roman" w:cs="Times New Roman"/>
                <w:spacing w:val="-2"/>
                <w:sz w:val="23"/>
                <w:szCs w:val="23"/>
              </w:rPr>
              <w:t xml:space="preserve">kvalitātes </w:t>
            </w:r>
            <w:r w:rsidRPr="00E52059">
              <w:rPr>
                <w:rFonts w:ascii="Times New Roman" w:hAnsi="Times New Roman" w:cs="Times New Roman"/>
                <w:sz w:val="23"/>
                <w:szCs w:val="23"/>
              </w:rPr>
              <w:t>vērtēšana:</w:t>
            </w:r>
            <w:r w:rsidRPr="00E52059">
              <w:rPr>
                <w:rFonts w:ascii="Times New Roman" w:hAnsi="Times New Roman" w:cs="Times New Roman"/>
                <w:spacing w:val="-2"/>
                <w:sz w:val="23"/>
                <w:szCs w:val="23"/>
              </w:rPr>
              <w:t xml:space="preserve"> </w:t>
            </w:r>
            <w:r w:rsidRPr="00E52059">
              <w:rPr>
                <w:rFonts w:ascii="Times New Roman" w:hAnsi="Times New Roman" w:cs="Times New Roman"/>
                <w:sz w:val="23"/>
                <w:szCs w:val="23"/>
              </w:rPr>
              <w:t>eksperti</w:t>
            </w:r>
          </w:p>
        </w:tc>
        <w:tc>
          <w:tcPr>
            <w:tcW w:w="7089" w:type="dxa"/>
            <w:tcBorders>
              <w:left w:val="single" w:sz="4" w:space="0" w:color="000000"/>
              <w:bottom w:val="single" w:sz="8" w:space="0" w:color="999999"/>
              <w:right w:val="single" w:sz="4" w:space="0" w:color="000000"/>
            </w:tcBorders>
          </w:tcPr>
          <w:p w14:paraId="1CD9AF61" w14:textId="77777777" w:rsidR="00B26242" w:rsidRPr="00E52059" w:rsidRDefault="00B26242" w:rsidP="000953A0">
            <w:pPr>
              <w:pStyle w:val="TableParagraph"/>
              <w:spacing w:before="58" w:line="276" w:lineRule="auto"/>
              <w:ind w:left="58"/>
              <w:jc w:val="both"/>
              <w:rPr>
                <w:rFonts w:ascii="Times New Roman" w:hAnsi="Times New Roman" w:cs="Times New Roman"/>
                <w:sz w:val="23"/>
                <w:szCs w:val="23"/>
              </w:rPr>
            </w:pPr>
            <w:r w:rsidRPr="00E52059">
              <w:rPr>
                <w:rFonts w:ascii="Times New Roman" w:hAnsi="Times New Roman" w:cs="Times New Roman"/>
                <w:w w:val="99"/>
                <w:sz w:val="23"/>
                <w:szCs w:val="23"/>
                <w:u w:val="single"/>
              </w:rPr>
              <w:t xml:space="preserve"> </w:t>
            </w:r>
            <w:r w:rsidRPr="00E52059">
              <w:rPr>
                <w:rFonts w:ascii="Times New Roman" w:hAnsi="Times New Roman" w:cs="Times New Roman"/>
                <w:sz w:val="23"/>
                <w:szCs w:val="23"/>
                <w:u w:val="single"/>
              </w:rPr>
              <w:t>LTV Satura vērtēšanas padome</w:t>
            </w:r>
          </w:p>
          <w:p w14:paraId="6629E165" w14:textId="77777777" w:rsidR="00B26242" w:rsidRPr="00E52059" w:rsidRDefault="00B26242" w:rsidP="000953A0">
            <w:pPr>
              <w:pStyle w:val="TableParagraph"/>
              <w:spacing w:before="61" w:line="276" w:lineRule="auto"/>
              <w:ind w:left="58"/>
              <w:jc w:val="both"/>
              <w:rPr>
                <w:rFonts w:ascii="Times New Roman" w:hAnsi="Times New Roman" w:cs="Times New Roman"/>
                <w:sz w:val="23"/>
                <w:szCs w:val="23"/>
              </w:rPr>
            </w:pPr>
            <w:r w:rsidRPr="00E52059">
              <w:rPr>
                <w:rFonts w:ascii="Times New Roman" w:hAnsi="Times New Roman" w:cs="Times New Roman"/>
                <w:sz w:val="23"/>
                <w:szCs w:val="23"/>
              </w:rPr>
              <w:t xml:space="preserve">Tiek veikta 2 reizes gadā, kurā iekļauj 70% no LTV </w:t>
            </w:r>
            <w:proofErr w:type="spellStart"/>
            <w:r w:rsidRPr="00E52059">
              <w:rPr>
                <w:rFonts w:ascii="Times New Roman" w:hAnsi="Times New Roman" w:cs="Times New Roman"/>
                <w:sz w:val="23"/>
                <w:szCs w:val="23"/>
              </w:rPr>
              <w:t>oriģinālsatura</w:t>
            </w:r>
            <w:proofErr w:type="spellEnd"/>
            <w:r w:rsidRPr="00E52059">
              <w:rPr>
                <w:rFonts w:ascii="Times New Roman" w:hAnsi="Times New Roman" w:cs="Times New Roman"/>
                <w:sz w:val="23"/>
                <w:szCs w:val="23"/>
              </w:rPr>
              <w:t xml:space="preserve"> apjoma</w:t>
            </w:r>
          </w:p>
        </w:tc>
      </w:tr>
      <w:tr w:rsidR="00B26242" w:rsidRPr="00E52059" w14:paraId="7889BD3B" w14:textId="77777777" w:rsidTr="007D5672">
        <w:trPr>
          <w:trHeight w:val="975"/>
          <w:jc w:val="center"/>
        </w:trPr>
        <w:tc>
          <w:tcPr>
            <w:tcW w:w="2551" w:type="dxa"/>
            <w:tcBorders>
              <w:top w:val="single" w:sz="8" w:space="0" w:color="999999"/>
              <w:left w:val="single" w:sz="4" w:space="0" w:color="000000"/>
              <w:bottom w:val="single" w:sz="8" w:space="0" w:color="999999"/>
              <w:right w:val="single" w:sz="4" w:space="0" w:color="000000"/>
            </w:tcBorders>
          </w:tcPr>
          <w:p w14:paraId="20755CC2" w14:textId="77777777" w:rsidR="00B26242" w:rsidRPr="00E52059" w:rsidRDefault="00B26242" w:rsidP="000953A0">
            <w:pPr>
              <w:pStyle w:val="TableParagraph"/>
              <w:tabs>
                <w:tab w:val="left" w:pos="1664"/>
              </w:tabs>
              <w:spacing w:before="58" w:line="276" w:lineRule="auto"/>
              <w:ind w:left="57" w:right="45"/>
              <w:jc w:val="both"/>
              <w:rPr>
                <w:rFonts w:ascii="Times New Roman" w:hAnsi="Times New Roman" w:cs="Times New Roman"/>
                <w:sz w:val="23"/>
                <w:szCs w:val="23"/>
              </w:rPr>
            </w:pPr>
            <w:r w:rsidRPr="00E52059">
              <w:rPr>
                <w:rFonts w:ascii="Times New Roman" w:hAnsi="Times New Roman" w:cs="Times New Roman"/>
                <w:sz w:val="23"/>
                <w:szCs w:val="23"/>
              </w:rPr>
              <w:t xml:space="preserve">Raidījumu </w:t>
            </w:r>
            <w:r w:rsidRPr="00E52059">
              <w:rPr>
                <w:rFonts w:ascii="Times New Roman" w:hAnsi="Times New Roman" w:cs="Times New Roman"/>
                <w:spacing w:val="-2"/>
                <w:sz w:val="23"/>
                <w:szCs w:val="23"/>
              </w:rPr>
              <w:t xml:space="preserve">kvalitātes </w:t>
            </w:r>
            <w:r w:rsidRPr="00E52059">
              <w:rPr>
                <w:rFonts w:ascii="Times New Roman" w:hAnsi="Times New Roman" w:cs="Times New Roman"/>
                <w:sz w:val="23"/>
                <w:szCs w:val="23"/>
              </w:rPr>
              <w:t>vērtēšana:</w:t>
            </w:r>
            <w:r w:rsidRPr="00E52059">
              <w:rPr>
                <w:rFonts w:ascii="Times New Roman" w:hAnsi="Times New Roman" w:cs="Times New Roman"/>
                <w:spacing w:val="-1"/>
                <w:sz w:val="23"/>
                <w:szCs w:val="23"/>
              </w:rPr>
              <w:t xml:space="preserve"> </w:t>
            </w:r>
            <w:r w:rsidRPr="00E52059">
              <w:rPr>
                <w:rFonts w:ascii="Times New Roman" w:hAnsi="Times New Roman" w:cs="Times New Roman"/>
                <w:sz w:val="23"/>
                <w:szCs w:val="23"/>
              </w:rPr>
              <w:t>skatītāji</w:t>
            </w:r>
          </w:p>
        </w:tc>
        <w:tc>
          <w:tcPr>
            <w:tcW w:w="7089" w:type="dxa"/>
            <w:tcBorders>
              <w:top w:val="single" w:sz="8" w:space="0" w:color="999999"/>
              <w:left w:val="single" w:sz="4" w:space="0" w:color="000000"/>
              <w:bottom w:val="single" w:sz="8" w:space="0" w:color="999999"/>
              <w:right w:val="single" w:sz="4" w:space="0" w:color="000000"/>
            </w:tcBorders>
          </w:tcPr>
          <w:p w14:paraId="5174321A" w14:textId="77777777" w:rsidR="00B26242" w:rsidRPr="00E52059" w:rsidRDefault="00B26242" w:rsidP="000953A0">
            <w:pPr>
              <w:pStyle w:val="TableParagraph"/>
              <w:spacing w:before="58" w:line="276" w:lineRule="auto"/>
              <w:ind w:left="58"/>
              <w:jc w:val="both"/>
              <w:rPr>
                <w:rFonts w:ascii="Times New Roman" w:hAnsi="Times New Roman" w:cs="Times New Roman"/>
                <w:sz w:val="23"/>
                <w:szCs w:val="23"/>
              </w:rPr>
            </w:pPr>
            <w:r w:rsidRPr="00E52059">
              <w:rPr>
                <w:rFonts w:ascii="Times New Roman" w:hAnsi="Times New Roman" w:cs="Times New Roman"/>
                <w:w w:val="99"/>
                <w:sz w:val="23"/>
                <w:szCs w:val="23"/>
                <w:u w:val="single"/>
              </w:rPr>
              <w:t xml:space="preserve"> </w:t>
            </w:r>
            <w:r w:rsidRPr="00E52059">
              <w:rPr>
                <w:rFonts w:ascii="Times New Roman" w:hAnsi="Times New Roman" w:cs="Times New Roman"/>
                <w:sz w:val="23"/>
                <w:szCs w:val="23"/>
                <w:u w:val="single"/>
              </w:rPr>
              <w:t>LTV Zīmola pētījums</w:t>
            </w:r>
          </w:p>
          <w:p w14:paraId="71B2EF0D" w14:textId="77777777" w:rsidR="00B26242" w:rsidRPr="00E52059" w:rsidRDefault="00B26242" w:rsidP="000953A0">
            <w:pPr>
              <w:pStyle w:val="TableParagraph"/>
              <w:spacing w:before="59" w:line="276" w:lineRule="auto"/>
              <w:ind w:left="58"/>
              <w:jc w:val="both"/>
              <w:rPr>
                <w:rFonts w:ascii="Times New Roman" w:hAnsi="Times New Roman" w:cs="Times New Roman"/>
                <w:sz w:val="23"/>
                <w:szCs w:val="23"/>
              </w:rPr>
            </w:pPr>
            <w:r w:rsidRPr="00E52059">
              <w:rPr>
                <w:rFonts w:ascii="Times New Roman" w:hAnsi="Times New Roman" w:cs="Times New Roman"/>
                <w:sz w:val="23"/>
                <w:szCs w:val="23"/>
              </w:rPr>
              <w:t>Tiek izvērtētas visas LTV raidījumu tēmas, t.sk. to salīdzinājums ar sava žanra raidījumiem konkurējošos TV programmās.</w:t>
            </w:r>
          </w:p>
        </w:tc>
      </w:tr>
      <w:tr w:rsidR="00B26242" w:rsidRPr="00E52059" w14:paraId="5442637A" w14:textId="77777777" w:rsidTr="007D5672">
        <w:trPr>
          <w:trHeight w:val="697"/>
          <w:jc w:val="center"/>
        </w:trPr>
        <w:tc>
          <w:tcPr>
            <w:tcW w:w="2551" w:type="dxa"/>
            <w:tcBorders>
              <w:top w:val="single" w:sz="8" w:space="0" w:color="999999"/>
              <w:left w:val="single" w:sz="4" w:space="0" w:color="000000"/>
              <w:bottom w:val="single" w:sz="8" w:space="0" w:color="999999"/>
              <w:right w:val="single" w:sz="4" w:space="0" w:color="000000"/>
            </w:tcBorders>
          </w:tcPr>
          <w:p w14:paraId="572D75D8" w14:textId="77777777" w:rsidR="00B26242" w:rsidRPr="00E52059" w:rsidRDefault="00B26242" w:rsidP="000953A0">
            <w:pPr>
              <w:pStyle w:val="TableParagraph"/>
              <w:spacing w:before="58" w:line="276" w:lineRule="auto"/>
              <w:ind w:left="57" w:right="45"/>
              <w:jc w:val="both"/>
              <w:rPr>
                <w:rFonts w:ascii="Times New Roman" w:hAnsi="Times New Roman" w:cs="Times New Roman"/>
                <w:sz w:val="23"/>
                <w:szCs w:val="23"/>
              </w:rPr>
            </w:pPr>
            <w:r w:rsidRPr="00E52059">
              <w:rPr>
                <w:rFonts w:ascii="Times New Roman" w:hAnsi="Times New Roman" w:cs="Times New Roman"/>
                <w:sz w:val="23"/>
                <w:szCs w:val="23"/>
              </w:rPr>
              <w:t>Satura žanru pietiekamības novērtējums: skatītāji</w:t>
            </w:r>
          </w:p>
        </w:tc>
        <w:tc>
          <w:tcPr>
            <w:tcW w:w="7089" w:type="dxa"/>
            <w:tcBorders>
              <w:top w:val="single" w:sz="8" w:space="0" w:color="999999"/>
              <w:left w:val="single" w:sz="4" w:space="0" w:color="000000"/>
              <w:bottom w:val="single" w:sz="8" w:space="0" w:color="999999"/>
              <w:right w:val="single" w:sz="4" w:space="0" w:color="000000"/>
            </w:tcBorders>
          </w:tcPr>
          <w:p w14:paraId="060ED197" w14:textId="77777777" w:rsidR="00B26242" w:rsidRPr="00E52059" w:rsidRDefault="00B26242" w:rsidP="000953A0">
            <w:pPr>
              <w:pStyle w:val="TableParagraph"/>
              <w:spacing w:before="58" w:line="276" w:lineRule="auto"/>
              <w:ind w:left="58"/>
              <w:jc w:val="both"/>
              <w:rPr>
                <w:rFonts w:ascii="Times New Roman" w:hAnsi="Times New Roman" w:cs="Times New Roman"/>
                <w:sz w:val="23"/>
                <w:szCs w:val="23"/>
              </w:rPr>
            </w:pPr>
            <w:r w:rsidRPr="00E52059">
              <w:rPr>
                <w:rFonts w:ascii="Times New Roman" w:hAnsi="Times New Roman" w:cs="Times New Roman"/>
                <w:w w:val="99"/>
                <w:sz w:val="23"/>
                <w:szCs w:val="23"/>
                <w:u w:val="single"/>
              </w:rPr>
              <w:t xml:space="preserve"> </w:t>
            </w:r>
            <w:r w:rsidRPr="00E52059">
              <w:rPr>
                <w:rFonts w:ascii="Times New Roman" w:hAnsi="Times New Roman" w:cs="Times New Roman"/>
                <w:sz w:val="23"/>
                <w:szCs w:val="23"/>
                <w:u w:val="single"/>
              </w:rPr>
              <w:t>LTV Zīmola pētījums</w:t>
            </w:r>
          </w:p>
          <w:p w14:paraId="018B3379" w14:textId="77777777" w:rsidR="00B26242" w:rsidRPr="00E52059" w:rsidRDefault="00B26242" w:rsidP="000953A0">
            <w:pPr>
              <w:pStyle w:val="TableParagraph"/>
              <w:spacing w:before="61" w:line="276" w:lineRule="auto"/>
              <w:ind w:left="58"/>
              <w:jc w:val="both"/>
              <w:rPr>
                <w:rFonts w:ascii="Times New Roman" w:hAnsi="Times New Roman" w:cs="Times New Roman"/>
                <w:sz w:val="23"/>
                <w:szCs w:val="23"/>
              </w:rPr>
            </w:pPr>
            <w:r w:rsidRPr="00E52059">
              <w:rPr>
                <w:rFonts w:ascii="Times New Roman" w:hAnsi="Times New Roman" w:cs="Times New Roman"/>
                <w:sz w:val="23"/>
                <w:szCs w:val="23"/>
              </w:rPr>
              <w:t>Novērtēti ~ 10 satura žanri/tēmu.</w:t>
            </w:r>
          </w:p>
        </w:tc>
      </w:tr>
      <w:tr w:rsidR="00B26242" w:rsidRPr="00E52059" w14:paraId="72D844CD" w14:textId="77777777" w:rsidTr="007D5672">
        <w:trPr>
          <w:trHeight w:val="1509"/>
          <w:jc w:val="center"/>
        </w:trPr>
        <w:tc>
          <w:tcPr>
            <w:tcW w:w="2551" w:type="dxa"/>
            <w:tcBorders>
              <w:top w:val="single" w:sz="8" w:space="0" w:color="999999"/>
              <w:left w:val="single" w:sz="4" w:space="0" w:color="000000"/>
              <w:bottom w:val="single" w:sz="8" w:space="0" w:color="999999"/>
              <w:right w:val="single" w:sz="4" w:space="0" w:color="000000"/>
            </w:tcBorders>
          </w:tcPr>
          <w:p w14:paraId="11EF13D8" w14:textId="77777777" w:rsidR="00B26242" w:rsidRPr="00E52059" w:rsidRDefault="00B26242" w:rsidP="000953A0">
            <w:pPr>
              <w:pStyle w:val="TableParagraph"/>
              <w:tabs>
                <w:tab w:val="left" w:pos="1847"/>
              </w:tabs>
              <w:spacing w:before="61" w:line="276" w:lineRule="auto"/>
              <w:ind w:left="57" w:right="47"/>
              <w:jc w:val="both"/>
              <w:rPr>
                <w:rFonts w:ascii="Times New Roman" w:hAnsi="Times New Roman" w:cs="Times New Roman"/>
                <w:sz w:val="23"/>
                <w:szCs w:val="23"/>
              </w:rPr>
            </w:pPr>
            <w:r w:rsidRPr="00E52059">
              <w:rPr>
                <w:rFonts w:ascii="Times New Roman" w:hAnsi="Times New Roman" w:cs="Times New Roman"/>
                <w:sz w:val="23"/>
                <w:szCs w:val="23"/>
              </w:rPr>
              <w:t xml:space="preserve">Sabiedriskā </w:t>
            </w:r>
            <w:r w:rsidRPr="00E52059">
              <w:rPr>
                <w:rFonts w:ascii="Times New Roman" w:hAnsi="Times New Roman" w:cs="Times New Roman"/>
                <w:spacing w:val="-3"/>
                <w:sz w:val="23"/>
                <w:szCs w:val="23"/>
              </w:rPr>
              <w:t xml:space="preserve">labuma </w:t>
            </w:r>
            <w:proofErr w:type="spellStart"/>
            <w:r w:rsidRPr="00E52059">
              <w:rPr>
                <w:rFonts w:ascii="Times New Roman" w:hAnsi="Times New Roman" w:cs="Times New Roman"/>
                <w:sz w:val="23"/>
                <w:szCs w:val="23"/>
              </w:rPr>
              <w:t>izvērtējums</w:t>
            </w:r>
            <w:proofErr w:type="spellEnd"/>
          </w:p>
        </w:tc>
        <w:tc>
          <w:tcPr>
            <w:tcW w:w="7089" w:type="dxa"/>
            <w:tcBorders>
              <w:top w:val="single" w:sz="8" w:space="0" w:color="999999"/>
              <w:left w:val="single" w:sz="4" w:space="0" w:color="000000"/>
              <w:bottom w:val="single" w:sz="8" w:space="0" w:color="999999"/>
              <w:right w:val="single" w:sz="4" w:space="0" w:color="000000"/>
            </w:tcBorders>
          </w:tcPr>
          <w:p w14:paraId="1BD90037" w14:textId="13888930" w:rsidR="00B26242" w:rsidRPr="00E52059" w:rsidRDefault="00B26242" w:rsidP="000953A0">
            <w:pPr>
              <w:pStyle w:val="TableParagraph"/>
              <w:spacing w:before="61" w:line="276" w:lineRule="auto"/>
              <w:ind w:left="58"/>
              <w:jc w:val="both"/>
              <w:rPr>
                <w:rFonts w:ascii="Times New Roman" w:hAnsi="Times New Roman" w:cs="Times New Roman"/>
                <w:sz w:val="23"/>
                <w:szCs w:val="23"/>
              </w:rPr>
            </w:pPr>
            <w:r w:rsidRPr="00E52059">
              <w:rPr>
                <w:rFonts w:ascii="Times New Roman" w:hAnsi="Times New Roman" w:cs="Times New Roman"/>
                <w:w w:val="99"/>
                <w:u w:val="single"/>
              </w:rPr>
              <w:t xml:space="preserve"> </w:t>
            </w:r>
            <w:r w:rsidR="00C071CE" w:rsidRPr="00E52059">
              <w:rPr>
                <w:rFonts w:ascii="Times New Roman" w:hAnsi="Times New Roman" w:cs="Times New Roman"/>
                <w:w w:val="99"/>
                <w:sz w:val="23"/>
                <w:szCs w:val="23"/>
                <w:u w:val="single"/>
              </w:rPr>
              <w:t>Sabiedrisko mediju sabiedriskā labuma iedzīvotāju aptauja 2022</w:t>
            </w:r>
          </w:p>
          <w:p w14:paraId="6EEA010A" w14:textId="77777777" w:rsidR="00B26242" w:rsidRPr="00E52059" w:rsidRDefault="00B26242" w:rsidP="000953A0">
            <w:pPr>
              <w:pStyle w:val="TableParagraph"/>
              <w:spacing w:before="59" w:line="276" w:lineRule="auto"/>
              <w:ind w:left="58"/>
              <w:jc w:val="both"/>
              <w:rPr>
                <w:rFonts w:ascii="Times New Roman" w:hAnsi="Times New Roman" w:cs="Times New Roman"/>
                <w:sz w:val="23"/>
                <w:szCs w:val="23"/>
              </w:rPr>
            </w:pPr>
            <w:r w:rsidRPr="00E52059">
              <w:rPr>
                <w:rFonts w:ascii="Times New Roman" w:hAnsi="Times New Roman" w:cs="Times New Roman"/>
                <w:sz w:val="23"/>
                <w:szCs w:val="23"/>
              </w:rPr>
              <w:t>Novērtēta LTV skatītāju uzticēšanās un apmierinātība ar saturu.</w:t>
            </w:r>
          </w:p>
          <w:p w14:paraId="2236CC47" w14:textId="77777777" w:rsidR="00B26242" w:rsidRPr="00E52059" w:rsidRDefault="00B26242" w:rsidP="000953A0">
            <w:pPr>
              <w:pStyle w:val="TableParagraph"/>
              <w:spacing w:before="61" w:line="276" w:lineRule="auto"/>
              <w:ind w:left="58"/>
              <w:jc w:val="both"/>
              <w:rPr>
                <w:rFonts w:ascii="Times New Roman" w:hAnsi="Times New Roman" w:cs="Times New Roman"/>
                <w:sz w:val="23"/>
                <w:szCs w:val="23"/>
              </w:rPr>
            </w:pPr>
            <w:r w:rsidRPr="00E52059">
              <w:rPr>
                <w:rFonts w:ascii="Times New Roman" w:hAnsi="Times New Roman" w:cs="Times New Roman"/>
                <w:w w:val="99"/>
                <w:sz w:val="23"/>
                <w:szCs w:val="23"/>
                <w:u w:val="single"/>
              </w:rPr>
              <w:t xml:space="preserve"> </w:t>
            </w:r>
            <w:r w:rsidRPr="00E52059">
              <w:rPr>
                <w:rFonts w:ascii="Times New Roman" w:hAnsi="Times New Roman" w:cs="Times New Roman"/>
                <w:sz w:val="23"/>
                <w:szCs w:val="23"/>
                <w:u w:val="single"/>
              </w:rPr>
              <w:t>Sadarbībā ar Padomi tiek pilnveidota sabiedriskā labuma mērījumu sistēma</w:t>
            </w:r>
          </w:p>
          <w:p w14:paraId="2B478C26" w14:textId="77777777" w:rsidR="00B26242" w:rsidRPr="00E52059" w:rsidRDefault="00B26242" w:rsidP="000953A0">
            <w:pPr>
              <w:pStyle w:val="TableParagraph"/>
              <w:spacing w:before="61" w:line="276" w:lineRule="auto"/>
              <w:ind w:left="58"/>
              <w:jc w:val="both"/>
              <w:rPr>
                <w:rFonts w:ascii="Times New Roman" w:hAnsi="Times New Roman" w:cs="Times New Roman"/>
                <w:sz w:val="23"/>
                <w:szCs w:val="23"/>
              </w:rPr>
            </w:pPr>
            <w:r w:rsidRPr="00E52059">
              <w:rPr>
                <w:rFonts w:ascii="Times New Roman" w:hAnsi="Times New Roman" w:cs="Times New Roman"/>
                <w:sz w:val="23"/>
                <w:szCs w:val="23"/>
              </w:rPr>
              <w:t>Mērķi un indikatori sabiedriskā labuma virzienos: sabiedrība, demokrātija, kultūra, zināšanas, radošums, sadarbība.</w:t>
            </w:r>
          </w:p>
        </w:tc>
      </w:tr>
      <w:tr w:rsidR="00B26242" w:rsidRPr="00E52059" w14:paraId="44BA99F9" w14:textId="77777777" w:rsidTr="007D5672">
        <w:trPr>
          <w:trHeight w:val="549"/>
          <w:jc w:val="center"/>
        </w:trPr>
        <w:tc>
          <w:tcPr>
            <w:tcW w:w="2551" w:type="dxa"/>
            <w:tcBorders>
              <w:top w:val="single" w:sz="8" w:space="0" w:color="999999"/>
              <w:left w:val="single" w:sz="4" w:space="0" w:color="000000"/>
              <w:bottom w:val="single" w:sz="8" w:space="0" w:color="999999"/>
              <w:right w:val="single" w:sz="4" w:space="0" w:color="000000"/>
            </w:tcBorders>
          </w:tcPr>
          <w:p w14:paraId="6DD452BF" w14:textId="77777777" w:rsidR="00B26242" w:rsidRPr="00E52059" w:rsidRDefault="00B26242" w:rsidP="000953A0">
            <w:pPr>
              <w:pStyle w:val="TableParagraph"/>
              <w:tabs>
                <w:tab w:val="left" w:pos="1607"/>
              </w:tabs>
              <w:spacing w:before="58" w:line="276" w:lineRule="auto"/>
              <w:ind w:left="57" w:right="44"/>
              <w:jc w:val="both"/>
              <w:rPr>
                <w:rFonts w:ascii="Times New Roman" w:hAnsi="Times New Roman" w:cs="Times New Roman"/>
                <w:sz w:val="23"/>
                <w:szCs w:val="23"/>
              </w:rPr>
            </w:pPr>
            <w:r w:rsidRPr="00E52059">
              <w:rPr>
                <w:rFonts w:ascii="Times New Roman" w:hAnsi="Times New Roman" w:cs="Times New Roman"/>
                <w:sz w:val="23"/>
                <w:szCs w:val="23"/>
              </w:rPr>
              <w:t xml:space="preserve">Satura </w:t>
            </w:r>
            <w:r w:rsidRPr="00E52059">
              <w:rPr>
                <w:rFonts w:ascii="Times New Roman" w:hAnsi="Times New Roman" w:cs="Times New Roman"/>
                <w:spacing w:val="-1"/>
                <w:sz w:val="23"/>
                <w:szCs w:val="23"/>
              </w:rPr>
              <w:t xml:space="preserve">prioritātes </w:t>
            </w:r>
            <w:r w:rsidRPr="00E52059">
              <w:rPr>
                <w:rFonts w:ascii="Times New Roman" w:hAnsi="Times New Roman" w:cs="Times New Roman"/>
                <w:sz w:val="23"/>
                <w:szCs w:val="23"/>
              </w:rPr>
              <w:t>sabiedriskajā</w:t>
            </w:r>
            <w:r w:rsidRPr="00E52059">
              <w:rPr>
                <w:rFonts w:ascii="Times New Roman" w:hAnsi="Times New Roman" w:cs="Times New Roman"/>
                <w:spacing w:val="-2"/>
                <w:sz w:val="23"/>
                <w:szCs w:val="23"/>
              </w:rPr>
              <w:t xml:space="preserve"> </w:t>
            </w:r>
            <w:r w:rsidRPr="00E52059">
              <w:rPr>
                <w:rFonts w:ascii="Times New Roman" w:hAnsi="Times New Roman" w:cs="Times New Roman"/>
                <w:sz w:val="23"/>
                <w:szCs w:val="23"/>
              </w:rPr>
              <w:t>pasūtījumā</w:t>
            </w:r>
          </w:p>
        </w:tc>
        <w:tc>
          <w:tcPr>
            <w:tcW w:w="7089" w:type="dxa"/>
            <w:tcBorders>
              <w:top w:val="single" w:sz="8" w:space="0" w:color="999999"/>
              <w:left w:val="single" w:sz="4" w:space="0" w:color="000000"/>
              <w:bottom w:val="single" w:sz="8" w:space="0" w:color="999999"/>
              <w:right w:val="single" w:sz="4" w:space="0" w:color="000000"/>
            </w:tcBorders>
          </w:tcPr>
          <w:p w14:paraId="05776758" w14:textId="77777777" w:rsidR="00B26242" w:rsidRPr="00E52059" w:rsidRDefault="00B26242" w:rsidP="000953A0">
            <w:pPr>
              <w:pStyle w:val="TableParagraph"/>
              <w:spacing w:before="58" w:line="276" w:lineRule="auto"/>
              <w:ind w:left="58"/>
              <w:jc w:val="both"/>
              <w:rPr>
                <w:rFonts w:ascii="Times New Roman" w:hAnsi="Times New Roman" w:cs="Times New Roman"/>
                <w:sz w:val="23"/>
                <w:szCs w:val="23"/>
              </w:rPr>
            </w:pPr>
            <w:r w:rsidRPr="00E52059">
              <w:rPr>
                <w:rFonts w:ascii="Times New Roman" w:hAnsi="Times New Roman" w:cs="Times New Roman"/>
                <w:sz w:val="23"/>
                <w:szCs w:val="23"/>
                <w:u w:val="single"/>
              </w:rPr>
              <w:t>Padomes sabiedriskā pasūtījuma veidošanas vadlīnijas</w:t>
            </w:r>
          </w:p>
          <w:p w14:paraId="50C45B7B" w14:textId="46111ABB" w:rsidR="00B26242" w:rsidRPr="00E52059" w:rsidRDefault="00B26242" w:rsidP="000C7B67">
            <w:pPr>
              <w:pStyle w:val="TableParagraph"/>
              <w:spacing w:before="61" w:line="276" w:lineRule="auto"/>
              <w:ind w:left="58"/>
              <w:rPr>
                <w:rFonts w:ascii="Times New Roman" w:hAnsi="Times New Roman" w:cs="Times New Roman"/>
                <w:sz w:val="23"/>
                <w:szCs w:val="23"/>
              </w:rPr>
            </w:pPr>
            <w:r w:rsidRPr="00E52059">
              <w:rPr>
                <w:rFonts w:ascii="Times New Roman" w:hAnsi="Times New Roman" w:cs="Times New Roman"/>
                <w:sz w:val="23"/>
                <w:szCs w:val="23"/>
              </w:rPr>
              <w:t xml:space="preserve">Sabiedriskā pasūtījuma izstrāde veikta atbilstoši Padomes nolikumiem par Sabiedriskā pasūtījuma </w:t>
            </w:r>
            <w:r w:rsidR="006E5F91" w:rsidRPr="00E52059">
              <w:rPr>
                <w:rFonts w:ascii="Times New Roman" w:hAnsi="Times New Roman" w:cs="Times New Roman"/>
                <w:sz w:val="23"/>
                <w:szCs w:val="23"/>
              </w:rPr>
              <w:t>plān</w:t>
            </w:r>
            <w:r w:rsidR="000C7B67">
              <w:rPr>
                <w:rFonts w:ascii="Times New Roman" w:hAnsi="Times New Roman" w:cs="Times New Roman"/>
                <w:sz w:val="23"/>
                <w:szCs w:val="23"/>
              </w:rPr>
              <w:t>u</w:t>
            </w:r>
            <w:r w:rsidR="006E5F91" w:rsidRPr="00E52059">
              <w:rPr>
                <w:rFonts w:ascii="Times New Roman" w:hAnsi="Times New Roman" w:cs="Times New Roman"/>
                <w:sz w:val="23"/>
                <w:szCs w:val="23"/>
              </w:rPr>
              <w:t>, atskait</w:t>
            </w:r>
            <w:r w:rsidR="000C7B67">
              <w:rPr>
                <w:rFonts w:ascii="Times New Roman" w:hAnsi="Times New Roman" w:cs="Times New Roman"/>
                <w:sz w:val="23"/>
                <w:szCs w:val="23"/>
              </w:rPr>
              <w:t>ēm</w:t>
            </w:r>
            <w:r w:rsidR="006E5F91" w:rsidRPr="00E52059">
              <w:rPr>
                <w:rFonts w:ascii="Times New Roman" w:hAnsi="Times New Roman" w:cs="Times New Roman"/>
                <w:sz w:val="23"/>
                <w:szCs w:val="23"/>
              </w:rPr>
              <w:t xml:space="preserve"> un finansējuma </w:t>
            </w:r>
            <w:r w:rsidRPr="00E52059">
              <w:rPr>
                <w:rFonts w:ascii="Times New Roman" w:hAnsi="Times New Roman" w:cs="Times New Roman"/>
                <w:sz w:val="23"/>
                <w:szCs w:val="23"/>
              </w:rPr>
              <w:t>izlietojum</w:t>
            </w:r>
            <w:r w:rsidR="000C7B67">
              <w:rPr>
                <w:rFonts w:ascii="Times New Roman" w:hAnsi="Times New Roman" w:cs="Times New Roman"/>
                <w:sz w:val="23"/>
                <w:szCs w:val="23"/>
              </w:rPr>
              <w:t>u</w:t>
            </w:r>
            <w:r w:rsidRPr="00E52059">
              <w:rPr>
                <w:rFonts w:ascii="Times New Roman" w:hAnsi="Times New Roman" w:cs="Times New Roman"/>
                <w:position w:val="7"/>
                <w:sz w:val="23"/>
                <w:szCs w:val="23"/>
              </w:rPr>
              <w:t>5</w:t>
            </w:r>
            <w:r w:rsidR="00A852B1" w:rsidRPr="00E52059">
              <w:rPr>
                <w:rFonts w:ascii="Times New Roman" w:hAnsi="Times New Roman" w:cs="Times New Roman"/>
                <w:position w:val="7"/>
                <w:sz w:val="23"/>
                <w:szCs w:val="23"/>
              </w:rPr>
              <w:t>.</w:t>
            </w:r>
          </w:p>
          <w:p w14:paraId="17F66696" w14:textId="0B142EC1" w:rsidR="00B26242" w:rsidRPr="00E52059" w:rsidRDefault="006E5F91" w:rsidP="000C7B67">
            <w:pPr>
              <w:pStyle w:val="TableParagraph"/>
              <w:spacing w:before="60" w:line="276" w:lineRule="auto"/>
              <w:ind w:left="58"/>
              <w:rPr>
                <w:rFonts w:ascii="Times New Roman" w:hAnsi="Times New Roman" w:cs="Times New Roman"/>
                <w:sz w:val="23"/>
                <w:szCs w:val="23"/>
              </w:rPr>
            </w:pPr>
            <w:r w:rsidRPr="00E52059">
              <w:rPr>
                <w:rFonts w:ascii="Times New Roman" w:hAnsi="Times New Roman" w:cs="Times New Roman"/>
                <w:sz w:val="23"/>
                <w:szCs w:val="23"/>
              </w:rPr>
              <w:t>Nolikums par sabiedriskā pasūtījuma izstrādi</w:t>
            </w:r>
            <w:r w:rsidR="009B5EE9" w:rsidRPr="00E52059">
              <w:rPr>
                <w:rFonts w:ascii="Times New Roman" w:hAnsi="Times New Roman" w:cs="Times New Roman"/>
                <w:sz w:val="23"/>
                <w:szCs w:val="23"/>
              </w:rPr>
              <w:t>; uzskaiti un izpildes uzraudzības kārtību</w:t>
            </w:r>
            <w:r w:rsidR="00B26242" w:rsidRPr="00E52059">
              <w:rPr>
                <w:rFonts w:ascii="Times New Roman" w:hAnsi="Times New Roman" w:cs="Times New Roman"/>
                <w:sz w:val="23"/>
                <w:szCs w:val="23"/>
              </w:rPr>
              <w:t>.</w:t>
            </w:r>
            <w:r w:rsidR="009B5EE9" w:rsidRPr="00E52059">
              <w:rPr>
                <w:rFonts w:ascii="Times New Roman" w:hAnsi="Times New Roman" w:cs="Times New Roman"/>
                <w:position w:val="7"/>
                <w:sz w:val="23"/>
                <w:szCs w:val="23"/>
              </w:rPr>
              <w:t>6</w:t>
            </w:r>
          </w:p>
          <w:p w14:paraId="62CA475B" w14:textId="77777777" w:rsidR="00B26242" w:rsidRPr="00E52059" w:rsidRDefault="00B26242" w:rsidP="000C7B67">
            <w:pPr>
              <w:pStyle w:val="TableParagraph"/>
              <w:spacing w:before="59" w:line="276" w:lineRule="auto"/>
              <w:ind w:left="58"/>
              <w:rPr>
                <w:rFonts w:ascii="Times New Roman" w:hAnsi="Times New Roman" w:cs="Times New Roman"/>
                <w:sz w:val="23"/>
                <w:szCs w:val="23"/>
              </w:rPr>
            </w:pPr>
            <w:r w:rsidRPr="00E52059">
              <w:rPr>
                <w:rFonts w:ascii="Times New Roman" w:hAnsi="Times New Roman" w:cs="Times New Roman"/>
                <w:w w:val="99"/>
                <w:sz w:val="23"/>
                <w:szCs w:val="23"/>
                <w:u w:val="single"/>
              </w:rPr>
              <w:t xml:space="preserve"> </w:t>
            </w:r>
            <w:r w:rsidRPr="00E52059">
              <w:rPr>
                <w:rFonts w:ascii="Times New Roman" w:hAnsi="Times New Roman" w:cs="Times New Roman"/>
                <w:sz w:val="23"/>
                <w:szCs w:val="23"/>
                <w:u w:val="single"/>
              </w:rPr>
              <w:t>LTV redakciju ikmēneša vērtējums.</w:t>
            </w:r>
          </w:p>
          <w:p w14:paraId="0520571D" w14:textId="09046125" w:rsidR="00B26242" w:rsidRPr="00E52059" w:rsidRDefault="00B26242" w:rsidP="000C7B67">
            <w:pPr>
              <w:pStyle w:val="TableParagraph"/>
              <w:spacing w:before="61" w:line="276" w:lineRule="auto"/>
              <w:ind w:left="58"/>
              <w:rPr>
                <w:rFonts w:ascii="Times New Roman" w:hAnsi="Times New Roman" w:cs="Times New Roman"/>
                <w:sz w:val="23"/>
                <w:szCs w:val="23"/>
              </w:rPr>
            </w:pPr>
            <w:r w:rsidRPr="00E52059">
              <w:rPr>
                <w:rFonts w:ascii="Times New Roman" w:hAnsi="Times New Roman" w:cs="Times New Roman"/>
                <w:sz w:val="23"/>
                <w:szCs w:val="23"/>
              </w:rPr>
              <w:t xml:space="preserve">Gada vērtējums par satura prioritāšu izpildi </w:t>
            </w:r>
            <w:r w:rsidR="00232291" w:rsidRPr="00E52059">
              <w:rPr>
                <w:rFonts w:ascii="Times New Roman" w:hAnsi="Times New Roman" w:cs="Times New Roman"/>
                <w:sz w:val="23"/>
                <w:szCs w:val="23"/>
              </w:rPr>
              <w:t>–</w:t>
            </w:r>
            <w:r w:rsidRPr="00E52059">
              <w:rPr>
                <w:rFonts w:ascii="Times New Roman" w:hAnsi="Times New Roman" w:cs="Times New Roman"/>
                <w:sz w:val="23"/>
                <w:szCs w:val="23"/>
              </w:rPr>
              <w:t xml:space="preserve"> ikgadējā Sabiedriskā pasūtījuma izpildes atskaite un recenzijas.</w:t>
            </w:r>
          </w:p>
        </w:tc>
      </w:tr>
    </w:tbl>
    <w:p w14:paraId="7EF27A16" w14:textId="77777777" w:rsidR="00894354" w:rsidRDefault="00894354" w:rsidP="00B26242">
      <w:pPr>
        <w:pStyle w:val="Pamatteksts"/>
        <w:spacing w:before="3" w:line="276" w:lineRule="auto"/>
        <w:ind w:left="284" w:firstLine="283"/>
        <w:rPr>
          <w:rFonts w:ascii="Times New Roman" w:hAnsi="Times New Roman" w:cs="Times New Roman"/>
          <w:position w:val="7"/>
        </w:rPr>
      </w:pPr>
    </w:p>
    <w:p w14:paraId="45B1C644" w14:textId="0D476CC7" w:rsidR="00B26242" w:rsidRPr="00E52059" w:rsidRDefault="00B26242" w:rsidP="00B26242">
      <w:pPr>
        <w:pStyle w:val="Pamatteksts"/>
        <w:spacing w:before="3" w:line="276" w:lineRule="auto"/>
        <w:ind w:left="284" w:firstLine="283"/>
        <w:rPr>
          <w:rFonts w:ascii="Times New Roman" w:hAnsi="Times New Roman" w:cs="Times New Roman"/>
        </w:rPr>
      </w:pPr>
      <w:r w:rsidRPr="00E52059">
        <w:rPr>
          <w:rFonts w:ascii="Times New Roman" w:hAnsi="Times New Roman" w:cs="Times New Roman"/>
          <w:noProof/>
          <w:lang w:bidi="ar-SA"/>
        </w:rPr>
        <mc:AlternateContent>
          <mc:Choice Requires="wps">
            <w:drawing>
              <wp:anchor distT="0" distB="0" distL="0" distR="0" simplePos="0" relativeHeight="251754496" behindDoc="1" locked="0" layoutInCell="1" allowOverlap="1" wp14:anchorId="023F247E" wp14:editId="4B67AE6B">
                <wp:simplePos x="0" y="0"/>
                <wp:positionH relativeFrom="page">
                  <wp:posOffset>901065</wp:posOffset>
                </wp:positionH>
                <wp:positionV relativeFrom="paragraph">
                  <wp:posOffset>109220</wp:posOffset>
                </wp:positionV>
                <wp:extent cx="1829435" cy="1270"/>
                <wp:effectExtent l="0" t="0" r="0" b="0"/>
                <wp:wrapTopAndBottom/>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F8ADC" id="Freeform 2" o:spid="_x0000_s1026" style="position:absolute;margin-left:70.95pt;margin-top:8.6pt;width:144.0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" path="m,l2880,e" filled="f" strokeweight=".72pt">
                <v:path arrowok="t" o:connecttype="custom" o:connectlocs="0,0;1828800,0" o:connectangles="0,0"/>
                <w10:wrap type="topAndBottom" anchorx="page"/>
              </v:shape>
            </w:pict>
          </mc:Fallback>
        </mc:AlternateContent>
      </w:r>
      <w:r w:rsidRPr="00E52059">
        <w:rPr>
          <w:rFonts w:ascii="Times New Roman" w:hAnsi="Times New Roman" w:cs="Times New Roman"/>
          <w:position w:val="7"/>
        </w:rPr>
        <w:t>5</w:t>
      </w:r>
      <w:r w:rsidR="008D7730" w:rsidRPr="00E52059">
        <w:rPr>
          <w:rFonts w:ascii="Times New Roman" w:hAnsi="Times New Roman" w:cs="Times New Roman"/>
          <w:position w:val="7"/>
        </w:rPr>
        <w:t xml:space="preserve"> </w:t>
      </w:r>
      <w:hyperlink r:id="rId56" w:history="1">
        <w:r w:rsidR="008D7730" w:rsidRPr="00E52059">
          <w:rPr>
            <w:rStyle w:val="Hipersaite"/>
            <w:rFonts w:ascii="Times New Roman" w:hAnsi="Times New Roman" w:cs="Times New Roman"/>
            <w:position w:val="7"/>
          </w:rPr>
          <w:t>https://www.seplp.lv/lv/latvijas-televizijas-sabiedriskais-pasutijums-2021-2023</w:t>
        </w:r>
      </w:hyperlink>
      <w:r w:rsidR="008D7730" w:rsidRPr="00E52059">
        <w:rPr>
          <w:rFonts w:ascii="Times New Roman" w:hAnsi="Times New Roman" w:cs="Times New Roman"/>
          <w:position w:val="7"/>
        </w:rPr>
        <w:t xml:space="preserve"> </w:t>
      </w:r>
    </w:p>
    <w:p w14:paraId="500FEC41" w14:textId="1CC8AE31" w:rsidR="00B26242" w:rsidRPr="00E52059" w:rsidRDefault="00B26242" w:rsidP="00B26242">
      <w:pPr>
        <w:pStyle w:val="Pamatteksts"/>
        <w:spacing w:before="3" w:line="276" w:lineRule="auto"/>
        <w:ind w:left="284" w:firstLine="283"/>
        <w:rPr>
          <w:rFonts w:ascii="Times New Roman" w:hAnsi="Times New Roman" w:cs="Times New Roman"/>
        </w:rPr>
      </w:pPr>
      <w:r w:rsidRPr="00E52059">
        <w:rPr>
          <w:rFonts w:ascii="Times New Roman" w:hAnsi="Times New Roman" w:cs="Times New Roman"/>
          <w:position w:val="7"/>
        </w:rPr>
        <w:t>6</w:t>
      </w:r>
      <w:r w:rsidR="00F564F0" w:rsidRPr="00E52059">
        <w:t xml:space="preserve"> </w:t>
      </w:r>
      <w:hyperlink r:id="rId57" w:history="1">
        <w:r w:rsidR="00F564F0" w:rsidRPr="00E52059">
          <w:rPr>
            <w:rStyle w:val="Hipersaite"/>
            <w:rFonts w:ascii="Times New Roman" w:hAnsi="Times New Roman" w:cs="Times New Roman"/>
            <w:position w:val="7"/>
          </w:rPr>
          <w:t>https://www.seplp.lv/lv/sabiedrisko-mediju-pasutijums</w:t>
        </w:r>
      </w:hyperlink>
      <w:r w:rsidR="00F564F0" w:rsidRPr="00E52059">
        <w:rPr>
          <w:rFonts w:ascii="Times New Roman" w:hAnsi="Times New Roman" w:cs="Times New Roman"/>
          <w:position w:val="7"/>
        </w:rPr>
        <w:t xml:space="preserve"> </w:t>
      </w:r>
    </w:p>
    <w:p w14:paraId="2DB12F09" w14:textId="015E8632" w:rsidR="00BF4CE9" w:rsidRDefault="00BF4CE9" w:rsidP="00B26242">
      <w:pPr>
        <w:pStyle w:val="Pamatteksts"/>
        <w:spacing w:line="276" w:lineRule="auto"/>
        <w:ind w:left="284" w:right="-26" w:firstLine="566"/>
        <w:jc w:val="both"/>
        <w:rPr>
          <w:rFonts w:ascii="Times New Roman" w:hAnsi="Times New Roman" w:cs="Times New Roman"/>
          <w:sz w:val="24"/>
          <w:szCs w:val="24"/>
        </w:rPr>
      </w:pPr>
    </w:p>
    <w:p w14:paraId="24A7143A" w14:textId="77777777" w:rsidR="00BE06CE" w:rsidRPr="00E52059" w:rsidRDefault="00BE06CE" w:rsidP="00B26242">
      <w:pPr>
        <w:pStyle w:val="Pamatteksts"/>
        <w:spacing w:line="276" w:lineRule="auto"/>
        <w:ind w:left="284" w:right="-26" w:firstLine="566"/>
        <w:jc w:val="both"/>
        <w:rPr>
          <w:rFonts w:ascii="Times New Roman" w:hAnsi="Times New Roman" w:cs="Times New Roman"/>
          <w:sz w:val="24"/>
          <w:szCs w:val="24"/>
        </w:rPr>
      </w:pPr>
    </w:p>
    <w:p w14:paraId="0EA24509" w14:textId="0273C09E" w:rsidR="00B26242" w:rsidRPr="00E52059" w:rsidRDefault="00B26242" w:rsidP="00B26242">
      <w:pPr>
        <w:pStyle w:val="Pamatteksts"/>
        <w:spacing w:line="276" w:lineRule="auto"/>
        <w:ind w:left="284" w:right="-26" w:firstLine="566"/>
        <w:jc w:val="both"/>
        <w:rPr>
          <w:rFonts w:ascii="Times New Roman" w:hAnsi="Times New Roman" w:cs="Times New Roman"/>
          <w:sz w:val="24"/>
          <w:szCs w:val="24"/>
        </w:rPr>
      </w:pPr>
      <w:r w:rsidRPr="00E52059">
        <w:rPr>
          <w:rFonts w:ascii="Times New Roman" w:hAnsi="Times New Roman" w:cs="Times New Roman"/>
          <w:sz w:val="24"/>
          <w:szCs w:val="24"/>
        </w:rPr>
        <w:t>LTV Padomes vadībā turpinās pilnveidot kopējo sabiedrisko mediju sabiedriskā pasūtījuma un sabiedriskā labuma mērījumu sistēmu, nodrošinot lielāku satura plānošanas un realizācijas procesa caurskatāmību, sabiedrības interešu īstenošanu un efektīvu valsts budžeta līdzekļu izmantošanu.</w:t>
      </w:r>
    </w:p>
    <w:p w14:paraId="4285AFA7" w14:textId="2D82F2A4" w:rsidR="00062279" w:rsidRPr="00E52059" w:rsidRDefault="005F5D43" w:rsidP="005F5D43">
      <w:pPr>
        <w:pStyle w:val="Virsraksts3"/>
        <w:tabs>
          <w:tab w:val="left" w:pos="6920"/>
        </w:tabs>
        <w:ind w:left="0"/>
        <w:rPr>
          <w:rFonts w:ascii="Times New Roman" w:hAnsi="Times New Roman" w:cs="Times New Roman"/>
          <w:color w:val="C00000"/>
          <w:sz w:val="24"/>
          <w:szCs w:val="24"/>
        </w:rPr>
      </w:pPr>
      <w:r>
        <w:rPr>
          <w:rFonts w:ascii="Times New Roman" w:hAnsi="Times New Roman" w:cs="Times New Roman"/>
          <w:color w:val="C00000"/>
          <w:sz w:val="24"/>
          <w:szCs w:val="24"/>
        </w:rPr>
        <w:tab/>
      </w:r>
    </w:p>
    <w:p w14:paraId="2B8263B9" w14:textId="13A3583F" w:rsidR="00717236" w:rsidRPr="005F5D43" w:rsidRDefault="00062279" w:rsidP="005F5D43">
      <w:pPr>
        <w:pStyle w:val="Virsraksts3"/>
        <w:ind w:left="0"/>
        <w:rPr>
          <w:rFonts w:ascii="Times New Roman" w:hAnsi="Times New Roman" w:cs="Times New Roman"/>
          <w:color w:val="C00000"/>
          <w:sz w:val="24"/>
          <w:szCs w:val="24"/>
        </w:rPr>
      </w:pPr>
      <w:bookmarkStart w:id="69" w:name="_Toc158216026"/>
      <w:r w:rsidRPr="00E52059">
        <w:rPr>
          <w:rFonts w:ascii="Times New Roman" w:hAnsi="Times New Roman" w:cs="Times New Roman"/>
          <w:color w:val="C00000"/>
          <w:sz w:val="24"/>
          <w:szCs w:val="24"/>
        </w:rPr>
        <w:t xml:space="preserve">Mērķis Nr.6. Stiprināt LTV zīmolu kā </w:t>
      </w:r>
      <w:r w:rsidR="0075730A" w:rsidRPr="00E52059">
        <w:rPr>
          <w:rFonts w:ascii="Times New Roman" w:hAnsi="Times New Roman" w:cs="Times New Roman"/>
          <w:color w:val="C00000"/>
          <w:sz w:val="24"/>
          <w:szCs w:val="24"/>
        </w:rPr>
        <w:t xml:space="preserve">uzticamāko </w:t>
      </w:r>
      <w:r w:rsidRPr="00E52059">
        <w:rPr>
          <w:rFonts w:ascii="Times New Roman" w:hAnsi="Times New Roman" w:cs="Times New Roman"/>
          <w:color w:val="C00000"/>
          <w:sz w:val="24"/>
          <w:szCs w:val="24"/>
        </w:rPr>
        <w:t xml:space="preserve">un </w:t>
      </w:r>
      <w:r w:rsidR="0075730A" w:rsidRPr="00E52059">
        <w:rPr>
          <w:rFonts w:ascii="Times New Roman" w:hAnsi="Times New Roman" w:cs="Times New Roman"/>
          <w:color w:val="C00000"/>
          <w:sz w:val="24"/>
          <w:szCs w:val="24"/>
        </w:rPr>
        <w:t>neatkarīgāko mediju</w:t>
      </w:r>
      <w:bookmarkEnd w:id="69"/>
    </w:p>
    <w:tbl>
      <w:tblPr>
        <w:tblStyle w:val="Reatabula"/>
        <w:tblW w:w="11199" w:type="dxa"/>
        <w:tblInd w:w="-289" w:type="dxa"/>
        <w:tblLayout w:type="fixed"/>
        <w:tblLook w:val="04A0" w:firstRow="1" w:lastRow="0" w:firstColumn="1" w:lastColumn="0" w:noHBand="0" w:noVBand="1"/>
      </w:tblPr>
      <w:tblGrid>
        <w:gridCol w:w="1702"/>
        <w:gridCol w:w="1042"/>
        <w:gridCol w:w="1084"/>
        <w:gridCol w:w="1134"/>
        <w:gridCol w:w="1134"/>
        <w:gridCol w:w="1134"/>
        <w:gridCol w:w="1134"/>
        <w:gridCol w:w="2835"/>
      </w:tblGrid>
      <w:tr w:rsidR="00160ADC" w:rsidRPr="00E52059" w14:paraId="0B8201D7" w14:textId="77777777" w:rsidTr="006D3953">
        <w:trPr>
          <w:trHeight w:val="557"/>
        </w:trPr>
        <w:tc>
          <w:tcPr>
            <w:tcW w:w="1702" w:type="dxa"/>
            <w:tcBorders>
              <w:top w:val="single" w:sz="4" w:space="0" w:color="auto"/>
              <w:left w:val="single" w:sz="4" w:space="0" w:color="auto"/>
              <w:bottom w:val="single" w:sz="4" w:space="0" w:color="auto"/>
              <w:right w:val="single" w:sz="4" w:space="0" w:color="auto"/>
            </w:tcBorders>
          </w:tcPr>
          <w:p w14:paraId="443880D4" w14:textId="77777777" w:rsidR="00160ADC" w:rsidRPr="00E52059" w:rsidRDefault="00160ADC" w:rsidP="004F2FC7">
            <w:pPr>
              <w:jc w:val="center"/>
              <w:rPr>
                <w:rFonts w:ascii="Times New Roman" w:hAnsi="Times New Roman" w:cs="Times New Roman"/>
                <w:b/>
                <w:bCs/>
                <w:color w:val="C00000"/>
              </w:rPr>
            </w:pPr>
            <w:r w:rsidRPr="00E52059">
              <w:rPr>
                <w:rFonts w:ascii="Times New Roman" w:hAnsi="Times New Roman" w:cs="Times New Roman"/>
                <w:b/>
                <w:bCs/>
              </w:rPr>
              <w:t>Rezultatīvais rādītājs</w:t>
            </w:r>
          </w:p>
        </w:tc>
        <w:tc>
          <w:tcPr>
            <w:tcW w:w="1042" w:type="dxa"/>
            <w:tcBorders>
              <w:top w:val="single" w:sz="4" w:space="0" w:color="auto"/>
              <w:left w:val="single" w:sz="4" w:space="0" w:color="auto"/>
              <w:bottom w:val="single" w:sz="4" w:space="0" w:color="auto"/>
              <w:right w:val="single" w:sz="4" w:space="0" w:color="auto"/>
            </w:tcBorders>
          </w:tcPr>
          <w:p w14:paraId="46B32FF0" w14:textId="654B0859" w:rsidR="00160ADC" w:rsidRPr="00E52059" w:rsidRDefault="006D3953" w:rsidP="004F2FC7">
            <w:pPr>
              <w:jc w:val="center"/>
              <w:rPr>
                <w:rFonts w:ascii="Times New Roman" w:hAnsi="Times New Roman" w:cs="Times New Roman"/>
                <w:b/>
                <w:bCs/>
              </w:rPr>
            </w:pPr>
            <w:r>
              <w:rPr>
                <w:rFonts w:ascii="Times New Roman" w:hAnsi="Times New Roman" w:cs="Times New Roman"/>
                <w:b/>
                <w:bCs/>
              </w:rPr>
              <w:t>Plānotā</w:t>
            </w:r>
            <w:r w:rsidR="00160ADC" w:rsidRPr="00E52059">
              <w:rPr>
                <w:rFonts w:ascii="Times New Roman" w:hAnsi="Times New Roman" w:cs="Times New Roman"/>
                <w:b/>
                <w:bCs/>
              </w:rPr>
              <w:t xml:space="preserve"> vērtība (fakts)</w:t>
            </w:r>
          </w:p>
          <w:p w14:paraId="6342EBBE" w14:textId="77777777" w:rsidR="00160ADC" w:rsidRPr="00E52059" w:rsidRDefault="00160ADC" w:rsidP="004F2FC7">
            <w:pPr>
              <w:jc w:val="center"/>
              <w:rPr>
                <w:rFonts w:ascii="Times New Roman" w:hAnsi="Times New Roman" w:cs="Times New Roman"/>
                <w:b/>
                <w:bCs/>
              </w:rPr>
            </w:pPr>
            <w:r w:rsidRPr="00E52059">
              <w:rPr>
                <w:rFonts w:ascii="Times New Roman" w:hAnsi="Times New Roman" w:cs="Times New Roman"/>
                <w:b/>
                <w:bCs/>
              </w:rPr>
              <w:t>2019.g.</w:t>
            </w:r>
          </w:p>
          <w:p w14:paraId="195AC4E6" w14:textId="77777777" w:rsidR="00160ADC" w:rsidRPr="00E52059" w:rsidRDefault="00160ADC" w:rsidP="004F2FC7">
            <w:pPr>
              <w:jc w:val="center"/>
              <w:rPr>
                <w:rFonts w:ascii="Times New Roman" w:hAnsi="Times New Roman" w:cs="Times New Roman"/>
                <w:b/>
                <w:bCs/>
              </w:rPr>
            </w:pPr>
          </w:p>
        </w:tc>
        <w:tc>
          <w:tcPr>
            <w:tcW w:w="1084" w:type="dxa"/>
            <w:tcBorders>
              <w:top w:val="single" w:sz="4" w:space="0" w:color="auto"/>
              <w:left w:val="single" w:sz="4" w:space="0" w:color="auto"/>
              <w:bottom w:val="single" w:sz="4" w:space="0" w:color="auto"/>
              <w:right w:val="single" w:sz="4" w:space="0" w:color="auto"/>
            </w:tcBorders>
            <w:hideMark/>
          </w:tcPr>
          <w:p w14:paraId="4A405C1C" w14:textId="0A8C23B7" w:rsidR="00160ADC" w:rsidRPr="00E52059" w:rsidRDefault="006D3953" w:rsidP="004F2FC7">
            <w:pPr>
              <w:jc w:val="center"/>
              <w:rPr>
                <w:rFonts w:ascii="Times New Roman" w:hAnsi="Times New Roman" w:cs="Times New Roman"/>
                <w:b/>
                <w:bCs/>
              </w:rPr>
            </w:pPr>
            <w:r>
              <w:rPr>
                <w:rFonts w:ascii="Times New Roman" w:hAnsi="Times New Roman" w:cs="Times New Roman"/>
                <w:b/>
                <w:bCs/>
              </w:rPr>
              <w:t>Plānotā</w:t>
            </w:r>
            <w:r w:rsidR="00160ADC" w:rsidRPr="00E52059">
              <w:rPr>
                <w:rFonts w:ascii="Times New Roman" w:hAnsi="Times New Roman" w:cs="Times New Roman"/>
                <w:b/>
                <w:bCs/>
              </w:rPr>
              <w:t xml:space="preserve"> vērtība (fakts)</w:t>
            </w:r>
          </w:p>
          <w:p w14:paraId="221A6CA0" w14:textId="77777777" w:rsidR="00160ADC" w:rsidRPr="00E52059" w:rsidRDefault="00160ADC" w:rsidP="004F2FC7">
            <w:pPr>
              <w:jc w:val="center"/>
              <w:rPr>
                <w:rFonts w:ascii="Times New Roman" w:hAnsi="Times New Roman" w:cs="Times New Roman"/>
                <w:b/>
                <w:bCs/>
              </w:rPr>
            </w:pPr>
            <w:r w:rsidRPr="00E52059">
              <w:rPr>
                <w:rFonts w:ascii="Times New Roman" w:hAnsi="Times New Roman" w:cs="Times New Roman"/>
                <w:b/>
                <w:bCs/>
              </w:rPr>
              <w:t>2020.g.</w:t>
            </w:r>
          </w:p>
          <w:p w14:paraId="6AC5F06B" w14:textId="77777777" w:rsidR="00160ADC" w:rsidRPr="00E52059" w:rsidRDefault="00160ADC" w:rsidP="004F2FC7">
            <w:pPr>
              <w:jc w:val="center"/>
              <w:rPr>
                <w:rFonts w:ascii="Times New Roman" w:hAnsi="Times New Roman" w:cs="Times New Roman"/>
                <w:b/>
                <w:bCs/>
                <w:color w:val="000000" w:themeColor="text1"/>
                <w:spacing w:val="-14"/>
              </w:rPr>
            </w:pPr>
          </w:p>
        </w:tc>
        <w:tc>
          <w:tcPr>
            <w:tcW w:w="1134" w:type="dxa"/>
            <w:tcBorders>
              <w:top w:val="single" w:sz="4" w:space="0" w:color="auto"/>
              <w:left w:val="single" w:sz="4" w:space="0" w:color="auto"/>
              <w:bottom w:val="single" w:sz="4" w:space="0" w:color="auto"/>
              <w:right w:val="single" w:sz="4" w:space="0" w:color="auto"/>
            </w:tcBorders>
            <w:hideMark/>
          </w:tcPr>
          <w:p w14:paraId="46A51ED9" w14:textId="3D42CDBE" w:rsidR="00160ADC" w:rsidRPr="00E52059" w:rsidRDefault="006D3953" w:rsidP="004F2FC7">
            <w:pPr>
              <w:jc w:val="center"/>
              <w:rPr>
                <w:rFonts w:ascii="Times New Roman" w:hAnsi="Times New Roman" w:cs="Times New Roman"/>
                <w:b/>
                <w:bCs/>
              </w:rPr>
            </w:pPr>
            <w:r>
              <w:rPr>
                <w:rFonts w:ascii="Times New Roman" w:hAnsi="Times New Roman" w:cs="Times New Roman"/>
                <w:b/>
                <w:bCs/>
              </w:rPr>
              <w:t>Plānotā</w:t>
            </w:r>
            <w:r w:rsidR="00160ADC" w:rsidRPr="00E52059">
              <w:rPr>
                <w:rFonts w:ascii="Times New Roman" w:hAnsi="Times New Roman" w:cs="Times New Roman"/>
                <w:b/>
                <w:bCs/>
              </w:rPr>
              <w:t xml:space="preserve"> vērtība (fakts)</w:t>
            </w:r>
          </w:p>
          <w:p w14:paraId="479D4CEA" w14:textId="77777777" w:rsidR="00160ADC" w:rsidRPr="00E52059" w:rsidRDefault="00160ADC" w:rsidP="004F2FC7">
            <w:pPr>
              <w:jc w:val="center"/>
              <w:rPr>
                <w:rFonts w:ascii="Times New Roman" w:hAnsi="Times New Roman" w:cs="Times New Roman"/>
                <w:b/>
                <w:bCs/>
              </w:rPr>
            </w:pPr>
            <w:r w:rsidRPr="00E52059">
              <w:rPr>
                <w:rFonts w:ascii="Times New Roman" w:hAnsi="Times New Roman" w:cs="Times New Roman"/>
                <w:b/>
                <w:bCs/>
              </w:rPr>
              <w:t>2021.g.</w:t>
            </w:r>
          </w:p>
          <w:p w14:paraId="789C7DED" w14:textId="77777777" w:rsidR="00160ADC" w:rsidRPr="00E52059" w:rsidRDefault="00160ADC" w:rsidP="004F2FC7">
            <w:pPr>
              <w:jc w:val="center"/>
              <w:rPr>
                <w:rFonts w:ascii="Times New Roman" w:hAnsi="Times New Roman" w:cs="Times New Roman"/>
                <w:b/>
                <w:bCs/>
                <w:color w:val="000000" w:themeColor="text1"/>
                <w:spacing w:val="-14"/>
              </w:rPr>
            </w:pPr>
          </w:p>
        </w:tc>
        <w:tc>
          <w:tcPr>
            <w:tcW w:w="1134" w:type="dxa"/>
            <w:tcBorders>
              <w:top w:val="single" w:sz="4" w:space="0" w:color="auto"/>
              <w:left w:val="single" w:sz="4" w:space="0" w:color="auto"/>
              <w:bottom w:val="single" w:sz="4" w:space="0" w:color="auto"/>
              <w:right w:val="single" w:sz="4" w:space="0" w:color="auto"/>
            </w:tcBorders>
          </w:tcPr>
          <w:p w14:paraId="2697F3E5" w14:textId="46DBB695" w:rsidR="00160ADC" w:rsidRPr="00E52059" w:rsidRDefault="00447D80" w:rsidP="004F2FC7">
            <w:pPr>
              <w:jc w:val="center"/>
              <w:rPr>
                <w:rFonts w:ascii="Times New Roman" w:hAnsi="Times New Roman" w:cs="Times New Roman"/>
                <w:b/>
                <w:bCs/>
                <w:color w:val="000000" w:themeColor="text1"/>
                <w:spacing w:val="-14"/>
              </w:rPr>
            </w:pPr>
            <w:r>
              <w:rPr>
                <w:rFonts w:ascii="Times New Roman" w:hAnsi="Times New Roman" w:cs="Times New Roman"/>
                <w:b/>
                <w:bCs/>
              </w:rPr>
              <w:t>Plānotā</w:t>
            </w:r>
            <w:r w:rsidR="004D16F1">
              <w:rPr>
                <w:rFonts w:ascii="Times New Roman" w:hAnsi="Times New Roman" w:cs="Times New Roman"/>
                <w:b/>
                <w:bCs/>
              </w:rPr>
              <w:t xml:space="preserve"> </w:t>
            </w:r>
            <w:r w:rsidR="00160ADC" w:rsidRPr="00E52059">
              <w:rPr>
                <w:rFonts w:ascii="Times New Roman" w:hAnsi="Times New Roman" w:cs="Times New Roman"/>
                <w:b/>
                <w:bCs/>
              </w:rPr>
              <w:t>vērtība (fakts) 2022.g.</w:t>
            </w:r>
          </w:p>
        </w:tc>
        <w:tc>
          <w:tcPr>
            <w:tcW w:w="1134" w:type="dxa"/>
            <w:tcBorders>
              <w:top w:val="single" w:sz="4" w:space="0" w:color="auto"/>
              <w:left w:val="single" w:sz="4" w:space="0" w:color="auto"/>
              <w:bottom w:val="single" w:sz="4" w:space="0" w:color="auto"/>
              <w:right w:val="single" w:sz="4" w:space="0" w:color="auto"/>
            </w:tcBorders>
          </w:tcPr>
          <w:p w14:paraId="50445987" w14:textId="77777777" w:rsidR="00D721E6" w:rsidRDefault="00160ADC" w:rsidP="004F2FC7">
            <w:pPr>
              <w:jc w:val="center"/>
              <w:rPr>
                <w:rFonts w:ascii="Times New Roman" w:hAnsi="Times New Roman" w:cs="Times New Roman"/>
                <w:b/>
                <w:bCs/>
              </w:rPr>
            </w:pPr>
            <w:r w:rsidRPr="00E52059">
              <w:rPr>
                <w:rFonts w:ascii="Times New Roman" w:hAnsi="Times New Roman" w:cs="Times New Roman"/>
                <w:b/>
                <w:bCs/>
              </w:rPr>
              <w:t>Mērķa vērtība</w:t>
            </w:r>
          </w:p>
          <w:p w14:paraId="2E746957" w14:textId="2EC0B46D" w:rsidR="00160ADC" w:rsidRPr="00E52059" w:rsidRDefault="00D721E6" w:rsidP="004F2FC7">
            <w:pPr>
              <w:jc w:val="center"/>
              <w:rPr>
                <w:rFonts w:ascii="Times New Roman" w:hAnsi="Times New Roman" w:cs="Times New Roman"/>
                <w:b/>
                <w:bCs/>
              </w:rPr>
            </w:pPr>
            <w:r>
              <w:rPr>
                <w:rFonts w:ascii="Times New Roman" w:hAnsi="Times New Roman" w:cs="Times New Roman"/>
                <w:b/>
                <w:bCs/>
              </w:rPr>
              <w:t>(fakts)</w:t>
            </w:r>
            <w:r w:rsidR="00160ADC" w:rsidRPr="00E52059">
              <w:rPr>
                <w:rFonts w:ascii="Times New Roman" w:hAnsi="Times New Roman" w:cs="Times New Roman"/>
                <w:b/>
                <w:bCs/>
              </w:rPr>
              <w:t xml:space="preserve">  2023.g.</w:t>
            </w:r>
          </w:p>
        </w:tc>
        <w:tc>
          <w:tcPr>
            <w:tcW w:w="1134" w:type="dxa"/>
            <w:tcBorders>
              <w:top w:val="single" w:sz="4" w:space="0" w:color="auto"/>
              <w:left w:val="single" w:sz="4" w:space="0" w:color="auto"/>
              <w:bottom w:val="single" w:sz="4" w:space="0" w:color="auto"/>
              <w:right w:val="single" w:sz="4" w:space="0" w:color="auto"/>
            </w:tcBorders>
          </w:tcPr>
          <w:p w14:paraId="097D4517" w14:textId="7DA75BD0" w:rsidR="00160ADC" w:rsidRPr="00E52059" w:rsidRDefault="00160ADC" w:rsidP="004F2FC7">
            <w:pPr>
              <w:jc w:val="center"/>
              <w:rPr>
                <w:rFonts w:ascii="Times New Roman" w:hAnsi="Times New Roman" w:cs="Times New Roman"/>
                <w:b/>
                <w:bCs/>
              </w:rPr>
            </w:pPr>
            <w:r w:rsidRPr="00E52059">
              <w:rPr>
                <w:rFonts w:ascii="Times New Roman" w:hAnsi="Times New Roman" w:cs="Times New Roman"/>
                <w:b/>
                <w:bCs/>
              </w:rPr>
              <w:t>Mērķa vērtība  202</w:t>
            </w:r>
            <w:r>
              <w:rPr>
                <w:rFonts w:ascii="Times New Roman" w:hAnsi="Times New Roman" w:cs="Times New Roman"/>
                <w:b/>
                <w:bCs/>
              </w:rPr>
              <w:t>4</w:t>
            </w:r>
            <w:r w:rsidRPr="00E52059">
              <w:rPr>
                <w:rFonts w:ascii="Times New Roman" w:hAnsi="Times New Roman" w:cs="Times New Roman"/>
                <w:b/>
                <w:bCs/>
              </w:rPr>
              <w:t>.g.</w:t>
            </w:r>
          </w:p>
        </w:tc>
        <w:tc>
          <w:tcPr>
            <w:tcW w:w="2835" w:type="dxa"/>
            <w:tcBorders>
              <w:top w:val="single" w:sz="4" w:space="0" w:color="auto"/>
              <w:left w:val="single" w:sz="4" w:space="0" w:color="auto"/>
              <w:bottom w:val="single" w:sz="4" w:space="0" w:color="auto"/>
              <w:right w:val="single" w:sz="4" w:space="0" w:color="auto"/>
            </w:tcBorders>
          </w:tcPr>
          <w:p w14:paraId="42F9FD94" w14:textId="79D55DD2" w:rsidR="00160ADC" w:rsidRPr="00E52059" w:rsidRDefault="00160ADC" w:rsidP="004F2FC7">
            <w:pPr>
              <w:jc w:val="center"/>
              <w:rPr>
                <w:rFonts w:ascii="Times New Roman" w:hAnsi="Times New Roman" w:cs="Times New Roman"/>
                <w:b/>
                <w:bCs/>
              </w:rPr>
            </w:pPr>
            <w:r w:rsidRPr="00E52059">
              <w:rPr>
                <w:rFonts w:ascii="Times New Roman" w:hAnsi="Times New Roman" w:cs="Times New Roman"/>
                <w:b/>
                <w:bCs/>
              </w:rPr>
              <w:t>Komentāri</w:t>
            </w:r>
          </w:p>
        </w:tc>
      </w:tr>
      <w:tr w:rsidR="00160ADC" w:rsidRPr="00E52059" w14:paraId="3050BD77" w14:textId="77777777" w:rsidTr="006D3953">
        <w:trPr>
          <w:trHeight w:val="227"/>
        </w:trPr>
        <w:tc>
          <w:tcPr>
            <w:tcW w:w="1702" w:type="dxa"/>
            <w:tcBorders>
              <w:top w:val="single" w:sz="4" w:space="0" w:color="auto"/>
              <w:left w:val="single" w:sz="4" w:space="0" w:color="auto"/>
              <w:bottom w:val="single" w:sz="4" w:space="0" w:color="auto"/>
              <w:right w:val="single" w:sz="4" w:space="0" w:color="auto"/>
            </w:tcBorders>
            <w:hideMark/>
          </w:tcPr>
          <w:p w14:paraId="158D5E3D" w14:textId="77777777" w:rsidR="00160ADC" w:rsidRPr="00E52059" w:rsidRDefault="00160ADC" w:rsidP="004F2FC7">
            <w:pPr>
              <w:jc w:val="both"/>
              <w:rPr>
                <w:rFonts w:ascii="Times New Roman" w:hAnsi="Times New Roman" w:cs="Times New Roman"/>
              </w:rPr>
            </w:pPr>
            <w:r w:rsidRPr="00E52059">
              <w:rPr>
                <w:rFonts w:ascii="Times New Roman" w:hAnsi="Times New Roman" w:cs="Times New Roman"/>
              </w:rPr>
              <w:t>LTV ilgtspējas indekss</w:t>
            </w:r>
          </w:p>
        </w:tc>
        <w:tc>
          <w:tcPr>
            <w:tcW w:w="1042" w:type="dxa"/>
            <w:tcBorders>
              <w:top w:val="single" w:sz="4" w:space="0" w:color="auto"/>
              <w:left w:val="single" w:sz="4" w:space="0" w:color="auto"/>
              <w:bottom w:val="single" w:sz="4" w:space="0" w:color="auto"/>
              <w:right w:val="single" w:sz="4" w:space="0" w:color="auto"/>
            </w:tcBorders>
          </w:tcPr>
          <w:p w14:paraId="6B65086C" w14:textId="77777777" w:rsidR="00160ADC" w:rsidRPr="00E52059" w:rsidRDefault="00160ADC"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85</w:t>
            </w:r>
          </w:p>
        </w:tc>
        <w:tc>
          <w:tcPr>
            <w:tcW w:w="1084" w:type="dxa"/>
            <w:tcBorders>
              <w:top w:val="single" w:sz="4" w:space="0" w:color="auto"/>
              <w:left w:val="single" w:sz="4" w:space="0" w:color="auto"/>
              <w:bottom w:val="single" w:sz="4" w:space="0" w:color="auto"/>
              <w:right w:val="single" w:sz="4" w:space="0" w:color="auto"/>
            </w:tcBorders>
            <w:hideMark/>
          </w:tcPr>
          <w:p w14:paraId="1E011544" w14:textId="77777777" w:rsidR="00160ADC" w:rsidRPr="00E52059" w:rsidRDefault="00160ADC"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85</w:t>
            </w:r>
          </w:p>
          <w:p w14:paraId="2A999943" w14:textId="77777777" w:rsidR="00160ADC" w:rsidRPr="00E52059" w:rsidRDefault="00160ADC"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(81)</w:t>
            </w:r>
          </w:p>
        </w:tc>
        <w:tc>
          <w:tcPr>
            <w:tcW w:w="1134" w:type="dxa"/>
            <w:tcBorders>
              <w:top w:val="single" w:sz="4" w:space="0" w:color="auto"/>
              <w:left w:val="single" w:sz="4" w:space="0" w:color="auto"/>
              <w:bottom w:val="single" w:sz="4" w:space="0" w:color="auto"/>
              <w:right w:val="single" w:sz="4" w:space="0" w:color="auto"/>
            </w:tcBorders>
            <w:hideMark/>
          </w:tcPr>
          <w:p w14:paraId="619964B9" w14:textId="77777777" w:rsidR="00160ADC" w:rsidRPr="00E52059" w:rsidRDefault="00160ADC"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85</w:t>
            </w:r>
          </w:p>
          <w:p w14:paraId="54B9EEB0" w14:textId="77777777" w:rsidR="00160ADC" w:rsidRPr="00E52059" w:rsidRDefault="00160ADC"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(81)</w:t>
            </w:r>
          </w:p>
        </w:tc>
        <w:tc>
          <w:tcPr>
            <w:tcW w:w="1134" w:type="dxa"/>
            <w:tcBorders>
              <w:top w:val="single" w:sz="4" w:space="0" w:color="auto"/>
              <w:left w:val="single" w:sz="4" w:space="0" w:color="auto"/>
              <w:bottom w:val="single" w:sz="4" w:space="0" w:color="auto"/>
              <w:right w:val="single" w:sz="4" w:space="0" w:color="auto"/>
            </w:tcBorders>
          </w:tcPr>
          <w:p w14:paraId="2E6278FB" w14:textId="77777777" w:rsidR="00160ADC" w:rsidRDefault="00160ADC"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81</w:t>
            </w:r>
          </w:p>
          <w:p w14:paraId="7C06BBD6" w14:textId="23756B5C" w:rsidR="00663713" w:rsidRPr="00E52059" w:rsidRDefault="00663713" w:rsidP="004F2FC7">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(8</w:t>
            </w:r>
            <w:r w:rsidR="00A20DD7">
              <w:rPr>
                <w:rFonts w:ascii="Times New Roman" w:hAnsi="Times New Roman" w:cs="Times New Roman"/>
                <w:color w:val="000000" w:themeColor="text1"/>
                <w:spacing w:val="-14"/>
              </w:rPr>
              <w:t>4,8</w:t>
            </w:r>
            <w:r>
              <w:rPr>
                <w:rFonts w:ascii="Times New Roman" w:hAnsi="Times New Roman" w:cs="Times New Roman"/>
                <w:color w:val="000000" w:themeColor="text1"/>
                <w:spacing w:val="-14"/>
              </w:rPr>
              <w:t>)</w:t>
            </w:r>
          </w:p>
        </w:tc>
        <w:tc>
          <w:tcPr>
            <w:tcW w:w="1134" w:type="dxa"/>
            <w:tcBorders>
              <w:top w:val="single" w:sz="4" w:space="0" w:color="auto"/>
              <w:left w:val="single" w:sz="4" w:space="0" w:color="auto"/>
              <w:bottom w:val="single" w:sz="4" w:space="0" w:color="auto"/>
              <w:right w:val="single" w:sz="4" w:space="0" w:color="auto"/>
            </w:tcBorders>
          </w:tcPr>
          <w:p w14:paraId="33EC39A7" w14:textId="77777777" w:rsidR="00160ADC" w:rsidRDefault="00160ADC" w:rsidP="004F2FC7">
            <w:pPr>
              <w:pStyle w:val="Default"/>
              <w:jc w:val="center"/>
              <w:rPr>
                <w:color w:val="000000" w:themeColor="text1"/>
                <w:spacing w:val="-14"/>
                <w:sz w:val="22"/>
                <w:szCs w:val="22"/>
              </w:rPr>
            </w:pPr>
            <w:r w:rsidRPr="00E52059">
              <w:rPr>
                <w:color w:val="000000" w:themeColor="text1"/>
                <w:spacing w:val="-14"/>
                <w:sz w:val="22"/>
                <w:szCs w:val="22"/>
              </w:rPr>
              <w:t>81</w:t>
            </w:r>
          </w:p>
          <w:p w14:paraId="29610225" w14:textId="0A2219BC" w:rsidR="00D721E6" w:rsidRPr="00E52059" w:rsidRDefault="00D721E6" w:rsidP="004F2FC7">
            <w:pPr>
              <w:pStyle w:val="Default"/>
              <w:jc w:val="center"/>
              <w:rPr>
                <w:sz w:val="22"/>
                <w:szCs w:val="22"/>
              </w:rPr>
            </w:pPr>
            <w:r>
              <w:rPr>
                <w:color w:val="000000" w:themeColor="text1"/>
                <w:spacing w:val="-14"/>
                <w:sz w:val="22"/>
                <w:szCs w:val="22"/>
              </w:rPr>
              <w:t>(84,6)</w:t>
            </w:r>
          </w:p>
        </w:tc>
        <w:tc>
          <w:tcPr>
            <w:tcW w:w="1134" w:type="dxa"/>
            <w:tcBorders>
              <w:top w:val="single" w:sz="4" w:space="0" w:color="auto"/>
              <w:left w:val="single" w:sz="4" w:space="0" w:color="auto"/>
              <w:bottom w:val="single" w:sz="4" w:space="0" w:color="auto"/>
              <w:right w:val="single" w:sz="4" w:space="0" w:color="auto"/>
            </w:tcBorders>
          </w:tcPr>
          <w:p w14:paraId="42BFB96D" w14:textId="01F7C9CD" w:rsidR="00160ADC" w:rsidRPr="00E52059" w:rsidRDefault="00FD471D" w:rsidP="00FD471D">
            <w:pPr>
              <w:pStyle w:val="Default"/>
              <w:jc w:val="center"/>
              <w:rPr>
                <w:sz w:val="22"/>
                <w:szCs w:val="22"/>
              </w:rPr>
            </w:pPr>
            <w:r>
              <w:rPr>
                <w:sz w:val="22"/>
                <w:szCs w:val="22"/>
              </w:rPr>
              <w:t>81</w:t>
            </w:r>
          </w:p>
        </w:tc>
        <w:tc>
          <w:tcPr>
            <w:tcW w:w="2835" w:type="dxa"/>
            <w:tcBorders>
              <w:top w:val="single" w:sz="4" w:space="0" w:color="auto"/>
              <w:left w:val="single" w:sz="4" w:space="0" w:color="auto"/>
              <w:bottom w:val="single" w:sz="4" w:space="0" w:color="auto"/>
              <w:right w:val="single" w:sz="4" w:space="0" w:color="auto"/>
            </w:tcBorders>
          </w:tcPr>
          <w:p w14:paraId="099C1398" w14:textId="25D04A51" w:rsidR="00160ADC" w:rsidRPr="00E52059" w:rsidRDefault="00160ADC" w:rsidP="004F2FC7">
            <w:pPr>
              <w:pStyle w:val="Default"/>
              <w:jc w:val="both"/>
              <w:rPr>
                <w:sz w:val="22"/>
                <w:szCs w:val="22"/>
              </w:rPr>
            </w:pPr>
            <w:r w:rsidRPr="00E52059">
              <w:rPr>
                <w:sz w:val="22"/>
                <w:szCs w:val="22"/>
              </w:rPr>
              <w:t xml:space="preserve">Atbilstoši </w:t>
            </w:r>
            <w:proofErr w:type="spellStart"/>
            <w:r w:rsidRPr="00E52059">
              <w:rPr>
                <w:sz w:val="22"/>
                <w:szCs w:val="22"/>
              </w:rPr>
              <w:t>InCSR</w:t>
            </w:r>
            <w:proofErr w:type="spellEnd"/>
            <w:r w:rsidRPr="00E52059">
              <w:rPr>
                <w:sz w:val="22"/>
                <w:szCs w:val="22"/>
              </w:rPr>
              <w:t xml:space="preserve"> metodikai, bronza, sudrabs, zelts </w:t>
            </w:r>
          </w:p>
          <w:p w14:paraId="43A87301" w14:textId="77777777" w:rsidR="00160ADC" w:rsidRPr="00E52059" w:rsidRDefault="00160ADC" w:rsidP="004F2FC7">
            <w:pPr>
              <w:jc w:val="both"/>
              <w:rPr>
                <w:rFonts w:ascii="Times New Roman" w:hAnsi="Times New Roman" w:cs="Times New Roman"/>
                <w:color w:val="000000" w:themeColor="text1"/>
                <w:spacing w:val="-14"/>
              </w:rPr>
            </w:pPr>
          </w:p>
        </w:tc>
      </w:tr>
      <w:tr w:rsidR="00160ADC" w:rsidRPr="00E52059" w14:paraId="05BA0F08" w14:textId="77777777" w:rsidTr="006D3953">
        <w:trPr>
          <w:trHeight w:val="694"/>
        </w:trPr>
        <w:tc>
          <w:tcPr>
            <w:tcW w:w="1702" w:type="dxa"/>
            <w:tcBorders>
              <w:top w:val="single" w:sz="4" w:space="0" w:color="auto"/>
              <w:left w:val="single" w:sz="4" w:space="0" w:color="auto"/>
              <w:bottom w:val="single" w:sz="4" w:space="0" w:color="auto"/>
              <w:right w:val="single" w:sz="4" w:space="0" w:color="auto"/>
            </w:tcBorders>
            <w:hideMark/>
          </w:tcPr>
          <w:p w14:paraId="24813860" w14:textId="77777777" w:rsidR="00160ADC" w:rsidRPr="00E52059" w:rsidRDefault="00160ADC" w:rsidP="004F2FC7">
            <w:pPr>
              <w:jc w:val="both"/>
              <w:rPr>
                <w:rFonts w:ascii="Times New Roman" w:hAnsi="Times New Roman" w:cs="Times New Roman"/>
              </w:rPr>
            </w:pPr>
            <w:r w:rsidRPr="00E52059">
              <w:rPr>
                <w:rFonts w:ascii="Times New Roman" w:hAnsi="Times New Roman" w:cs="Times New Roman"/>
              </w:rPr>
              <w:t>Satura lietotāju uzticēšanās satura veidotājam kopumā 1) LTV 2) LSM (%)</w:t>
            </w:r>
          </w:p>
        </w:tc>
        <w:tc>
          <w:tcPr>
            <w:tcW w:w="1042" w:type="dxa"/>
            <w:tcBorders>
              <w:top w:val="single" w:sz="4" w:space="0" w:color="auto"/>
              <w:left w:val="single" w:sz="4" w:space="0" w:color="auto"/>
              <w:bottom w:val="single" w:sz="4" w:space="0" w:color="auto"/>
              <w:right w:val="single" w:sz="4" w:space="0" w:color="auto"/>
            </w:tcBorders>
          </w:tcPr>
          <w:p w14:paraId="0C5C92EB" w14:textId="77777777" w:rsidR="00160ADC" w:rsidRPr="00E52059" w:rsidRDefault="00160ADC"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p>
        </w:tc>
        <w:tc>
          <w:tcPr>
            <w:tcW w:w="1084" w:type="dxa"/>
            <w:tcBorders>
              <w:top w:val="single" w:sz="4" w:space="0" w:color="auto"/>
              <w:left w:val="single" w:sz="4" w:space="0" w:color="auto"/>
              <w:bottom w:val="single" w:sz="4" w:space="0" w:color="auto"/>
              <w:right w:val="single" w:sz="4" w:space="0" w:color="auto"/>
            </w:tcBorders>
            <w:hideMark/>
          </w:tcPr>
          <w:p w14:paraId="567D0541" w14:textId="77777777" w:rsidR="00160ADC" w:rsidRPr="00E52059" w:rsidRDefault="00160ADC"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w:t>
            </w:r>
          </w:p>
        </w:tc>
        <w:tc>
          <w:tcPr>
            <w:tcW w:w="1134" w:type="dxa"/>
            <w:tcBorders>
              <w:top w:val="single" w:sz="4" w:space="0" w:color="auto"/>
              <w:left w:val="single" w:sz="4" w:space="0" w:color="auto"/>
              <w:bottom w:val="single" w:sz="4" w:space="0" w:color="auto"/>
              <w:right w:val="single" w:sz="4" w:space="0" w:color="auto"/>
            </w:tcBorders>
            <w:hideMark/>
          </w:tcPr>
          <w:p w14:paraId="153F7E2F" w14:textId="3759EC96" w:rsidR="00160ADC" w:rsidRPr="00E52059" w:rsidRDefault="00160ADC" w:rsidP="004F2FC7">
            <w:pPr>
              <w:jc w:val="center"/>
              <w:rPr>
                <w:rFonts w:ascii="Times New Roman" w:hAnsi="Times New Roman" w:cs="Times New Roman"/>
                <w:spacing w:val="-14"/>
              </w:rPr>
            </w:pPr>
            <w:r w:rsidRPr="00E52059">
              <w:rPr>
                <w:rFonts w:ascii="Times New Roman" w:hAnsi="Times New Roman" w:cs="Times New Roman"/>
                <w:spacing w:val="-14"/>
              </w:rPr>
              <w:t xml:space="preserve">1) </w:t>
            </w:r>
            <w:r w:rsidR="00513A7F">
              <w:rPr>
                <w:rFonts w:ascii="Times New Roman" w:hAnsi="Times New Roman" w:cs="Times New Roman"/>
                <w:spacing w:val="-14"/>
              </w:rPr>
              <w:t xml:space="preserve"> </w:t>
            </w:r>
            <w:r w:rsidRPr="00E52059">
              <w:rPr>
                <w:rFonts w:ascii="Times New Roman" w:hAnsi="Times New Roman" w:cs="Times New Roman"/>
                <w:spacing w:val="-14"/>
              </w:rPr>
              <w:t>(</w:t>
            </w:r>
            <w:r w:rsidR="00A20DD7">
              <w:rPr>
                <w:rFonts w:ascii="Times New Roman" w:hAnsi="Times New Roman" w:cs="Times New Roman"/>
                <w:spacing w:val="-14"/>
              </w:rPr>
              <w:t>42</w:t>
            </w:r>
            <w:r w:rsidRPr="00E52059">
              <w:rPr>
                <w:rFonts w:ascii="Times New Roman" w:hAnsi="Times New Roman" w:cs="Times New Roman"/>
                <w:spacing w:val="-14"/>
              </w:rPr>
              <w:t>)</w:t>
            </w:r>
            <w:r w:rsidR="00C109BD">
              <w:rPr>
                <w:rFonts w:ascii="Times New Roman" w:hAnsi="Times New Roman" w:cs="Times New Roman"/>
                <w:spacing w:val="-14"/>
              </w:rPr>
              <w:t>;</w:t>
            </w:r>
          </w:p>
          <w:p w14:paraId="3FD8964F" w14:textId="2F454B20" w:rsidR="00160ADC" w:rsidRPr="00E52059" w:rsidRDefault="00160ADC" w:rsidP="004F2FC7">
            <w:pPr>
              <w:jc w:val="center"/>
              <w:rPr>
                <w:rFonts w:ascii="Times New Roman" w:hAnsi="Times New Roman" w:cs="Times New Roman"/>
                <w:color w:val="000000" w:themeColor="text1"/>
                <w:spacing w:val="-14"/>
              </w:rPr>
            </w:pPr>
            <w:r w:rsidRPr="00E52059">
              <w:rPr>
                <w:rFonts w:ascii="Times New Roman" w:hAnsi="Times New Roman" w:cs="Times New Roman"/>
                <w:spacing w:val="-14"/>
              </w:rPr>
              <w:t xml:space="preserve">2) </w:t>
            </w:r>
            <w:r w:rsidR="00513A7F">
              <w:rPr>
                <w:rFonts w:ascii="Times New Roman" w:hAnsi="Times New Roman" w:cs="Times New Roman"/>
                <w:spacing w:val="-14"/>
              </w:rPr>
              <w:t xml:space="preserve"> </w:t>
            </w:r>
            <w:r w:rsidRPr="00E52059">
              <w:rPr>
                <w:rFonts w:ascii="Times New Roman" w:hAnsi="Times New Roman" w:cs="Times New Roman"/>
                <w:spacing w:val="-14"/>
              </w:rPr>
              <w:t>(</w:t>
            </w:r>
            <w:r w:rsidR="00A20DD7">
              <w:rPr>
                <w:rFonts w:ascii="Times New Roman" w:hAnsi="Times New Roman" w:cs="Times New Roman"/>
                <w:spacing w:val="-14"/>
              </w:rPr>
              <w:t>47</w:t>
            </w:r>
            <w:r w:rsidRPr="00E52059">
              <w:rPr>
                <w:rFonts w:ascii="Times New Roman" w:hAnsi="Times New Roman" w:cs="Times New Roman"/>
                <w:spacing w:val="-14"/>
              </w:rPr>
              <w:t>)</w:t>
            </w:r>
            <w:r w:rsidR="00C109BD">
              <w:rPr>
                <w:rFonts w:ascii="Times New Roman" w:hAnsi="Times New Roman" w:cs="Times New Roman"/>
                <w:spacing w:val="-14"/>
              </w:rPr>
              <w:t>;</w:t>
            </w:r>
          </w:p>
        </w:tc>
        <w:tc>
          <w:tcPr>
            <w:tcW w:w="1134" w:type="dxa"/>
            <w:tcBorders>
              <w:top w:val="single" w:sz="4" w:space="0" w:color="auto"/>
              <w:left w:val="single" w:sz="4" w:space="0" w:color="auto"/>
              <w:bottom w:val="single" w:sz="4" w:space="0" w:color="auto"/>
              <w:right w:val="single" w:sz="4" w:space="0" w:color="auto"/>
            </w:tcBorders>
          </w:tcPr>
          <w:p w14:paraId="730B283E" w14:textId="62CFD668" w:rsidR="00160ADC" w:rsidRPr="00E52059" w:rsidRDefault="00160ADC" w:rsidP="004F2FC7">
            <w:pPr>
              <w:jc w:val="center"/>
              <w:rPr>
                <w:rFonts w:ascii="Times New Roman" w:hAnsi="Times New Roman" w:cs="Times New Roman"/>
                <w:spacing w:val="-14"/>
              </w:rPr>
            </w:pPr>
            <w:r w:rsidRPr="00E52059">
              <w:rPr>
                <w:rFonts w:ascii="Times New Roman" w:hAnsi="Times New Roman" w:cs="Times New Roman"/>
                <w:spacing w:val="-14"/>
              </w:rPr>
              <w:t xml:space="preserve">1) </w:t>
            </w:r>
            <w:r w:rsidR="00513A7F">
              <w:rPr>
                <w:rFonts w:ascii="Times New Roman" w:hAnsi="Times New Roman" w:cs="Times New Roman"/>
                <w:spacing w:val="-14"/>
              </w:rPr>
              <w:t xml:space="preserve"> </w:t>
            </w:r>
            <w:r w:rsidR="00A20DD7">
              <w:rPr>
                <w:rFonts w:ascii="Times New Roman" w:hAnsi="Times New Roman" w:cs="Times New Roman"/>
                <w:spacing w:val="-14"/>
              </w:rPr>
              <w:t>(44)</w:t>
            </w:r>
            <w:r w:rsidR="00C109BD">
              <w:rPr>
                <w:rFonts w:ascii="Times New Roman" w:hAnsi="Times New Roman" w:cs="Times New Roman"/>
                <w:spacing w:val="-14"/>
              </w:rPr>
              <w:t>;</w:t>
            </w:r>
          </w:p>
          <w:p w14:paraId="0E13C0AC" w14:textId="614A5146" w:rsidR="00160ADC" w:rsidRPr="00E52059" w:rsidRDefault="00160ADC" w:rsidP="004F2FC7">
            <w:pPr>
              <w:jc w:val="center"/>
              <w:rPr>
                <w:rFonts w:ascii="Times New Roman" w:hAnsi="Times New Roman" w:cs="Times New Roman"/>
                <w:color w:val="000000" w:themeColor="text1"/>
                <w:spacing w:val="-14"/>
              </w:rPr>
            </w:pPr>
            <w:r w:rsidRPr="00E52059">
              <w:rPr>
                <w:rFonts w:ascii="Times New Roman" w:hAnsi="Times New Roman" w:cs="Times New Roman"/>
                <w:spacing w:val="-14"/>
              </w:rPr>
              <w:t>2)</w:t>
            </w:r>
            <w:r w:rsidR="00513A7F">
              <w:rPr>
                <w:rFonts w:ascii="Times New Roman" w:hAnsi="Times New Roman" w:cs="Times New Roman"/>
                <w:spacing w:val="-14"/>
              </w:rPr>
              <w:t xml:space="preserve"> </w:t>
            </w:r>
            <w:r w:rsidRPr="00E52059">
              <w:rPr>
                <w:rFonts w:ascii="Times New Roman" w:hAnsi="Times New Roman" w:cs="Times New Roman"/>
                <w:spacing w:val="-14"/>
              </w:rPr>
              <w:t xml:space="preserve"> </w:t>
            </w:r>
            <w:r w:rsidR="00A20DD7">
              <w:rPr>
                <w:rFonts w:ascii="Times New Roman" w:hAnsi="Times New Roman" w:cs="Times New Roman"/>
                <w:spacing w:val="-14"/>
              </w:rPr>
              <w:t>(43)</w:t>
            </w:r>
          </w:p>
        </w:tc>
        <w:tc>
          <w:tcPr>
            <w:tcW w:w="1134" w:type="dxa"/>
            <w:tcBorders>
              <w:top w:val="single" w:sz="4" w:space="0" w:color="auto"/>
              <w:left w:val="single" w:sz="4" w:space="0" w:color="auto"/>
              <w:bottom w:val="single" w:sz="4" w:space="0" w:color="auto"/>
              <w:right w:val="single" w:sz="4" w:space="0" w:color="auto"/>
            </w:tcBorders>
          </w:tcPr>
          <w:p w14:paraId="1EBAD83C" w14:textId="606FB9DE" w:rsidR="00160ADC" w:rsidRDefault="00160ADC" w:rsidP="004F2FC7">
            <w:pPr>
              <w:pStyle w:val="Default"/>
              <w:jc w:val="center"/>
              <w:rPr>
                <w:spacing w:val="-14"/>
                <w:sz w:val="22"/>
                <w:szCs w:val="22"/>
              </w:rPr>
            </w:pPr>
            <w:r w:rsidRPr="00E52059">
              <w:rPr>
                <w:spacing w:val="-14"/>
                <w:sz w:val="22"/>
                <w:szCs w:val="22"/>
              </w:rPr>
              <w:t>1)</w:t>
            </w:r>
            <w:r w:rsidR="00513A7F">
              <w:rPr>
                <w:spacing w:val="-14"/>
                <w:sz w:val="22"/>
                <w:szCs w:val="22"/>
              </w:rPr>
              <w:t xml:space="preserve"> </w:t>
            </w:r>
            <w:r w:rsidRPr="00E52059">
              <w:rPr>
                <w:spacing w:val="-14"/>
                <w:sz w:val="22"/>
                <w:szCs w:val="22"/>
              </w:rPr>
              <w:t>4</w:t>
            </w:r>
            <w:r w:rsidR="00A20DD7">
              <w:rPr>
                <w:spacing w:val="-14"/>
                <w:sz w:val="22"/>
                <w:szCs w:val="22"/>
              </w:rPr>
              <w:t>2</w:t>
            </w:r>
            <w:r w:rsidRPr="00E52059">
              <w:rPr>
                <w:spacing w:val="-14"/>
                <w:sz w:val="22"/>
                <w:szCs w:val="22"/>
              </w:rPr>
              <w:t>-4</w:t>
            </w:r>
            <w:r w:rsidR="00A20DD7">
              <w:rPr>
                <w:spacing w:val="-14"/>
                <w:sz w:val="22"/>
                <w:szCs w:val="22"/>
              </w:rPr>
              <w:t>7</w:t>
            </w:r>
            <w:r w:rsidR="00C109BD">
              <w:rPr>
                <w:spacing w:val="-14"/>
                <w:sz w:val="22"/>
                <w:szCs w:val="22"/>
              </w:rPr>
              <w:t>;</w:t>
            </w:r>
          </w:p>
          <w:p w14:paraId="6DDD06DD" w14:textId="3957EF5B" w:rsidR="00556AAF" w:rsidRPr="00E52059" w:rsidRDefault="00556AAF" w:rsidP="004F2FC7">
            <w:pPr>
              <w:pStyle w:val="Default"/>
              <w:jc w:val="center"/>
              <w:rPr>
                <w:spacing w:val="-14"/>
                <w:sz w:val="22"/>
                <w:szCs w:val="22"/>
              </w:rPr>
            </w:pPr>
            <w:r>
              <w:rPr>
                <w:spacing w:val="-14"/>
                <w:sz w:val="22"/>
                <w:szCs w:val="22"/>
              </w:rPr>
              <w:t>(48)</w:t>
            </w:r>
          </w:p>
          <w:p w14:paraId="20E867F1" w14:textId="77777777" w:rsidR="00160ADC" w:rsidRDefault="00160ADC" w:rsidP="004F2FC7">
            <w:pPr>
              <w:pStyle w:val="Default"/>
              <w:jc w:val="center"/>
              <w:rPr>
                <w:spacing w:val="-14"/>
                <w:sz w:val="22"/>
                <w:szCs w:val="22"/>
              </w:rPr>
            </w:pPr>
            <w:r w:rsidRPr="00E52059">
              <w:rPr>
                <w:spacing w:val="-14"/>
                <w:sz w:val="22"/>
                <w:szCs w:val="22"/>
              </w:rPr>
              <w:t>2)</w:t>
            </w:r>
            <w:r w:rsidR="00513A7F">
              <w:rPr>
                <w:spacing w:val="-14"/>
                <w:sz w:val="22"/>
                <w:szCs w:val="22"/>
              </w:rPr>
              <w:t xml:space="preserve"> </w:t>
            </w:r>
            <w:r w:rsidRPr="00E52059">
              <w:rPr>
                <w:spacing w:val="-14"/>
                <w:sz w:val="22"/>
                <w:szCs w:val="22"/>
              </w:rPr>
              <w:t>4</w:t>
            </w:r>
            <w:r w:rsidR="00A20DD7">
              <w:rPr>
                <w:spacing w:val="-14"/>
                <w:sz w:val="22"/>
                <w:szCs w:val="22"/>
              </w:rPr>
              <w:t>4</w:t>
            </w:r>
            <w:r w:rsidRPr="00E52059">
              <w:rPr>
                <w:spacing w:val="-14"/>
                <w:sz w:val="22"/>
                <w:szCs w:val="22"/>
              </w:rPr>
              <w:t>-4</w:t>
            </w:r>
            <w:r w:rsidR="00A20DD7">
              <w:rPr>
                <w:spacing w:val="-14"/>
                <w:sz w:val="22"/>
                <w:szCs w:val="22"/>
              </w:rPr>
              <w:t>9</w:t>
            </w:r>
          </w:p>
          <w:p w14:paraId="107A6302" w14:textId="52B07E8F" w:rsidR="00556AAF" w:rsidRPr="00E52059" w:rsidRDefault="00556AAF" w:rsidP="004F2FC7">
            <w:pPr>
              <w:pStyle w:val="Default"/>
              <w:jc w:val="center"/>
              <w:rPr>
                <w:spacing w:val="-14"/>
                <w:sz w:val="22"/>
                <w:szCs w:val="22"/>
              </w:rPr>
            </w:pPr>
            <w:r>
              <w:rPr>
                <w:spacing w:val="-14"/>
                <w:sz w:val="22"/>
                <w:szCs w:val="22"/>
              </w:rPr>
              <w:t>(49)</w:t>
            </w:r>
          </w:p>
        </w:tc>
        <w:tc>
          <w:tcPr>
            <w:tcW w:w="1134" w:type="dxa"/>
            <w:tcBorders>
              <w:top w:val="single" w:sz="4" w:space="0" w:color="auto"/>
              <w:left w:val="single" w:sz="4" w:space="0" w:color="auto"/>
              <w:right w:val="single" w:sz="4" w:space="0" w:color="auto"/>
            </w:tcBorders>
          </w:tcPr>
          <w:p w14:paraId="0EB842A0" w14:textId="0094EB23" w:rsidR="00160ADC" w:rsidRDefault="001E55F4" w:rsidP="000D6C3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1) 4</w:t>
            </w:r>
            <w:r w:rsidR="006F35B6">
              <w:rPr>
                <w:rFonts w:ascii="Times New Roman" w:eastAsia="Times New Roman" w:hAnsi="Times New Roman" w:cs="Times New Roman"/>
                <w:color w:val="000000"/>
              </w:rPr>
              <w:t>4</w:t>
            </w:r>
            <w:r>
              <w:rPr>
                <w:rFonts w:ascii="Times New Roman" w:eastAsia="Times New Roman" w:hAnsi="Times New Roman" w:cs="Times New Roman"/>
                <w:color w:val="000000"/>
              </w:rPr>
              <w:t>-4</w:t>
            </w:r>
            <w:r w:rsidR="006F35B6">
              <w:rPr>
                <w:rFonts w:ascii="Times New Roman" w:eastAsia="Times New Roman" w:hAnsi="Times New Roman" w:cs="Times New Roman"/>
                <w:color w:val="000000"/>
              </w:rPr>
              <w:t>8</w:t>
            </w:r>
            <w:r w:rsidR="00C109BD">
              <w:rPr>
                <w:rFonts w:ascii="Times New Roman" w:eastAsia="Times New Roman" w:hAnsi="Times New Roman" w:cs="Times New Roman"/>
                <w:color w:val="000000"/>
              </w:rPr>
              <w:t>;</w:t>
            </w:r>
          </w:p>
          <w:p w14:paraId="45252A7B" w14:textId="5245F167" w:rsidR="00C109BD" w:rsidRPr="00E52059" w:rsidRDefault="00C109BD" w:rsidP="000D6C3E">
            <w:pP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sidR="00DD5D0A">
              <w:rPr>
                <w:rFonts w:ascii="Times New Roman" w:eastAsia="Times New Roman" w:hAnsi="Times New Roman" w:cs="Times New Roman"/>
                <w:color w:val="000000"/>
              </w:rPr>
              <w:t>4</w:t>
            </w:r>
            <w:r w:rsidR="006F35B6">
              <w:rPr>
                <w:rFonts w:ascii="Times New Roman" w:eastAsia="Times New Roman" w:hAnsi="Times New Roman" w:cs="Times New Roman"/>
                <w:color w:val="000000"/>
              </w:rPr>
              <w:t>3</w:t>
            </w:r>
            <w:r w:rsidR="00DD5D0A">
              <w:rPr>
                <w:rFonts w:ascii="Times New Roman" w:eastAsia="Times New Roman" w:hAnsi="Times New Roman" w:cs="Times New Roman"/>
                <w:color w:val="000000"/>
              </w:rPr>
              <w:t>-4</w:t>
            </w:r>
            <w:r w:rsidR="006F35B6">
              <w:rPr>
                <w:rFonts w:ascii="Times New Roman" w:eastAsia="Times New Roman" w:hAnsi="Times New Roman" w:cs="Times New Roman"/>
                <w:color w:val="000000"/>
              </w:rPr>
              <w:t>8</w:t>
            </w:r>
          </w:p>
        </w:tc>
        <w:tc>
          <w:tcPr>
            <w:tcW w:w="2835" w:type="dxa"/>
            <w:tcBorders>
              <w:top w:val="single" w:sz="4" w:space="0" w:color="auto"/>
              <w:left w:val="single" w:sz="4" w:space="0" w:color="auto"/>
              <w:right w:val="single" w:sz="4" w:space="0" w:color="auto"/>
            </w:tcBorders>
          </w:tcPr>
          <w:p w14:paraId="739EC132" w14:textId="503966AF" w:rsidR="00160ADC" w:rsidRPr="00E52059" w:rsidRDefault="00160ADC" w:rsidP="000D6C3E">
            <w:pPr>
              <w:shd w:val="clear" w:color="auto" w:fill="FFFFFF"/>
              <w:jc w:val="both"/>
              <w:rPr>
                <w:rFonts w:ascii="Times New Roman" w:eastAsia="Times New Roman" w:hAnsi="Times New Roman" w:cs="Times New Roman"/>
                <w:color w:val="000000"/>
                <w:lang w:bidi="ar-SA"/>
              </w:rPr>
            </w:pPr>
            <w:r w:rsidRPr="00E52059">
              <w:rPr>
                <w:rFonts w:ascii="Times New Roman" w:eastAsia="Times New Roman" w:hAnsi="Times New Roman" w:cs="Times New Roman"/>
                <w:color w:val="000000"/>
              </w:rPr>
              <w:t>2022. gadā ir veikti grozījumi Latvijas sabiedrisko mediju sabiedriskā labuma izvērtēšanas metodoloģijā. Grozījumu rezultātā ir mainījusies pieeja, kā tiek aprēķinātas atsevišķu rādītāju vērtības. Līdz ar to 2022. gadam izvirzīto sasniedzamo mērķa vērtību nebūs iespējams savā starpā salīdzināt ar datiem par 2022. gada faktu. 2023. gadā sasniedzamās mērķa vērtības ir noteiktas atbilstoši jaunajai sabiedriskā labuma izvērtēšanas metodoloģijai un būs salīdzināmas. </w:t>
            </w:r>
          </w:p>
          <w:p w14:paraId="4234FC26" w14:textId="52097D7C" w:rsidR="00160ADC" w:rsidRPr="00E52059" w:rsidRDefault="00160ADC" w:rsidP="004F2FC7">
            <w:pPr>
              <w:pStyle w:val="Default"/>
              <w:jc w:val="both"/>
              <w:rPr>
                <w:color w:val="000000" w:themeColor="text1"/>
                <w:spacing w:val="-14"/>
                <w:sz w:val="22"/>
                <w:szCs w:val="22"/>
              </w:rPr>
            </w:pPr>
          </w:p>
        </w:tc>
      </w:tr>
    </w:tbl>
    <w:p w14:paraId="4EB64758" w14:textId="667798DD" w:rsidR="00717236" w:rsidRPr="00E52059" w:rsidRDefault="00717236" w:rsidP="00D85B41">
      <w:pPr>
        <w:pStyle w:val="Pamatteksts"/>
        <w:spacing w:line="276" w:lineRule="auto"/>
        <w:ind w:left="284" w:right="-26" w:firstLine="567"/>
        <w:jc w:val="both"/>
        <w:rPr>
          <w:rFonts w:ascii="Times New Roman" w:hAnsi="Times New Roman" w:cs="Times New Roman"/>
          <w:sz w:val="24"/>
          <w:szCs w:val="24"/>
        </w:rPr>
      </w:pPr>
    </w:p>
    <w:p w14:paraId="77C0EA1E" w14:textId="4B0B1160" w:rsidR="00282EA0" w:rsidRDefault="00282EA0" w:rsidP="00282EA0">
      <w:pPr>
        <w:pStyle w:val="Pamatteksts"/>
        <w:spacing w:before="1" w:line="276" w:lineRule="auto"/>
        <w:ind w:right="766" w:firstLine="720"/>
        <w:jc w:val="both"/>
        <w:rPr>
          <w:rFonts w:ascii="Times New Roman" w:hAnsi="Times New Roman" w:cs="Times New Roman"/>
          <w:sz w:val="24"/>
          <w:szCs w:val="24"/>
        </w:rPr>
      </w:pPr>
      <w:r w:rsidRPr="00E52059">
        <w:rPr>
          <w:rFonts w:ascii="Times New Roman" w:hAnsi="Times New Roman" w:cs="Times New Roman"/>
          <w:sz w:val="24"/>
          <w:szCs w:val="24"/>
        </w:rPr>
        <w:t>Lai sasniegtu 7.punkta 6</w:t>
      </w:r>
      <w:r w:rsidR="00304188">
        <w:rPr>
          <w:rFonts w:ascii="Times New Roman" w:hAnsi="Times New Roman" w:cs="Times New Roman"/>
          <w:sz w:val="24"/>
          <w:szCs w:val="24"/>
        </w:rPr>
        <w:t>.</w:t>
      </w:r>
      <w:r w:rsidRPr="00E52059">
        <w:rPr>
          <w:rFonts w:ascii="Times New Roman" w:hAnsi="Times New Roman" w:cs="Times New Roman"/>
          <w:sz w:val="24"/>
          <w:szCs w:val="24"/>
        </w:rPr>
        <w:t xml:space="preserve"> mērķi, uzņēmums realizēs darbību šādos virzienos:</w:t>
      </w:r>
    </w:p>
    <w:p w14:paraId="556C4C1B" w14:textId="77777777" w:rsidR="00891465" w:rsidRPr="00E52059" w:rsidRDefault="00891465" w:rsidP="00282EA0">
      <w:pPr>
        <w:pStyle w:val="Pamatteksts"/>
        <w:spacing w:before="1" w:line="276" w:lineRule="auto"/>
        <w:ind w:right="766" w:firstLine="720"/>
        <w:jc w:val="both"/>
        <w:rPr>
          <w:rFonts w:ascii="Times New Roman" w:hAnsi="Times New Roman"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4"/>
        <w:gridCol w:w="496"/>
        <w:gridCol w:w="497"/>
        <w:gridCol w:w="496"/>
        <w:gridCol w:w="501"/>
        <w:gridCol w:w="496"/>
        <w:gridCol w:w="497"/>
        <w:gridCol w:w="496"/>
        <w:gridCol w:w="607"/>
      </w:tblGrid>
      <w:tr w:rsidR="00282EA0" w:rsidRPr="00E52059" w14:paraId="0EFD8313" w14:textId="77777777" w:rsidTr="001217BA">
        <w:trPr>
          <w:trHeight w:val="194"/>
          <w:jc w:val="center"/>
        </w:trPr>
        <w:tc>
          <w:tcPr>
            <w:tcW w:w="5144" w:type="dxa"/>
            <w:vMerge w:val="restart"/>
          </w:tcPr>
          <w:p w14:paraId="3EE27842" w14:textId="77777777" w:rsidR="00282EA0" w:rsidRPr="00E52059" w:rsidRDefault="00282EA0" w:rsidP="000953A0">
            <w:pPr>
              <w:pStyle w:val="TableParagraph"/>
              <w:spacing w:line="276" w:lineRule="auto"/>
              <w:jc w:val="center"/>
              <w:rPr>
                <w:rFonts w:ascii="Times New Roman" w:hAnsi="Times New Roman" w:cs="Times New Roman"/>
                <w:b/>
                <w:bCs/>
              </w:rPr>
            </w:pPr>
          </w:p>
          <w:p w14:paraId="112C6375" w14:textId="77777777" w:rsidR="00282EA0" w:rsidRPr="00E52059" w:rsidRDefault="00282EA0" w:rsidP="000953A0">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Uzdevumi</w:t>
            </w:r>
          </w:p>
        </w:tc>
        <w:tc>
          <w:tcPr>
            <w:tcW w:w="4086" w:type="dxa"/>
            <w:gridSpan w:val="8"/>
          </w:tcPr>
          <w:p w14:paraId="6EF02D0F" w14:textId="77777777" w:rsidR="00282EA0" w:rsidRPr="00E52059" w:rsidRDefault="00282EA0" w:rsidP="000953A0">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Realizācijas termiņš</w:t>
            </w:r>
          </w:p>
        </w:tc>
      </w:tr>
      <w:tr w:rsidR="00634E24" w:rsidRPr="00E52059" w14:paraId="36575DCC" w14:textId="77777777" w:rsidTr="001217BA">
        <w:trPr>
          <w:trHeight w:val="194"/>
          <w:jc w:val="center"/>
        </w:trPr>
        <w:tc>
          <w:tcPr>
            <w:tcW w:w="5144" w:type="dxa"/>
            <w:vMerge/>
          </w:tcPr>
          <w:p w14:paraId="2E9A35A9" w14:textId="77777777" w:rsidR="00634E24" w:rsidRPr="00E52059" w:rsidRDefault="00634E24" w:rsidP="000953A0">
            <w:pPr>
              <w:pStyle w:val="TableParagraph"/>
              <w:spacing w:line="276" w:lineRule="auto"/>
              <w:jc w:val="center"/>
              <w:rPr>
                <w:rFonts w:ascii="Times New Roman" w:hAnsi="Times New Roman" w:cs="Times New Roman"/>
                <w:b/>
                <w:bCs/>
              </w:rPr>
            </w:pPr>
          </w:p>
        </w:tc>
        <w:tc>
          <w:tcPr>
            <w:tcW w:w="1990" w:type="dxa"/>
            <w:gridSpan w:val="4"/>
          </w:tcPr>
          <w:p w14:paraId="6D09725A" w14:textId="3D206CB0" w:rsidR="00634E24" w:rsidRPr="00E52059" w:rsidRDefault="00634E24" w:rsidP="000953A0">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202</w:t>
            </w:r>
            <w:r w:rsidR="00703D16">
              <w:rPr>
                <w:rFonts w:ascii="Times New Roman" w:hAnsi="Times New Roman" w:cs="Times New Roman"/>
                <w:b/>
                <w:bCs/>
              </w:rPr>
              <w:t>3</w:t>
            </w:r>
          </w:p>
        </w:tc>
        <w:tc>
          <w:tcPr>
            <w:tcW w:w="2096" w:type="dxa"/>
            <w:gridSpan w:val="4"/>
          </w:tcPr>
          <w:p w14:paraId="1E74DE5C" w14:textId="4C284F71" w:rsidR="00634E24" w:rsidRPr="00E52059" w:rsidRDefault="00634E24" w:rsidP="000953A0">
            <w:pPr>
              <w:pStyle w:val="TableParagraph"/>
              <w:spacing w:line="276" w:lineRule="auto"/>
              <w:jc w:val="center"/>
              <w:rPr>
                <w:rFonts w:ascii="Times New Roman" w:hAnsi="Times New Roman" w:cs="Times New Roman"/>
                <w:b/>
                <w:bCs/>
              </w:rPr>
            </w:pPr>
            <w:r w:rsidRPr="00E52059">
              <w:rPr>
                <w:rFonts w:ascii="Times New Roman" w:hAnsi="Times New Roman" w:cs="Times New Roman"/>
                <w:b/>
                <w:bCs/>
              </w:rPr>
              <w:t>202</w:t>
            </w:r>
            <w:r w:rsidR="00703D16">
              <w:rPr>
                <w:rFonts w:ascii="Times New Roman" w:hAnsi="Times New Roman" w:cs="Times New Roman"/>
                <w:b/>
                <w:bCs/>
              </w:rPr>
              <w:t>4</w:t>
            </w:r>
          </w:p>
        </w:tc>
      </w:tr>
      <w:tr w:rsidR="00634E24" w:rsidRPr="00E52059" w14:paraId="7346161E" w14:textId="77777777" w:rsidTr="001217BA">
        <w:trPr>
          <w:trHeight w:val="194"/>
          <w:jc w:val="center"/>
        </w:trPr>
        <w:tc>
          <w:tcPr>
            <w:tcW w:w="5144" w:type="dxa"/>
            <w:vMerge/>
          </w:tcPr>
          <w:p w14:paraId="50B620DE" w14:textId="77777777" w:rsidR="00634E24" w:rsidRPr="00E52059" w:rsidRDefault="00634E24" w:rsidP="000953A0">
            <w:pPr>
              <w:pStyle w:val="TableParagraph"/>
              <w:spacing w:line="276" w:lineRule="auto"/>
              <w:jc w:val="center"/>
              <w:rPr>
                <w:rFonts w:ascii="Times New Roman" w:hAnsi="Times New Roman" w:cs="Times New Roman"/>
                <w:b/>
                <w:bCs/>
              </w:rPr>
            </w:pPr>
          </w:p>
        </w:tc>
        <w:tc>
          <w:tcPr>
            <w:tcW w:w="496" w:type="dxa"/>
          </w:tcPr>
          <w:p w14:paraId="7617C29B" w14:textId="77777777" w:rsidR="00634E24" w:rsidRPr="00E52059" w:rsidRDefault="00634E24" w:rsidP="000953A0">
            <w:pPr>
              <w:pStyle w:val="TableParagraph"/>
              <w:spacing w:line="276" w:lineRule="auto"/>
              <w:rPr>
                <w:rFonts w:ascii="Times New Roman" w:hAnsi="Times New Roman" w:cs="Times New Roman"/>
              </w:rPr>
            </w:pPr>
            <w:r w:rsidRPr="00E52059">
              <w:rPr>
                <w:rFonts w:ascii="Times New Roman" w:hAnsi="Times New Roman" w:cs="Times New Roman"/>
              </w:rPr>
              <w:t>Q1</w:t>
            </w:r>
          </w:p>
        </w:tc>
        <w:tc>
          <w:tcPr>
            <w:tcW w:w="497" w:type="dxa"/>
          </w:tcPr>
          <w:p w14:paraId="0891ABF9" w14:textId="77777777" w:rsidR="00634E24" w:rsidRPr="00E52059" w:rsidRDefault="00634E24" w:rsidP="000953A0">
            <w:pPr>
              <w:pStyle w:val="TableParagraph"/>
              <w:spacing w:line="276" w:lineRule="auto"/>
              <w:rPr>
                <w:rFonts w:ascii="Times New Roman" w:hAnsi="Times New Roman" w:cs="Times New Roman"/>
              </w:rPr>
            </w:pPr>
            <w:r w:rsidRPr="00E52059">
              <w:rPr>
                <w:rFonts w:ascii="Times New Roman" w:hAnsi="Times New Roman" w:cs="Times New Roman"/>
              </w:rPr>
              <w:t>Q2</w:t>
            </w:r>
          </w:p>
        </w:tc>
        <w:tc>
          <w:tcPr>
            <w:tcW w:w="496" w:type="dxa"/>
          </w:tcPr>
          <w:p w14:paraId="577F2614" w14:textId="77777777" w:rsidR="00634E24" w:rsidRPr="00E52059" w:rsidRDefault="00634E24" w:rsidP="000953A0">
            <w:pPr>
              <w:pStyle w:val="TableParagraph"/>
              <w:spacing w:line="276" w:lineRule="auto"/>
              <w:rPr>
                <w:rFonts w:ascii="Times New Roman" w:hAnsi="Times New Roman" w:cs="Times New Roman"/>
              </w:rPr>
            </w:pPr>
            <w:r w:rsidRPr="00E52059">
              <w:rPr>
                <w:rFonts w:ascii="Times New Roman" w:hAnsi="Times New Roman" w:cs="Times New Roman"/>
              </w:rPr>
              <w:t>Q3</w:t>
            </w:r>
          </w:p>
        </w:tc>
        <w:tc>
          <w:tcPr>
            <w:tcW w:w="501" w:type="dxa"/>
          </w:tcPr>
          <w:p w14:paraId="43E4B711" w14:textId="77777777" w:rsidR="00634E24" w:rsidRPr="00E52059" w:rsidRDefault="00634E24" w:rsidP="000953A0">
            <w:pPr>
              <w:pStyle w:val="TableParagraph"/>
              <w:spacing w:line="276" w:lineRule="auto"/>
              <w:rPr>
                <w:rFonts w:ascii="Times New Roman" w:hAnsi="Times New Roman" w:cs="Times New Roman"/>
              </w:rPr>
            </w:pPr>
            <w:r w:rsidRPr="00E52059">
              <w:rPr>
                <w:rFonts w:ascii="Times New Roman" w:hAnsi="Times New Roman" w:cs="Times New Roman"/>
              </w:rPr>
              <w:t>Q4</w:t>
            </w:r>
          </w:p>
        </w:tc>
        <w:tc>
          <w:tcPr>
            <w:tcW w:w="496" w:type="dxa"/>
          </w:tcPr>
          <w:p w14:paraId="384FCCEF" w14:textId="77777777" w:rsidR="00634E24" w:rsidRPr="00E52059" w:rsidRDefault="00634E24" w:rsidP="000953A0">
            <w:pPr>
              <w:pStyle w:val="TableParagraph"/>
              <w:spacing w:line="276" w:lineRule="auto"/>
              <w:rPr>
                <w:rFonts w:ascii="Times New Roman" w:hAnsi="Times New Roman" w:cs="Times New Roman"/>
              </w:rPr>
            </w:pPr>
            <w:r w:rsidRPr="00E52059">
              <w:rPr>
                <w:rFonts w:ascii="Times New Roman" w:hAnsi="Times New Roman" w:cs="Times New Roman"/>
              </w:rPr>
              <w:t>Q1</w:t>
            </w:r>
          </w:p>
        </w:tc>
        <w:tc>
          <w:tcPr>
            <w:tcW w:w="497" w:type="dxa"/>
          </w:tcPr>
          <w:p w14:paraId="6875CAC8" w14:textId="77777777" w:rsidR="00634E24" w:rsidRPr="00E52059" w:rsidRDefault="00634E24" w:rsidP="000953A0">
            <w:pPr>
              <w:pStyle w:val="TableParagraph"/>
              <w:spacing w:line="276" w:lineRule="auto"/>
              <w:rPr>
                <w:rFonts w:ascii="Times New Roman" w:hAnsi="Times New Roman" w:cs="Times New Roman"/>
              </w:rPr>
            </w:pPr>
            <w:r w:rsidRPr="00E52059">
              <w:rPr>
                <w:rFonts w:ascii="Times New Roman" w:hAnsi="Times New Roman" w:cs="Times New Roman"/>
              </w:rPr>
              <w:t>Q2</w:t>
            </w:r>
          </w:p>
        </w:tc>
        <w:tc>
          <w:tcPr>
            <w:tcW w:w="496" w:type="dxa"/>
          </w:tcPr>
          <w:p w14:paraId="09F15252" w14:textId="77777777" w:rsidR="00634E24" w:rsidRPr="00E52059" w:rsidRDefault="00634E24" w:rsidP="000953A0">
            <w:pPr>
              <w:pStyle w:val="TableParagraph"/>
              <w:spacing w:line="276" w:lineRule="auto"/>
              <w:rPr>
                <w:rFonts w:ascii="Times New Roman" w:hAnsi="Times New Roman" w:cs="Times New Roman"/>
              </w:rPr>
            </w:pPr>
            <w:r w:rsidRPr="00E52059">
              <w:rPr>
                <w:rFonts w:ascii="Times New Roman" w:hAnsi="Times New Roman" w:cs="Times New Roman"/>
              </w:rPr>
              <w:t>Q3</w:t>
            </w:r>
          </w:p>
        </w:tc>
        <w:tc>
          <w:tcPr>
            <w:tcW w:w="607" w:type="dxa"/>
          </w:tcPr>
          <w:p w14:paraId="09EFCA57" w14:textId="77777777" w:rsidR="00634E24" w:rsidRPr="00E52059" w:rsidRDefault="00634E24" w:rsidP="000953A0">
            <w:pPr>
              <w:pStyle w:val="TableParagraph"/>
              <w:spacing w:line="276" w:lineRule="auto"/>
              <w:rPr>
                <w:rFonts w:ascii="Times New Roman" w:hAnsi="Times New Roman" w:cs="Times New Roman"/>
              </w:rPr>
            </w:pPr>
            <w:r w:rsidRPr="00E52059">
              <w:rPr>
                <w:rFonts w:ascii="Times New Roman" w:hAnsi="Times New Roman" w:cs="Times New Roman"/>
              </w:rPr>
              <w:t>Q4</w:t>
            </w:r>
          </w:p>
        </w:tc>
      </w:tr>
      <w:tr w:rsidR="00634E24" w:rsidRPr="00E52059" w14:paraId="0106098A" w14:textId="77777777" w:rsidTr="001217BA">
        <w:trPr>
          <w:trHeight w:val="828"/>
          <w:jc w:val="center"/>
        </w:trPr>
        <w:tc>
          <w:tcPr>
            <w:tcW w:w="5144" w:type="dxa"/>
          </w:tcPr>
          <w:p w14:paraId="62CB8438" w14:textId="77777777" w:rsidR="00634E24" w:rsidRPr="00E52059" w:rsidRDefault="00634E24" w:rsidP="000953A0">
            <w:pPr>
              <w:pStyle w:val="TableParagraph"/>
              <w:spacing w:line="276" w:lineRule="auto"/>
              <w:jc w:val="both"/>
              <w:rPr>
                <w:rFonts w:ascii="Times New Roman" w:hAnsi="Times New Roman" w:cs="Times New Roman"/>
              </w:rPr>
            </w:pPr>
            <w:r w:rsidRPr="00E52059">
              <w:rPr>
                <w:rFonts w:ascii="Times New Roman" w:hAnsi="Times New Roman" w:cs="Times New Roman"/>
              </w:rPr>
              <w:t xml:space="preserve">Nodrošināt ikgadējo korporatīvās ilgtspējas indeksa un kvalitātes standartu ikgadējo </w:t>
            </w:r>
            <w:proofErr w:type="spellStart"/>
            <w:r w:rsidRPr="00E52059">
              <w:rPr>
                <w:rFonts w:ascii="Times New Roman" w:hAnsi="Times New Roman" w:cs="Times New Roman"/>
              </w:rPr>
              <w:t>pārsertifikāciju</w:t>
            </w:r>
            <w:proofErr w:type="spellEnd"/>
          </w:p>
        </w:tc>
        <w:tc>
          <w:tcPr>
            <w:tcW w:w="496" w:type="dxa"/>
          </w:tcPr>
          <w:p w14:paraId="349C33FB" w14:textId="77777777" w:rsidR="00634E24" w:rsidRPr="00E52059" w:rsidRDefault="00634E24" w:rsidP="000953A0">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7" w:type="dxa"/>
          </w:tcPr>
          <w:p w14:paraId="678303A4" w14:textId="77777777" w:rsidR="00634E24" w:rsidRPr="00E52059" w:rsidRDefault="00634E24" w:rsidP="000953A0">
            <w:pPr>
              <w:pStyle w:val="TableParagraph"/>
              <w:spacing w:line="276" w:lineRule="auto"/>
              <w:jc w:val="center"/>
              <w:rPr>
                <w:rFonts w:ascii="Times New Roman" w:hAnsi="Times New Roman" w:cs="Times New Roman"/>
              </w:rPr>
            </w:pPr>
          </w:p>
        </w:tc>
        <w:tc>
          <w:tcPr>
            <w:tcW w:w="496" w:type="dxa"/>
          </w:tcPr>
          <w:p w14:paraId="282F9427" w14:textId="77777777" w:rsidR="00634E24" w:rsidRPr="00E52059" w:rsidRDefault="00634E24" w:rsidP="000953A0">
            <w:pPr>
              <w:pStyle w:val="TableParagraph"/>
              <w:spacing w:line="276" w:lineRule="auto"/>
              <w:jc w:val="center"/>
              <w:rPr>
                <w:rFonts w:ascii="Times New Roman" w:hAnsi="Times New Roman" w:cs="Times New Roman"/>
              </w:rPr>
            </w:pPr>
          </w:p>
        </w:tc>
        <w:tc>
          <w:tcPr>
            <w:tcW w:w="501" w:type="dxa"/>
          </w:tcPr>
          <w:p w14:paraId="44537362" w14:textId="77777777" w:rsidR="00634E24" w:rsidRPr="00E52059" w:rsidRDefault="00634E24" w:rsidP="000953A0">
            <w:pPr>
              <w:pStyle w:val="TableParagraph"/>
              <w:spacing w:line="276" w:lineRule="auto"/>
              <w:jc w:val="center"/>
              <w:rPr>
                <w:rFonts w:ascii="Times New Roman" w:hAnsi="Times New Roman" w:cs="Times New Roman"/>
              </w:rPr>
            </w:pPr>
          </w:p>
        </w:tc>
        <w:tc>
          <w:tcPr>
            <w:tcW w:w="496" w:type="dxa"/>
          </w:tcPr>
          <w:p w14:paraId="507E60ED" w14:textId="77777777" w:rsidR="00634E24" w:rsidRPr="00E52059" w:rsidRDefault="00634E24" w:rsidP="000953A0">
            <w:pPr>
              <w:pStyle w:val="TableParagraph"/>
              <w:spacing w:line="276" w:lineRule="auto"/>
              <w:jc w:val="center"/>
              <w:rPr>
                <w:rFonts w:ascii="Times New Roman" w:hAnsi="Times New Roman" w:cs="Times New Roman"/>
              </w:rPr>
            </w:pPr>
            <w:r w:rsidRPr="00E52059">
              <w:rPr>
                <w:rFonts w:ascii="Times New Roman" w:hAnsi="Times New Roman" w:cs="Times New Roman"/>
              </w:rPr>
              <w:t>x</w:t>
            </w:r>
          </w:p>
        </w:tc>
        <w:tc>
          <w:tcPr>
            <w:tcW w:w="497" w:type="dxa"/>
          </w:tcPr>
          <w:p w14:paraId="1B593446" w14:textId="77777777" w:rsidR="00634E24" w:rsidRPr="00E52059" w:rsidRDefault="00634E24" w:rsidP="000953A0">
            <w:pPr>
              <w:pStyle w:val="TableParagraph"/>
              <w:spacing w:line="276" w:lineRule="auto"/>
              <w:jc w:val="center"/>
              <w:rPr>
                <w:rFonts w:ascii="Times New Roman" w:hAnsi="Times New Roman" w:cs="Times New Roman"/>
              </w:rPr>
            </w:pPr>
          </w:p>
        </w:tc>
        <w:tc>
          <w:tcPr>
            <w:tcW w:w="496" w:type="dxa"/>
          </w:tcPr>
          <w:p w14:paraId="4837228B" w14:textId="77777777" w:rsidR="00634E24" w:rsidRPr="00E52059" w:rsidRDefault="00634E24" w:rsidP="000953A0">
            <w:pPr>
              <w:pStyle w:val="TableParagraph"/>
              <w:spacing w:line="276" w:lineRule="auto"/>
              <w:jc w:val="center"/>
              <w:rPr>
                <w:rFonts w:ascii="Times New Roman" w:hAnsi="Times New Roman" w:cs="Times New Roman"/>
              </w:rPr>
            </w:pPr>
          </w:p>
        </w:tc>
        <w:tc>
          <w:tcPr>
            <w:tcW w:w="607" w:type="dxa"/>
          </w:tcPr>
          <w:p w14:paraId="0635026B" w14:textId="77777777" w:rsidR="00634E24" w:rsidRPr="00E52059" w:rsidRDefault="00634E24" w:rsidP="000953A0">
            <w:pPr>
              <w:pStyle w:val="TableParagraph"/>
              <w:spacing w:line="276" w:lineRule="auto"/>
              <w:jc w:val="center"/>
              <w:rPr>
                <w:rFonts w:ascii="Times New Roman" w:hAnsi="Times New Roman" w:cs="Times New Roman"/>
              </w:rPr>
            </w:pPr>
          </w:p>
        </w:tc>
      </w:tr>
    </w:tbl>
    <w:p w14:paraId="15304482" w14:textId="77777777" w:rsidR="00282EA0" w:rsidRPr="00E52059" w:rsidRDefault="00282EA0" w:rsidP="00D85B41">
      <w:pPr>
        <w:pStyle w:val="Pamatteksts"/>
        <w:spacing w:line="276" w:lineRule="auto"/>
        <w:ind w:left="284" w:right="-26" w:firstLine="567"/>
        <w:jc w:val="both"/>
        <w:rPr>
          <w:rFonts w:ascii="Times New Roman" w:hAnsi="Times New Roman" w:cs="Times New Roman"/>
          <w:sz w:val="24"/>
          <w:szCs w:val="24"/>
        </w:rPr>
      </w:pPr>
    </w:p>
    <w:p w14:paraId="33DA00BD" w14:textId="77777777" w:rsidR="008C16B0" w:rsidRPr="00E52059" w:rsidRDefault="008C16B0" w:rsidP="008C16B0">
      <w:pPr>
        <w:pStyle w:val="Pamatteksts"/>
        <w:ind w:firstLine="284"/>
        <w:rPr>
          <w:rFonts w:ascii="Times New Roman" w:hAnsi="Times New Roman" w:cs="Times New Roman"/>
          <w:b/>
          <w:bCs/>
          <w:sz w:val="24"/>
          <w:szCs w:val="24"/>
        </w:rPr>
      </w:pPr>
      <w:r w:rsidRPr="00E52059">
        <w:rPr>
          <w:rFonts w:ascii="Times New Roman" w:hAnsi="Times New Roman" w:cs="Times New Roman"/>
          <w:b/>
          <w:bCs/>
          <w:sz w:val="24"/>
          <w:szCs w:val="24"/>
        </w:rPr>
        <w:t>Korporatīvās ilgtspējas indekss un zīmolu reitingi.</w:t>
      </w:r>
    </w:p>
    <w:p w14:paraId="4D5B1353" w14:textId="77777777" w:rsidR="008C16B0" w:rsidRPr="00E52059" w:rsidRDefault="008C16B0" w:rsidP="008C16B0">
      <w:pPr>
        <w:pStyle w:val="Pamatteksts"/>
        <w:ind w:left="284" w:firstLine="567"/>
        <w:rPr>
          <w:rFonts w:ascii="Times New Roman" w:hAnsi="Times New Roman" w:cs="Times New Roman"/>
          <w:b/>
          <w:bCs/>
          <w:sz w:val="24"/>
          <w:szCs w:val="24"/>
        </w:rPr>
      </w:pPr>
    </w:p>
    <w:p w14:paraId="3A0127A0" w14:textId="77777777" w:rsidR="008C16B0" w:rsidRPr="00E52059" w:rsidRDefault="008C16B0" w:rsidP="008C16B0">
      <w:pPr>
        <w:pStyle w:val="Pamattekst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LTV kopš 2015. gada piedalās Korporatīvās ilgtspējas un atbildības institūta rīkotajā Ilgtspējas indeksa novērtējumā. LTV ir izvērtējusi savu sniegumu piecās jomās: stratēģiskā plānošana, tirgus attiecības, darba vide, vide un vietējā kopiena. </w:t>
      </w:r>
    </w:p>
    <w:p w14:paraId="595A021C" w14:textId="5442E385" w:rsidR="008C16B0" w:rsidRPr="00E52059" w:rsidRDefault="008C16B0" w:rsidP="008C16B0">
      <w:pPr>
        <w:pStyle w:val="Pamatteksts"/>
        <w:spacing w:line="276" w:lineRule="auto"/>
        <w:ind w:left="284" w:right="-26" w:firstLine="567"/>
        <w:jc w:val="both"/>
        <w:rPr>
          <w:rFonts w:ascii="Times New Roman" w:hAnsi="Times New Roman" w:cs="Times New Roman"/>
          <w:i/>
          <w:sz w:val="24"/>
          <w:szCs w:val="24"/>
        </w:rPr>
      </w:pPr>
      <w:r w:rsidRPr="00E52059">
        <w:rPr>
          <w:rFonts w:ascii="Times New Roman" w:hAnsi="Times New Roman" w:cs="Times New Roman"/>
          <w:sz w:val="24"/>
          <w:szCs w:val="24"/>
        </w:rPr>
        <w:t xml:space="preserve">Papildus ir izveidota vides politika, personāla profesionālās pilnveides politika, datu aizsardzības politika, trauksmes celšanas iekšējā kārtība. LTV ir ieviesta integrētā vides un </w:t>
      </w:r>
      <w:proofErr w:type="spellStart"/>
      <w:r w:rsidRPr="00E52059">
        <w:rPr>
          <w:rFonts w:ascii="Times New Roman" w:hAnsi="Times New Roman" w:cs="Times New Roman"/>
          <w:sz w:val="24"/>
          <w:szCs w:val="24"/>
        </w:rPr>
        <w:t>energopārvaldības</w:t>
      </w:r>
      <w:proofErr w:type="spellEnd"/>
      <w:r w:rsidRPr="00E52059">
        <w:rPr>
          <w:rFonts w:ascii="Times New Roman" w:hAnsi="Times New Roman" w:cs="Times New Roman"/>
          <w:sz w:val="24"/>
          <w:szCs w:val="24"/>
        </w:rPr>
        <w:t xml:space="preserve"> vadības sistēma ISO 14001:2015 un ISO 5001:2012. Saskaņā ar 2018. gadā sasniegtā novērtējumu LTV ir kvalificējusies Ilgtspējas indeksa zelta kategorijā. Pārskati par paveikto tiek publicēti LTV mājaslapā: </w:t>
      </w:r>
      <w:hyperlink r:id="rId58">
        <w:r w:rsidRPr="00E52059">
          <w:rPr>
            <w:rFonts w:ascii="Times New Roman" w:hAnsi="Times New Roman" w:cs="Times New Roman"/>
            <w:i/>
            <w:color w:val="0000FF"/>
            <w:sz w:val="24"/>
            <w:szCs w:val="24"/>
            <w:u w:val="single" w:color="0000FF"/>
          </w:rPr>
          <w:t>https://ltv.lsm.lv/lv/igtspejiga-attistiba/</w:t>
        </w:r>
      </w:hyperlink>
    </w:p>
    <w:p w14:paraId="6D0FD5F8" w14:textId="77777777" w:rsidR="008C16B0" w:rsidRPr="00E52059" w:rsidRDefault="008C16B0" w:rsidP="008C16B0">
      <w:pPr>
        <w:pStyle w:val="Pamatteksts"/>
        <w:spacing w:before="100"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lastRenderedPageBreak/>
        <w:t>Latvijas sabiedrisko mediju veidotais saturs 2019. gadā ir bijis pieprasīts, Ir pieaugusi arī sabiedrisko mediju auditorijas lojalitāte un LTV zīmola vērtība. Reklāmas aģentūras</w:t>
      </w:r>
      <w:r w:rsidRPr="00E52059">
        <w:rPr>
          <w:rFonts w:ascii="Times New Roman" w:hAnsi="Times New Roman" w:cs="Times New Roman"/>
          <w:spacing w:val="-15"/>
          <w:sz w:val="24"/>
          <w:szCs w:val="24"/>
        </w:rPr>
        <w:t xml:space="preserve"> </w:t>
      </w:r>
      <w:r w:rsidRPr="00E52059">
        <w:rPr>
          <w:rFonts w:ascii="Times New Roman" w:hAnsi="Times New Roman" w:cs="Times New Roman"/>
          <w:i/>
          <w:sz w:val="24"/>
          <w:szCs w:val="24"/>
        </w:rPr>
        <w:t>DDB</w:t>
      </w:r>
      <w:r w:rsidRPr="00E52059">
        <w:rPr>
          <w:rFonts w:ascii="Times New Roman" w:hAnsi="Times New Roman" w:cs="Times New Roman"/>
          <w:i/>
          <w:spacing w:val="-16"/>
          <w:sz w:val="24"/>
          <w:szCs w:val="24"/>
        </w:rPr>
        <w:t xml:space="preserve"> </w:t>
      </w:r>
      <w:r w:rsidRPr="00E52059">
        <w:rPr>
          <w:rFonts w:ascii="Times New Roman" w:hAnsi="Times New Roman" w:cs="Times New Roman"/>
          <w:sz w:val="24"/>
          <w:szCs w:val="24"/>
        </w:rPr>
        <w:t>veidotajā</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ikgadējā</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“Latvijas</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mīlētāko</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zīmolu</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topā”</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zīmoli</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ierindojas</w:t>
      </w:r>
      <w:r w:rsidRPr="00E52059">
        <w:rPr>
          <w:rFonts w:ascii="Times New Roman" w:hAnsi="Times New Roman" w:cs="Times New Roman"/>
          <w:spacing w:val="-14"/>
          <w:sz w:val="24"/>
          <w:szCs w:val="24"/>
        </w:rPr>
        <w:t xml:space="preserve"> </w:t>
      </w:r>
      <w:r w:rsidRPr="00E52059">
        <w:rPr>
          <w:rFonts w:ascii="Times New Roman" w:hAnsi="Times New Roman" w:cs="Times New Roman"/>
          <w:i/>
          <w:sz w:val="24"/>
          <w:szCs w:val="24"/>
        </w:rPr>
        <w:t>Top100</w:t>
      </w:r>
      <w:r w:rsidRPr="00E52059">
        <w:rPr>
          <w:rFonts w:ascii="Times New Roman" w:hAnsi="Times New Roman" w:cs="Times New Roman"/>
          <w:i/>
          <w:spacing w:val="-17"/>
          <w:sz w:val="24"/>
          <w:szCs w:val="24"/>
        </w:rPr>
        <w:t xml:space="preserve"> </w:t>
      </w:r>
      <w:r w:rsidRPr="00E52059">
        <w:rPr>
          <w:rFonts w:ascii="Times New Roman" w:hAnsi="Times New Roman" w:cs="Times New Roman"/>
          <w:sz w:val="24"/>
          <w:szCs w:val="24"/>
        </w:rPr>
        <w:t>Latvijas</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zīmolu vidū.</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Savukārt</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“Ietekmīgāko</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mediju</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topā”,</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kas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analizē</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gan</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mediju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auditorijas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lielumu,</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gan</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tās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iesaisti,</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Latvijas sabiedriskie mediji (LTV Ziņu dienests, LSM.lv un LTV) aizņem trīs no desmit augstākajām</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pozīcijām.</w:t>
      </w:r>
    </w:p>
    <w:p w14:paraId="04BE8E3E" w14:textId="77777777" w:rsidR="00E70A2E" w:rsidRPr="00E52059" w:rsidRDefault="00E70A2E" w:rsidP="00E70A2E">
      <w:pPr>
        <w:pStyle w:val="Pamatteksts"/>
        <w:spacing w:line="276" w:lineRule="auto"/>
        <w:ind w:left="284" w:right="-26" w:firstLine="566"/>
        <w:jc w:val="both"/>
        <w:rPr>
          <w:rFonts w:ascii="Times New Roman" w:hAnsi="Times New Roman" w:cs="Times New Roman"/>
          <w:sz w:val="24"/>
          <w:szCs w:val="24"/>
        </w:rPr>
      </w:pPr>
    </w:p>
    <w:p w14:paraId="5C0B7333" w14:textId="45673C9C" w:rsidR="00010C70" w:rsidRPr="00E52059" w:rsidRDefault="00010C70" w:rsidP="00F91AEB">
      <w:pPr>
        <w:pStyle w:val="Pamatteksts"/>
        <w:rPr>
          <w:rFonts w:ascii="Times New Roman" w:hAnsi="Times New Roman" w:cs="Times New Roman"/>
          <w:b/>
          <w:bCs/>
          <w:sz w:val="24"/>
          <w:szCs w:val="24"/>
        </w:rPr>
      </w:pPr>
      <w:r w:rsidRPr="00E52059">
        <w:rPr>
          <w:rFonts w:ascii="Times New Roman" w:hAnsi="Times New Roman" w:cs="Times New Roman"/>
          <w:b/>
          <w:bCs/>
          <w:sz w:val="24"/>
          <w:szCs w:val="24"/>
        </w:rPr>
        <w:t>Mārketinga un komunikācijas stratēģija</w:t>
      </w:r>
    </w:p>
    <w:p w14:paraId="3E4F4D3C" w14:textId="30AFA2EA" w:rsidR="00010C70" w:rsidRPr="00E52059" w:rsidRDefault="00010C70" w:rsidP="00130F1E">
      <w:pPr>
        <w:pStyle w:val="Pamatteksts"/>
        <w:tabs>
          <w:tab w:val="left" w:pos="9214"/>
        </w:tabs>
        <w:spacing w:before="160"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Lai sasniegtu LTV stratēģiskos mērķus un katru gadu veiksmīgi realizētu sabiedrisko pasūtījumu, LTV plāno veidot dažādas mārketinga aktivitātes sekojošās jomās:</w:t>
      </w:r>
    </w:p>
    <w:p w14:paraId="0352D6B6" w14:textId="77777777" w:rsidR="00010C70" w:rsidRPr="00E52059" w:rsidRDefault="00010C70" w:rsidP="00425EE2">
      <w:pPr>
        <w:pStyle w:val="Sarakstarindkopa"/>
        <w:numPr>
          <w:ilvl w:val="1"/>
          <w:numId w:val="14"/>
        </w:numPr>
        <w:tabs>
          <w:tab w:val="left" w:pos="1259"/>
          <w:tab w:val="left" w:pos="9214"/>
        </w:tabs>
        <w:spacing w:before="92" w:line="276" w:lineRule="auto"/>
        <w:ind w:left="284" w:right="-26" w:firstLine="567"/>
        <w:rPr>
          <w:rFonts w:ascii="Times New Roman" w:hAnsi="Times New Roman" w:cs="Times New Roman"/>
          <w:i/>
          <w:sz w:val="24"/>
          <w:szCs w:val="24"/>
        </w:rPr>
      </w:pPr>
      <w:r w:rsidRPr="00E52059">
        <w:rPr>
          <w:rFonts w:ascii="Times New Roman" w:hAnsi="Times New Roman" w:cs="Times New Roman"/>
          <w:i/>
          <w:sz w:val="24"/>
          <w:szCs w:val="24"/>
        </w:rPr>
        <w:t>sabiedriskā</w:t>
      </w:r>
      <w:r w:rsidRPr="00E52059">
        <w:rPr>
          <w:rFonts w:ascii="Times New Roman" w:hAnsi="Times New Roman" w:cs="Times New Roman"/>
          <w:i/>
          <w:spacing w:val="-8"/>
          <w:sz w:val="24"/>
          <w:szCs w:val="24"/>
        </w:rPr>
        <w:t xml:space="preserve"> </w:t>
      </w:r>
      <w:r w:rsidRPr="00E52059">
        <w:rPr>
          <w:rFonts w:ascii="Times New Roman" w:hAnsi="Times New Roman" w:cs="Times New Roman"/>
          <w:i/>
          <w:sz w:val="24"/>
          <w:szCs w:val="24"/>
        </w:rPr>
        <w:t>medija,</w:t>
      </w:r>
      <w:r w:rsidRPr="00E52059">
        <w:rPr>
          <w:rFonts w:ascii="Times New Roman" w:hAnsi="Times New Roman" w:cs="Times New Roman"/>
          <w:i/>
          <w:spacing w:val="-8"/>
          <w:sz w:val="24"/>
          <w:szCs w:val="24"/>
        </w:rPr>
        <w:t xml:space="preserve"> </w:t>
      </w:r>
      <w:r w:rsidRPr="00E52059">
        <w:rPr>
          <w:rFonts w:ascii="Times New Roman" w:hAnsi="Times New Roman" w:cs="Times New Roman"/>
          <w:i/>
          <w:sz w:val="24"/>
          <w:szCs w:val="24"/>
        </w:rPr>
        <w:t>organizācijas</w:t>
      </w:r>
      <w:r w:rsidRPr="00E52059">
        <w:rPr>
          <w:rFonts w:ascii="Times New Roman" w:hAnsi="Times New Roman" w:cs="Times New Roman"/>
          <w:i/>
          <w:spacing w:val="-8"/>
          <w:sz w:val="24"/>
          <w:szCs w:val="24"/>
        </w:rPr>
        <w:t xml:space="preserve"> </w:t>
      </w:r>
      <w:r w:rsidRPr="00E52059">
        <w:rPr>
          <w:rFonts w:ascii="Times New Roman" w:hAnsi="Times New Roman" w:cs="Times New Roman"/>
          <w:i/>
          <w:sz w:val="24"/>
          <w:szCs w:val="24"/>
        </w:rPr>
        <w:t>zīmols</w:t>
      </w:r>
      <w:r w:rsidRPr="00E52059">
        <w:rPr>
          <w:rFonts w:ascii="Times New Roman" w:hAnsi="Times New Roman" w:cs="Times New Roman"/>
          <w:i/>
          <w:spacing w:val="-5"/>
          <w:sz w:val="24"/>
          <w:szCs w:val="24"/>
        </w:rPr>
        <w:t xml:space="preserve"> </w:t>
      </w:r>
      <w:r w:rsidRPr="00E52059">
        <w:rPr>
          <w:rFonts w:ascii="Times New Roman" w:hAnsi="Times New Roman" w:cs="Times New Roman"/>
          <w:i/>
          <w:sz w:val="24"/>
          <w:szCs w:val="24"/>
        </w:rPr>
        <w:t>–</w:t>
      </w:r>
      <w:r w:rsidRPr="00E52059">
        <w:rPr>
          <w:rFonts w:ascii="Times New Roman" w:hAnsi="Times New Roman" w:cs="Times New Roman"/>
          <w:i/>
          <w:spacing w:val="-8"/>
          <w:sz w:val="24"/>
          <w:szCs w:val="24"/>
        </w:rPr>
        <w:t xml:space="preserve"> </w:t>
      </w:r>
      <w:r w:rsidRPr="00E52059">
        <w:rPr>
          <w:rFonts w:ascii="Times New Roman" w:hAnsi="Times New Roman" w:cs="Times New Roman"/>
          <w:i/>
          <w:sz w:val="24"/>
          <w:szCs w:val="24"/>
        </w:rPr>
        <w:t>LTV,</w:t>
      </w:r>
      <w:r w:rsidRPr="00E52059">
        <w:rPr>
          <w:rFonts w:ascii="Times New Roman" w:hAnsi="Times New Roman" w:cs="Times New Roman"/>
          <w:i/>
          <w:spacing w:val="-8"/>
          <w:sz w:val="24"/>
          <w:szCs w:val="24"/>
        </w:rPr>
        <w:t xml:space="preserve"> </w:t>
      </w:r>
      <w:r w:rsidRPr="00E52059">
        <w:rPr>
          <w:rFonts w:ascii="Times New Roman" w:hAnsi="Times New Roman" w:cs="Times New Roman"/>
          <w:i/>
          <w:sz w:val="24"/>
          <w:szCs w:val="24"/>
        </w:rPr>
        <w:t>Latvijas</w:t>
      </w:r>
      <w:r w:rsidRPr="00E52059">
        <w:rPr>
          <w:rFonts w:ascii="Times New Roman" w:hAnsi="Times New Roman" w:cs="Times New Roman"/>
          <w:i/>
          <w:spacing w:val="-8"/>
          <w:sz w:val="24"/>
          <w:szCs w:val="24"/>
        </w:rPr>
        <w:t xml:space="preserve"> </w:t>
      </w:r>
      <w:r w:rsidRPr="00E52059">
        <w:rPr>
          <w:rFonts w:ascii="Times New Roman" w:hAnsi="Times New Roman" w:cs="Times New Roman"/>
          <w:i/>
          <w:sz w:val="24"/>
          <w:szCs w:val="24"/>
        </w:rPr>
        <w:t>Televīzija</w:t>
      </w:r>
    </w:p>
    <w:p w14:paraId="1C03A46A" w14:textId="77777777" w:rsidR="00010C70" w:rsidRPr="00E52059" w:rsidRDefault="00010C70" w:rsidP="00130F1E">
      <w:pPr>
        <w:pStyle w:val="Pamatteksts"/>
        <w:tabs>
          <w:tab w:val="left" w:pos="9214"/>
        </w:tabs>
        <w:spacing w:before="177"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Mārketinga</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taktiskais</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uzdevums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sasniegt</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maksimāli</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lielu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auditoriju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dažādos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multimediju</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kanālos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informēt par LTV aktuālo piedāvājumu. Plānota LTV sabiedriskā medija tēla un vērtību komunikācija publiskajā telpā, LTV</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saturā</w:t>
      </w:r>
      <w:r w:rsidRPr="00E52059">
        <w:rPr>
          <w:rFonts w:ascii="Times New Roman" w:hAnsi="Times New Roman" w:cs="Times New Roman"/>
          <w:spacing w:val="-8"/>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citos</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medijos.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LTV</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turpinās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iesaistīties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dažādos</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Latvijas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sabiedrībai</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nozīmīgos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sociālos</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 xml:space="preserve">projektos (piemēram, mediju lietošanas paradumi, analītiskā žurnālistika, </w:t>
      </w:r>
      <w:r w:rsidRPr="00E52059">
        <w:rPr>
          <w:rFonts w:ascii="Times New Roman" w:hAnsi="Times New Roman" w:cs="Times New Roman"/>
          <w:i/>
          <w:sz w:val="24"/>
          <w:szCs w:val="24"/>
        </w:rPr>
        <w:t>Likteņdārzs</w:t>
      </w:r>
      <w:r w:rsidRPr="00E52059">
        <w:rPr>
          <w:rFonts w:ascii="Times New Roman" w:hAnsi="Times New Roman" w:cs="Times New Roman"/>
          <w:sz w:val="24"/>
          <w:szCs w:val="24"/>
        </w:rPr>
        <w:t xml:space="preserve">, </w:t>
      </w:r>
      <w:r w:rsidRPr="00E52059">
        <w:rPr>
          <w:rFonts w:ascii="Times New Roman" w:hAnsi="Times New Roman" w:cs="Times New Roman"/>
          <w:i/>
          <w:sz w:val="24"/>
          <w:szCs w:val="24"/>
        </w:rPr>
        <w:t xml:space="preserve">Dod Pieci </w:t>
      </w:r>
      <w:r w:rsidRPr="00E52059">
        <w:rPr>
          <w:rFonts w:ascii="Times New Roman" w:hAnsi="Times New Roman" w:cs="Times New Roman"/>
          <w:sz w:val="24"/>
          <w:szCs w:val="24"/>
        </w:rPr>
        <w:t>u. c.). Šajā jomā LTV veiks integrētā mārketinga aktivitātes zīmola vadības un korporatīvās sociālās atbildības politikas īstenošanā. LTV vadība nodrošinās kvalitatīvu iekšējo komunikāciju par LTV attīstības virzieniem, organizācijas kultūru, aktuālo satura piedāvājumu un darbības</w:t>
      </w:r>
      <w:r w:rsidRPr="00E52059">
        <w:rPr>
          <w:rFonts w:ascii="Times New Roman" w:hAnsi="Times New Roman" w:cs="Times New Roman"/>
          <w:spacing w:val="-3"/>
          <w:sz w:val="24"/>
          <w:szCs w:val="24"/>
        </w:rPr>
        <w:t xml:space="preserve"> </w:t>
      </w:r>
      <w:r w:rsidRPr="00E52059">
        <w:rPr>
          <w:rFonts w:ascii="Times New Roman" w:hAnsi="Times New Roman" w:cs="Times New Roman"/>
          <w:sz w:val="24"/>
          <w:szCs w:val="24"/>
        </w:rPr>
        <w:t>rezultātiem.</w:t>
      </w:r>
    </w:p>
    <w:p w14:paraId="4A41DA6D" w14:textId="77777777" w:rsidR="00097BF2" w:rsidRPr="00E52059" w:rsidRDefault="00097BF2" w:rsidP="00130F1E">
      <w:pPr>
        <w:pStyle w:val="Pamatteksts"/>
        <w:tabs>
          <w:tab w:val="left" w:pos="9214"/>
        </w:tabs>
        <w:ind w:left="284" w:right="-26" w:firstLine="567"/>
      </w:pPr>
    </w:p>
    <w:p w14:paraId="52C73500" w14:textId="66AF638F" w:rsidR="00010C70" w:rsidRPr="00E52059" w:rsidRDefault="00010C70" w:rsidP="00425EE2">
      <w:pPr>
        <w:pStyle w:val="Pamatteksts"/>
        <w:numPr>
          <w:ilvl w:val="1"/>
          <w:numId w:val="14"/>
        </w:numPr>
        <w:ind w:left="284" w:right="-26" w:firstLine="567"/>
        <w:rPr>
          <w:rFonts w:ascii="Times New Roman" w:hAnsi="Times New Roman" w:cs="Times New Roman"/>
          <w:i/>
          <w:iCs/>
          <w:sz w:val="24"/>
          <w:szCs w:val="24"/>
        </w:rPr>
      </w:pPr>
      <w:r w:rsidRPr="00E52059">
        <w:rPr>
          <w:rFonts w:ascii="Times New Roman" w:hAnsi="Times New Roman" w:cs="Times New Roman"/>
          <w:i/>
          <w:iCs/>
          <w:sz w:val="24"/>
          <w:szCs w:val="24"/>
        </w:rPr>
        <w:t>programmu un kanālu</w:t>
      </w:r>
      <w:r w:rsidRPr="00E52059">
        <w:rPr>
          <w:rFonts w:ascii="Times New Roman" w:hAnsi="Times New Roman" w:cs="Times New Roman"/>
          <w:i/>
          <w:iCs/>
          <w:spacing w:val="-16"/>
          <w:sz w:val="24"/>
          <w:szCs w:val="24"/>
        </w:rPr>
        <w:t xml:space="preserve"> </w:t>
      </w:r>
      <w:r w:rsidRPr="00E52059">
        <w:rPr>
          <w:rFonts w:ascii="Times New Roman" w:hAnsi="Times New Roman" w:cs="Times New Roman"/>
          <w:i/>
          <w:iCs/>
          <w:sz w:val="24"/>
          <w:szCs w:val="24"/>
        </w:rPr>
        <w:t>zīmoli</w:t>
      </w:r>
    </w:p>
    <w:p w14:paraId="10361B82" w14:textId="151D40E7" w:rsidR="00EF4678" w:rsidRPr="00E52059" w:rsidRDefault="00010C70" w:rsidP="008C16B0">
      <w:pPr>
        <w:pStyle w:val="Pamatteksts"/>
        <w:tabs>
          <w:tab w:val="left" w:pos="9214"/>
        </w:tabs>
        <w:spacing w:before="176"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turpinās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pašreklāmu</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LTV1</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LTV7</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aktuālajam</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piedāvājumam.</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Komunikācijā</w:t>
      </w:r>
      <w:r w:rsidRPr="00E52059">
        <w:rPr>
          <w:rFonts w:ascii="Times New Roman" w:hAnsi="Times New Roman" w:cs="Times New Roman"/>
          <w:spacing w:val="-10"/>
          <w:sz w:val="24"/>
          <w:szCs w:val="24"/>
        </w:rPr>
        <w:t xml:space="preserve"> </w:t>
      </w:r>
      <w:r w:rsidRPr="00E52059">
        <w:rPr>
          <w:rFonts w:ascii="Times New Roman" w:hAnsi="Times New Roman" w:cs="Times New Roman"/>
          <w:sz w:val="24"/>
          <w:szCs w:val="24"/>
        </w:rPr>
        <w:t>lineārās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TV</w:t>
      </w:r>
      <w:r w:rsidRPr="00E52059">
        <w:rPr>
          <w:rFonts w:ascii="Times New Roman" w:hAnsi="Times New Roman" w:cs="Times New Roman"/>
          <w:spacing w:val="-11"/>
          <w:sz w:val="24"/>
          <w:szCs w:val="24"/>
        </w:rPr>
        <w:t xml:space="preserve"> </w:t>
      </w:r>
      <w:r w:rsidRPr="00E52059">
        <w:rPr>
          <w:rFonts w:ascii="Times New Roman" w:hAnsi="Times New Roman" w:cs="Times New Roman"/>
          <w:sz w:val="24"/>
          <w:szCs w:val="24"/>
        </w:rPr>
        <w:t>piedāvājums</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tiks integrēts</w:t>
      </w:r>
      <w:r w:rsidRPr="00E52059">
        <w:rPr>
          <w:rFonts w:ascii="Times New Roman" w:hAnsi="Times New Roman" w:cs="Times New Roman"/>
          <w:spacing w:val="-22"/>
          <w:sz w:val="24"/>
          <w:szCs w:val="24"/>
        </w:rPr>
        <w:t xml:space="preserve"> </w:t>
      </w:r>
      <w:r w:rsidRPr="00E52059">
        <w:rPr>
          <w:rFonts w:ascii="Times New Roman" w:hAnsi="Times New Roman" w:cs="Times New Roman"/>
          <w:sz w:val="24"/>
          <w:szCs w:val="24"/>
        </w:rPr>
        <w:t>ar</w:t>
      </w:r>
      <w:r w:rsidRPr="00E52059">
        <w:rPr>
          <w:rFonts w:ascii="Times New Roman" w:hAnsi="Times New Roman" w:cs="Times New Roman"/>
          <w:spacing w:val="-22"/>
          <w:sz w:val="24"/>
          <w:szCs w:val="24"/>
        </w:rPr>
        <w:t xml:space="preserve"> </w:t>
      </w:r>
      <w:r w:rsidRPr="00E52059">
        <w:rPr>
          <w:rFonts w:ascii="Times New Roman" w:hAnsi="Times New Roman" w:cs="Times New Roman"/>
          <w:sz w:val="24"/>
          <w:szCs w:val="24"/>
        </w:rPr>
        <w:t>digitālo</w:t>
      </w:r>
      <w:r w:rsidRPr="00E52059">
        <w:rPr>
          <w:rFonts w:ascii="Times New Roman" w:hAnsi="Times New Roman" w:cs="Times New Roman"/>
          <w:spacing w:val="-21"/>
          <w:sz w:val="24"/>
          <w:szCs w:val="24"/>
        </w:rPr>
        <w:t xml:space="preserve"> </w:t>
      </w:r>
      <w:r w:rsidRPr="00E52059">
        <w:rPr>
          <w:rFonts w:ascii="Times New Roman" w:hAnsi="Times New Roman" w:cs="Times New Roman"/>
          <w:sz w:val="24"/>
          <w:szCs w:val="24"/>
        </w:rPr>
        <w:t>multimediju</w:t>
      </w:r>
      <w:r w:rsidRPr="00E52059">
        <w:rPr>
          <w:rFonts w:ascii="Times New Roman" w:hAnsi="Times New Roman" w:cs="Times New Roman"/>
          <w:spacing w:val="-21"/>
          <w:sz w:val="24"/>
          <w:szCs w:val="24"/>
        </w:rPr>
        <w:t xml:space="preserve"> </w:t>
      </w:r>
      <w:r w:rsidRPr="00E52059">
        <w:rPr>
          <w:rFonts w:ascii="Times New Roman" w:hAnsi="Times New Roman" w:cs="Times New Roman"/>
          <w:sz w:val="24"/>
          <w:szCs w:val="24"/>
        </w:rPr>
        <w:t>kanālu</w:t>
      </w:r>
      <w:r w:rsidRPr="00E52059">
        <w:rPr>
          <w:rFonts w:ascii="Times New Roman" w:hAnsi="Times New Roman" w:cs="Times New Roman"/>
          <w:spacing w:val="-22"/>
          <w:sz w:val="24"/>
          <w:szCs w:val="24"/>
        </w:rPr>
        <w:t xml:space="preserve"> </w:t>
      </w:r>
      <w:r w:rsidRPr="00E52059">
        <w:rPr>
          <w:rFonts w:ascii="Times New Roman" w:hAnsi="Times New Roman" w:cs="Times New Roman"/>
          <w:sz w:val="24"/>
          <w:szCs w:val="24"/>
        </w:rPr>
        <w:t>piedāvājumu</w:t>
      </w:r>
      <w:r w:rsidRPr="00E52059">
        <w:rPr>
          <w:rFonts w:ascii="Times New Roman" w:hAnsi="Times New Roman" w:cs="Times New Roman"/>
          <w:spacing w:val="-21"/>
          <w:sz w:val="24"/>
          <w:szCs w:val="24"/>
        </w:rPr>
        <w:t xml:space="preserve"> </w:t>
      </w:r>
      <w:r w:rsidRPr="00E52059">
        <w:rPr>
          <w:rFonts w:ascii="Times New Roman" w:hAnsi="Times New Roman" w:cs="Times New Roman"/>
          <w:sz w:val="24"/>
          <w:szCs w:val="24"/>
        </w:rPr>
        <w:t>LSM.lv,</w:t>
      </w:r>
      <w:r w:rsidRPr="00E52059">
        <w:rPr>
          <w:rFonts w:ascii="Times New Roman" w:hAnsi="Times New Roman" w:cs="Times New Roman"/>
          <w:spacing w:val="-21"/>
          <w:sz w:val="24"/>
          <w:szCs w:val="24"/>
        </w:rPr>
        <w:t xml:space="preserve"> </w:t>
      </w:r>
      <w:r w:rsidRPr="00E52059">
        <w:rPr>
          <w:rFonts w:ascii="Times New Roman" w:hAnsi="Times New Roman" w:cs="Times New Roman"/>
          <w:i/>
          <w:sz w:val="24"/>
          <w:szCs w:val="24"/>
        </w:rPr>
        <w:t>Replay.lv</w:t>
      </w:r>
      <w:r w:rsidRPr="00E52059">
        <w:rPr>
          <w:rFonts w:ascii="Times New Roman" w:hAnsi="Times New Roman" w:cs="Times New Roman"/>
          <w:i/>
          <w:spacing w:val="-24"/>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21"/>
          <w:sz w:val="24"/>
          <w:szCs w:val="24"/>
        </w:rPr>
        <w:t xml:space="preserve"> </w:t>
      </w:r>
      <w:r w:rsidRPr="00E52059">
        <w:rPr>
          <w:rFonts w:ascii="Times New Roman" w:hAnsi="Times New Roman" w:cs="Times New Roman"/>
          <w:sz w:val="24"/>
          <w:szCs w:val="24"/>
        </w:rPr>
        <w:t>citās</w:t>
      </w:r>
      <w:r w:rsidRPr="00E52059">
        <w:rPr>
          <w:rFonts w:ascii="Times New Roman" w:hAnsi="Times New Roman" w:cs="Times New Roman"/>
          <w:spacing w:val="-22"/>
          <w:sz w:val="24"/>
          <w:szCs w:val="24"/>
        </w:rPr>
        <w:t xml:space="preserve"> </w:t>
      </w:r>
      <w:r w:rsidRPr="00E52059">
        <w:rPr>
          <w:rFonts w:ascii="Times New Roman" w:hAnsi="Times New Roman" w:cs="Times New Roman"/>
          <w:sz w:val="24"/>
          <w:szCs w:val="24"/>
        </w:rPr>
        <w:t>platformās.</w:t>
      </w:r>
      <w:r w:rsidRPr="00E52059">
        <w:rPr>
          <w:rFonts w:ascii="Times New Roman" w:hAnsi="Times New Roman" w:cs="Times New Roman"/>
          <w:spacing w:val="-22"/>
          <w:sz w:val="24"/>
          <w:szCs w:val="24"/>
        </w:rPr>
        <w:t xml:space="preserve"> </w:t>
      </w:r>
      <w:r w:rsidRPr="00E52059">
        <w:rPr>
          <w:rFonts w:ascii="Times New Roman" w:hAnsi="Times New Roman" w:cs="Times New Roman"/>
          <w:sz w:val="24"/>
          <w:szCs w:val="24"/>
        </w:rPr>
        <w:t>Digitālo</w:t>
      </w:r>
      <w:r w:rsidRPr="00E52059">
        <w:rPr>
          <w:rFonts w:ascii="Times New Roman" w:hAnsi="Times New Roman" w:cs="Times New Roman"/>
          <w:spacing w:val="-22"/>
          <w:sz w:val="24"/>
          <w:szCs w:val="24"/>
        </w:rPr>
        <w:t xml:space="preserve"> </w:t>
      </w:r>
      <w:r w:rsidRPr="00E52059">
        <w:rPr>
          <w:rFonts w:ascii="Times New Roman" w:hAnsi="Times New Roman" w:cs="Times New Roman"/>
          <w:sz w:val="24"/>
          <w:szCs w:val="24"/>
        </w:rPr>
        <w:t>multimediju stratēģijas realizācijas ietvaros dažādām auditorijām dažādos mediju kanālos tiks komunicēti LTV digitālo multimediju zīmoli, to vērtības, pozicionējums un aktuālais piedāvājums. Lai piesaistītu jaunas un gados jaunākas auditorijas LTV, svarīgi reklamēt savu satura piedāvājumu citos medijos, t</w:t>
      </w:r>
      <w:r w:rsidR="00C20798">
        <w:rPr>
          <w:rFonts w:ascii="Times New Roman" w:hAnsi="Times New Roman" w:cs="Times New Roman"/>
          <w:sz w:val="24"/>
          <w:szCs w:val="24"/>
        </w:rPr>
        <w:t>.</w:t>
      </w:r>
      <w:r w:rsidRPr="00E52059">
        <w:rPr>
          <w:rFonts w:ascii="Times New Roman" w:hAnsi="Times New Roman" w:cs="Times New Roman"/>
          <w:sz w:val="24"/>
          <w:szCs w:val="24"/>
        </w:rPr>
        <w:t>sk.</w:t>
      </w:r>
      <w:r w:rsidRPr="00E52059">
        <w:rPr>
          <w:rFonts w:ascii="Times New Roman" w:hAnsi="Times New Roman" w:cs="Times New Roman"/>
          <w:spacing w:val="-9"/>
          <w:sz w:val="24"/>
          <w:szCs w:val="24"/>
        </w:rPr>
        <w:t xml:space="preserve"> </w:t>
      </w:r>
      <w:r w:rsidRPr="00E52059">
        <w:rPr>
          <w:rFonts w:ascii="Times New Roman" w:hAnsi="Times New Roman" w:cs="Times New Roman"/>
          <w:sz w:val="24"/>
          <w:szCs w:val="24"/>
        </w:rPr>
        <w:t>LR</w:t>
      </w:r>
      <w:r w:rsidR="0096029C" w:rsidRPr="00E52059">
        <w:rPr>
          <w:rFonts w:ascii="Times New Roman" w:hAnsi="Times New Roman" w:cs="Times New Roman"/>
          <w:sz w:val="24"/>
          <w:szCs w:val="24"/>
        </w:rPr>
        <w:t>.</w:t>
      </w:r>
    </w:p>
    <w:p w14:paraId="7FA6FA0C" w14:textId="726FD32E" w:rsidR="004609D0" w:rsidRDefault="004609D0" w:rsidP="008175FD">
      <w:pPr>
        <w:pStyle w:val="Pamatteksts"/>
        <w:spacing w:before="1" w:line="276" w:lineRule="auto"/>
        <w:ind w:left="538" w:right="766" w:firstLine="566"/>
        <w:jc w:val="both"/>
        <w:rPr>
          <w:rFonts w:ascii="Times New Roman" w:hAnsi="Times New Roman" w:cs="Times New Roman"/>
          <w:b/>
          <w:bCs/>
          <w:sz w:val="24"/>
          <w:szCs w:val="24"/>
        </w:rPr>
      </w:pPr>
    </w:p>
    <w:p w14:paraId="368ECEB4"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5906833E"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5E158C21"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00CED97F"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5B5C52DC"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36A3B5F6"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4EDE7AF1"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4FFBA788"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37653C7E"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05148A5D"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29C603AF"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6EA6D5D4"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6D1219E1"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4380EF72"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0AF83963"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7F3216AA"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79942793"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1AC7CEA4" w14:textId="77777777" w:rsidR="005E2D31"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505C376A" w14:textId="77777777" w:rsidR="005E2D31" w:rsidRPr="00E52059" w:rsidRDefault="005E2D31" w:rsidP="008175FD">
      <w:pPr>
        <w:pStyle w:val="Pamatteksts"/>
        <w:spacing w:before="1" w:line="276" w:lineRule="auto"/>
        <w:ind w:left="538" w:right="766" w:firstLine="566"/>
        <w:jc w:val="both"/>
        <w:rPr>
          <w:rFonts w:ascii="Times New Roman" w:hAnsi="Times New Roman" w:cs="Times New Roman"/>
          <w:b/>
          <w:bCs/>
          <w:sz w:val="24"/>
          <w:szCs w:val="24"/>
        </w:rPr>
      </w:pPr>
    </w:p>
    <w:p w14:paraId="705AE44C" w14:textId="1D5D1E88" w:rsidR="00550173" w:rsidRPr="00E52059" w:rsidRDefault="00F75C05" w:rsidP="00B22D76">
      <w:pPr>
        <w:pStyle w:val="Virsraksts3"/>
        <w:rPr>
          <w:rFonts w:ascii="Times New Roman" w:hAnsi="Times New Roman" w:cs="Times New Roman"/>
          <w:color w:val="C00000"/>
          <w:sz w:val="24"/>
          <w:szCs w:val="24"/>
        </w:rPr>
      </w:pPr>
      <w:bookmarkStart w:id="70" w:name="_Toc158216027"/>
      <w:r w:rsidRPr="00E52059">
        <w:rPr>
          <w:rFonts w:ascii="Times New Roman" w:hAnsi="Times New Roman" w:cs="Times New Roman"/>
          <w:color w:val="C00000"/>
          <w:sz w:val="24"/>
          <w:szCs w:val="24"/>
        </w:rPr>
        <w:lastRenderedPageBreak/>
        <w:t>7.</w:t>
      </w:r>
      <w:r w:rsidR="008C16B0" w:rsidRPr="00E52059">
        <w:rPr>
          <w:rFonts w:ascii="Times New Roman" w:hAnsi="Times New Roman" w:cs="Times New Roman"/>
          <w:color w:val="C00000"/>
          <w:sz w:val="24"/>
          <w:szCs w:val="24"/>
        </w:rPr>
        <w:t>2</w:t>
      </w:r>
      <w:r w:rsidRPr="00E52059">
        <w:rPr>
          <w:rFonts w:ascii="Times New Roman" w:hAnsi="Times New Roman" w:cs="Times New Roman"/>
          <w:color w:val="C00000"/>
          <w:sz w:val="24"/>
          <w:szCs w:val="24"/>
        </w:rPr>
        <w:t xml:space="preserve">. </w:t>
      </w:r>
      <w:r w:rsidR="008C16B0" w:rsidRPr="00E52059">
        <w:rPr>
          <w:rFonts w:ascii="Times New Roman" w:hAnsi="Times New Roman" w:cs="Times New Roman"/>
          <w:color w:val="C00000"/>
          <w:sz w:val="24"/>
          <w:szCs w:val="24"/>
        </w:rPr>
        <w:t>LTV f</w:t>
      </w:r>
      <w:r w:rsidR="00550173" w:rsidRPr="00E52059">
        <w:rPr>
          <w:rFonts w:ascii="Times New Roman" w:hAnsi="Times New Roman" w:cs="Times New Roman"/>
          <w:color w:val="C00000"/>
          <w:sz w:val="24"/>
          <w:szCs w:val="24"/>
        </w:rPr>
        <w:t>inanšu mērķi</w:t>
      </w:r>
      <w:bookmarkEnd w:id="70"/>
      <w:r w:rsidR="00550173" w:rsidRPr="00E52059">
        <w:rPr>
          <w:rFonts w:ascii="Times New Roman" w:hAnsi="Times New Roman" w:cs="Times New Roman"/>
          <w:color w:val="C00000"/>
          <w:sz w:val="24"/>
          <w:szCs w:val="24"/>
        </w:rPr>
        <w:t xml:space="preserve"> </w:t>
      </w:r>
    </w:p>
    <w:p w14:paraId="2894AB07" w14:textId="6A71FA37" w:rsidR="006B5417" w:rsidRPr="00E52059" w:rsidRDefault="006B5417" w:rsidP="00B22D76">
      <w:pPr>
        <w:pStyle w:val="Virsraksts3"/>
        <w:rPr>
          <w:rFonts w:ascii="Times New Roman" w:hAnsi="Times New Roman" w:cs="Times New Roman"/>
          <w:color w:val="C00000"/>
          <w:sz w:val="24"/>
          <w:szCs w:val="24"/>
        </w:rPr>
      </w:pPr>
    </w:p>
    <w:p w14:paraId="006FD734" w14:textId="1CF1156E" w:rsidR="00C74268" w:rsidRPr="005E2D31" w:rsidRDefault="006B5417" w:rsidP="005E2D31">
      <w:pPr>
        <w:pStyle w:val="Pamatteksts"/>
        <w:ind w:left="284" w:firstLine="567"/>
        <w:rPr>
          <w:rFonts w:ascii="Times New Roman" w:hAnsi="Times New Roman" w:cs="Times New Roman"/>
          <w:b/>
          <w:bCs/>
          <w:sz w:val="24"/>
          <w:szCs w:val="24"/>
        </w:rPr>
      </w:pPr>
      <w:r w:rsidRPr="00C9381D">
        <w:rPr>
          <w:rFonts w:ascii="Times New Roman" w:hAnsi="Times New Roman" w:cs="Times New Roman"/>
          <w:sz w:val="24"/>
          <w:szCs w:val="24"/>
        </w:rPr>
        <w:t>Finanšu mērķu noteikšanā svarīgi nodrošināt uzņēmuma darbības stabilitāti, efektīvu līdzekļu izlietojumu un uz attīstību vērstu kapitālsabiedrības darbību. LTV noteikti četri sasniedzamie finanšu mērķi un to raksturojošie rādītāji:</w:t>
      </w:r>
    </w:p>
    <w:p w14:paraId="78CC143D" w14:textId="0D4A094F" w:rsidR="00E43B86" w:rsidRPr="00E52059" w:rsidRDefault="00E43B86" w:rsidP="00B22D76">
      <w:pPr>
        <w:pStyle w:val="Virsraksts3"/>
        <w:rPr>
          <w:rFonts w:ascii="Times New Roman" w:hAnsi="Times New Roman" w:cs="Times New Roman"/>
          <w:color w:val="C00000"/>
          <w:sz w:val="24"/>
          <w:szCs w:val="24"/>
        </w:rPr>
      </w:pPr>
    </w:p>
    <w:tbl>
      <w:tblPr>
        <w:tblStyle w:val="Reatabula"/>
        <w:tblW w:w="11124" w:type="dxa"/>
        <w:tblInd w:w="-289" w:type="dxa"/>
        <w:tblLook w:val="04A0" w:firstRow="1" w:lastRow="0" w:firstColumn="1" w:lastColumn="0" w:noHBand="0" w:noVBand="1"/>
      </w:tblPr>
      <w:tblGrid>
        <w:gridCol w:w="1991"/>
        <w:gridCol w:w="1031"/>
        <w:gridCol w:w="980"/>
        <w:gridCol w:w="1320"/>
        <w:gridCol w:w="1364"/>
        <w:gridCol w:w="1159"/>
        <w:gridCol w:w="889"/>
        <w:gridCol w:w="2390"/>
      </w:tblGrid>
      <w:tr w:rsidR="00C10279" w:rsidRPr="00E52059" w14:paraId="63BBFBEA" w14:textId="77777777" w:rsidTr="00992852">
        <w:tc>
          <w:tcPr>
            <w:tcW w:w="2339" w:type="dxa"/>
            <w:tcBorders>
              <w:top w:val="single" w:sz="4" w:space="0" w:color="auto"/>
              <w:left w:val="single" w:sz="4" w:space="0" w:color="auto"/>
              <w:bottom w:val="single" w:sz="4" w:space="0" w:color="auto"/>
              <w:right w:val="single" w:sz="4" w:space="0" w:color="auto"/>
            </w:tcBorders>
          </w:tcPr>
          <w:p w14:paraId="445D4F1D" w14:textId="77777777" w:rsidR="00992852" w:rsidRPr="00E52059" w:rsidRDefault="00992852" w:rsidP="004F2FC7">
            <w:pPr>
              <w:jc w:val="center"/>
              <w:rPr>
                <w:rFonts w:ascii="Times New Roman" w:hAnsi="Times New Roman" w:cs="Times New Roman"/>
                <w:b/>
                <w:bCs/>
                <w:color w:val="C00000"/>
              </w:rPr>
            </w:pPr>
            <w:r w:rsidRPr="00E52059">
              <w:rPr>
                <w:rFonts w:ascii="Times New Roman" w:hAnsi="Times New Roman" w:cs="Times New Roman"/>
                <w:b/>
                <w:bCs/>
              </w:rPr>
              <w:t>Rezultatīvais rādītājs</w:t>
            </w:r>
          </w:p>
        </w:tc>
        <w:tc>
          <w:tcPr>
            <w:tcW w:w="1089" w:type="dxa"/>
            <w:tcBorders>
              <w:top w:val="single" w:sz="4" w:space="0" w:color="auto"/>
              <w:left w:val="single" w:sz="4" w:space="0" w:color="auto"/>
              <w:bottom w:val="single" w:sz="4" w:space="0" w:color="auto"/>
              <w:right w:val="single" w:sz="4" w:space="0" w:color="auto"/>
            </w:tcBorders>
          </w:tcPr>
          <w:p w14:paraId="4AB0E72C" w14:textId="75F853AF" w:rsidR="00992852" w:rsidRPr="00E52059" w:rsidRDefault="006D3953" w:rsidP="004F2FC7">
            <w:pPr>
              <w:jc w:val="center"/>
              <w:rPr>
                <w:rFonts w:ascii="Times New Roman" w:hAnsi="Times New Roman" w:cs="Times New Roman"/>
                <w:b/>
                <w:bCs/>
              </w:rPr>
            </w:pPr>
            <w:r>
              <w:rPr>
                <w:rFonts w:ascii="Times New Roman" w:hAnsi="Times New Roman" w:cs="Times New Roman"/>
                <w:b/>
                <w:bCs/>
              </w:rPr>
              <w:t>Plānotā</w:t>
            </w:r>
            <w:r w:rsidR="00992852" w:rsidRPr="00E52059">
              <w:rPr>
                <w:rFonts w:ascii="Times New Roman" w:hAnsi="Times New Roman" w:cs="Times New Roman"/>
                <w:b/>
                <w:bCs/>
              </w:rPr>
              <w:t xml:space="preserve"> vērtība (fakts)</w:t>
            </w:r>
          </w:p>
          <w:p w14:paraId="7FA16271" w14:textId="77777777" w:rsidR="00992852" w:rsidRPr="00E52059" w:rsidRDefault="00992852" w:rsidP="004F2FC7">
            <w:pPr>
              <w:jc w:val="center"/>
              <w:rPr>
                <w:rFonts w:ascii="Times New Roman" w:hAnsi="Times New Roman" w:cs="Times New Roman"/>
                <w:b/>
                <w:bCs/>
              </w:rPr>
            </w:pPr>
            <w:r w:rsidRPr="00E52059">
              <w:rPr>
                <w:rFonts w:ascii="Times New Roman" w:hAnsi="Times New Roman" w:cs="Times New Roman"/>
                <w:b/>
                <w:bCs/>
              </w:rPr>
              <w:t>2019.g.</w:t>
            </w:r>
          </w:p>
          <w:p w14:paraId="6D4A729F" w14:textId="77777777" w:rsidR="00992852" w:rsidRPr="00E52059" w:rsidRDefault="00992852" w:rsidP="004F2FC7">
            <w:pPr>
              <w:jc w:val="center"/>
              <w:rPr>
                <w:rFonts w:ascii="Times New Roman" w:hAnsi="Times New Roman" w:cs="Times New Roman"/>
                <w:b/>
                <w:bCs/>
              </w:rPr>
            </w:pPr>
          </w:p>
        </w:tc>
        <w:tc>
          <w:tcPr>
            <w:tcW w:w="986" w:type="dxa"/>
            <w:tcBorders>
              <w:top w:val="single" w:sz="4" w:space="0" w:color="auto"/>
              <w:left w:val="single" w:sz="4" w:space="0" w:color="auto"/>
              <w:bottom w:val="single" w:sz="4" w:space="0" w:color="auto"/>
              <w:right w:val="single" w:sz="4" w:space="0" w:color="auto"/>
            </w:tcBorders>
            <w:hideMark/>
          </w:tcPr>
          <w:p w14:paraId="5C1C3B6A" w14:textId="52AF4D72" w:rsidR="00992852" w:rsidRPr="00E52059" w:rsidRDefault="006D3953" w:rsidP="004F2FC7">
            <w:pPr>
              <w:jc w:val="center"/>
              <w:rPr>
                <w:rFonts w:ascii="Times New Roman" w:hAnsi="Times New Roman" w:cs="Times New Roman"/>
                <w:b/>
                <w:bCs/>
              </w:rPr>
            </w:pPr>
            <w:r>
              <w:rPr>
                <w:rFonts w:ascii="Times New Roman" w:hAnsi="Times New Roman" w:cs="Times New Roman"/>
                <w:b/>
                <w:bCs/>
              </w:rPr>
              <w:t>Plānotā</w:t>
            </w:r>
            <w:r w:rsidR="00992852" w:rsidRPr="00E52059">
              <w:rPr>
                <w:rFonts w:ascii="Times New Roman" w:hAnsi="Times New Roman" w:cs="Times New Roman"/>
                <w:b/>
                <w:bCs/>
              </w:rPr>
              <w:t xml:space="preserve"> vērtība (fakts)</w:t>
            </w:r>
          </w:p>
          <w:p w14:paraId="422042E0" w14:textId="77777777" w:rsidR="00992852" w:rsidRPr="00E52059" w:rsidRDefault="00992852" w:rsidP="004F2FC7">
            <w:pPr>
              <w:jc w:val="center"/>
              <w:rPr>
                <w:rFonts w:ascii="Times New Roman" w:hAnsi="Times New Roman" w:cs="Times New Roman"/>
                <w:b/>
                <w:bCs/>
              </w:rPr>
            </w:pPr>
            <w:r w:rsidRPr="00E52059">
              <w:rPr>
                <w:rFonts w:ascii="Times New Roman" w:hAnsi="Times New Roman" w:cs="Times New Roman"/>
                <w:b/>
                <w:bCs/>
              </w:rPr>
              <w:t>2020.g.</w:t>
            </w:r>
          </w:p>
          <w:p w14:paraId="6AB25E65" w14:textId="77777777" w:rsidR="00992852" w:rsidRPr="00E52059" w:rsidRDefault="00992852" w:rsidP="004F2FC7">
            <w:pPr>
              <w:jc w:val="center"/>
              <w:rPr>
                <w:rFonts w:ascii="Times New Roman" w:hAnsi="Times New Roman" w:cs="Times New Roman"/>
                <w:b/>
                <w:bCs/>
                <w:color w:val="000000" w:themeColor="text1"/>
                <w:spacing w:val="-14"/>
              </w:rPr>
            </w:pPr>
          </w:p>
        </w:tc>
        <w:tc>
          <w:tcPr>
            <w:tcW w:w="1114" w:type="dxa"/>
            <w:tcBorders>
              <w:top w:val="single" w:sz="4" w:space="0" w:color="auto"/>
              <w:left w:val="single" w:sz="4" w:space="0" w:color="auto"/>
              <w:bottom w:val="single" w:sz="4" w:space="0" w:color="auto"/>
              <w:right w:val="single" w:sz="4" w:space="0" w:color="auto"/>
            </w:tcBorders>
            <w:hideMark/>
          </w:tcPr>
          <w:p w14:paraId="57DC2C6B" w14:textId="2A3AE568" w:rsidR="00992852" w:rsidRPr="00E52059" w:rsidRDefault="006D3953" w:rsidP="004F2FC7">
            <w:pPr>
              <w:jc w:val="center"/>
              <w:rPr>
                <w:rFonts w:ascii="Times New Roman" w:hAnsi="Times New Roman" w:cs="Times New Roman"/>
                <w:b/>
                <w:bCs/>
              </w:rPr>
            </w:pPr>
            <w:r>
              <w:rPr>
                <w:rFonts w:ascii="Times New Roman" w:hAnsi="Times New Roman" w:cs="Times New Roman"/>
                <w:b/>
                <w:bCs/>
              </w:rPr>
              <w:t>Plānotā</w:t>
            </w:r>
            <w:r w:rsidR="00992852" w:rsidRPr="00E52059">
              <w:rPr>
                <w:rFonts w:ascii="Times New Roman" w:hAnsi="Times New Roman" w:cs="Times New Roman"/>
                <w:b/>
                <w:bCs/>
              </w:rPr>
              <w:t xml:space="preserve"> vērtība (fakts)</w:t>
            </w:r>
          </w:p>
          <w:p w14:paraId="34A0FC02" w14:textId="77777777" w:rsidR="00992852" w:rsidRPr="00E52059" w:rsidRDefault="00992852" w:rsidP="004F2FC7">
            <w:pPr>
              <w:jc w:val="center"/>
              <w:rPr>
                <w:rFonts w:ascii="Times New Roman" w:hAnsi="Times New Roman" w:cs="Times New Roman"/>
                <w:b/>
                <w:bCs/>
              </w:rPr>
            </w:pPr>
            <w:r w:rsidRPr="00E52059">
              <w:rPr>
                <w:rFonts w:ascii="Times New Roman" w:hAnsi="Times New Roman" w:cs="Times New Roman"/>
                <w:b/>
                <w:bCs/>
              </w:rPr>
              <w:t>2021.g.</w:t>
            </w:r>
          </w:p>
          <w:p w14:paraId="1EF0AB3A" w14:textId="77777777" w:rsidR="00992852" w:rsidRPr="00E52059" w:rsidRDefault="00992852" w:rsidP="004F2FC7">
            <w:pPr>
              <w:jc w:val="center"/>
              <w:rPr>
                <w:rFonts w:ascii="Times New Roman" w:hAnsi="Times New Roman" w:cs="Times New Roman"/>
                <w:b/>
                <w:bCs/>
                <w:color w:val="000000" w:themeColor="text1"/>
                <w:spacing w:val="-14"/>
              </w:rPr>
            </w:pPr>
          </w:p>
        </w:tc>
        <w:tc>
          <w:tcPr>
            <w:tcW w:w="1156" w:type="dxa"/>
            <w:tcBorders>
              <w:top w:val="single" w:sz="4" w:space="0" w:color="auto"/>
              <w:left w:val="single" w:sz="4" w:space="0" w:color="auto"/>
              <w:bottom w:val="single" w:sz="4" w:space="0" w:color="auto"/>
              <w:right w:val="single" w:sz="4" w:space="0" w:color="auto"/>
            </w:tcBorders>
          </w:tcPr>
          <w:p w14:paraId="11E58306" w14:textId="580AF7A5" w:rsidR="00992852" w:rsidRPr="00E52059" w:rsidRDefault="004D16F1" w:rsidP="004F2FC7">
            <w:pPr>
              <w:jc w:val="center"/>
              <w:rPr>
                <w:rFonts w:ascii="Times New Roman" w:hAnsi="Times New Roman" w:cs="Times New Roman"/>
                <w:b/>
                <w:bCs/>
                <w:color w:val="000000" w:themeColor="text1"/>
                <w:spacing w:val="-14"/>
              </w:rPr>
            </w:pPr>
            <w:r>
              <w:rPr>
                <w:rFonts w:ascii="Times New Roman" w:hAnsi="Times New Roman" w:cs="Times New Roman"/>
                <w:b/>
                <w:bCs/>
              </w:rPr>
              <w:t>Plānotā</w:t>
            </w:r>
            <w:r w:rsidRPr="00E52059">
              <w:rPr>
                <w:rFonts w:ascii="Times New Roman" w:hAnsi="Times New Roman" w:cs="Times New Roman"/>
                <w:b/>
                <w:bCs/>
              </w:rPr>
              <w:t xml:space="preserve"> </w:t>
            </w:r>
            <w:r w:rsidR="00992852" w:rsidRPr="00E52059">
              <w:rPr>
                <w:rFonts w:ascii="Times New Roman" w:hAnsi="Times New Roman" w:cs="Times New Roman"/>
                <w:b/>
                <w:bCs/>
              </w:rPr>
              <w:t>vērtība  2022.g.</w:t>
            </w:r>
          </w:p>
        </w:tc>
        <w:tc>
          <w:tcPr>
            <w:tcW w:w="1330" w:type="dxa"/>
            <w:tcBorders>
              <w:top w:val="single" w:sz="4" w:space="0" w:color="auto"/>
              <w:left w:val="single" w:sz="4" w:space="0" w:color="auto"/>
              <w:bottom w:val="single" w:sz="4" w:space="0" w:color="auto"/>
              <w:right w:val="single" w:sz="4" w:space="0" w:color="auto"/>
            </w:tcBorders>
          </w:tcPr>
          <w:p w14:paraId="04E44ABD" w14:textId="77777777" w:rsidR="00795329" w:rsidRDefault="00992852" w:rsidP="004F2FC7">
            <w:pPr>
              <w:jc w:val="center"/>
              <w:rPr>
                <w:rFonts w:ascii="Times New Roman" w:hAnsi="Times New Roman" w:cs="Times New Roman"/>
                <w:b/>
                <w:bCs/>
              </w:rPr>
            </w:pPr>
            <w:r w:rsidRPr="00E52059">
              <w:rPr>
                <w:rFonts w:ascii="Times New Roman" w:hAnsi="Times New Roman" w:cs="Times New Roman"/>
                <w:b/>
                <w:bCs/>
              </w:rPr>
              <w:t xml:space="preserve">Mērķa vērtība  </w:t>
            </w:r>
          </w:p>
          <w:p w14:paraId="2CE04470" w14:textId="36CF7997" w:rsidR="00992852" w:rsidRPr="00E52059" w:rsidRDefault="00795329" w:rsidP="004F2FC7">
            <w:pPr>
              <w:jc w:val="center"/>
              <w:rPr>
                <w:rFonts w:ascii="Times New Roman" w:hAnsi="Times New Roman" w:cs="Times New Roman"/>
                <w:b/>
                <w:bCs/>
              </w:rPr>
            </w:pPr>
            <w:r>
              <w:rPr>
                <w:rFonts w:ascii="Times New Roman" w:hAnsi="Times New Roman" w:cs="Times New Roman"/>
                <w:b/>
                <w:bCs/>
              </w:rPr>
              <w:t xml:space="preserve">(fakts) </w:t>
            </w:r>
            <w:r w:rsidR="00992852" w:rsidRPr="00E52059">
              <w:rPr>
                <w:rFonts w:ascii="Times New Roman" w:hAnsi="Times New Roman" w:cs="Times New Roman"/>
                <w:b/>
                <w:bCs/>
              </w:rPr>
              <w:t>2023.g.</w:t>
            </w:r>
          </w:p>
        </w:tc>
        <w:tc>
          <w:tcPr>
            <w:tcW w:w="350" w:type="dxa"/>
            <w:tcBorders>
              <w:top w:val="single" w:sz="4" w:space="0" w:color="auto"/>
              <w:left w:val="single" w:sz="4" w:space="0" w:color="auto"/>
              <w:bottom w:val="single" w:sz="4" w:space="0" w:color="auto"/>
              <w:right w:val="single" w:sz="4" w:space="0" w:color="auto"/>
            </w:tcBorders>
          </w:tcPr>
          <w:p w14:paraId="7EC252D4" w14:textId="2DC4C60B" w:rsidR="00992852" w:rsidRPr="00E52059" w:rsidRDefault="00992852" w:rsidP="004F2FC7">
            <w:pPr>
              <w:jc w:val="center"/>
              <w:rPr>
                <w:rFonts w:ascii="Times New Roman" w:hAnsi="Times New Roman" w:cs="Times New Roman"/>
                <w:b/>
                <w:bCs/>
              </w:rPr>
            </w:pPr>
            <w:r w:rsidRPr="00E52059">
              <w:rPr>
                <w:rFonts w:ascii="Times New Roman" w:hAnsi="Times New Roman" w:cs="Times New Roman"/>
                <w:b/>
                <w:bCs/>
              </w:rPr>
              <w:t>Mērķa vērtība  202</w:t>
            </w:r>
            <w:r>
              <w:rPr>
                <w:rFonts w:ascii="Times New Roman" w:hAnsi="Times New Roman" w:cs="Times New Roman"/>
                <w:b/>
                <w:bCs/>
              </w:rPr>
              <w:t>4</w:t>
            </w:r>
            <w:r w:rsidRPr="00E52059">
              <w:rPr>
                <w:rFonts w:ascii="Times New Roman" w:hAnsi="Times New Roman" w:cs="Times New Roman"/>
                <w:b/>
                <w:bCs/>
              </w:rPr>
              <w:t>.g.</w:t>
            </w:r>
          </w:p>
        </w:tc>
        <w:tc>
          <w:tcPr>
            <w:tcW w:w="2760" w:type="dxa"/>
            <w:tcBorders>
              <w:top w:val="single" w:sz="4" w:space="0" w:color="auto"/>
              <w:left w:val="single" w:sz="4" w:space="0" w:color="auto"/>
              <w:bottom w:val="single" w:sz="4" w:space="0" w:color="auto"/>
              <w:right w:val="single" w:sz="4" w:space="0" w:color="auto"/>
            </w:tcBorders>
          </w:tcPr>
          <w:p w14:paraId="32AE4C90" w14:textId="2E3D3FB8" w:rsidR="00992852" w:rsidRPr="00E52059" w:rsidRDefault="00992852" w:rsidP="004F2FC7">
            <w:pPr>
              <w:jc w:val="center"/>
              <w:rPr>
                <w:rFonts w:ascii="Times New Roman" w:hAnsi="Times New Roman" w:cs="Times New Roman"/>
                <w:b/>
                <w:bCs/>
              </w:rPr>
            </w:pPr>
            <w:r w:rsidRPr="00E52059">
              <w:rPr>
                <w:rFonts w:ascii="Times New Roman" w:hAnsi="Times New Roman" w:cs="Times New Roman"/>
                <w:b/>
                <w:bCs/>
              </w:rPr>
              <w:t>Komentāri</w:t>
            </w:r>
          </w:p>
        </w:tc>
      </w:tr>
      <w:tr w:rsidR="00C10279" w:rsidRPr="00E52059" w14:paraId="51022DE1" w14:textId="77777777" w:rsidTr="00992852">
        <w:tc>
          <w:tcPr>
            <w:tcW w:w="2339" w:type="dxa"/>
            <w:tcBorders>
              <w:top w:val="single" w:sz="4" w:space="0" w:color="auto"/>
              <w:left w:val="single" w:sz="4" w:space="0" w:color="auto"/>
              <w:bottom w:val="single" w:sz="4" w:space="0" w:color="auto"/>
              <w:right w:val="single" w:sz="4" w:space="0" w:color="auto"/>
            </w:tcBorders>
          </w:tcPr>
          <w:p w14:paraId="3DBC246A" w14:textId="77777777" w:rsidR="00992852" w:rsidRPr="00E52059" w:rsidRDefault="00992852" w:rsidP="004F2FC7">
            <w:pPr>
              <w:jc w:val="both"/>
              <w:rPr>
                <w:rFonts w:ascii="Times New Roman" w:hAnsi="Times New Roman" w:cs="Times New Roman"/>
              </w:rPr>
            </w:pPr>
            <w:r w:rsidRPr="00E52059">
              <w:rPr>
                <w:rFonts w:ascii="Times New Roman" w:hAnsi="Times New Roman" w:cs="Times New Roman"/>
              </w:rPr>
              <w:t xml:space="preserve">Peļņa pirms procentu, nodokļu un nolietojuma izmaksām EBITDA rentabilitāte, ne mazāk kā (%) </w:t>
            </w:r>
          </w:p>
        </w:tc>
        <w:tc>
          <w:tcPr>
            <w:tcW w:w="1089" w:type="dxa"/>
            <w:tcBorders>
              <w:top w:val="single" w:sz="4" w:space="0" w:color="auto"/>
              <w:left w:val="single" w:sz="4" w:space="0" w:color="auto"/>
              <w:bottom w:val="single" w:sz="4" w:space="0" w:color="auto"/>
              <w:right w:val="single" w:sz="4" w:space="0" w:color="auto"/>
            </w:tcBorders>
          </w:tcPr>
          <w:p w14:paraId="75CDB944" w14:textId="77777777" w:rsidR="00992852" w:rsidRPr="00E52059" w:rsidRDefault="00992852" w:rsidP="004F2FC7">
            <w:pPr>
              <w:jc w:val="center"/>
              <w:rPr>
                <w:rFonts w:ascii="Times New Roman" w:hAnsi="Times New Roman" w:cs="Times New Roman"/>
              </w:rPr>
            </w:pPr>
            <w:r w:rsidRPr="00E52059">
              <w:rPr>
                <w:rFonts w:ascii="Times New Roman" w:hAnsi="Times New Roman" w:cs="Times New Roman"/>
              </w:rPr>
              <w:t>8,76</w:t>
            </w:r>
          </w:p>
        </w:tc>
        <w:tc>
          <w:tcPr>
            <w:tcW w:w="986" w:type="dxa"/>
            <w:tcBorders>
              <w:top w:val="single" w:sz="4" w:space="0" w:color="auto"/>
              <w:left w:val="single" w:sz="4" w:space="0" w:color="auto"/>
              <w:bottom w:val="single" w:sz="4" w:space="0" w:color="auto"/>
              <w:right w:val="single" w:sz="4" w:space="0" w:color="auto"/>
            </w:tcBorders>
          </w:tcPr>
          <w:p w14:paraId="70495FD5"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rPr>
              <w:t>8,36 (8,25)</w:t>
            </w:r>
          </w:p>
        </w:tc>
        <w:tc>
          <w:tcPr>
            <w:tcW w:w="1114" w:type="dxa"/>
            <w:tcBorders>
              <w:top w:val="single" w:sz="4" w:space="0" w:color="auto"/>
              <w:left w:val="single" w:sz="4" w:space="0" w:color="auto"/>
              <w:bottom w:val="single" w:sz="4" w:space="0" w:color="auto"/>
              <w:right w:val="single" w:sz="4" w:space="0" w:color="auto"/>
            </w:tcBorders>
          </w:tcPr>
          <w:p w14:paraId="49EE7194" w14:textId="77777777" w:rsidR="00992852" w:rsidRPr="00E52059" w:rsidRDefault="00992852" w:rsidP="004F2FC7">
            <w:pPr>
              <w:jc w:val="center"/>
              <w:rPr>
                <w:rFonts w:ascii="Times New Roman" w:hAnsi="Times New Roman" w:cs="Times New Roman"/>
              </w:rPr>
            </w:pPr>
            <w:r w:rsidRPr="00E52059">
              <w:rPr>
                <w:rFonts w:ascii="Times New Roman" w:hAnsi="Times New Roman" w:cs="Times New Roman"/>
              </w:rPr>
              <w:t xml:space="preserve">6,57 </w:t>
            </w:r>
          </w:p>
          <w:p w14:paraId="5B8816B4"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rPr>
              <w:t>(9,63)</w:t>
            </w:r>
          </w:p>
        </w:tc>
        <w:tc>
          <w:tcPr>
            <w:tcW w:w="1156" w:type="dxa"/>
            <w:tcBorders>
              <w:top w:val="single" w:sz="4" w:space="0" w:color="auto"/>
              <w:left w:val="single" w:sz="4" w:space="0" w:color="auto"/>
              <w:bottom w:val="single" w:sz="4" w:space="0" w:color="auto"/>
              <w:right w:val="single" w:sz="4" w:space="0" w:color="auto"/>
            </w:tcBorders>
          </w:tcPr>
          <w:p w14:paraId="1DC09D60" w14:textId="77777777" w:rsidR="000E0A44"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 8</w:t>
            </w:r>
          </w:p>
          <w:p w14:paraId="0EDBCC5D" w14:textId="4D9FFA84" w:rsidR="00992852" w:rsidRPr="00E52059" w:rsidRDefault="000E0A44" w:rsidP="004F2FC7">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(9,55)</w:t>
            </w:r>
            <w:r w:rsidR="00992852" w:rsidRPr="00E52059">
              <w:rPr>
                <w:rFonts w:ascii="Times New Roman" w:hAnsi="Times New Roman" w:cs="Times New Roman"/>
                <w:color w:val="000000" w:themeColor="text1"/>
                <w:spacing w:val="-14"/>
              </w:rPr>
              <w:t xml:space="preserve">  </w:t>
            </w:r>
          </w:p>
        </w:tc>
        <w:tc>
          <w:tcPr>
            <w:tcW w:w="1330" w:type="dxa"/>
            <w:tcBorders>
              <w:top w:val="single" w:sz="4" w:space="0" w:color="auto"/>
              <w:left w:val="single" w:sz="4" w:space="0" w:color="auto"/>
              <w:bottom w:val="single" w:sz="4" w:space="0" w:color="auto"/>
              <w:right w:val="single" w:sz="4" w:space="0" w:color="auto"/>
            </w:tcBorders>
          </w:tcPr>
          <w:p w14:paraId="228DC47A" w14:textId="77777777" w:rsidR="00992852" w:rsidRDefault="00992852" w:rsidP="004F2FC7">
            <w:pPr>
              <w:pStyle w:val="Default"/>
              <w:jc w:val="center"/>
              <w:rPr>
                <w:sz w:val="22"/>
                <w:szCs w:val="22"/>
              </w:rPr>
            </w:pPr>
            <w:r w:rsidRPr="00E52059">
              <w:rPr>
                <w:sz w:val="22"/>
                <w:szCs w:val="22"/>
              </w:rPr>
              <w:t>7</w:t>
            </w:r>
            <w:r w:rsidR="000E0A44">
              <w:rPr>
                <w:sz w:val="22"/>
                <w:szCs w:val="22"/>
              </w:rPr>
              <w:t>,06</w:t>
            </w:r>
          </w:p>
          <w:p w14:paraId="213BBE84" w14:textId="0A4060C8" w:rsidR="00795329" w:rsidRPr="00E52059" w:rsidRDefault="00795329" w:rsidP="004F2FC7">
            <w:pPr>
              <w:pStyle w:val="Default"/>
              <w:jc w:val="center"/>
              <w:rPr>
                <w:sz w:val="22"/>
                <w:szCs w:val="22"/>
              </w:rPr>
            </w:pPr>
            <w:r>
              <w:rPr>
                <w:sz w:val="22"/>
                <w:szCs w:val="22"/>
              </w:rPr>
              <w:t>(7,13)</w:t>
            </w:r>
          </w:p>
        </w:tc>
        <w:tc>
          <w:tcPr>
            <w:tcW w:w="350" w:type="dxa"/>
            <w:tcBorders>
              <w:top w:val="single" w:sz="4" w:space="0" w:color="auto"/>
              <w:left w:val="single" w:sz="4" w:space="0" w:color="auto"/>
              <w:bottom w:val="single" w:sz="4" w:space="0" w:color="auto"/>
              <w:right w:val="single" w:sz="4" w:space="0" w:color="auto"/>
            </w:tcBorders>
          </w:tcPr>
          <w:p w14:paraId="4757AFAF" w14:textId="7AA1C2DF" w:rsidR="00992852" w:rsidRPr="00E52059" w:rsidRDefault="00071797" w:rsidP="00992852">
            <w:pPr>
              <w:pStyle w:val="Default"/>
              <w:jc w:val="center"/>
              <w:rPr>
                <w:sz w:val="22"/>
                <w:szCs w:val="22"/>
              </w:rPr>
            </w:pPr>
            <w:r>
              <w:rPr>
                <w:sz w:val="22"/>
                <w:szCs w:val="22"/>
              </w:rPr>
              <w:t>5</w:t>
            </w:r>
            <w:r w:rsidR="005F27F9">
              <w:rPr>
                <w:sz w:val="22"/>
                <w:szCs w:val="22"/>
              </w:rPr>
              <w:t>,</w:t>
            </w:r>
            <w:r>
              <w:rPr>
                <w:sz w:val="22"/>
                <w:szCs w:val="22"/>
              </w:rPr>
              <w:t>5</w:t>
            </w:r>
          </w:p>
        </w:tc>
        <w:tc>
          <w:tcPr>
            <w:tcW w:w="2760" w:type="dxa"/>
            <w:tcBorders>
              <w:top w:val="single" w:sz="4" w:space="0" w:color="auto"/>
              <w:left w:val="single" w:sz="4" w:space="0" w:color="auto"/>
              <w:bottom w:val="single" w:sz="4" w:space="0" w:color="auto"/>
              <w:right w:val="single" w:sz="4" w:space="0" w:color="auto"/>
            </w:tcBorders>
          </w:tcPr>
          <w:p w14:paraId="3D2F0C93" w14:textId="7FF078D0" w:rsidR="00992852" w:rsidRPr="00E52059" w:rsidRDefault="00992852" w:rsidP="00577C36">
            <w:pPr>
              <w:pStyle w:val="Default"/>
              <w:jc w:val="both"/>
              <w:rPr>
                <w:color w:val="000000" w:themeColor="text1"/>
                <w:spacing w:val="-14"/>
              </w:rPr>
            </w:pPr>
            <w:r w:rsidRPr="00E52059">
              <w:rPr>
                <w:sz w:val="22"/>
                <w:szCs w:val="22"/>
              </w:rPr>
              <w:t>Nodrošināt  kapitālsabiedrības rentablu finansiālo darbību</w:t>
            </w:r>
          </w:p>
        </w:tc>
      </w:tr>
      <w:tr w:rsidR="00C10279" w:rsidRPr="00E52059" w14:paraId="6FA00BEB" w14:textId="77777777" w:rsidTr="00992852">
        <w:tc>
          <w:tcPr>
            <w:tcW w:w="2339" w:type="dxa"/>
            <w:tcBorders>
              <w:top w:val="single" w:sz="4" w:space="0" w:color="auto"/>
              <w:left w:val="single" w:sz="4" w:space="0" w:color="auto"/>
              <w:bottom w:val="single" w:sz="4" w:space="0" w:color="auto"/>
              <w:right w:val="single" w:sz="4" w:space="0" w:color="auto"/>
            </w:tcBorders>
          </w:tcPr>
          <w:p w14:paraId="5BA6FFB5" w14:textId="77777777" w:rsidR="00992852" w:rsidRPr="00E52059" w:rsidRDefault="00992852" w:rsidP="004F2FC7">
            <w:pPr>
              <w:jc w:val="both"/>
              <w:rPr>
                <w:rFonts w:ascii="Times New Roman" w:hAnsi="Times New Roman" w:cs="Times New Roman"/>
              </w:rPr>
            </w:pPr>
            <w:r w:rsidRPr="00E52059">
              <w:rPr>
                <w:rFonts w:ascii="Times New Roman" w:hAnsi="Times New Roman" w:cs="Times New Roman"/>
              </w:rPr>
              <w:t xml:space="preserve">Kopējās likviditātes rādītājs, ne mazāk kā </w:t>
            </w:r>
          </w:p>
        </w:tc>
        <w:tc>
          <w:tcPr>
            <w:tcW w:w="1089" w:type="dxa"/>
            <w:tcBorders>
              <w:top w:val="single" w:sz="4" w:space="0" w:color="auto"/>
              <w:left w:val="single" w:sz="4" w:space="0" w:color="auto"/>
              <w:bottom w:val="single" w:sz="4" w:space="0" w:color="auto"/>
              <w:right w:val="single" w:sz="4" w:space="0" w:color="auto"/>
            </w:tcBorders>
          </w:tcPr>
          <w:p w14:paraId="30AC9CF8"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1,22</w:t>
            </w:r>
          </w:p>
        </w:tc>
        <w:tc>
          <w:tcPr>
            <w:tcW w:w="986" w:type="dxa"/>
            <w:tcBorders>
              <w:top w:val="single" w:sz="4" w:space="0" w:color="auto"/>
              <w:left w:val="single" w:sz="4" w:space="0" w:color="auto"/>
              <w:bottom w:val="single" w:sz="4" w:space="0" w:color="auto"/>
              <w:right w:val="single" w:sz="4" w:space="0" w:color="auto"/>
            </w:tcBorders>
          </w:tcPr>
          <w:p w14:paraId="690EA43E"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1,12</w:t>
            </w:r>
          </w:p>
          <w:p w14:paraId="71BFC9AB"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 (0,92)</w:t>
            </w:r>
          </w:p>
        </w:tc>
        <w:tc>
          <w:tcPr>
            <w:tcW w:w="1114" w:type="dxa"/>
            <w:tcBorders>
              <w:top w:val="single" w:sz="4" w:space="0" w:color="auto"/>
              <w:left w:val="single" w:sz="4" w:space="0" w:color="auto"/>
              <w:bottom w:val="single" w:sz="4" w:space="0" w:color="auto"/>
              <w:right w:val="single" w:sz="4" w:space="0" w:color="auto"/>
            </w:tcBorders>
          </w:tcPr>
          <w:p w14:paraId="65A89B95"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1,05 </w:t>
            </w:r>
          </w:p>
          <w:p w14:paraId="106583B7"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(1,15)</w:t>
            </w:r>
          </w:p>
        </w:tc>
        <w:tc>
          <w:tcPr>
            <w:tcW w:w="1156" w:type="dxa"/>
            <w:tcBorders>
              <w:top w:val="single" w:sz="4" w:space="0" w:color="auto"/>
              <w:left w:val="single" w:sz="4" w:space="0" w:color="auto"/>
              <w:bottom w:val="single" w:sz="4" w:space="0" w:color="auto"/>
              <w:right w:val="single" w:sz="4" w:space="0" w:color="auto"/>
            </w:tcBorders>
          </w:tcPr>
          <w:p w14:paraId="343A881B" w14:textId="77777777" w:rsidR="00992852"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w:t>
            </w:r>
          </w:p>
          <w:p w14:paraId="217ABC21" w14:textId="6225DFF2" w:rsidR="00C35892" w:rsidRPr="00E52059" w:rsidRDefault="00C35892" w:rsidP="004F2FC7">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(0,83)</w:t>
            </w:r>
          </w:p>
        </w:tc>
        <w:tc>
          <w:tcPr>
            <w:tcW w:w="1330" w:type="dxa"/>
            <w:tcBorders>
              <w:top w:val="single" w:sz="4" w:space="0" w:color="auto"/>
              <w:left w:val="single" w:sz="4" w:space="0" w:color="auto"/>
              <w:bottom w:val="single" w:sz="4" w:space="0" w:color="auto"/>
              <w:right w:val="single" w:sz="4" w:space="0" w:color="auto"/>
            </w:tcBorders>
          </w:tcPr>
          <w:p w14:paraId="53398685" w14:textId="77777777" w:rsidR="00992852" w:rsidRDefault="00992852" w:rsidP="004F2FC7">
            <w:pPr>
              <w:pStyle w:val="Default"/>
              <w:jc w:val="center"/>
              <w:rPr>
                <w:sz w:val="22"/>
                <w:szCs w:val="22"/>
              </w:rPr>
            </w:pPr>
            <w:r w:rsidRPr="00E52059">
              <w:rPr>
                <w:sz w:val="22"/>
                <w:szCs w:val="22"/>
              </w:rPr>
              <w:t>1</w:t>
            </w:r>
          </w:p>
          <w:p w14:paraId="7C8FFDC0" w14:textId="0AB70930" w:rsidR="007B4A02" w:rsidRPr="00E52059" w:rsidRDefault="007B4A02" w:rsidP="004F2FC7">
            <w:pPr>
              <w:pStyle w:val="Default"/>
              <w:jc w:val="center"/>
              <w:rPr>
                <w:sz w:val="22"/>
                <w:szCs w:val="22"/>
              </w:rPr>
            </w:pPr>
            <w:r>
              <w:rPr>
                <w:sz w:val="22"/>
                <w:szCs w:val="22"/>
              </w:rPr>
              <w:t>(1,03)</w:t>
            </w:r>
          </w:p>
        </w:tc>
        <w:tc>
          <w:tcPr>
            <w:tcW w:w="350" w:type="dxa"/>
            <w:tcBorders>
              <w:top w:val="single" w:sz="4" w:space="0" w:color="auto"/>
              <w:left w:val="single" w:sz="4" w:space="0" w:color="auto"/>
              <w:bottom w:val="single" w:sz="4" w:space="0" w:color="auto"/>
              <w:right w:val="single" w:sz="4" w:space="0" w:color="auto"/>
            </w:tcBorders>
          </w:tcPr>
          <w:p w14:paraId="16CCFAF1" w14:textId="7A7C5DE8" w:rsidR="00992852" w:rsidRPr="00E52059" w:rsidRDefault="009E2064" w:rsidP="00992852">
            <w:pPr>
              <w:pStyle w:val="Default"/>
              <w:jc w:val="center"/>
              <w:rPr>
                <w:sz w:val="22"/>
                <w:szCs w:val="22"/>
              </w:rPr>
            </w:pPr>
            <w:r>
              <w:rPr>
                <w:sz w:val="22"/>
                <w:szCs w:val="22"/>
              </w:rPr>
              <w:t>1</w:t>
            </w:r>
          </w:p>
        </w:tc>
        <w:tc>
          <w:tcPr>
            <w:tcW w:w="2760" w:type="dxa"/>
            <w:tcBorders>
              <w:top w:val="single" w:sz="4" w:space="0" w:color="auto"/>
              <w:left w:val="single" w:sz="4" w:space="0" w:color="auto"/>
              <w:bottom w:val="single" w:sz="4" w:space="0" w:color="auto"/>
              <w:right w:val="single" w:sz="4" w:space="0" w:color="auto"/>
            </w:tcBorders>
          </w:tcPr>
          <w:p w14:paraId="3B069EB2" w14:textId="09FBAA9D" w:rsidR="00992852" w:rsidRPr="00E52059" w:rsidRDefault="00992852" w:rsidP="004F2FC7">
            <w:pPr>
              <w:pStyle w:val="Default"/>
              <w:jc w:val="both"/>
              <w:rPr>
                <w:sz w:val="22"/>
                <w:szCs w:val="22"/>
              </w:rPr>
            </w:pPr>
            <w:r w:rsidRPr="00E52059">
              <w:rPr>
                <w:sz w:val="22"/>
                <w:szCs w:val="22"/>
              </w:rPr>
              <w:t xml:space="preserve">Nodrošināt kapitālsabiedrības finansiālās darbības stabilitāti </w:t>
            </w:r>
          </w:p>
          <w:p w14:paraId="0802D488" w14:textId="77777777" w:rsidR="00992852" w:rsidRPr="00E52059" w:rsidRDefault="00992852" w:rsidP="004F2FC7">
            <w:pPr>
              <w:jc w:val="both"/>
              <w:rPr>
                <w:rFonts w:ascii="Times New Roman" w:hAnsi="Times New Roman" w:cs="Times New Roman"/>
                <w:color w:val="000000" w:themeColor="text1"/>
                <w:spacing w:val="-14"/>
              </w:rPr>
            </w:pPr>
          </w:p>
        </w:tc>
      </w:tr>
      <w:tr w:rsidR="00C10279" w:rsidRPr="00E52059" w14:paraId="38426AC2" w14:textId="77777777" w:rsidTr="00992852">
        <w:tc>
          <w:tcPr>
            <w:tcW w:w="2339" w:type="dxa"/>
            <w:tcBorders>
              <w:top w:val="single" w:sz="4" w:space="0" w:color="auto"/>
              <w:left w:val="single" w:sz="4" w:space="0" w:color="auto"/>
              <w:bottom w:val="single" w:sz="4" w:space="0" w:color="auto"/>
              <w:right w:val="single" w:sz="4" w:space="0" w:color="auto"/>
            </w:tcBorders>
          </w:tcPr>
          <w:p w14:paraId="69F61E25" w14:textId="77777777" w:rsidR="00992852" w:rsidRPr="00E52059" w:rsidRDefault="00992852" w:rsidP="004F2FC7">
            <w:pPr>
              <w:jc w:val="both"/>
              <w:rPr>
                <w:rFonts w:ascii="Times New Roman" w:hAnsi="Times New Roman" w:cs="Times New Roman"/>
              </w:rPr>
            </w:pPr>
            <w:r w:rsidRPr="00E52059">
              <w:rPr>
                <w:rFonts w:ascii="Times New Roman" w:hAnsi="Times New Roman" w:cs="Times New Roman"/>
              </w:rPr>
              <w:t xml:space="preserve">Saistības pret pašu kapitālu, ne vairāk kā </w:t>
            </w:r>
          </w:p>
        </w:tc>
        <w:tc>
          <w:tcPr>
            <w:tcW w:w="1089" w:type="dxa"/>
            <w:tcBorders>
              <w:top w:val="single" w:sz="4" w:space="0" w:color="auto"/>
              <w:left w:val="single" w:sz="4" w:space="0" w:color="auto"/>
              <w:bottom w:val="single" w:sz="4" w:space="0" w:color="auto"/>
              <w:right w:val="single" w:sz="4" w:space="0" w:color="auto"/>
            </w:tcBorders>
          </w:tcPr>
          <w:p w14:paraId="21EF6150"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0,96</w:t>
            </w:r>
          </w:p>
        </w:tc>
        <w:tc>
          <w:tcPr>
            <w:tcW w:w="986" w:type="dxa"/>
            <w:tcBorders>
              <w:top w:val="single" w:sz="4" w:space="0" w:color="auto"/>
              <w:left w:val="single" w:sz="4" w:space="0" w:color="auto"/>
              <w:bottom w:val="single" w:sz="4" w:space="0" w:color="auto"/>
              <w:right w:val="single" w:sz="4" w:space="0" w:color="auto"/>
            </w:tcBorders>
          </w:tcPr>
          <w:p w14:paraId="7774F4CE"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0,84  </w:t>
            </w:r>
          </w:p>
          <w:p w14:paraId="5CE06C42"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(1,43)</w:t>
            </w:r>
          </w:p>
        </w:tc>
        <w:tc>
          <w:tcPr>
            <w:tcW w:w="1114" w:type="dxa"/>
            <w:tcBorders>
              <w:top w:val="single" w:sz="4" w:space="0" w:color="auto"/>
              <w:left w:val="single" w:sz="4" w:space="0" w:color="auto"/>
              <w:bottom w:val="single" w:sz="4" w:space="0" w:color="auto"/>
              <w:right w:val="single" w:sz="4" w:space="0" w:color="auto"/>
            </w:tcBorders>
          </w:tcPr>
          <w:p w14:paraId="28A60FB2"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0,94 </w:t>
            </w:r>
          </w:p>
          <w:p w14:paraId="05B4F2D7"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(1,18)  </w:t>
            </w:r>
          </w:p>
          <w:p w14:paraId="09D4C70C" w14:textId="77777777" w:rsidR="00992852" w:rsidRPr="00E52059" w:rsidRDefault="00992852" w:rsidP="004F2FC7">
            <w:pPr>
              <w:jc w:val="center"/>
              <w:rPr>
                <w:rFonts w:ascii="Times New Roman" w:hAnsi="Times New Roman" w:cs="Times New Roman"/>
                <w:color w:val="000000" w:themeColor="text1"/>
                <w:spacing w:val="-14"/>
              </w:rPr>
            </w:pPr>
          </w:p>
        </w:tc>
        <w:tc>
          <w:tcPr>
            <w:tcW w:w="1156" w:type="dxa"/>
            <w:tcBorders>
              <w:top w:val="single" w:sz="4" w:space="0" w:color="auto"/>
              <w:left w:val="single" w:sz="4" w:space="0" w:color="auto"/>
              <w:bottom w:val="single" w:sz="4" w:space="0" w:color="auto"/>
              <w:right w:val="single" w:sz="4" w:space="0" w:color="auto"/>
            </w:tcBorders>
          </w:tcPr>
          <w:p w14:paraId="56E111DC" w14:textId="77777777" w:rsidR="00992852"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1,4</w:t>
            </w:r>
          </w:p>
          <w:p w14:paraId="42E4DFE4" w14:textId="4E5DF50F" w:rsidR="009120E1" w:rsidRPr="00E52059" w:rsidRDefault="009120E1" w:rsidP="004F2FC7">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(0,83)</w:t>
            </w:r>
          </w:p>
        </w:tc>
        <w:tc>
          <w:tcPr>
            <w:tcW w:w="1330" w:type="dxa"/>
            <w:tcBorders>
              <w:top w:val="single" w:sz="4" w:space="0" w:color="auto"/>
              <w:left w:val="single" w:sz="4" w:space="0" w:color="auto"/>
              <w:bottom w:val="single" w:sz="4" w:space="0" w:color="auto"/>
              <w:right w:val="single" w:sz="4" w:space="0" w:color="auto"/>
            </w:tcBorders>
          </w:tcPr>
          <w:p w14:paraId="5CD30D06" w14:textId="77777777" w:rsidR="00992852" w:rsidRDefault="00441BDD" w:rsidP="004F2FC7">
            <w:pPr>
              <w:jc w:val="center"/>
              <w:rPr>
                <w:rFonts w:ascii="Times New Roman" w:hAnsi="Times New Roman" w:cs="Times New Roman"/>
              </w:rPr>
            </w:pPr>
            <w:r>
              <w:rPr>
                <w:rFonts w:ascii="Times New Roman" w:hAnsi="Times New Roman" w:cs="Times New Roman"/>
              </w:rPr>
              <w:t>0,92</w:t>
            </w:r>
          </w:p>
          <w:p w14:paraId="616E0112" w14:textId="20E8A402" w:rsidR="00B9658E" w:rsidRPr="00E52059" w:rsidRDefault="00B9658E" w:rsidP="004F2FC7">
            <w:pPr>
              <w:jc w:val="center"/>
              <w:rPr>
                <w:rFonts w:ascii="Times New Roman" w:hAnsi="Times New Roman" w:cs="Times New Roman"/>
              </w:rPr>
            </w:pPr>
            <w:r>
              <w:rPr>
                <w:rFonts w:ascii="Times New Roman" w:hAnsi="Times New Roman" w:cs="Times New Roman"/>
              </w:rPr>
              <w:t>(0,68)</w:t>
            </w:r>
          </w:p>
        </w:tc>
        <w:tc>
          <w:tcPr>
            <w:tcW w:w="350" w:type="dxa"/>
            <w:tcBorders>
              <w:top w:val="single" w:sz="4" w:space="0" w:color="auto"/>
              <w:left w:val="single" w:sz="4" w:space="0" w:color="auto"/>
              <w:bottom w:val="single" w:sz="4" w:space="0" w:color="auto"/>
              <w:right w:val="single" w:sz="4" w:space="0" w:color="auto"/>
            </w:tcBorders>
          </w:tcPr>
          <w:p w14:paraId="7C29D706" w14:textId="721EF3E0" w:rsidR="00992852" w:rsidRPr="00E52059" w:rsidRDefault="009E2064" w:rsidP="00D666B6">
            <w:pPr>
              <w:jc w:val="center"/>
              <w:rPr>
                <w:rFonts w:ascii="Times New Roman" w:hAnsi="Times New Roman" w:cs="Times New Roman"/>
              </w:rPr>
            </w:pPr>
            <w:r>
              <w:rPr>
                <w:rFonts w:ascii="Times New Roman" w:hAnsi="Times New Roman" w:cs="Times New Roman"/>
              </w:rPr>
              <w:t>1</w:t>
            </w:r>
          </w:p>
        </w:tc>
        <w:tc>
          <w:tcPr>
            <w:tcW w:w="2760" w:type="dxa"/>
            <w:tcBorders>
              <w:top w:val="single" w:sz="4" w:space="0" w:color="auto"/>
              <w:left w:val="single" w:sz="4" w:space="0" w:color="auto"/>
              <w:bottom w:val="single" w:sz="4" w:space="0" w:color="auto"/>
              <w:right w:val="single" w:sz="4" w:space="0" w:color="auto"/>
            </w:tcBorders>
          </w:tcPr>
          <w:p w14:paraId="542C082C" w14:textId="50C3A1FA" w:rsidR="00992852" w:rsidRPr="00E52059" w:rsidRDefault="00992852" w:rsidP="004F2FC7">
            <w:pPr>
              <w:jc w:val="both"/>
              <w:rPr>
                <w:rFonts w:ascii="Times New Roman" w:hAnsi="Times New Roman" w:cs="Times New Roman"/>
                <w:color w:val="000000" w:themeColor="text1"/>
                <w:spacing w:val="-14"/>
              </w:rPr>
            </w:pPr>
            <w:r w:rsidRPr="00E52059">
              <w:rPr>
                <w:rFonts w:ascii="Times New Roman" w:hAnsi="Times New Roman" w:cs="Times New Roman"/>
              </w:rPr>
              <w:t>Nodrošināt kontrolētu saistību apjomu</w:t>
            </w:r>
          </w:p>
        </w:tc>
      </w:tr>
      <w:tr w:rsidR="00C10279" w:rsidRPr="00E52059" w14:paraId="26E65EF3" w14:textId="77777777" w:rsidTr="00992852">
        <w:tc>
          <w:tcPr>
            <w:tcW w:w="2339" w:type="dxa"/>
            <w:tcBorders>
              <w:top w:val="single" w:sz="4" w:space="0" w:color="auto"/>
              <w:left w:val="single" w:sz="4" w:space="0" w:color="auto"/>
              <w:bottom w:val="single" w:sz="4" w:space="0" w:color="auto"/>
              <w:right w:val="single" w:sz="4" w:space="0" w:color="auto"/>
            </w:tcBorders>
          </w:tcPr>
          <w:p w14:paraId="67066818" w14:textId="77777777" w:rsidR="00992852" w:rsidRPr="00E52059" w:rsidRDefault="00992852" w:rsidP="004F2FC7">
            <w:pPr>
              <w:jc w:val="both"/>
              <w:rPr>
                <w:rFonts w:ascii="Times New Roman" w:hAnsi="Times New Roman" w:cs="Times New Roman"/>
              </w:rPr>
            </w:pPr>
            <w:r w:rsidRPr="00E52059">
              <w:rPr>
                <w:rFonts w:ascii="Times New Roman" w:hAnsi="Times New Roman" w:cs="Times New Roman"/>
              </w:rPr>
              <w:t>Ieguldījumi investīcijās (no valsts budžeta dotācijas) (naudas plūsmas rādītājs), ne mazāk kā (%)</w:t>
            </w:r>
          </w:p>
        </w:tc>
        <w:tc>
          <w:tcPr>
            <w:tcW w:w="1089" w:type="dxa"/>
            <w:tcBorders>
              <w:top w:val="single" w:sz="4" w:space="0" w:color="auto"/>
              <w:left w:val="single" w:sz="4" w:space="0" w:color="auto"/>
              <w:bottom w:val="single" w:sz="4" w:space="0" w:color="auto"/>
              <w:right w:val="single" w:sz="4" w:space="0" w:color="auto"/>
            </w:tcBorders>
          </w:tcPr>
          <w:p w14:paraId="7BD455D4"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979 592 / </w:t>
            </w:r>
          </w:p>
          <w:p w14:paraId="1BEDA28D"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14 119 173 =&gt; 7%</w:t>
            </w:r>
          </w:p>
        </w:tc>
        <w:tc>
          <w:tcPr>
            <w:tcW w:w="986" w:type="dxa"/>
            <w:tcBorders>
              <w:top w:val="single" w:sz="4" w:space="0" w:color="auto"/>
              <w:left w:val="single" w:sz="4" w:space="0" w:color="auto"/>
              <w:bottom w:val="single" w:sz="4" w:space="0" w:color="auto"/>
              <w:right w:val="single" w:sz="4" w:space="0" w:color="auto"/>
            </w:tcBorders>
          </w:tcPr>
          <w:p w14:paraId="0681AA82"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2 911 682 / 15 371 027 =&gt; 19%</w:t>
            </w:r>
          </w:p>
        </w:tc>
        <w:tc>
          <w:tcPr>
            <w:tcW w:w="1114" w:type="dxa"/>
            <w:tcBorders>
              <w:top w:val="single" w:sz="4" w:space="0" w:color="auto"/>
              <w:left w:val="single" w:sz="4" w:space="0" w:color="auto"/>
              <w:bottom w:val="single" w:sz="4" w:space="0" w:color="auto"/>
              <w:right w:val="single" w:sz="4" w:space="0" w:color="auto"/>
            </w:tcBorders>
          </w:tcPr>
          <w:p w14:paraId="3776E1F1" w14:textId="77777777" w:rsidR="00992852" w:rsidRPr="00E52059"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3 138 453 / </w:t>
            </w:r>
          </w:p>
          <w:p w14:paraId="5846B4BF" w14:textId="77777777" w:rsidR="00992852"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23 371 154 =&gt;13%</w:t>
            </w:r>
          </w:p>
          <w:p w14:paraId="66C6B48A" w14:textId="209C9734" w:rsidR="00EC1F51" w:rsidRPr="00E52059" w:rsidRDefault="00EC1F51" w:rsidP="004F2FC7">
            <w:pPr>
              <w:jc w:val="center"/>
              <w:rPr>
                <w:rFonts w:ascii="Times New Roman" w:hAnsi="Times New Roman" w:cs="Times New Roman"/>
                <w:color w:val="000000" w:themeColor="text1"/>
                <w:spacing w:val="-14"/>
              </w:rPr>
            </w:pPr>
            <w:r w:rsidRPr="005A4DD4">
              <w:rPr>
                <w:rFonts w:ascii="Times New Roman" w:hAnsi="Times New Roman" w:cs="Times New Roman"/>
                <w:spacing w:val="-14"/>
              </w:rPr>
              <w:t>Aprēķins pēc NPL =3 138 453/23 707 480=&gt;13,2%</w:t>
            </w:r>
          </w:p>
        </w:tc>
        <w:tc>
          <w:tcPr>
            <w:tcW w:w="1156" w:type="dxa"/>
            <w:tcBorders>
              <w:top w:val="single" w:sz="4" w:space="0" w:color="auto"/>
              <w:left w:val="single" w:sz="4" w:space="0" w:color="auto"/>
              <w:bottom w:val="single" w:sz="4" w:space="0" w:color="auto"/>
              <w:right w:val="single" w:sz="4" w:space="0" w:color="auto"/>
            </w:tcBorders>
          </w:tcPr>
          <w:p w14:paraId="1F12DB1F" w14:textId="77777777" w:rsidR="00992852" w:rsidRDefault="00992852"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xml:space="preserve"> 10%</w:t>
            </w:r>
          </w:p>
          <w:p w14:paraId="2094A2FC" w14:textId="77777777" w:rsidR="00AD1598" w:rsidRDefault="006D7C4B" w:rsidP="004F2FC7">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w:t>
            </w:r>
            <w:r w:rsidR="00AD1598">
              <w:rPr>
                <w:rFonts w:ascii="Times New Roman" w:hAnsi="Times New Roman" w:cs="Times New Roman"/>
                <w:color w:val="000000" w:themeColor="text1"/>
                <w:spacing w:val="-14"/>
              </w:rPr>
              <w:t>3,6%</w:t>
            </w:r>
            <w:r>
              <w:rPr>
                <w:rFonts w:ascii="Times New Roman" w:hAnsi="Times New Roman" w:cs="Times New Roman"/>
                <w:color w:val="000000" w:themeColor="text1"/>
                <w:spacing w:val="-14"/>
              </w:rPr>
              <w:t>)</w:t>
            </w:r>
          </w:p>
          <w:p w14:paraId="7008F1BD" w14:textId="5DBDC53B" w:rsidR="005F38F3" w:rsidRPr="00E52059" w:rsidRDefault="005F38F3" w:rsidP="004F2FC7">
            <w:pPr>
              <w:jc w:val="center"/>
              <w:rPr>
                <w:rFonts w:ascii="Times New Roman" w:hAnsi="Times New Roman" w:cs="Times New Roman"/>
                <w:color w:val="000000" w:themeColor="text1"/>
                <w:spacing w:val="-14"/>
              </w:rPr>
            </w:pPr>
            <w:r w:rsidRPr="005A4DD4">
              <w:rPr>
                <w:rFonts w:ascii="Times New Roman" w:hAnsi="Times New Roman" w:cs="Times New Roman"/>
                <w:spacing w:val="-14"/>
              </w:rPr>
              <w:t>Aprēķins pēc NPL</w:t>
            </w:r>
            <w:r>
              <w:rPr>
                <w:rFonts w:ascii="Times New Roman" w:hAnsi="Times New Roman" w:cs="Times New Roman"/>
                <w:spacing w:val="-14"/>
              </w:rPr>
              <w:t>=971 928/ 25 125 889=&gt; 3,87%</w:t>
            </w:r>
          </w:p>
        </w:tc>
        <w:tc>
          <w:tcPr>
            <w:tcW w:w="1330" w:type="dxa"/>
            <w:tcBorders>
              <w:top w:val="single" w:sz="4" w:space="0" w:color="auto"/>
              <w:left w:val="single" w:sz="4" w:space="0" w:color="auto"/>
              <w:bottom w:val="single" w:sz="4" w:space="0" w:color="auto"/>
              <w:right w:val="single" w:sz="4" w:space="0" w:color="auto"/>
            </w:tcBorders>
          </w:tcPr>
          <w:p w14:paraId="1CA161ED" w14:textId="77777777" w:rsidR="00992852" w:rsidRDefault="00992852" w:rsidP="004F2FC7">
            <w:pPr>
              <w:jc w:val="center"/>
              <w:rPr>
                <w:rFonts w:ascii="Times New Roman" w:hAnsi="Times New Roman" w:cs="Times New Roman"/>
              </w:rPr>
            </w:pPr>
            <w:r w:rsidRPr="00E52059">
              <w:rPr>
                <w:rFonts w:ascii="Times New Roman" w:hAnsi="Times New Roman" w:cs="Times New Roman"/>
              </w:rPr>
              <w:t>10%</w:t>
            </w:r>
          </w:p>
          <w:p w14:paraId="222ED72C" w14:textId="6D807491" w:rsidR="00780F98" w:rsidRPr="00E52059" w:rsidRDefault="00780F98" w:rsidP="004F2FC7">
            <w:pPr>
              <w:jc w:val="center"/>
              <w:rPr>
                <w:rFonts w:ascii="Times New Roman" w:hAnsi="Times New Roman" w:cs="Times New Roman"/>
              </w:rPr>
            </w:pPr>
            <w:r>
              <w:rPr>
                <w:rFonts w:ascii="Times New Roman" w:hAnsi="Times New Roman" w:cs="Times New Roman"/>
              </w:rPr>
              <w:t>(4,5%)</w:t>
            </w:r>
          </w:p>
        </w:tc>
        <w:tc>
          <w:tcPr>
            <w:tcW w:w="350" w:type="dxa"/>
            <w:tcBorders>
              <w:top w:val="single" w:sz="4" w:space="0" w:color="auto"/>
              <w:left w:val="single" w:sz="4" w:space="0" w:color="auto"/>
              <w:bottom w:val="single" w:sz="4" w:space="0" w:color="auto"/>
              <w:right w:val="single" w:sz="4" w:space="0" w:color="auto"/>
            </w:tcBorders>
          </w:tcPr>
          <w:p w14:paraId="45F57FF9" w14:textId="7E1260B5" w:rsidR="00992852" w:rsidRPr="00E52059" w:rsidRDefault="00D666B6" w:rsidP="00D666B6">
            <w:pPr>
              <w:jc w:val="center"/>
              <w:rPr>
                <w:rFonts w:ascii="Times New Roman" w:hAnsi="Times New Roman" w:cs="Times New Roman"/>
              </w:rPr>
            </w:pPr>
            <w:r>
              <w:rPr>
                <w:rFonts w:ascii="Times New Roman" w:hAnsi="Times New Roman" w:cs="Times New Roman"/>
              </w:rPr>
              <w:t>10%</w:t>
            </w:r>
          </w:p>
        </w:tc>
        <w:tc>
          <w:tcPr>
            <w:tcW w:w="2760" w:type="dxa"/>
            <w:tcBorders>
              <w:top w:val="single" w:sz="4" w:space="0" w:color="auto"/>
              <w:left w:val="single" w:sz="4" w:space="0" w:color="auto"/>
              <w:bottom w:val="single" w:sz="4" w:space="0" w:color="auto"/>
              <w:right w:val="single" w:sz="4" w:space="0" w:color="auto"/>
            </w:tcBorders>
          </w:tcPr>
          <w:p w14:paraId="7A018208" w14:textId="6C2AEDE6" w:rsidR="00992852" w:rsidRPr="00E52059" w:rsidRDefault="00992852" w:rsidP="004F2FC7">
            <w:pPr>
              <w:jc w:val="both"/>
              <w:rPr>
                <w:rFonts w:ascii="Times New Roman" w:hAnsi="Times New Roman" w:cs="Times New Roman"/>
                <w:color w:val="000000" w:themeColor="text1"/>
                <w:spacing w:val="-14"/>
              </w:rPr>
            </w:pPr>
            <w:r w:rsidRPr="00E52059">
              <w:rPr>
                <w:rFonts w:ascii="Times New Roman" w:hAnsi="Times New Roman" w:cs="Times New Roman"/>
              </w:rPr>
              <w:t>Nodrošināt kapitālsabiedrības attīstību, tehniskās bāzes atjaunošanu un stabilu investīciju apjomu</w:t>
            </w:r>
          </w:p>
        </w:tc>
      </w:tr>
    </w:tbl>
    <w:p w14:paraId="4E0FB91F" w14:textId="77777777" w:rsidR="00E43B86" w:rsidRPr="00E52059" w:rsidRDefault="00E43B86" w:rsidP="00122C7D">
      <w:pPr>
        <w:pStyle w:val="Pamatteksts"/>
        <w:spacing w:line="276" w:lineRule="auto"/>
        <w:ind w:right="769"/>
        <w:jc w:val="both"/>
        <w:rPr>
          <w:rFonts w:ascii="Times New Roman" w:hAnsi="Times New Roman" w:cs="Times New Roman"/>
          <w:b/>
          <w:bCs/>
          <w:color w:val="C00000"/>
          <w:sz w:val="24"/>
          <w:szCs w:val="24"/>
        </w:rPr>
      </w:pPr>
    </w:p>
    <w:p w14:paraId="46C4F66B" w14:textId="229E9568" w:rsidR="004664C1" w:rsidRPr="00E52059" w:rsidRDefault="001C4B8F" w:rsidP="00B22D76">
      <w:pPr>
        <w:pStyle w:val="Virsraksts3"/>
        <w:rPr>
          <w:rFonts w:ascii="Times New Roman" w:hAnsi="Times New Roman" w:cs="Times New Roman"/>
          <w:color w:val="C00000"/>
          <w:sz w:val="24"/>
          <w:szCs w:val="24"/>
        </w:rPr>
      </w:pPr>
      <w:bookmarkStart w:id="71" w:name="_Toc158216028"/>
      <w:r w:rsidRPr="00E52059">
        <w:rPr>
          <w:rFonts w:ascii="Times New Roman" w:hAnsi="Times New Roman" w:cs="Times New Roman"/>
          <w:color w:val="C00000"/>
          <w:sz w:val="24"/>
          <w:szCs w:val="24"/>
        </w:rPr>
        <w:t>7.</w:t>
      </w:r>
      <w:r w:rsidR="00291A82" w:rsidRPr="00E52059">
        <w:rPr>
          <w:rFonts w:ascii="Times New Roman" w:hAnsi="Times New Roman" w:cs="Times New Roman"/>
          <w:color w:val="C00000"/>
          <w:sz w:val="24"/>
          <w:szCs w:val="24"/>
        </w:rPr>
        <w:t>3</w:t>
      </w:r>
      <w:r w:rsidR="00420B02" w:rsidRPr="00E52059">
        <w:rPr>
          <w:rFonts w:ascii="Times New Roman" w:hAnsi="Times New Roman" w:cs="Times New Roman"/>
          <w:color w:val="C00000"/>
          <w:sz w:val="24"/>
          <w:szCs w:val="24"/>
        </w:rPr>
        <w:t>.</w:t>
      </w:r>
      <w:bookmarkStart w:id="72" w:name="_bookmark18"/>
      <w:bookmarkEnd w:id="72"/>
      <w:r w:rsidR="00076A8D" w:rsidRPr="00E52059">
        <w:rPr>
          <w:rFonts w:ascii="Times New Roman" w:hAnsi="Times New Roman" w:cs="Times New Roman"/>
          <w:color w:val="C00000"/>
          <w:sz w:val="24"/>
          <w:szCs w:val="24"/>
        </w:rPr>
        <w:t xml:space="preserve"> </w:t>
      </w:r>
      <w:r w:rsidR="004664C1" w:rsidRPr="00E52059">
        <w:rPr>
          <w:rFonts w:ascii="Times New Roman" w:hAnsi="Times New Roman" w:cs="Times New Roman"/>
          <w:color w:val="C00000"/>
          <w:sz w:val="24"/>
          <w:szCs w:val="24"/>
        </w:rPr>
        <w:t xml:space="preserve">Apraksts par finanšu un </w:t>
      </w:r>
      <w:proofErr w:type="spellStart"/>
      <w:r w:rsidR="004664C1" w:rsidRPr="00E52059">
        <w:rPr>
          <w:rFonts w:ascii="Times New Roman" w:hAnsi="Times New Roman" w:cs="Times New Roman"/>
          <w:color w:val="C00000"/>
          <w:sz w:val="24"/>
          <w:szCs w:val="24"/>
        </w:rPr>
        <w:t>nefinanšu</w:t>
      </w:r>
      <w:proofErr w:type="spellEnd"/>
      <w:r w:rsidR="004664C1" w:rsidRPr="00E52059">
        <w:rPr>
          <w:rFonts w:ascii="Times New Roman" w:hAnsi="Times New Roman" w:cs="Times New Roman"/>
          <w:color w:val="C00000"/>
          <w:sz w:val="24"/>
          <w:szCs w:val="24"/>
        </w:rPr>
        <w:t xml:space="preserve"> mērķu savstarpējo saistību un līdzsvaru</w:t>
      </w:r>
      <w:bookmarkEnd w:id="71"/>
    </w:p>
    <w:p w14:paraId="2C1CF87B" w14:textId="77777777" w:rsidR="00297263" w:rsidRPr="00E52059" w:rsidRDefault="00297263" w:rsidP="00E200AF">
      <w:pPr>
        <w:spacing w:line="276" w:lineRule="auto"/>
        <w:ind w:firstLine="720"/>
        <w:rPr>
          <w:rFonts w:ascii="Times New Roman" w:hAnsi="Times New Roman" w:cs="Times New Roman"/>
          <w:sz w:val="24"/>
          <w:szCs w:val="24"/>
        </w:rPr>
      </w:pPr>
    </w:p>
    <w:p w14:paraId="33BCE0B0" w14:textId="18D386BD" w:rsidR="00D426C0" w:rsidRPr="00E52059" w:rsidRDefault="005D0306" w:rsidP="005D0306">
      <w:pPr>
        <w:spacing w:line="276" w:lineRule="auto"/>
        <w:ind w:firstLine="720"/>
        <w:rPr>
          <w:rFonts w:ascii="Times New Roman" w:hAnsi="Times New Roman" w:cs="Times New Roman"/>
          <w:sz w:val="24"/>
          <w:szCs w:val="24"/>
        </w:rPr>
      </w:pPr>
      <w:r w:rsidRPr="00E52059">
        <w:rPr>
          <w:rFonts w:ascii="Times New Roman" w:hAnsi="Times New Roman" w:cs="Times New Roman"/>
          <w:sz w:val="24"/>
          <w:szCs w:val="24"/>
        </w:rPr>
        <w:t xml:space="preserve">  </w:t>
      </w:r>
      <w:r w:rsidR="004664C1" w:rsidRPr="00E52059">
        <w:rPr>
          <w:rFonts w:ascii="Times New Roman" w:hAnsi="Times New Roman" w:cs="Times New Roman"/>
          <w:sz w:val="24"/>
          <w:szCs w:val="24"/>
        </w:rPr>
        <w:t>Uzņēmuma</w:t>
      </w:r>
      <w:r w:rsidR="00076A8D" w:rsidRPr="00E52059">
        <w:rPr>
          <w:rFonts w:ascii="Times New Roman" w:hAnsi="Times New Roman" w:cs="Times New Roman"/>
          <w:sz w:val="24"/>
          <w:szCs w:val="24"/>
        </w:rPr>
        <w:t xml:space="preserve"> </w:t>
      </w:r>
      <w:r w:rsidR="004664C1" w:rsidRPr="00E52059">
        <w:rPr>
          <w:rFonts w:ascii="Times New Roman" w:hAnsi="Times New Roman" w:cs="Times New Roman"/>
          <w:sz w:val="24"/>
          <w:szCs w:val="24"/>
        </w:rPr>
        <w:t xml:space="preserve">izvirzītie </w:t>
      </w:r>
      <w:r w:rsidR="00E15D1C" w:rsidRPr="00E52059">
        <w:rPr>
          <w:rFonts w:ascii="Times New Roman" w:hAnsi="Times New Roman" w:cs="Times New Roman"/>
          <w:sz w:val="24"/>
          <w:szCs w:val="24"/>
        </w:rPr>
        <w:t>korporatīvie,</w:t>
      </w:r>
      <w:r w:rsidR="004664C1" w:rsidRPr="00E52059">
        <w:rPr>
          <w:rFonts w:ascii="Times New Roman" w:hAnsi="Times New Roman" w:cs="Times New Roman"/>
          <w:sz w:val="24"/>
          <w:szCs w:val="24"/>
        </w:rPr>
        <w:t xml:space="preserve"> ne</w:t>
      </w:r>
      <w:r w:rsidR="00422BF8">
        <w:rPr>
          <w:rFonts w:ascii="Times New Roman" w:hAnsi="Times New Roman" w:cs="Times New Roman"/>
          <w:sz w:val="24"/>
          <w:szCs w:val="24"/>
        </w:rPr>
        <w:t xml:space="preserve"> </w:t>
      </w:r>
      <w:r w:rsidR="004664C1" w:rsidRPr="00E52059">
        <w:rPr>
          <w:rFonts w:ascii="Times New Roman" w:hAnsi="Times New Roman" w:cs="Times New Roman"/>
          <w:sz w:val="24"/>
          <w:szCs w:val="24"/>
        </w:rPr>
        <w:t>finanšu</w:t>
      </w:r>
      <w:r w:rsidR="00E15D1C" w:rsidRPr="00E52059">
        <w:rPr>
          <w:rFonts w:ascii="Times New Roman" w:hAnsi="Times New Roman" w:cs="Times New Roman"/>
          <w:sz w:val="24"/>
          <w:szCs w:val="24"/>
        </w:rPr>
        <w:t xml:space="preserve"> un finanšu </w:t>
      </w:r>
      <w:r w:rsidR="004664C1" w:rsidRPr="00E52059">
        <w:rPr>
          <w:rFonts w:ascii="Times New Roman" w:hAnsi="Times New Roman" w:cs="Times New Roman"/>
          <w:sz w:val="24"/>
          <w:szCs w:val="24"/>
        </w:rPr>
        <w:t xml:space="preserve">mērķi ir savstarpēji līdzsvaroti. </w:t>
      </w:r>
    </w:p>
    <w:p w14:paraId="5EFFFD1D" w14:textId="4E8086B6" w:rsidR="00EB5BDE" w:rsidRPr="00E52059" w:rsidRDefault="004664C1" w:rsidP="00122C7D">
      <w:pPr>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 xml:space="preserve">Finanšu mērķi noteikti tā, ka to sasniegšana nodrošina nepieciešamos resursus uzņēmuma </w:t>
      </w:r>
      <w:r w:rsidR="00E15D1C" w:rsidRPr="00E52059">
        <w:rPr>
          <w:rFonts w:ascii="Times New Roman" w:hAnsi="Times New Roman" w:cs="Times New Roman"/>
          <w:sz w:val="24"/>
          <w:szCs w:val="24"/>
        </w:rPr>
        <w:t xml:space="preserve">korporatīvo </w:t>
      </w:r>
      <w:r w:rsidRPr="00E52059">
        <w:rPr>
          <w:rFonts w:ascii="Times New Roman" w:hAnsi="Times New Roman" w:cs="Times New Roman"/>
          <w:sz w:val="24"/>
          <w:szCs w:val="24"/>
        </w:rPr>
        <w:t xml:space="preserve">un </w:t>
      </w:r>
      <w:proofErr w:type="spellStart"/>
      <w:r w:rsidRPr="00E52059">
        <w:rPr>
          <w:rFonts w:ascii="Times New Roman" w:hAnsi="Times New Roman" w:cs="Times New Roman"/>
          <w:sz w:val="24"/>
          <w:szCs w:val="24"/>
        </w:rPr>
        <w:t>nefinanšu</w:t>
      </w:r>
      <w:proofErr w:type="spellEnd"/>
      <w:r w:rsidRPr="00E52059">
        <w:rPr>
          <w:rFonts w:ascii="Times New Roman" w:hAnsi="Times New Roman" w:cs="Times New Roman"/>
          <w:sz w:val="24"/>
          <w:szCs w:val="24"/>
        </w:rPr>
        <w:t xml:space="preserve"> mērķu sasniegšanai.</w:t>
      </w:r>
    </w:p>
    <w:p w14:paraId="53C905FF" w14:textId="3E8C4155" w:rsidR="00B5562A" w:rsidRDefault="004664C1" w:rsidP="00122C7D">
      <w:pPr>
        <w:spacing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Savukārt</w:t>
      </w:r>
      <w:r w:rsidR="00E15D1C" w:rsidRPr="00E52059">
        <w:rPr>
          <w:rFonts w:ascii="Times New Roman" w:hAnsi="Times New Roman" w:cs="Times New Roman"/>
          <w:sz w:val="24"/>
          <w:szCs w:val="24"/>
        </w:rPr>
        <w:t xml:space="preserve"> </w:t>
      </w:r>
      <w:proofErr w:type="spellStart"/>
      <w:r w:rsidRPr="00E52059">
        <w:rPr>
          <w:rFonts w:ascii="Times New Roman" w:hAnsi="Times New Roman" w:cs="Times New Roman"/>
          <w:sz w:val="24"/>
          <w:szCs w:val="24"/>
        </w:rPr>
        <w:t>nefinanšu</w:t>
      </w:r>
      <w:proofErr w:type="spellEnd"/>
      <w:r w:rsidRPr="00E52059">
        <w:rPr>
          <w:rFonts w:ascii="Times New Roman" w:hAnsi="Times New Roman" w:cs="Times New Roman"/>
          <w:sz w:val="24"/>
          <w:szCs w:val="24"/>
        </w:rPr>
        <w:t xml:space="preserve"> mērķi definēti, rēķinoties ar pieejamo finansējumu stratēģijas periodā.</w:t>
      </w:r>
      <w:r w:rsidR="00E15D1C" w:rsidRPr="00E52059">
        <w:rPr>
          <w:rFonts w:ascii="Times New Roman" w:hAnsi="Times New Roman" w:cs="Times New Roman"/>
          <w:sz w:val="24"/>
          <w:szCs w:val="24"/>
        </w:rPr>
        <w:t xml:space="preserve"> </w:t>
      </w:r>
      <w:r w:rsidRPr="00E52059">
        <w:rPr>
          <w:rFonts w:ascii="Times New Roman" w:hAnsi="Times New Roman" w:cs="Times New Roman"/>
          <w:sz w:val="24"/>
          <w:szCs w:val="24"/>
        </w:rPr>
        <w:t>Uzņēmuma</w:t>
      </w:r>
      <w:r w:rsidR="00E15D1C" w:rsidRPr="00E52059">
        <w:rPr>
          <w:rFonts w:ascii="Times New Roman" w:hAnsi="Times New Roman" w:cs="Times New Roman"/>
          <w:sz w:val="24"/>
          <w:szCs w:val="24"/>
        </w:rPr>
        <w:t xml:space="preserve"> </w:t>
      </w:r>
      <w:r w:rsidRPr="00E52059">
        <w:rPr>
          <w:rFonts w:ascii="Times New Roman" w:hAnsi="Times New Roman" w:cs="Times New Roman"/>
          <w:sz w:val="24"/>
          <w:szCs w:val="24"/>
        </w:rPr>
        <w:t xml:space="preserve">finansiālā darbība ir orientēta uz racionālu un efektīvu finanšu līdzekļu izmantošanu, </w:t>
      </w:r>
      <w:r w:rsidR="001C4B8F" w:rsidRPr="00E52059">
        <w:rPr>
          <w:rFonts w:ascii="Times New Roman" w:hAnsi="Times New Roman" w:cs="Times New Roman"/>
          <w:sz w:val="24"/>
          <w:szCs w:val="24"/>
        </w:rPr>
        <w:t>realizējot sabiedrisko pasūtījumu</w:t>
      </w:r>
      <w:r w:rsidRPr="00E52059">
        <w:rPr>
          <w:rFonts w:ascii="Times New Roman" w:hAnsi="Times New Roman" w:cs="Times New Roman"/>
          <w:sz w:val="24"/>
          <w:szCs w:val="24"/>
        </w:rPr>
        <w:t>,</w:t>
      </w:r>
      <w:r w:rsidR="001C4B8F" w:rsidRPr="00E52059">
        <w:rPr>
          <w:rFonts w:ascii="Times New Roman" w:hAnsi="Times New Roman" w:cs="Times New Roman"/>
          <w:sz w:val="24"/>
          <w:szCs w:val="24"/>
        </w:rPr>
        <w:t xml:space="preserve"> </w:t>
      </w:r>
      <w:r w:rsidRPr="00E52059">
        <w:rPr>
          <w:rFonts w:ascii="Times New Roman" w:hAnsi="Times New Roman" w:cs="Times New Roman"/>
          <w:sz w:val="24"/>
          <w:szCs w:val="24"/>
        </w:rPr>
        <w:t>kā arī</w:t>
      </w:r>
      <w:r w:rsidR="00EB5BDE" w:rsidRPr="00E52059">
        <w:rPr>
          <w:rFonts w:ascii="Times New Roman" w:hAnsi="Times New Roman" w:cs="Times New Roman"/>
          <w:sz w:val="24"/>
          <w:szCs w:val="24"/>
        </w:rPr>
        <w:t xml:space="preserve"> </w:t>
      </w:r>
      <w:r w:rsidRPr="00E52059">
        <w:rPr>
          <w:rFonts w:ascii="Times New Roman" w:hAnsi="Times New Roman" w:cs="Times New Roman"/>
          <w:sz w:val="24"/>
          <w:szCs w:val="24"/>
        </w:rPr>
        <w:t>nodrošinot uzņēmuma attīstību</w:t>
      </w:r>
      <w:r w:rsidR="00495F96" w:rsidRPr="00E52059">
        <w:rPr>
          <w:rFonts w:ascii="Times New Roman" w:hAnsi="Times New Roman" w:cs="Times New Roman"/>
          <w:sz w:val="24"/>
          <w:szCs w:val="24"/>
        </w:rPr>
        <w:t xml:space="preserve"> </w:t>
      </w:r>
      <w:r w:rsidRPr="00E52059">
        <w:rPr>
          <w:rFonts w:ascii="Times New Roman" w:hAnsi="Times New Roman" w:cs="Times New Roman"/>
          <w:sz w:val="24"/>
          <w:szCs w:val="24"/>
        </w:rPr>
        <w:t xml:space="preserve">un </w:t>
      </w:r>
      <w:proofErr w:type="spellStart"/>
      <w:r w:rsidRPr="00E52059">
        <w:rPr>
          <w:rFonts w:ascii="Times New Roman" w:hAnsi="Times New Roman" w:cs="Times New Roman"/>
          <w:sz w:val="24"/>
          <w:szCs w:val="24"/>
        </w:rPr>
        <w:t>nefinanšu</w:t>
      </w:r>
      <w:proofErr w:type="spellEnd"/>
      <w:r w:rsidRPr="00E52059">
        <w:rPr>
          <w:rFonts w:ascii="Times New Roman" w:hAnsi="Times New Roman" w:cs="Times New Roman"/>
          <w:sz w:val="24"/>
          <w:szCs w:val="24"/>
        </w:rPr>
        <w:t xml:space="preserve"> mērķu</w:t>
      </w:r>
      <w:r w:rsidR="00EB5BDE" w:rsidRPr="00E52059">
        <w:rPr>
          <w:rFonts w:ascii="Times New Roman" w:hAnsi="Times New Roman" w:cs="Times New Roman"/>
          <w:sz w:val="24"/>
          <w:szCs w:val="24"/>
        </w:rPr>
        <w:t xml:space="preserve"> </w:t>
      </w:r>
      <w:r w:rsidRPr="00E52059">
        <w:rPr>
          <w:rFonts w:ascii="Times New Roman" w:hAnsi="Times New Roman" w:cs="Times New Roman"/>
          <w:sz w:val="24"/>
          <w:szCs w:val="24"/>
        </w:rPr>
        <w:t>sasniegšanu.</w:t>
      </w:r>
    </w:p>
    <w:p w14:paraId="57842609" w14:textId="77777777" w:rsidR="00154ACE" w:rsidRPr="00E52059" w:rsidRDefault="00154ACE" w:rsidP="00122C7D">
      <w:pPr>
        <w:spacing w:line="276" w:lineRule="auto"/>
        <w:ind w:left="284" w:firstLine="567"/>
        <w:jc w:val="both"/>
        <w:rPr>
          <w:rFonts w:ascii="Times New Roman" w:hAnsi="Times New Roman" w:cs="Times New Roman"/>
          <w:sz w:val="24"/>
          <w:szCs w:val="24"/>
        </w:rPr>
      </w:pPr>
    </w:p>
    <w:p w14:paraId="61F7ECB7" w14:textId="5528E4DB" w:rsidR="00B5562A" w:rsidRPr="00E52059" w:rsidRDefault="00892D2D" w:rsidP="00B22D76">
      <w:pPr>
        <w:pStyle w:val="Virsraksts3"/>
        <w:rPr>
          <w:rFonts w:ascii="Times New Roman" w:hAnsi="Times New Roman" w:cs="Times New Roman"/>
          <w:color w:val="C00000"/>
          <w:sz w:val="24"/>
          <w:szCs w:val="24"/>
        </w:rPr>
      </w:pPr>
      <w:bookmarkStart w:id="73" w:name="_bookmark19"/>
      <w:bookmarkStart w:id="74" w:name="_Toc158216029"/>
      <w:bookmarkEnd w:id="73"/>
      <w:r w:rsidRPr="00E52059">
        <w:rPr>
          <w:rFonts w:ascii="Times New Roman" w:hAnsi="Times New Roman" w:cs="Times New Roman"/>
          <w:color w:val="C00000"/>
          <w:sz w:val="24"/>
          <w:szCs w:val="24"/>
        </w:rPr>
        <w:t>7.</w:t>
      </w:r>
      <w:r w:rsidR="00291A82" w:rsidRPr="00E52059">
        <w:rPr>
          <w:rFonts w:ascii="Times New Roman" w:hAnsi="Times New Roman" w:cs="Times New Roman"/>
          <w:color w:val="C00000"/>
          <w:sz w:val="24"/>
          <w:szCs w:val="24"/>
        </w:rPr>
        <w:t>4</w:t>
      </w:r>
      <w:r w:rsidR="001C4B8F" w:rsidRPr="00E52059">
        <w:rPr>
          <w:rFonts w:ascii="Times New Roman" w:hAnsi="Times New Roman" w:cs="Times New Roman"/>
          <w:color w:val="C00000"/>
          <w:sz w:val="24"/>
          <w:szCs w:val="24"/>
        </w:rPr>
        <w:t>.</w:t>
      </w:r>
      <w:r w:rsidRPr="00E52059">
        <w:rPr>
          <w:rFonts w:ascii="Times New Roman" w:hAnsi="Times New Roman" w:cs="Times New Roman"/>
          <w:color w:val="C00000"/>
          <w:sz w:val="24"/>
          <w:szCs w:val="24"/>
        </w:rPr>
        <w:t xml:space="preserve"> </w:t>
      </w:r>
      <w:r w:rsidR="00CE2800" w:rsidRPr="00E52059">
        <w:rPr>
          <w:rFonts w:ascii="Times New Roman" w:hAnsi="Times New Roman" w:cs="Times New Roman"/>
          <w:color w:val="C00000"/>
          <w:sz w:val="24"/>
          <w:szCs w:val="24"/>
        </w:rPr>
        <w:t>LTV galvenie finanšu rādītāji</w:t>
      </w:r>
      <w:bookmarkEnd w:id="74"/>
    </w:p>
    <w:p w14:paraId="06F3FEA6" w14:textId="2C4435E5" w:rsidR="00F328D0" w:rsidRPr="00E52059" w:rsidRDefault="00CE2800" w:rsidP="00154ACE">
      <w:pPr>
        <w:pStyle w:val="Pamatteksts"/>
        <w:spacing w:before="162"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Turpinājumā tabulās redzami LTV esošie un prognozētie galvenie finanšu rādītāji.</w:t>
      </w:r>
    </w:p>
    <w:p w14:paraId="5318C5F9" w14:textId="77777777" w:rsidR="00EA7C0C" w:rsidRPr="00E52059" w:rsidRDefault="00297263" w:rsidP="00EA7C0C">
      <w:pPr>
        <w:pStyle w:val="Pamatteksts"/>
        <w:rPr>
          <w:rFonts w:ascii="Times New Roman" w:hAnsi="Times New Roman" w:cs="Times New Roman"/>
          <w:b/>
          <w:bCs/>
          <w:sz w:val="24"/>
          <w:szCs w:val="24"/>
        </w:rPr>
      </w:pPr>
      <w:r w:rsidRPr="00E52059">
        <w:rPr>
          <w:rFonts w:ascii="Times New Roman" w:hAnsi="Times New Roman" w:cs="Times New Roman"/>
          <w:sz w:val="24"/>
          <w:szCs w:val="24"/>
        </w:rPr>
        <w:tab/>
      </w:r>
    </w:p>
    <w:tbl>
      <w:tblPr>
        <w:tblStyle w:val="Reatabula"/>
        <w:tblW w:w="10485" w:type="dxa"/>
        <w:jc w:val="center"/>
        <w:tblLayout w:type="fixed"/>
        <w:tblLook w:val="04A0" w:firstRow="1" w:lastRow="0" w:firstColumn="1" w:lastColumn="0" w:noHBand="0" w:noVBand="1"/>
      </w:tblPr>
      <w:tblGrid>
        <w:gridCol w:w="1980"/>
        <w:gridCol w:w="1270"/>
        <w:gridCol w:w="1417"/>
        <w:gridCol w:w="1418"/>
        <w:gridCol w:w="1417"/>
        <w:gridCol w:w="1565"/>
        <w:gridCol w:w="1418"/>
      </w:tblGrid>
      <w:tr w:rsidR="001B610E" w:rsidRPr="00E52059" w14:paraId="3A98671D" w14:textId="4DCCDAD7" w:rsidTr="002E1F2A">
        <w:trPr>
          <w:trHeight w:val="695"/>
          <w:jc w:val="center"/>
        </w:trPr>
        <w:tc>
          <w:tcPr>
            <w:tcW w:w="1980" w:type="dxa"/>
            <w:tcBorders>
              <w:top w:val="single" w:sz="4" w:space="0" w:color="auto"/>
              <w:left w:val="single" w:sz="4" w:space="0" w:color="auto"/>
              <w:bottom w:val="single" w:sz="4" w:space="0" w:color="auto"/>
              <w:right w:val="single" w:sz="4" w:space="0" w:color="auto"/>
            </w:tcBorders>
          </w:tcPr>
          <w:p w14:paraId="786FCFD3" w14:textId="77777777" w:rsidR="001B610E" w:rsidRPr="00E52059" w:rsidRDefault="001B610E" w:rsidP="004F2FC7">
            <w:pPr>
              <w:jc w:val="center"/>
              <w:rPr>
                <w:rFonts w:ascii="Times New Roman" w:hAnsi="Times New Roman" w:cs="Times New Roman"/>
                <w:b/>
                <w:bCs/>
                <w:color w:val="C00000"/>
              </w:rPr>
            </w:pPr>
            <w:r w:rsidRPr="00E52059">
              <w:rPr>
                <w:rFonts w:ascii="Times New Roman" w:hAnsi="Times New Roman" w:cs="Times New Roman"/>
                <w:b/>
                <w:bCs/>
              </w:rPr>
              <w:t>Rezultatīvais rādītājs</w:t>
            </w:r>
          </w:p>
        </w:tc>
        <w:tc>
          <w:tcPr>
            <w:tcW w:w="1270" w:type="dxa"/>
            <w:tcBorders>
              <w:top w:val="single" w:sz="4" w:space="0" w:color="auto"/>
              <w:left w:val="single" w:sz="4" w:space="0" w:color="auto"/>
              <w:bottom w:val="single" w:sz="4" w:space="0" w:color="auto"/>
              <w:right w:val="single" w:sz="4" w:space="0" w:color="auto"/>
            </w:tcBorders>
            <w:hideMark/>
          </w:tcPr>
          <w:p w14:paraId="7484C0D8" w14:textId="307F9C33" w:rsidR="001B610E" w:rsidRPr="00E52059" w:rsidRDefault="006D3953" w:rsidP="004F2FC7">
            <w:pPr>
              <w:jc w:val="center"/>
              <w:rPr>
                <w:rFonts w:ascii="Times New Roman" w:hAnsi="Times New Roman" w:cs="Times New Roman"/>
                <w:b/>
                <w:bCs/>
              </w:rPr>
            </w:pPr>
            <w:r>
              <w:rPr>
                <w:rFonts w:ascii="Times New Roman" w:hAnsi="Times New Roman" w:cs="Times New Roman"/>
                <w:b/>
                <w:bCs/>
              </w:rPr>
              <w:t>Plānotā</w:t>
            </w:r>
            <w:r w:rsidR="001B610E" w:rsidRPr="00E52059">
              <w:rPr>
                <w:rFonts w:ascii="Times New Roman" w:hAnsi="Times New Roman" w:cs="Times New Roman"/>
                <w:b/>
                <w:bCs/>
              </w:rPr>
              <w:t xml:space="preserve"> vērtība (fakts)</w:t>
            </w:r>
          </w:p>
          <w:p w14:paraId="23E70D97" w14:textId="77777777" w:rsidR="001B610E" w:rsidRPr="00E52059" w:rsidRDefault="001B610E" w:rsidP="004F2FC7">
            <w:pPr>
              <w:jc w:val="center"/>
              <w:rPr>
                <w:rFonts w:ascii="Times New Roman" w:hAnsi="Times New Roman" w:cs="Times New Roman"/>
                <w:b/>
                <w:bCs/>
              </w:rPr>
            </w:pPr>
            <w:r w:rsidRPr="00E52059">
              <w:rPr>
                <w:rFonts w:ascii="Times New Roman" w:hAnsi="Times New Roman" w:cs="Times New Roman"/>
                <w:b/>
                <w:bCs/>
              </w:rPr>
              <w:t>2019.g.</w:t>
            </w:r>
          </w:p>
          <w:p w14:paraId="72011BB7" w14:textId="77777777" w:rsidR="001B610E" w:rsidRPr="00E52059" w:rsidRDefault="001B610E" w:rsidP="004F2FC7">
            <w:pPr>
              <w:jc w:val="center"/>
              <w:rPr>
                <w:rFonts w:ascii="Times New Roman" w:hAnsi="Times New Roman" w:cs="Times New Roman"/>
                <w:b/>
                <w:bCs/>
                <w:color w:val="000000" w:themeColor="text1"/>
                <w:spacing w:val="-14"/>
              </w:rPr>
            </w:pPr>
          </w:p>
        </w:tc>
        <w:tc>
          <w:tcPr>
            <w:tcW w:w="1417" w:type="dxa"/>
            <w:tcBorders>
              <w:top w:val="single" w:sz="4" w:space="0" w:color="auto"/>
              <w:left w:val="single" w:sz="4" w:space="0" w:color="auto"/>
              <w:bottom w:val="single" w:sz="4" w:space="0" w:color="auto"/>
              <w:right w:val="single" w:sz="4" w:space="0" w:color="auto"/>
            </w:tcBorders>
            <w:hideMark/>
          </w:tcPr>
          <w:p w14:paraId="2F912EB9" w14:textId="2A982D11" w:rsidR="001B610E" w:rsidRPr="00E52059" w:rsidRDefault="006D3953" w:rsidP="004F2FC7">
            <w:pPr>
              <w:jc w:val="center"/>
              <w:rPr>
                <w:rFonts w:ascii="Times New Roman" w:hAnsi="Times New Roman" w:cs="Times New Roman"/>
                <w:b/>
                <w:bCs/>
              </w:rPr>
            </w:pPr>
            <w:r>
              <w:rPr>
                <w:rFonts w:ascii="Times New Roman" w:hAnsi="Times New Roman" w:cs="Times New Roman"/>
                <w:b/>
                <w:bCs/>
              </w:rPr>
              <w:t>Plānotā</w:t>
            </w:r>
            <w:r w:rsidR="001B610E" w:rsidRPr="00E52059">
              <w:rPr>
                <w:rFonts w:ascii="Times New Roman" w:hAnsi="Times New Roman" w:cs="Times New Roman"/>
                <w:b/>
                <w:bCs/>
              </w:rPr>
              <w:t xml:space="preserve"> vērtība (fakts)</w:t>
            </w:r>
          </w:p>
          <w:p w14:paraId="6FBA30C4" w14:textId="77777777" w:rsidR="001B610E" w:rsidRPr="00E52059" w:rsidRDefault="001B610E" w:rsidP="004F2FC7">
            <w:pPr>
              <w:jc w:val="center"/>
              <w:rPr>
                <w:rFonts w:ascii="Times New Roman" w:hAnsi="Times New Roman" w:cs="Times New Roman"/>
                <w:b/>
                <w:bCs/>
              </w:rPr>
            </w:pPr>
            <w:r w:rsidRPr="00E52059">
              <w:rPr>
                <w:rFonts w:ascii="Times New Roman" w:hAnsi="Times New Roman" w:cs="Times New Roman"/>
                <w:b/>
                <w:bCs/>
              </w:rPr>
              <w:t>2020.g.</w:t>
            </w:r>
          </w:p>
          <w:p w14:paraId="54EDCCEF" w14:textId="77777777" w:rsidR="001B610E" w:rsidRPr="00E52059" w:rsidRDefault="001B610E" w:rsidP="004F2FC7">
            <w:pPr>
              <w:jc w:val="center"/>
              <w:rPr>
                <w:rFonts w:ascii="Times New Roman" w:hAnsi="Times New Roman" w:cs="Times New Roman"/>
                <w:b/>
                <w:bCs/>
                <w:color w:val="000000" w:themeColor="text1"/>
                <w:spacing w:val="-14"/>
              </w:rPr>
            </w:pPr>
          </w:p>
        </w:tc>
        <w:tc>
          <w:tcPr>
            <w:tcW w:w="1418" w:type="dxa"/>
            <w:tcBorders>
              <w:top w:val="single" w:sz="4" w:space="0" w:color="auto"/>
              <w:left w:val="single" w:sz="4" w:space="0" w:color="auto"/>
              <w:bottom w:val="single" w:sz="4" w:space="0" w:color="auto"/>
              <w:right w:val="single" w:sz="4" w:space="0" w:color="auto"/>
            </w:tcBorders>
          </w:tcPr>
          <w:p w14:paraId="41DBBEDF" w14:textId="2B05A52B" w:rsidR="001B610E" w:rsidRPr="00E52059" w:rsidRDefault="006D3953" w:rsidP="004F2FC7">
            <w:pPr>
              <w:jc w:val="center"/>
              <w:rPr>
                <w:rFonts w:ascii="Times New Roman" w:hAnsi="Times New Roman" w:cs="Times New Roman"/>
                <w:b/>
                <w:bCs/>
              </w:rPr>
            </w:pPr>
            <w:r>
              <w:rPr>
                <w:rFonts w:ascii="Times New Roman" w:hAnsi="Times New Roman" w:cs="Times New Roman"/>
                <w:b/>
                <w:bCs/>
              </w:rPr>
              <w:t>Plānotā</w:t>
            </w:r>
            <w:r w:rsidR="001B610E" w:rsidRPr="00E52059">
              <w:rPr>
                <w:rFonts w:ascii="Times New Roman" w:hAnsi="Times New Roman" w:cs="Times New Roman"/>
                <w:b/>
                <w:bCs/>
              </w:rPr>
              <w:t xml:space="preserve"> vērtība (fakts)</w:t>
            </w:r>
          </w:p>
          <w:p w14:paraId="263646E2" w14:textId="77777777" w:rsidR="001B610E" w:rsidRPr="00E52059" w:rsidRDefault="001B610E" w:rsidP="004F2FC7">
            <w:pPr>
              <w:jc w:val="center"/>
              <w:rPr>
                <w:rFonts w:ascii="Times New Roman" w:hAnsi="Times New Roman" w:cs="Times New Roman"/>
                <w:b/>
                <w:bCs/>
                <w:color w:val="000000" w:themeColor="text1"/>
                <w:spacing w:val="-14"/>
              </w:rPr>
            </w:pPr>
            <w:r w:rsidRPr="00E52059">
              <w:rPr>
                <w:rFonts w:ascii="Times New Roman" w:hAnsi="Times New Roman" w:cs="Times New Roman"/>
                <w:b/>
                <w:bCs/>
              </w:rPr>
              <w:t>2021.g</w:t>
            </w:r>
          </w:p>
        </w:tc>
        <w:tc>
          <w:tcPr>
            <w:tcW w:w="1417" w:type="dxa"/>
            <w:tcBorders>
              <w:top w:val="single" w:sz="4" w:space="0" w:color="auto"/>
              <w:left w:val="single" w:sz="4" w:space="0" w:color="auto"/>
              <w:bottom w:val="single" w:sz="4" w:space="0" w:color="auto"/>
              <w:right w:val="single" w:sz="4" w:space="0" w:color="auto"/>
            </w:tcBorders>
          </w:tcPr>
          <w:p w14:paraId="0B4A05BA" w14:textId="129E1ABF" w:rsidR="001B610E" w:rsidRPr="00E52059" w:rsidRDefault="004D16F1" w:rsidP="004F2FC7">
            <w:pPr>
              <w:jc w:val="center"/>
              <w:rPr>
                <w:rFonts w:ascii="Times New Roman" w:hAnsi="Times New Roman" w:cs="Times New Roman"/>
                <w:b/>
                <w:bCs/>
                <w:color w:val="000000" w:themeColor="text1"/>
                <w:spacing w:val="-14"/>
              </w:rPr>
            </w:pPr>
            <w:r>
              <w:rPr>
                <w:rFonts w:ascii="Times New Roman" w:hAnsi="Times New Roman" w:cs="Times New Roman"/>
                <w:b/>
                <w:bCs/>
              </w:rPr>
              <w:t>Plānotā</w:t>
            </w:r>
            <w:r w:rsidRPr="00E52059">
              <w:rPr>
                <w:rFonts w:ascii="Times New Roman" w:hAnsi="Times New Roman" w:cs="Times New Roman"/>
                <w:b/>
                <w:bCs/>
              </w:rPr>
              <w:t xml:space="preserve"> </w:t>
            </w:r>
            <w:r w:rsidR="001B610E" w:rsidRPr="00E52059">
              <w:rPr>
                <w:rFonts w:ascii="Times New Roman" w:hAnsi="Times New Roman" w:cs="Times New Roman"/>
                <w:b/>
                <w:bCs/>
              </w:rPr>
              <w:t>vērtība</w:t>
            </w:r>
            <w:r w:rsidR="00D039EE">
              <w:rPr>
                <w:rFonts w:ascii="Times New Roman" w:hAnsi="Times New Roman" w:cs="Times New Roman"/>
                <w:b/>
                <w:bCs/>
              </w:rPr>
              <w:t xml:space="preserve"> (fakts)</w:t>
            </w:r>
            <w:r w:rsidR="001B610E" w:rsidRPr="00E52059">
              <w:rPr>
                <w:rFonts w:ascii="Times New Roman" w:hAnsi="Times New Roman" w:cs="Times New Roman"/>
                <w:b/>
                <w:bCs/>
              </w:rPr>
              <w:t xml:space="preserve">  2022.g.</w:t>
            </w:r>
          </w:p>
        </w:tc>
        <w:tc>
          <w:tcPr>
            <w:tcW w:w="1565" w:type="dxa"/>
            <w:tcBorders>
              <w:top w:val="single" w:sz="4" w:space="0" w:color="auto"/>
              <w:left w:val="single" w:sz="4" w:space="0" w:color="auto"/>
              <w:bottom w:val="single" w:sz="4" w:space="0" w:color="auto"/>
              <w:right w:val="single" w:sz="4" w:space="0" w:color="auto"/>
            </w:tcBorders>
          </w:tcPr>
          <w:p w14:paraId="7746C4B9" w14:textId="77777777" w:rsidR="002E1F2A" w:rsidRDefault="001B610E" w:rsidP="004F2FC7">
            <w:pPr>
              <w:jc w:val="center"/>
              <w:rPr>
                <w:rFonts w:ascii="Times New Roman" w:hAnsi="Times New Roman" w:cs="Times New Roman"/>
                <w:b/>
                <w:bCs/>
              </w:rPr>
            </w:pPr>
            <w:r w:rsidRPr="00E52059">
              <w:rPr>
                <w:rFonts w:ascii="Times New Roman" w:hAnsi="Times New Roman" w:cs="Times New Roman"/>
                <w:b/>
                <w:bCs/>
              </w:rPr>
              <w:t xml:space="preserve">Mērķa vērtība </w:t>
            </w:r>
          </w:p>
          <w:p w14:paraId="31CA57D5" w14:textId="1C67ED09" w:rsidR="001B610E" w:rsidRPr="00E52059" w:rsidRDefault="002E1F2A" w:rsidP="004F2FC7">
            <w:pPr>
              <w:jc w:val="center"/>
              <w:rPr>
                <w:rFonts w:ascii="Times New Roman" w:hAnsi="Times New Roman" w:cs="Times New Roman"/>
                <w:b/>
                <w:bCs/>
              </w:rPr>
            </w:pPr>
            <w:r>
              <w:rPr>
                <w:rFonts w:ascii="Times New Roman" w:hAnsi="Times New Roman" w:cs="Times New Roman"/>
                <w:b/>
                <w:bCs/>
              </w:rPr>
              <w:t>(fakts)</w:t>
            </w:r>
            <w:r w:rsidR="001B610E" w:rsidRPr="00E52059">
              <w:rPr>
                <w:rFonts w:ascii="Times New Roman" w:hAnsi="Times New Roman" w:cs="Times New Roman"/>
                <w:b/>
                <w:bCs/>
              </w:rPr>
              <w:t xml:space="preserve"> 2023.g.</w:t>
            </w:r>
          </w:p>
        </w:tc>
        <w:tc>
          <w:tcPr>
            <w:tcW w:w="1418" w:type="dxa"/>
            <w:tcBorders>
              <w:top w:val="single" w:sz="4" w:space="0" w:color="auto"/>
              <w:left w:val="single" w:sz="4" w:space="0" w:color="auto"/>
              <w:bottom w:val="single" w:sz="4" w:space="0" w:color="auto"/>
              <w:right w:val="single" w:sz="4" w:space="0" w:color="auto"/>
            </w:tcBorders>
          </w:tcPr>
          <w:p w14:paraId="46F44658" w14:textId="23B7F688" w:rsidR="001B610E" w:rsidRPr="00E52059" w:rsidRDefault="006937F9" w:rsidP="004F2FC7">
            <w:pPr>
              <w:jc w:val="center"/>
              <w:rPr>
                <w:rFonts w:ascii="Times New Roman" w:hAnsi="Times New Roman" w:cs="Times New Roman"/>
                <w:b/>
                <w:bCs/>
              </w:rPr>
            </w:pPr>
            <w:r w:rsidRPr="00E52059">
              <w:rPr>
                <w:rFonts w:ascii="Times New Roman" w:hAnsi="Times New Roman" w:cs="Times New Roman"/>
                <w:b/>
                <w:bCs/>
              </w:rPr>
              <w:t>Mērķa vērtība  202</w:t>
            </w:r>
            <w:r>
              <w:rPr>
                <w:rFonts w:ascii="Times New Roman" w:hAnsi="Times New Roman" w:cs="Times New Roman"/>
                <w:b/>
                <w:bCs/>
              </w:rPr>
              <w:t>4</w:t>
            </w:r>
            <w:r w:rsidRPr="00E52059">
              <w:rPr>
                <w:rFonts w:ascii="Times New Roman" w:hAnsi="Times New Roman" w:cs="Times New Roman"/>
                <w:b/>
                <w:bCs/>
              </w:rPr>
              <w:t>.g.</w:t>
            </w:r>
          </w:p>
        </w:tc>
      </w:tr>
      <w:tr w:rsidR="001B610E" w:rsidRPr="00E52059" w14:paraId="6B0C0BC1" w14:textId="243B6873" w:rsidTr="002E1F2A">
        <w:trPr>
          <w:trHeight w:val="457"/>
          <w:jc w:val="center"/>
        </w:trPr>
        <w:tc>
          <w:tcPr>
            <w:tcW w:w="1980" w:type="dxa"/>
            <w:tcBorders>
              <w:top w:val="single" w:sz="4" w:space="0" w:color="auto"/>
              <w:left w:val="single" w:sz="4" w:space="0" w:color="auto"/>
              <w:bottom w:val="single" w:sz="4" w:space="0" w:color="auto"/>
              <w:right w:val="single" w:sz="4" w:space="0" w:color="auto"/>
            </w:tcBorders>
            <w:hideMark/>
          </w:tcPr>
          <w:p w14:paraId="03B88A1F" w14:textId="69424AD4" w:rsidR="001B610E" w:rsidRPr="00E52059" w:rsidRDefault="001B610E" w:rsidP="004F2FC7">
            <w:pPr>
              <w:rPr>
                <w:rFonts w:ascii="Times New Roman" w:hAnsi="Times New Roman" w:cs="Times New Roman"/>
              </w:rPr>
            </w:pPr>
            <w:r w:rsidRPr="00E52059">
              <w:rPr>
                <w:rFonts w:ascii="Times New Roman" w:hAnsi="Times New Roman" w:cs="Times New Roman"/>
              </w:rPr>
              <w:t xml:space="preserve">Neto apgrozījums, </w:t>
            </w:r>
            <w:proofErr w:type="spellStart"/>
            <w:r w:rsidRPr="00DE2787">
              <w:rPr>
                <w:rFonts w:ascii="Times New Roman" w:hAnsi="Times New Roman" w:cs="Times New Roman"/>
                <w:i/>
                <w:iCs/>
              </w:rPr>
              <w:t>euro</w:t>
            </w:r>
            <w:proofErr w:type="spellEnd"/>
          </w:p>
        </w:tc>
        <w:tc>
          <w:tcPr>
            <w:tcW w:w="1270" w:type="dxa"/>
            <w:tcBorders>
              <w:top w:val="single" w:sz="4" w:space="0" w:color="auto"/>
              <w:left w:val="single" w:sz="4" w:space="0" w:color="auto"/>
              <w:bottom w:val="single" w:sz="4" w:space="0" w:color="auto"/>
              <w:right w:val="single" w:sz="4" w:space="0" w:color="auto"/>
            </w:tcBorders>
            <w:hideMark/>
          </w:tcPr>
          <w:p w14:paraId="59977EC8" w14:textId="77777777" w:rsidR="001B610E" w:rsidRPr="00E52059" w:rsidRDefault="001B610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(19 532 589)</w:t>
            </w:r>
          </w:p>
        </w:tc>
        <w:tc>
          <w:tcPr>
            <w:tcW w:w="1417" w:type="dxa"/>
            <w:tcBorders>
              <w:top w:val="single" w:sz="4" w:space="0" w:color="auto"/>
              <w:left w:val="single" w:sz="4" w:space="0" w:color="auto"/>
              <w:bottom w:val="single" w:sz="4" w:space="0" w:color="auto"/>
              <w:right w:val="single" w:sz="4" w:space="0" w:color="auto"/>
            </w:tcBorders>
            <w:hideMark/>
          </w:tcPr>
          <w:p w14:paraId="23E7AF5A"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19 783 741</w:t>
            </w:r>
          </w:p>
          <w:p w14:paraId="0A3ECA5E" w14:textId="77777777" w:rsidR="001B610E" w:rsidRPr="00E52059" w:rsidRDefault="001B610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rPr>
              <w:t>(19 092 987)</w:t>
            </w:r>
          </w:p>
        </w:tc>
        <w:tc>
          <w:tcPr>
            <w:tcW w:w="1418" w:type="dxa"/>
            <w:tcBorders>
              <w:top w:val="single" w:sz="4" w:space="0" w:color="auto"/>
              <w:left w:val="single" w:sz="4" w:space="0" w:color="auto"/>
              <w:bottom w:val="single" w:sz="4" w:space="0" w:color="auto"/>
              <w:right w:val="single" w:sz="4" w:space="0" w:color="auto"/>
            </w:tcBorders>
          </w:tcPr>
          <w:p w14:paraId="25E6343E" w14:textId="77777777" w:rsidR="001B610E" w:rsidRPr="00E52059" w:rsidRDefault="001B610E" w:rsidP="004F2FC7">
            <w:pPr>
              <w:jc w:val="center"/>
              <w:rPr>
                <w:rFonts w:ascii="Times New Roman" w:hAnsi="Times New Roman" w:cs="Times New Roman"/>
                <w:color w:val="000000" w:themeColor="text1"/>
              </w:rPr>
            </w:pPr>
            <w:r w:rsidRPr="00E52059">
              <w:rPr>
                <w:rFonts w:ascii="Times New Roman" w:hAnsi="Times New Roman" w:cs="Times New Roman"/>
                <w:color w:val="000000" w:themeColor="text1"/>
              </w:rPr>
              <w:t>17 747 160</w:t>
            </w:r>
          </w:p>
          <w:p w14:paraId="0B6EFBEE"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themeColor="text1"/>
              </w:rPr>
              <w:t>(25 460 855)</w:t>
            </w:r>
          </w:p>
        </w:tc>
        <w:tc>
          <w:tcPr>
            <w:tcW w:w="1417" w:type="dxa"/>
            <w:tcBorders>
              <w:top w:val="single" w:sz="4" w:space="0" w:color="auto"/>
              <w:left w:val="single" w:sz="4" w:space="0" w:color="auto"/>
              <w:bottom w:val="single" w:sz="4" w:space="0" w:color="auto"/>
              <w:right w:val="single" w:sz="4" w:space="0" w:color="auto"/>
            </w:tcBorders>
          </w:tcPr>
          <w:p w14:paraId="2E127091" w14:textId="6DE43AE3" w:rsidR="001B610E"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24 955</w:t>
            </w:r>
            <w:r w:rsidR="001D664C">
              <w:rPr>
                <w:rFonts w:ascii="Times New Roman" w:hAnsi="Times New Roman" w:cs="Times New Roman"/>
                <w:color w:val="000000"/>
              </w:rPr>
              <w:t> </w:t>
            </w:r>
            <w:r w:rsidRPr="00E52059">
              <w:rPr>
                <w:rFonts w:ascii="Times New Roman" w:hAnsi="Times New Roman" w:cs="Times New Roman"/>
                <w:color w:val="000000"/>
              </w:rPr>
              <w:t>622</w:t>
            </w:r>
          </w:p>
          <w:p w14:paraId="3BC37EED" w14:textId="0565E7B4" w:rsidR="001D664C" w:rsidRPr="00E52059" w:rsidRDefault="001D664C" w:rsidP="004F2FC7">
            <w:pPr>
              <w:jc w:val="center"/>
              <w:rPr>
                <w:rFonts w:ascii="Times New Roman" w:hAnsi="Times New Roman" w:cs="Times New Roman"/>
                <w:color w:val="000000"/>
              </w:rPr>
            </w:pPr>
            <w:r>
              <w:rPr>
                <w:rFonts w:ascii="Times New Roman" w:hAnsi="Times New Roman" w:cs="Times New Roman"/>
                <w:color w:val="000000"/>
              </w:rPr>
              <w:t>(</w:t>
            </w:r>
            <w:r w:rsidR="00B37F41">
              <w:rPr>
                <w:rFonts w:ascii="Times New Roman" w:hAnsi="Times New Roman" w:cs="Times New Roman"/>
                <w:color w:val="000000"/>
              </w:rPr>
              <w:t>28 427 545)</w:t>
            </w:r>
          </w:p>
        </w:tc>
        <w:tc>
          <w:tcPr>
            <w:tcW w:w="1565" w:type="dxa"/>
            <w:tcBorders>
              <w:top w:val="single" w:sz="4" w:space="0" w:color="auto"/>
              <w:left w:val="single" w:sz="4" w:space="0" w:color="auto"/>
              <w:bottom w:val="single" w:sz="4" w:space="0" w:color="auto"/>
              <w:right w:val="single" w:sz="4" w:space="0" w:color="auto"/>
            </w:tcBorders>
          </w:tcPr>
          <w:p w14:paraId="62444389" w14:textId="7863202E" w:rsidR="001B610E"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28 478</w:t>
            </w:r>
            <w:r w:rsidR="002E1F2A">
              <w:rPr>
                <w:rFonts w:ascii="Times New Roman" w:hAnsi="Times New Roman" w:cs="Times New Roman"/>
                <w:color w:val="000000"/>
              </w:rPr>
              <w:t> </w:t>
            </w:r>
            <w:r w:rsidRPr="00E52059">
              <w:rPr>
                <w:rFonts w:ascii="Times New Roman" w:hAnsi="Times New Roman" w:cs="Times New Roman"/>
                <w:color w:val="000000"/>
              </w:rPr>
              <w:t>422</w:t>
            </w:r>
          </w:p>
          <w:p w14:paraId="55E91D0B" w14:textId="77A9568A" w:rsidR="002E1F2A" w:rsidRPr="00E52059" w:rsidRDefault="002E1F2A" w:rsidP="004F2FC7">
            <w:pPr>
              <w:jc w:val="center"/>
              <w:rPr>
                <w:rFonts w:ascii="Times New Roman" w:hAnsi="Times New Roman" w:cs="Times New Roman"/>
                <w:color w:val="000000"/>
              </w:rPr>
            </w:pPr>
            <w:r>
              <w:rPr>
                <w:rFonts w:ascii="Times New Roman" w:hAnsi="Times New Roman" w:cs="Times New Roman"/>
                <w:color w:val="000000"/>
              </w:rPr>
              <w:t>(28 835 582)</w:t>
            </w:r>
          </w:p>
        </w:tc>
        <w:tc>
          <w:tcPr>
            <w:tcW w:w="1418" w:type="dxa"/>
            <w:tcBorders>
              <w:top w:val="single" w:sz="4" w:space="0" w:color="auto"/>
              <w:left w:val="single" w:sz="4" w:space="0" w:color="auto"/>
              <w:bottom w:val="single" w:sz="4" w:space="0" w:color="auto"/>
              <w:right w:val="single" w:sz="4" w:space="0" w:color="auto"/>
            </w:tcBorders>
          </w:tcPr>
          <w:p w14:paraId="1622CC63" w14:textId="22A8845E" w:rsidR="001B610E" w:rsidRPr="00E52059" w:rsidRDefault="00191765" w:rsidP="004F2FC7">
            <w:pPr>
              <w:jc w:val="center"/>
              <w:rPr>
                <w:rFonts w:ascii="Times New Roman" w:hAnsi="Times New Roman" w:cs="Times New Roman"/>
                <w:color w:val="000000"/>
              </w:rPr>
            </w:pPr>
            <w:r>
              <w:rPr>
                <w:rFonts w:ascii="Times New Roman" w:hAnsi="Times New Roman" w:cs="Times New Roman"/>
                <w:color w:val="000000"/>
              </w:rPr>
              <w:t>30 926 004</w:t>
            </w:r>
          </w:p>
        </w:tc>
      </w:tr>
      <w:tr w:rsidR="001B610E" w:rsidRPr="00E52059" w14:paraId="15B2A548" w14:textId="5007A5D1" w:rsidTr="002E1F2A">
        <w:trPr>
          <w:trHeight w:val="475"/>
          <w:jc w:val="center"/>
        </w:trPr>
        <w:tc>
          <w:tcPr>
            <w:tcW w:w="1980" w:type="dxa"/>
            <w:tcBorders>
              <w:top w:val="single" w:sz="4" w:space="0" w:color="auto"/>
              <w:left w:val="single" w:sz="4" w:space="0" w:color="auto"/>
              <w:bottom w:val="single" w:sz="4" w:space="0" w:color="auto"/>
              <w:right w:val="single" w:sz="4" w:space="0" w:color="auto"/>
            </w:tcBorders>
          </w:tcPr>
          <w:p w14:paraId="482BE65F" w14:textId="77777777" w:rsidR="001B610E" w:rsidRPr="00E52059" w:rsidRDefault="001B610E" w:rsidP="004F2FC7">
            <w:pPr>
              <w:rPr>
                <w:rFonts w:ascii="Times New Roman" w:hAnsi="Times New Roman" w:cs="Times New Roman"/>
              </w:rPr>
            </w:pPr>
            <w:r w:rsidRPr="00E52059">
              <w:rPr>
                <w:rFonts w:ascii="Times New Roman" w:hAnsi="Times New Roman" w:cs="Times New Roman"/>
              </w:rPr>
              <w:t>Valsts dotācija</w:t>
            </w:r>
          </w:p>
        </w:tc>
        <w:tc>
          <w:tcPr>
            <w:tcW w:w="1270" w:type="dxa"/>
            <w:tcBorders>
              <w:top w:val="single" w:sz="4" w:space="0" w:color="auto"/>
              <w:left w:val="single" w:sz="4" w:space="0" w:color="auto"/>
              <w:bottom w:val="single" w:sz="4" w:space="0" w:color="auto"/>
              <w:right w:val="single" w:sz="4" w:space="0" w:color="auto"/>
            </w:tcBorders>
          </w:tcPr>
          <w:p w14:paraId="57319CB5" w14:textId="6C388956" w:rsidR="001B610E" w:rsidRPr="00E52059" w:rsidRDefault="001B610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(14 </w:t>
            </w:r>
            <w:r w:rsidR="00C47FF5">
              <w:rPr>
                <w:rFonts w:ascii="Times New Roman" w:hAnsi="Times New Roman" w:cs="Times New Roman"/>
                <w:color w:val="000000" w:themeColor="text1"/>
                <w:spacing w:val="-14"/>
              </w:rPr>
              <w:t>119</w:t>
            </w:r>
            <w:r w:rsidRPr="00E52059">
              <w:rPr>
                <w:rFonts w:ascii="Times New Roman" w:hAnsi="Times New Roman" w:cs="Times New Roman"/>
                <w:color w:val="000000" w:themeColor="text1"/>
                <w:spacing w:val="-14"/>
              </w:rPr>
              <w:t xml:space="preserve"> </w:t>
            </w:r>
            <w:r w:rsidR="00C47FF5">
              <w:rPr>
                <w:rFonts w:ascii="Times New Roman" w:hAnsi="Times New Roman" w:cs="Times New Roman"/>
                <w:color w:val="000000" w:themeColor="text1"/>
                <w:spacing w:val="-14"/>
              </w:rPr>
              <w:t>173</w:t>
            </w:r>
            <w:r w:rsidRPr="00E52059">
              <w:rPr>
                <w:rFonts w:ascii="Times New Roman" w:hAnsi="Times New Roman" w:cs="Times New Roman"/>
                <w:color w:val="000000" w:themeColor="text1"/>
                <w:spacing w:val="-14"/>
              </w:rPr>
              <w:t>)</w:t>
            </w:r>
          </w:p>
        </w:tc>
        <w:tc>
          <w:tcPr>
            <w:tcW w:w="1417" w:type="dxa"/>
            <w:tcBorders>
              <w:top w:val="single" w:sz="4" w:space="0" w:color="auto"/>
              <w:left w:val="single" w:sz="4" w:space="0" w:color="auto"/>
              <w:bottom w:val="single" w:sz="4" w:space="0" w:color="auto"/>
              <w:right w:val="single" w:sz="4" w:space="0" w:color="auto"/>
            </w:tcBorders>
          </w:tcPr>
          <w:p w14:paraId="2555AF8F"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 xml:space="preserve">16 930 211 </w:t>
            </w:r>
          </w:p>
          <w:p w14:paraId="633CD8B0" w14:textId="1D653D02"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(1</w:t>
            </w:r>
            <w:r w:rsidR="007341CD">
              <w:rPr>
                <w:rFonts w:ascii="Times New Roman" w:hAnsi="Times New Roman" w:cs="Times New Roman"/>
                <w:color w:val="000000"/>
              </w:rPr>
              <w:t>5 371 027</w:t>
            </w:r>
            <w:r w:rsidRPr="00E52059">
              <w:rPr>
                <w:rFonts w:ascii="Times New Roman" w:hAnsi="Times New Roman" w:cs="Times New Roman"/>
                <w:color w:val="000000"/>
              </w:rPr>
              <w:t>)</w:t>
            </w:r>
          </w:p>
        </w:tc>
        <w:tc>
          <w:tcPr>
            <w:tcW w:w="1418" w:type="dxa"/>
            <w:tcBorders>
              <w:top w:val="single" w:sz="4" w:space="0" w:color="auto"/>
              <w:left w:val="single" w:sz="4" w:space="0" w:color="auto"/>
              <w:bottom w:val="single" w:sz="4" w:space="0" w:color="auto"/>
              <w:right w:val="single" w:sz="4" w:space="0" w:color="auto"/>
            </w:tcBorders>
          </w:tcPr>
          <w:p w14:paraId="3051CCAD"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17 283 937  (23 371 154)</w:t>
            </w:r>
          </w:p>
        </w:tc>
        <w:tc>
          <w:tcPr>
            <w:tcW w:w="1417" w:type="dxa"/>
            <w:tcBorders>
              <w:top w:val="single" w:sz="4" w:space="0" w:color="auto"/>
              <w:left w:val="single" w:sz="4" w:space="0" w:color="auto"/>
              <w:bottom w:val="single" w:sz="4" w:space="0" w:color="auto"/>
              <w:right w:val="single" w:sz="4" w:space="0" w:color="auto"/>
            </w:tcBorders>
          </w:tcPr>
          <w:p w14:paraId="674ED7AD" w14:textId="768A745A" w:rsidR="001B610E"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24 455</w:t>
            </w:r>
            <w:r w:rsidR="008B6BA1">
              <w:rPr>
                <w:rFonts w:ascii="Times New Roman" w:hAnsi="Times New Roman" w:cs="Times New Roman"/>
                <w:color w:val="000000"/>
              </w:rPr>
              <w:t> </w:t>
            </w:r>
            <w:r w:rsidRPr="00E52059">
              <w:rPr>
                <w:rFonts w:ascii="Times New Roman" w:hAnsi="Times New Roman" w:cs="Times New Roman"/>
                <w:color w:val="000000"/>
              </w:rPr>
              <w:t>622</w:t>
            </w:r>
          </w:p>
          <w:p w14:paraId="4D25E289" w14:textId="0FE0835C" w:rsidR="008B6BA1" w:rsidRPr="00E52059" w:rsidRDefault="008B6BA1" w:rsidP="004F2FC7">
            <w:pPr>
              <w:jc w:val="center"/>
              <w:rPr>
                <w:rFonts w:ascii="Times New Roman" w:hAnsi="Times New Roman" w:cs="Times New Roman"/>
                <w:color w:val="000000"/>
              </w:rPr>
            </w:pPr>
            <w:r>
              <w:rPr>
                <w:rFonts w:ascii="Times New Roman" w:hAnsi="Times New Roman" w:cs="Times New Roman"/>
                <w:color w:val="000000"/>
              </w:rPr>
              <w:t>(</w:t>
            </w:r>
            <w:r w:rsidR="004B756C">
              <w:rPr>
                <w:rFonts w:ascii="Times New Roman" w:hAnsi="Times New Roman" w:cs="Times New Roman"/>
                <w:color w:val="000000"/>
              </w:rPr>
              <w:t>26 709 009)</w:t>
            </w:r>
          </w:p>
        </w:tc>
        <w:tc>
          <w:tcPr>
            <w:tcW w:w="1565" w:type="dxa"/>
            <w:tcBorders>
              <w:top w:val="single" w:sz="4" w:space="0" w:color="auto"/>
              <w:left w:val="single" w:sz="4" w:space="0" w:color="auto"/>
              <w:bottom w:val="single" w:sz="4" w:space="0" w:color="auto"/>
              <w:right w:val="single" w:sz="4" w:space="0" w:color="auto"/>
            </w:tcBorders>
          </w:tcPr>
          <w:p w14:paraId="2C012C07" w14:textId="3AF07B17" w:rsidR="001B610E"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27 078</w:t>
            </w:r>
            <w:r w:rsidR="009614FE">
              <w:rPr>
                <w:rFonts w:ascii="Times New Roman" w:hAnsi="Times New Roman" w:cs="Times New Roman"/>
                <w:color w:val="000000"/>
              </w:rPr>
              <w:t> </w:t>
            </w:r>
            <w:r w:rsidRPr="00E52059">
              <w:rPr>
                <w:rFonts w:ascii="Times New Roman" w:hAnsi="Times New Roman" w:cs="Times New Roman"/>
                <w:color w:val="000000"/>
              </w:rPr>
              <w:t>422</w:t>
            </w:r>
          </w:p>
          <w:p w14:paraId="41708BDE" w14:textId="1A1FB797" w:rsidR="009614FE" w:rsidRPr="00E52059" w:rsidRDefault="009614FE" w:rsidP="004F2FC7">
            <w:pPr>
              <w:jc w:val="center"/>
              <w:rPr>
                <w:rFonts w:ascii="Times New Roman" w:hAnsi="Times New Roman" w:cs="Times New Roman"/>
                <w:color w:val="000000"/>
              </w:rPr>
            </w:pPr>
            <w:r>
              <w:rPr>
                <w:rFonts w:ascii="Times New Roman" w:hAnsi="Times New Roman" w:cs="Times New Roman"/>
                <w:color w:val="000000"/>
              </w:rPr>
              <w:t>(27</w:t>
            </w:r>
            <w:r w:rsidR="006F1BE0">
              <w:rPr>
                <w:rFonts w:ascii="Times New Roman" w:hAnsi="Times New Roman" w:cs="Times New Roman"/>
                <w:color w:val="000000"/>
              </w:rPr>
              <w:t xml:space="preserve"> </w:t>
            </w:r>
            <w:r>
              <w:rPr>
                <w:rFonts w:ascii="Times New Roman" w:hAnsi="Times New Roman" w:cs="Times New Roman"/>
                <w:color w:val="000000"/>
              </w:rPr>
              <w:t>545 243)</w:t>
            </w:r>
          </w:p>
        </w:tc>
        <w:tc>
          <w:tcPr>
            <w:tcW w:w="1418" w:type="dxa"/>
            <w:tcBorders>
              <w:top w:val="single" w:sz="4" w:space="0" w:color="auto"/>
              <w:left w:val="single" w:sz="4" w:space="0" w:color="auto"/>
              <w:bottom w:val="single" w:sz="4" w:space="0" w:color="auto"/>
              <w:right w:val="single" w:sz="4" w:space="0" w:color="auto"/>
            </w:tcBorders>
          </w:tcPr>
          <w:p w14:paraId="50711113" w14:textId="6C927377" w:rsidR="001B610E" w:rsidRPr="00E52059" w:rsidRDefault="005B1390" w:rsidP="004F2FC7">
            <w:pPr>
              <w:jc w:val="center"/>
              <w:rPr>
                <w:rFonts w:ascii="Times New Roman" w:hAnsi="Times New Roman" w:cs="Times New Roman"/>
                <w:color w:val="000000"/>
              </w:rPr>
            </w:pPr>
            <w:r>
              <w:rPr>
                <w:rFonts w:ascii="Times New Roman" w:hAnsi="Times New Roman" w:cs="Times New Roman"/>
                <w:color w:val="000000"/>
              </w:rPr>
              <w:t>29 790 280</w:t>
            </w:r>
          </w:p>
        </w:tc>
      </w:tr>
      <w:tr w:rsidR="001B610E" w:rsidRPr="00E52059" w14:paraId="29C5C3D2" w14:textId="1CA8F10D" w:rsidTr="002E1F2A">
        <w:trPr>
          <w:trHeight w:val="457"/>
          <w:jc w:val="center"/>
        </w:trPr>
        <w:tc>
          <w:tcPr>
            <w:tcW w:w="1980" w:type="dxa"/>
            <w:tcBorders>
              <w:top w:val="single" w:sz="4" w:space="0" w:color="auto"/>
              <w:left w:val="single" w:sz="4" w:space="0" w:color="auto"/>
              <w:bottom w:val="single" w:sz="4" w:space="0" w:color="auto"/>
              <w:right w:val="single" w:sz="4" w:space="0" w:color="auto"/>
            </w:tcBorders>
          </w:tcPr>
          <w:p w14:paraId="017B88A3" w14:textId="77777777" w:rsidR="001B610E" w:rsidRPr="00E52059" w:rsidRDefault="001B610E" w:rsidP="004F2FC7">
            <w:pPr>
              <w:rPr>
                <w:rFonts w:ascii="Times New Roman" w:hAnsi="Times New Roman" w:cs="Times New Roman"/>
              </w:rPr>
            </w:pPr>
            <w:r w:rsidRPr="00E52059">
              <w:rPr>
                <w:rFonts w:ascii="Times New Roman" w:hAnsi="Times New Roman" w:cs="Times New Roman"/>
              </w:rPr>
              <w:lastRenderedPageBreak/>
              <w:t>LTV pašu ieņēmumi no saimnieciskās darbības</w:t>
            </w:r>
          </w:p>
        </w:tc>
        <w:tc>
          <w:tcPr>
            <w:tcW w:w="1270" w:type="dxa"/>
            <w:tcBorders>
              <w:top w:val="single" w:sz="4" w:space="0" w:color="auto"/>
              <w:left w:val="single" w:sz="4" w:space="0" w:color="auto"/>
              <w:bottom w:val="single" w:sz="4" w:space="0" w:color="auto"/>
              <w:right w:val="single" w:sz="4" w:space="0" w:color="auto"/>
            </w:tcBorders>
          </w:tcPr>
          <w:p w14:paraId="7B3581A5" w14:textId="77777777" w:rsidR="001B610E" w:rsidRPr="00E52059" w:rsidRDefault="001B610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5 413 416</w:t>
            </w:r>
          </w:p>
        </w:tc>
        <w:tc>
          <w:tcPr>
            <w:tcW w:w="1417" w:type="dxa"/>
            <w:tcBorders>
              <w:top w:val="single" w:sz="4" w:space="0" w:color="auto"/>
              <w:left w:val="single" w:sz="4" w:space="0" w:color="auto"/>
              <w:bottom w:val="single" w:sz="4" w:space="0" w:color="auto"/>
              <w:right w:val="single" w:sz="4" w:space="0" w:color="auto"/>
            </w:tcBorders>
          </w:tcPr>
          <w:p w14:paraId="4EBB8C21"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2 853 530 (3 721 960)</w:t>
            </w:r>
          </w:p>
        </w:tc>
        <w:tc>
          <w:tcPr>
            <w:tcW w:w="1418" w:type="dxa"/>
            <w:tcBorders>
              <w:top w:val="single" w:sz="4" w:space="0" w:color="auto"/>
              <w:left w:val="single" w:sz="4" w:space="0" w:color="auto"/>
              <w:bottom w:val="single" w:sz="4" w:space="0" w:color="auto"/>
              <w:right w:val="single" w:sz="4" w:space="0" w:color="auto"/>
            </w:tcBorders>
          </w:tcPr>
          <w:p w14:paraId="0BFBB6AB"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 xml:space="preserve">463 223 </w:t>
            </w:r>
          </w:p>
          <w:p w14:paraId="7976468D" w14:textId="77777777" w:rsidR="001B610E"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(2 089</w:t>
            </w:r>
            <w:r w:rsidR="00C878BC">
              <w:rPr>
                <w:rFonts w:ascii="Times New Roman" w:hAnsi="Times New Roman" w:cs="Times New Roman"/>
                <w:color w:val="000000"/>
              </w:rPr>
              <w:t> </w:t>
            </w:r>
            <w:r w:rsidRPr="00E52059">
              <w:rPr>
                <w:rFonts w:ascii="Times New Roman" w:hAnsi="Times New Roman" w:cs="Times New Roman"/>
                <w:color w:val="000000"/>
              </w:rPr>
              <w:t>701)</w:t>
            </w:r>
          </w:p>
          <w:p w14:paraId="529B6815" w14:textId="7B61A68F" w:rsidR="00C878BC" w:rsidRPr="00E52059" w:rsidRDefault="00C878BC" w:rsidP="004F2FC7">
            <w:pPr>
              <w:jc w:val="center"/>
              <w:rPr>
                <w:rFonts w:ascii="Times New Roman" w:hAnsi="Times New Roman" w:cs="Times New Roman"/>
                <w:color w:val="000000"/>
              </w:rPr>
            </w:pPr>
            <w:r>
              <w:rPr>
                <w:rFonts w:ascii="Times New Roman" w:hAnsi="Times New Roman" w:cs="Times New Roman"/>
                <w:color w:val="000000"/>
              </w:rPr>
              <w:t>*(1 768 763)</w:t>
            </w:r>
          </w:p>
        </w:tc>
        <w:tc>
          <w:tcPr>
            <w:tcW w:w="1417" w:type="dxa"/>
            <w:tcBorders>
              <w:top w:val="single" w:sz="4" w:space="0" w:color="auto"/>
              <w:left w:val="single" w:sz="4" w:space="0" w:color="auto"/>
              <w:bottom w:val="single" w:sz="4" w:space="0" w:color="auto"/>
              <w:right w:val="single" w:sz="4" w:space="0" w:color="auto"/>
            </w:tcBorders>
          </w:tcPr>
          <w:p w14:paraId="2EF4BCAE" w14:textId="77777777" w:rsidR="001B610E" w:rsidRPr="00E52059" w:rsidRDefault="001B610E" w:rsidP="004F2FC7">
            <w:pPr>
              <w:jc w:val="center"/>
              <w:rPr>
                <w:rFonts w:ascii="Times New Roman" w:hAnsi="Times New Roman" w:cs="Times New Roman"/>
              </w:rPr>
            </w:pPr>
            <w:r w:rsidRPr="00E52059">
              <w:rPr>
                <w:rFonts w:ascii="Times New Roman" w:hAnsi="Times New Roman" w:cs="Times New Roman"/>
              </w:rPr>
              <w:t>500 000</w:t>
            </w:r>
          </w:p>
          <w:p w14:paraId="65192ACA" w14:textId="77777777" w:rsidR="001B610E" w:rsidRDefault="006B3A5A" w:rsidP="004F2FC7">
            <w:pPr>
              <w:jc w:val="center"/>
              <w:rPr>
                <w:rFonts w:ascii="Times New Roman" w:hAnsi="Times New Roman" w:cs="Times New Roman"/>
                <w:color w:val="000000"/>
              </w:rPr>
            </w:pPr>
            <w:r>
              <w:rPr>
                <w:rFonts w:ascii="Times New Roman" w:hAnsi="Times New Roman" w:cs="Times New Roman"/>
                <w:color w:val="000000"/>
              </w:rPr>
              <w:t>(1 718 536)</w:t>
            </w:r>
          </w:p>
          <w:p w14:paraId="7DF72AE3" w14:textId="743D1945" w:rsidR="00C878BC" w:rsidRPr="00E52059" w:rsidRDefault="00C878BC" w:rsidP="004F2FC7">
            <w:pPr>
              <w:jc w:val="center"/>
              <w:rPr>
                <w:rFonts w:ascii="Times New Roman" w:hAnsi="Times New Roman" w:cs="Times New Roman"/>
                <w:color w:val="000000"/>
              </w:rPr>
            </w:pPr>
            <w:r>
              <w:rPr>
                <w:rFonts w:ascii="Times New Roman" w:hAnsi="Times New Roman" w:cs="Times New Roman"/>
                <w:color w:val="000000"/>
              </w:rPr>
              <w:t>*(1 283 375)</w:t>
            </w:r>
          </w:p>
        </w:tc>
        <w:tc>
          <w:tcPr>
            <w:tcW w:w="1565" w:type="dxa"/>
            <w:tcBorders>
              <w:top w:val="single" w:sz="4" w:space="0" w:color="auto"/>
              <w:left w:val="single" w:sz="4" w:space="0" w:color="auto"/>
              <w:bottom w:val="single" w:sz="4" w:space="0" w:color="auto"/>
              <w:right w:val="single" w:sz="4" w:space="0" w:color="auto"/>
            </w:tcBorders>
          </w:tcPr>
          <w:p w14:paraId="6A5EBD5E" w14:textId="6E88DAC0" w:rsidR="001B610E" w:rsidRDefault="001B610E" w:rsidP="004F2FC7">
            <w:pPr>
              <w:jc w:val="center"/>
              <w:rPr>
                <w:rFonts w:ascii="Times New Roman" w:hAnsi="Times New Roman" w:cs="Times New Roman"/>
              </w:rPr>
            </w:pPr>
            <w:r w:rsidRPr="00E52059">
              <w:rPr>
                <w:rFonts w:ascii="Times New Roman" w:hAnsi="Times New Roman" w:cs="Times New Roman"/>
              </w:rPr>
              <w:t>1 400</w:t>
            </w:r>
            <w:r w:rsidR="003B07C1">
              <w:rPr>
                <w:rFonts w:ascii="Times New Roman" w:hAnsi="Times New Roman" w:cs="Times New Roman"/>
              </w:rPr>
              <w:t> </w:t>
            </w:r>
            <w:r w:rsidRPr="00E52059">
              <w:rPr>
                <w:rFonts w:ascii="Times New Roman" w:hAnsi="Times New Roman" w:cs="Times New Roman"/>
              </w:rPr>
              <w:t>000</w:t>
            </w:r>
          </w:p>
          <w:p w14:paraId="4F76D1C5" w14:textId="77777777" w:rsidR="003B07C1" w:rsidRDefault="003B07C1" w:rsidP="004F2FC7">
            <w:pPr>
              <w:jc w:val="center"/>
              <w:rPr>
                <w:rFonts w:ascii="Times New Roman" w:hAnsi="Times New Roman" w:cs="Times New Roman"/>
              </w:rPr>
            </w:pPr>
            <w:r>
              <w:rPr>
                <w:rFonts w:ascii="Times New Roman" w:hAnsi="Times New Roman" w:cs="Times New Roman"/>
              </w:rPr>
              <w:t>(1 290 339)</w:t>
            </w:r>
          </w:p>
          <w:p w14:paraId="0E3531D7" w14:textId="01678BC7" w:rsidR="003B07C1" w:rsidRPr="00E52059" w:rsidRDefault="003B07C1" w:rsidP="004F2FC7">
            <w:pPr>
              <w:jc w:val="center"/>
              <w:rPr>
                <w:rFonts w:ascii="Times New Roman" w:hAnsi="Times New Roman" w:cs="Times New Roman"/>
              </w:rPr>
            </w:pPr>
            <w:r>
              <w:rPr>
                <w:rFonts w:ascii="Times New Roman" w:hAnsi="Times New Roman" w:cs="Times New Roman"/>
              </w:rPr>
              <w:t>*(1 512 225)</w:t>
            </w:r>
          </w:p>
        </w:tc>
        <w:tc>
          <w:tcPr>
            <w:tcW w:w="1418" w:type="dxa"/>
            <w:tcBorders>
              <w:top w:val="single" w:sz="4" w:space="0" w:color="auto"/>
              <w:left w:val="single" w:sz="4" w:space="0" w:color="auto"/>
              <w:bottom w:val="single" w:sz="4" w:space="0" w:color="auto"/>
              <w:right w:val="single" w:sz="4" w:space="0" w:color="auto"/>
            </w:tcBorders>
          </w:tcPr>
          <w:p w14:paraId="18344FD3" w14:textId="6E5949AA" w:rsidR="001B610E" w:rsidRPr="00E52059" w:rsidRDefault="00A20E40" w:rsidP="004F2FC7">
            <w:pPr>
              <w:jc w:val="center"/>
              <w:rPr>
                <w:rFonts w:ascii="Times New Roman" w:hAnsi="Times New Roman" w:cs="Times New Roman"/>
              </w:rPr>
            </w:pPr>
            <w:r>
              <w:rPr>
                <w:rFonts w:ascii="Times New Roman" w:hAnsi="Times New Roman" w:cs="Times New Roman"/>
              </w:rPr>
              <w:t>1 135 724</w:t>
            </w:r>
          </w:p>
        </w:tc>
      </w:tr>
      <w:tr w:rsidR="001B610E" w:rsidRPr="00E52059" w14:paraId="5CD310C6" w14:textId="29E70BCC" w:rsidTr="002E1F2A">
        <w:trPr>
          <w:trHeight w:val="679"/>
          <w:jc w:val="center"/>
        </w:trPr>
        <w:tc>
          <w:tcPr>
            <w:tcW w:w="1980" w:type="dxa"/>
            <w:tcBorders>
              <w:top w:val="single" w:sz="4" w:space="0" w:color="auto"/>
              <w:left w:val="single" w:sz="4" w:space="0" w:color="auto"/>
              <w:bottom w:val="single" w:sz="4" w:space="0" w:color="auto"/>
              <w:right w:val="single" w:sz="4" w:space="0" w:color="auto"/>
            </w:tcBorders>
            <w:hideMark/>
          </w:tcPr>
          <w:p w14:paraId="22F62A67" w14:textId="0C928B94" w:rsidR="001B610E" w:rsidRPr="00E52059" w:rsidRDefault="001B610E" w:rsidP="004F2FC7">
            <w:pPr>
              <w:rPr>
                <w:rFonts w:ascii="Times New Roman" w:hAnsi="Times New Roman" w:cs="Times New Roman"/>
              </w:rPr>
            </w:pPr>
            <w:r w:rsidRPr="00E52059">
              <w:rPr>
                <w:rFonts w:ascii="Times New Roman" w:hAnsi="Times New Roman" w:cs="Times New Roman"/>
              </w:rPr>
              <w:t>Peļņa vai zaudējumi, ne mazāk kā (neto)</w:t>
            </w:r>
          </w:p>
        </w:tc>
        <w:tc>
          <w:tcPr>
            <w:tcW w:w="1270" w:type="dxa"/>
            <w:tcBorders>
              <w:top w:val="single" w:sz="4" w:space="0" w:color="auto"/>
              <w:left w:val="single" w:sz="4" w:space="0" w:color="auto"/>
              <w:bottom w:val="single" w:sz="4" w:space="0" w:color="auto"/>
              <w:right w:val="single" w:sz="4" w:space="0" w:color="auto"/>
            </w:tcBorders>
            <w:hideMark/>
          </w:tcPr>
          <w:p w14:paraId="58C58676" w14:textId="77777777" w:rsidR="001B610E" w:rsidRPr="00E52059" w:rsidRDefault="001B610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- 233 939</w:t>
            </w:r>
          </w:p>
        </w:tc>
        <w:tc>
          <w:tcPr>
            <w:tcW w:w="1417" w:type="dxa"/>
            <w:tcBorders>
              <w:top w:val="single" w:sz="4" w:space="0" w:color="auto"/>
              <w:left w:val="single" w:sz="4" w:space="0" w:color="auto"/>
              <w:bottom w:val="single" w:sz="4" w:space="0" w:color="auto"/>
              <w:right w:val="single" w:sz="4" w:space="0" w:color="auto"/>
            </w:tcBorders>
            <w:hideMark/>
          </w:tcPr>
          <w:p w14:paraId="2CC43CED"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 xml:space="preserve">-115 944 </w:t>
            </w:r>
          </w:p>
          <w:p w14:paraId="7F6224B0" w14:textId="77777777" w:rsidR="001B610E" w:rsidRPr="00E52059" w:rsidRDefault="001B610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rPr>
              <w:t>(-7 122)</w:t>
            </w:r>
          </w:p>
        </w:tc>
        <w:tc>
          <w:tcPr>
            <w:tcW w:w="1418" w:type="dxa"/>
            <w:tcBorders>
              <w:top w:val="single" w:sz="4" w:space="0" w:color="auto"/>
              <w:left w:val="single" w:sz="4" w:space="0" w:color="auto"/>
              <w:bottom w:val="single" w:sz="4" w:space="0" w:color="auto"/>
              <w:right w:val="single" w:sz="4" w:space="0" w:color="auto"/>
            </w:tcBorders>
          </w:tcPr>
          <w:p w14:paraId="732676E9"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-222 699</w:t>
            </w:r>
          </w:p>
          <w:p w14:paraId="25ACB5F8"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(326 100)</w:t>
            </w:r>
          </w:p>
        </w:tc>
        <w:tc>
          <w:tcPr>
            <w:tcW w:w="1417" w:type="dxa"/>
            <w:tcBorders>
              <w:top w:val="single" w:sz="4" w:space="0" w:color="auto"/>
              <w:left w:val="single" w:sz="4" w:space="0" w:color="auto"/>
              <w:bottom w:val="single" w:sz="4" w:space="0" w:color="auto"/>
              <w:right w:val="single" w:sz="4" w:space="0" w:color="auto"/>
            </w:tcBorders>
          </w:tcPr>
          <w:p w14:paraId="00F2E9A5" w14:textId="6EEF8394" w:rsidR="001B610E" w:rsidRDefault="008C5C96" w:rsidP="008C5C96">
            <w:pPr>
              <w:widowControl/>
              <w:autoSpaceDE/>
              <w:autoSpaceDN/>
              <w:spacing w:after="160" w:line="256" w:lineRule="auto"/>
              <w:contextualSpacing/>
              <w:jc w:val="center"/>
              <w:rPr>
                <w:rFonts w:ascii="Times New Roman" w:hAnsi="Times New Roman" w:cs="Times New Roman"/>
                <w:color w:val="000000"/>
              </w:rPr>
            </w:pPr>
            <w:r>
              <w:rPr>
                <w:rFonts w:ascii="Times New Roman" w:hAnsi="Times New Roman" w:cs="Times New Roman"/>
                <w:color w:val="000000"/>
              </w:rPr>
              <w:t>10 000</w:t>
            </w:r>
          </w:p>
          <w:p w14:paraId="046017AE" w14:textId="2D8A1032" w:rsidR="008C5C96" w:rsidRPr="008C5C96" w:rsidRDefault="007320B7" w:rsidP="007320B7">
            <w:pPr>
              <w:widowControl/>
              <w:autoSpaceDE/>
              <w:autoSpaceDN/>
              <w:spacing w:after="160" w:line="256" w:lineRule="auto"/>
              <w:contextualSpacing/>
              <w:jc w:val="center"/>
              <w:rPr>
                <w:rFonts w:ascii="Times New Roman" w:hAnsi="Times New Roman" w:cs="Times New Roman"/>
                <w:color w:val="000000"/>
              </w:rPr>
            </w:pPr>
            <w:r>
              <w:rPr>
                <w:rFonts w:ascii="Times New Roman" w:hAnsi="Times New Roman" w:cs="Times New Roman"/>
                <w:color w:val="000000"/>
              </w:rPr>
              <w:t>(267 429)</w:t>
            </w:r>
          </w:p>
        </w:tc>
        <w:tc>
          <w:tcPr>
            <w:tcW w:w="1565" w:type="dxa"/>
            <w:tcBorders>
              <w:top w:val="single" w:sz="4" w:space="0" w:color="auto"/>
              <w:left w:val="single" w:sz="4" w:space="0" w:color="auto"/>
              <w:bottom w:val="single" w:sz="4" w:space="0" w:color="auto"/>
              <w:right w:val="single" w:sz="4" w:space="0" w:color="auto"/>
            </w:tcBorders>
          </w:tcPr>
          <w:p w14:paraId="757926C7" w14:textId="692D23C6" w:rsidR="001B610E"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10</w:t>
            </w:r>
            <w:r w:rsidR="00917CAD">
              <w:rPr>
                <w:rFonts w:ascii="Times New Roman" w:hAnsi="Times New Roman" w:cs="Times New Roman"/>
                <w:color w:val="000000"/>
              </w:rPr>
              <w:t> </w:t>
            </w:r>
            <w:r w:rsidRPr="00E52059">
              <w:rPr>
                <w:rFonts w:ascii="Times New Roman" w:hAnsi="Times New Roman" w:cs="Times New Roman"/>
                <w:color w:val="000000"/>
              </w:rPr>
              <w:t>672</w:t>
            </w:r>
          </w:p>
          <w:p w14:paraId="4C00CF26" w14:textId="3DC54F2C" w:rsidR="00917CAD" w:rsidRPr="00E52059" w:rsidRDefault="00917CAD" w:rsidP="004F2FC7">
            <w:pPr>
              <w:jc w:val="center"/>
              <w:rPr>
                <w:rFonts w:ascii="Times New Roman" w:hAnsi="Times New Roman" w:cs="Times New Roman"/>
                <w:color w:val="000000"/>
              </w:rPr>
            </w:pPr>
            <w:r>
              <w:rPr>
                <w:rFonts w:ascii="Times New Roman" w:hAnsi="Times New Roman" w:cs="Times New Roman"/>
                <w:color w:val="000000"/>
              </w:rPr>
              <w:t>(4 100)</w:t>
            </w:r>
          </w:p>
          <w:p w14:paraId="43D1A5D1" w14:textId="77777777" w:rsidR="001B610E" w:rsidRPr="00E52059" w:rsidRDefault="001B610E" w:rsidP="004F2FC7">
            <w:pPr>
              <w:pStyle w:val="Sarakstarindkopa"/>
              <w:jc w:val="center"/>
              <w:rPr>
                <w:rFonts w:ascii="Times New Roman" w:hAnsi="Times New Roman" w:cs="Times New Roman"/>
                <w:color w:val="000000"/>
              </w:rPr>
            </w:pPr>
          </w:p>
        </w:tc>
        <w:tc>
          <w:tcPr>
            <w:tcW w:w="1418" w:type="dxa"/>
            <w:tcBorders>
              <w:top w:val="single" w:sz="4" w:space="0" w:color="auto"/>
              <w:left w:val="single" w:sz="4" w:space="0" w:color="auto"/>
              <w:bottom w:val="single" w:sz="4" w:space="0" w:color="auto"/>
              <w:right w:val="single" w:sz="4" w:space="0" w:color="auto"/>
            </w:tcBorders>
          </w:tcPr>
          <w:p w14:paraId="1FBC6927" w14:textId="65135CE8" w:rsidR="001B610E" w:rsidRPr="00E52059" w:rsidRDefault="00D83F05" w:rsidP="004F2FC7">
            <w:pPr>
              <w:jc w:val="center"/>
              <w:rPr>
                <w:rFonts w:ascii="Times New Roman" w:hAnsi="Times New Roman" w:cs="Times New Roman"/>
                <w:color w:val="000000"/>
              </w:rPr>
            </w:pPr>
            <w:r>
              <w:rPr>
                <w:rFonts w:ascii="Times New Roman" w:hAnsi="Times New Roman" w:cs="Times New Roman"/>
                <w:color w:val="000000"/>
              </w:rPr>
              <w:t>-282 173</w:t>
            </w:r>
          </w:p>
        </w:tc>
      </w:tr>
      <w:tr w:rsidR="001B610E" w:rsidRPr="00E52059" w14:paraId="7955F1C9" w14:textId="1A1AC10E" w:rsidTr="002E1F2A">
        <w:trPr>
          <w:trHeight w:val="219"/>
          <w:jc w:val="center"/>
        </w:trPr>
        <w:tc>
          <w:tcPr>
            <w:tcW w:w="1980" w:type="dxa"/>
            <w:tcBorders>
              <w:top w:val="single" w:sz="4" w:space="0" w:color="auto"/>
              <w:left w:val="single" w:sz="4" w:space="0" w:color="auto"/>
              <w:bottom w:val="single" w:sz="4" w:space="0" w:color="auto"/>
              <w:right w:val="single" w:sz="4" w:space="0" w:color="auto"/>
            </w:tcBorders>
          </w:tcPr>
          <w:p w14:paraId="28377192" w14:textId="77777777" w:rsidR="001B610E" w:rsidRPr="00E52059" w:rsidRDefault="001B610E" w:rsidP="004F2FC7">
            <w:pPr>
              <w:rPr>
                <w:rFonts w:ascii="Times New Roman" w:hAnsi="Times New Roman" w:cs="Times New Roman"/>
              </w:rPr>
            </w:pPr>
            <w:r w:rsidRPr="00E52059">
              <w:rPr>
                <w:rFonts w:ascii="Times New Roman" w:hAnsi="Times New Roman" w:cs="Times New Roman"/>
              </w:rPr>
              <w:t>Pamatkapitāls</w:t>
            </w:r>
          </w:p>
        </w:tc>
        <w:tc>
          <w:tcPr>
            <w:tcW w:w="1270" w:type="dxa"/>
            <w:tcBorders>
              <w:top w:val="single" w:sz="4" w:space="0" w:color="auto"/>
              <w:left w:val="single" w:sz="4" w:space="0" w:color="auto"/>
              <w:bottom w:val="single" w:sz="4" w:space="0" w:color="auto"/>
              <w:right w:val="single" w:sz="4" w:space="0" w:color="auto"/>
            </w:tcBorders>
          </w:tcPr>
          <w:p w14:paraId="720CA841" w14:textId="77777777" w:rsidR="001B610E" w:rsidRPr="00E52059" w:rsidRDefault="001B610E" w:rsidP="004F2FC7">
            <w:pPr>
              <w:jc w:val="center"/>
              <w:rPr>
                <w:rFonts w:ascii="Times New Roman" w:hAnsi="Times New Roman" w:cs="Times New Roman"/>
              </w:rPr>
            </w:pPr>
            <w:r w:rsidRPr="00E52059">
              <w:rPr>
                <w:rFonts w:ascii="Times New Roman" w:hAnsi="Times New Roman" w:cs="Times New Roman"/>
              </w:rPr>
              <w:t>4 837 449</w:t>
            </w:r>
          </w:p>
        </w:tc>
        <w:tc>
          <w:tcPr>
            <w:tcW w:w="1417" w:type="dxa"/>
            <w:tcBorders>
              <w:top w:val="single" w:sz="4" w:space="0" w:color="auto"/>
              <w:left w:val="single" w:sz="4" w:space="0" w:color="auto"/>
              <w:bottom w:val="single" w:sz="4" w:space="0" w:color="auto"/>
              <w:right w:val="single" w:sz="4" w:space="0" w:color="auto"/>
            </w:tcBorders>
          </w:tcPr>
          <w:p w14:paraId="6A9FCAFC"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4 837 449</w:t>
            </w:r>
          </w:p>
        </w:tc>
        <w:tc>
          <w:tcPr>
            <w:tcW w:w="1418" w:type="dxa"/>
            <w:tcBorders>
              <w:top w:val="single" w:sz="4" w:space="0" w:color="auto"/>
              <w:left w:val="single" w:sz="4" w:space="0" w:color="auto"/>
              <w:bottom w:val="single" w:sz="4" w:space="0" w:color="auto"/>
              <w:right w:val="single" w:sz="4" w:space="0" w:color="auto"/>
            </w:tcBorders>
          </w:tcPr>
          <w:p w14:paraId="0F3B0BAD"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4 837 449</w:t>
            </w:r>
          </w:p>
        </w:tc>
        <w:tc>
          <w:tcPr>
            <w:tcW w:w="1417" w:type="dxa"/>
            <w:tcBorders>
              <w:top w:val="single" w:sz="4" w:space="0" w:color="auto"/>
              <w:left w:val="single" w:sz="4" w:space="0" w:color="auto"/>
              <w:bottom w:val="single" w:sz="4" w:space="0" w:color="auto"/>
              <w:right w:val="single" w:sz="4" w:space="0" w:color="auto"/>
            </w:tcBorders>
          </w:tcPr>
          <w:p w14:paraId="673BB56D"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4 837 449</w:t>
            </w:r>
          </w:p>
        </w:tc>
        <w:tc>
          <w:tcPr>
            <w:tcW w:w="1565" w:type="dxa"/>
            <w:tcBorders>
              <w:top w:val="single" w:sz="4" w:space="0" w:color="auto"/>
              <w:left w:val="single" w:sz="4" w:space="0" w:color="auto"/>
              <w:bottom w:val="single" w:sz="4" w:space="0" w:color="auto"/>
              <w:right w:val="single" w:sz="4" w:space="0" w:color="auto"/>
            </w:tcBorders>
          </w:tcPr>
          <w:p w14:paraId="78ABFEAB" w14:textId="77777777" w:rsidR="001B610E" w:rsidRPr="00E52059"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4 837 449</w:t>
            </w:r>
          </w:p>
        </w:tc>
        <w:tc>
          <w:tcPr>
            <w:tcW w:w="1418" w:type="dxa"/>
            <w:tcBorders>
              <w:top w:val="single" w:sz="4" w:space="0" w:color="auto"/>
              <w:left w:val="single" w:sz="4" w:space="0" w:color="auto"/>
              <w:bottom w:val="single" w:sz="4" w:space="0" w:color="auto"/>
              <w:right w:val="single" w:sz="4" w:space="0" w:color="auto"/>
            </w:tcBorders>
          </w:tcPr>
          <w:p w14:paraId="0F6CFF4B" w14:textId="5A7ABBB4" w:rsidR="001B610E" w:rsidRPr="00E52059" w:rsidRDefault="00D83F05" w:rsidP="004F2FC7">
            <w:pPr>
              <w:jc w:val="center"/>
              <w:rPr>
                <w:rFonts w:ascii="Times New Roman" w:hAnsi="Times New Roman" w:cs="Times New Roman"/>
                <w:color w:val="000000"/>
              </w:rPr>
            </w:pPr>
            <w:r w:rsidRPr="00E52059">
              <w:rPr>
                <w:rFonts w:ascii="Times New Roman" w:hAnsi="Times New Roman" w:cs="Times New Roman"/>
                <w:color w:val="000000"/>
              </w:rPr>
              <w:t>4 837 449</w:t>
            </w:r>
          </w:p>
        </w:tc>
      </w:tr>
      <w:tr w:rsidR="001B610E" w:rsidRPr="00E52059" w14:paraId="5B7F75F1" w14:textId="638AA57A" w:rsidTr="002E1F2A">
        <w:trPr>
          <w:trHeight w:val="457"/>
          <w:jc w:val="center"/>
        </w:trPr>
        <w:tc>
          <w:tcPr>
            <w:tcW w:w="1980" w:type="dxa"/>
            <w:tcBorders>
              <w:top w:val="single" w:sz="4" w:space="0" w:color="auto"/>
              <w:left w:val="single" w:sz="4" w:space="0" w:color="auto"/>
              <w:bottom w:val="single" w:sz="4" w:space="0" w:color="auto"/>
              <w:right w:val="single" w:sz="4" w:space="0" w:color="auto"/>
            </w:tcBorders>
          </w:tcPr>
          <w:p w14:paraId="71299C09" w14:textId="77777777" w:rsidR="001B610E" w:rsidRPr="00E52059" w:rsidRDefault="001B610E" w:rsidP="004F2FC7">
            <w:pPr>
              <w:rPr>
                <w:rFonts w:ascii="Times New Roman" w:hAnsi="Times New Roman" w:cs="Times New Roman"/>
              </w:rPr>
            </w:pPr>
            <w:r w:rsidRPr="00E52059">
              <w:rPr>
                <w:rFonts w:ascii="Times New Roman" w:hAnsi="Times New Roman" w:cs="Times New Roman"/>
              </w:rPr>
              <w:t xml:space="preserve">Pašu kapitāla </w:t>
            </w:r>
            <w:proofErr w:type="spellStart"/>
            <w:r w:rsidRPr="00E52059">
              <w:rPr>
                <w:rFonts w:ascii="Times New Roman" w:hAnsi="Times New Roman" w:cs="Times New Roman"/>
              </w:rPr>
              <w:t>atdeve</w:t>
            </w:r>
            <w:proofErr w:type="spellEnd"/>
            <w:r w:rsidRPr="00E52059">
              <w:rPr>
                <w:rFonts w:ascii="Times New Roman" w:hAnsi="Times New Roman" w:cs="Times New Roman"/>
              </w:rPr>
              <w:t xml:space="preserve"> ROE (%)</w:t>
            </w:r>
          </w:p>
        </w:tc>
        <w:tc>
          <w:tcPr>
            <w:tcW w:w="1270" w:type="dxa"/>
            <w:tcBorders>
              <w:top w:val="single" w:sz="4" w:space="0" w:color="auto"/>
              <w:left w:val="single" w:sz="4" w:space="0" w:color="auto"/>
              <w:bottom w:val="single" w:sz="4" w:space="0" w:color="auto"/>
              <w:right w:val="single" w:sz="4" w:space="0" w:color="auto"/>
            </w:tcBorders>
          </w:tcPr>
          <w:p w14:paraId="6453F463" w14:textId="77777777" w:rsidR="001B610E" w:rsidRPr="00E52059" w:rsidRDefault="001B610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-3,28</w:t>
            </w:r>
          </w:p>
          <w:p w14:paraId="03D36232" w14:textId="77777777" w:rsidR="001B610E" w:rsidRPr="00E52059" w:rsidRDefault="001B610E" w:rsidP="004F2FC7">
            <w:pPr>
              <w:jc w:val="center"/>
              <w:rPr>
                <w:rFonts w:ascii="Times New Roman" w:hAnsi="Times New Roman" w:cs="Times New Roman"/>
                <w:color w:val="000000" w:themeColor="text1"/>
                <w:spacing w:val="-14"/>
              </w:rPr>
            </w:pPr>
          </w:p>
        </w:tc>
        <w:tc>
          <w:tcPr>
            <w:tcW w:w="1417" w:type="dxa"/>
            <w:tcBorders>
              <w:top w:val="single" w:sz="4" w:space="0" w:color="auto"/>
              <w:left w:val="single" w:sz="4" w:space="0" w:color="auto"/>
              <w:bottom w:val="single" w:sz="4" w:space="0" w:color="auto"/>
              <w:right w:val="single" w:sz="4" w:space="0" w:color="auto"/>
            </w:tcBorders>
          </w:tcPr>
          <w:p w14:paraId="5F6ABEAD" w14:textId="77777777" w:rsidR="001B610E" w:rsidRPr="00E52059" w:rsidRDefault="001B610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-1,67</w:t>
            </w:r>
          </w:p>
          <w:p w14:paraId="1D21DAA0" w14:textId="77777777" w:rsidR="001B610E" w:rsidRPr="00E52059" w:rsidRDefault="001B610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(-0,10)</w:t>
            </w:r>
          </w:p>
        </w:tc>
        <w:tc>
          <w:tcPr>
            <w:tcW w:w="1418" w:type="dxa"/>
            <w:tcBorders>
              <w:top w:val="single" w:sz="4" w:space="0" w:color="auto"/>
              <w:left w:val="single" w:sz="4" w:space="0" w:color="auto"/>
              <w:bottom w:val="single" w:sz="4" w:space="0" w:color="auto"/>
              <w:right w:val="single" w:sz="4" w:space="0" w:color="auto"/>
            </w:tcBorders>
          </w:tcPr>
          <w:p w14:paraId="36CCF58E" w14:textId="77777777" w:rsidR="001B610E" w:rsidRPr="00E52059" w:rsidRDefault="001B610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-3,28</w:t>
            </w:r>
          </w:p>
          <w:p w14:paraId="6FF522B9" w14:textId="74351099" w:rsidR="001B610E" w:rsidRPr="00E52059" w:rsidRDefault="001B610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(4,</w:t>
            </w:r>
            <w:r w:rsidR="00EE5847">
              <w:rPr>
                <w:rFonts w:ascii="Times New Roman" w:hAnsi="Times New Roman" w:cs="Times New Roman"/>
                <w:color w:val="000000" w:themeColor="text1"/>
                <w:spacing w:val="-14"/>
              </w:rPr>
              <w:t>36</w:t>
            </w:r>
            <w:r w:rsidRPr="00E52059">
              <w:rPr>
                <w:rFonts w:ascii="Times New Roman" w:hAnsi="Times New Roman" w:cs="Times New Roman"/>
                <w:color w:val="000000" w:themeColor="text1"/>
                <w:spacing w:val="-14"/>
              </w:rPr>
              <w:t>)</w:t>
            </w:r>
          </w:p>
        </w:tc>
        <w:tc>
          <w:tcPr>
            <w:tcW w:w="1417" w:type="dxa"/>
            <w:tcBorders>
              <w:top w:val="single" w:sz="4" w:space="0" w:color="auto"/>
              <w:left w:val="single" w:sz="4" w:space="0" w:color="auto"/>
              <w:bottom w:val="single" w:sz="4" w:space="0" w:color="auto"/>
              <w:right w:val="single" w:sz="4" w:space="0" w:color="auto"/>
            </w:tcBorders>
          </w:tcPr>
          <w:p w14:paraId="32B4228E" w14:textId="77777777" w:rsidR="001B610E" w:rsidRDefault="001B610E" w:rsidP="004F2FC7">
            <w:pPr>
              <w:jc w:val="center"/>
              <w:rPr>
                <w:rFonts w:ascii="Times New Roman" w:hAnsi="Times New Roman" w:cs="Times New Roman"/>
                <w:color w:val="000000"/>
              </w:rPr>
            </w:pPr>
            <w:r w:rsidRPr="00E52059">
              <w:rPr>
                <w:rFonts w:ascii="Times New Roman" w:hAnsi="Times New Roman" w:cs="Times New Roman"/>
                <w:color w:val="000000"/>
              </w:rPr>
              <w:t>0,13</w:t>
            </w:r>
          </w:p>
          <w:p w14:paraId="2A4200C1" w14:textId="40E2DA89" w:rsidR="00BC6B56" w:rsidRPr="00E52059" w:rsidRDefault="00BC6B56" w:rsidP="004F2FC7">
            <w:pPr>
              <w:jc w:val="center"/>
              <w:rPr>
                <w:rFonts w:ascii="Times New Roman" w:hAnsi="Times New Roman" w:cs="Times New Roman"/>
                <w:color w:val="000000"/>
              </w:rPr>
            </w:pPr>
            <w:r>
              <w:rPr>
                <w:rFonts w:ascii="Times New Roman" w:hAnsi="Times New Roman" w:cs="Times New Roman"/>
                <w:color w:val="000000"/>
              </w:rPr>
              <w:t>(</w:t>
            </w:r>
            <w:r w:rsidR="007F3CF1">
              <w:rPr>
                <w:rFonts w:ascii="Times New Roman" w:hAnsi="Times New Roman" w:cs="Times New Roman"/>
                <w:color w:val="000000"/>
              </w:rPr>
              <w:t>3,</w:t>
            </w:r>
            <w:r w:rsidR="00D7766C">
              <w:rPr>
                <w:rFonts w:ascii="Times New Roman" w:hAnsi="Times New Roman" w:cs="Times New Roman"/>
                <w:color w:val="000000"/>
              </w:rPr>
              <w:t>30</w:t>
            </w:r>
            <w:r w:rsidR="007F3CF1">
              <w:rPr>
                <w:rFonts w:ascii="Times New Roman" w:hAnsi="Times New Roman" w:cs="Times New Roman"/>
                <w:color w:val="000000"/>
              </w:rPr>
              <w:t>)</w:t>
            </w:r>
          </w:p>
        </w:tc>
        <w:tc>
          <w:tcPr>
            <w:tcW w:w="1565" w:type="dxa"/>
            <w:tcBorders>
              <w:top w:val="single" w:sz="4" w:space="0" w:color="auto"/>
              <w:left w:val="single" w:sz="4" w:space="0" w:color="auto"/>
              <w:bottom w:val="single" w:sz="4" w:space="0" w:color="auto"/>
              <w:right w:val="single" w:sz="4" w:space="0" w:color="auto"/>
            </w:tcBorders>
          </w:tcPr>
          <w:p w14:paraId="4123B52B" w14:textId="6A95A22A" w:rsidR="001B610E" w:rsidRDefault="001B610E" w:rsidP="004F2FC7">
            <w:pPr>
              <w:jc w:val="center"/>
              <w:rPr>
                <w:rFonts w:ascii="Times New Roman" w:hAnsi="Times New Roman" w:cs="Times New Roman"/>
                <w:color w:val="000000" w:themeColor="text1"/>
                <w:spacing w:val="-14"/>
              </w:rPr>
            </w:pPr>
            <w:r w:rsidRPr="00E52059">
              <w:rPr>
                <w:rFonts w:ascii="Times New Roman" w:hAnsi="Times New Roman" w:cs="Times New Roman"/>
                <w:color w:val="000000" w:themeColor="text1"/>
                <w:spacing w:val="-14"/>
              </w:rPr>
              <w:t>0,13</w:t>
            </w:r>
          </w:p>
          <w:p w14:paraId="0D40A77F" w14:textId="63A771EF" w:rsidR="005779E5" w:rsidRPr="00E52059" w:rsidRDefault="005779E5" w:rsidP="004F2FC7">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(0,05)</w:t>
            </w:r>
          </w:p>
          <w:p w14:paraId="11EA1049" w14:textId="77777777" w:rsidR="001B610E" w:rsidRPr="00E52059" w:rsidRDefault="001B610E" w:rsidP="004F2FC7">
            <w:pPr>
              <w:jc w:val="center"/>
              <w:rPr>
                <w:rFonts w:ascii="Times New Roman" w:hAnsi="Times New Roman" w:cs="Times New Roman"/>
                <w:color w:val="000000"/>
              </w:rPr>
            </w:pPr>
          </w:p>
        </w:tc>
        <w:tc>
          <w:tcPr>
            <w:tcW w:w="1418" w:type="dxa"/>
            <w:tcBorders>
              <w:top w:val="single" w:sz="4" w:space="0" w:color="auto"/>
              <w:left w:val="single" w:sz="4" w:space="0" w:color="auto"/>
              <w:bottom w:val="single" w:sz="4" w:space="0" w:color="auto"/>
              <w:right w:val="single" w:sz="4" w:space="0" w:color="auto"/>
            </w:tcBorders>
          </w:tcPr>
          <w:p w14:paraId="58FB333A" w14:textId="0B338BC2" w:rsidR="001B610E" w:rsidRPr="00E52059" w:rsidRDefault="00973824" w:rsidP="004F2FC7">
            <w:pPr>
              <w:jc w:val="center"/>
              <w:rPr>
                <w:rFonts w:ascii="Times New Roman" w:hAnsi="Times New Roman" w:cs="Times New Roman"/>
                <w:color w:val="000000" w:themeColor="text1"/>
                <w:spacing w:val="-14"/>
              </w:rPr>
            </w:pPr>
            <w:r>
              <w:rPr>
                <w:rFonts w:ascii="Times New Roman" w:hAnsi="Times New Roman" w:cs="Times New Roman"/>
                <w:color w:val="000000" w:themeColor="text1"/>
                <w:spacing w:val="-14"/>
              </w:rPr>
              <w:t>-3,78%</w:t>
            </w:r>
          </w:p>
        </w:tc>
      </w:tr>
    </w:tbl>
    <w:p w14:paraId="1BA30842" w14:textId="6F852660" w:rsidR="006B0538" w:rsidRDefault="006B0538" w:rsidP="00EE1196">
      <w:pPr>
        <w:pStyle w:val="NormalSP"/>
        <w:rPr>
          <w:sz w:val="16"/>
          <w:szCs w:val="16"/>
        </w:rPr>
      </w:pPr>
      <w:r w:rsidRPr="00C60C16">
        <w:rPr>
          <w:sz w:val="16"/>
          <w:szCs w:val="16"/>
        </w:rPr>
        <w:t>* Pašu ieņēmumu aprēķins pēc ekonomiskās būtības=</w:t>
      </w:r>
      <w:r w:rsidR="003E2A39" w:rsidRPr="00C60C16">
        <w:rPr>
          <w:sz w:val="16"/>
          <w:szCs w:val="16"/>
        </w:rPr>
        <w:t>Neto apgrozījums</w:t>
      </w:r>
      <w:r w:rsidR="001E5654" w:rsidRPr="00C60C16">
        <w:rPr>
          <w:sz w:val="16"/>
          <w:szCs w:val="16"/>
        </w:rPr>
        <w:t xml:space="preserve"> </w:t>
      </w:r>
      <w:r w:rsidR="003E2A39" w:rsidRPr="00C60C16">
        <w:rPr>
          <w:sz w:val="16"/>
          <w:szCs w:val="16"/>
        </w:rPr>
        <w:t>+</w:t>
      </w:r>
      <w:r w:rsidR="001E5654" w:rsidRPr="00C60C16">
        <w:rPr>
          <w:sz w:val="16"/>
          <w:szCs w:val="16"/>
        </w:rPr>
        <w:t xml:space="preserve"> </w:t>
      </w:r>
      <w:r w:rsidR="003E2A39" w:rsidRPr="00C60C16">
        <w:rPr>
          <w:sz w:val="16"/>
          <w:szCs w:val="16"/>
        </w:rPr>
        <w:t>pārējie komercdarbības ieņēmumi-valsts dotācija-ieņēmumi no pamatlīdzekļu ieguldījumiem</w:t>
      </w:r>
      <w:r w:rsidR="00712B55" w:rsidRPr="00C60C16">
        <w:rPr>
          <w:sz w:val="16"/>
          <w:szCs w:val="16"/>
        </w:rPr>
        <w:t>-dāvinājumi-ieņēmumi no valūtas kursu svārstībām.</w:t>
      </w:r>
    </w:p>
    <w:p w14:paraId="6A1E1D89" w14:textId="77777777" w:rsidR="00E9590D" w:rsidRDefault="00E9590D" w:rsidP="00E9590D">
      <w:pPr>
        <w:spacing w:line="276" w:lineRule="auto"/>
        <w:ind w:left="284" w:firstLine="567"/>
        <w:jc w:val="both"/>
        <w:rPr>
          <w:rFonts w:ascii="Times New Roman" w:hAnsi="Times New Roman" w:cs="Times New Roman"/>
          <w:sz w:val="24"/>
          <w:szCs w:val="24"/>
        </w:rPr>
      </w:pPr>
    </w:p>
    <w:p w14:paraId="5F5752CB" w14:textId="2758ADBB" w:rsidR="00E9590D" w:rsidRPr="00E52059" w:rsidRDefault="00786DC4" w:rsidP="00E9590D">
      <w:pPr>
        <w:spacing w:line="276" w:lineRule="auto"/>
        <w:ind w:left="284" w:firstLine="567"/>
        <w:jc w:val="both"/>
        <w:rPr>
          <w:rFonts w:ascii="Times New Roman" w:hAnsi="Times New Roman" w:cs="Times New Roman"/>
          <w:sz w:val="24"/>
          <w:szCs w:val="24"/>
        </w:rPr>
      </w:pPr>
      <w:r>
        <w:rPr>
          <w:rFonts w:ascii="Times New Roman" w:hAnsi="Times New Roman" w:cs="Times New Roman"/>
          <w:sz w:val="24"/>
          <w:szCs w:val="24"/>
        </w:rPr>
        <w:t>Saskaņā ar Sabiedrisko elektronisko plašsaziņas līdzekļu un to pārvaldības likuma7. panta desmitajā daļā minēto: “Sabiedriskais elektroniskais plašsaziņas līdzeklis ienākumus no saimnieciskās darbības, kā arī peļņu izmanto sabiedriskā pasūtījuma izpildei. Sabiedriskā elektroniskā plašsaziņas līdzekļa peļņa netiek izmaksāta dividendēs”.</w:t>
      </w:r>
      <w:r w:rsidR="00E9590D" w:rsidRPr="00E52059">
        <w:rPr>
          <w:rFonts w:ascii="Times New Roman" w:hAnsi="Times New Roman" w:cs="Times New Roman"/>
          <w:sz w:val="24"/>
          <w:szCs w:val="24"/>
        </w:rPr>
        <w:t>.</w:t>
      </w:r>
    </w:p>
    <w:p w14:paraId="6A87BF57" w14:textId="77777777" w:rsidR="00E9590D" w:rsidRPr="00C60C16" w:rsidRDefault="00E9590D" w:rsidP="00EE1196">
      <w:pPr>
        <w:pStyle w:val="NormalSP"/>
        <w:rPr>
          <w:sz w:val="16"/>
          <w:szCs w:val="16"/>
        </w:rPr>
      </w:pPr>
    </w:p>
    <w:p w14:paraId="78B69365" w14:textId="77777777" w:rsidR="00712B55" w:rsidRPr="006B0538" w:rsidRDefault="00712B55" w:rsidP="00B22D76">
      <w:pPr>
        <w:pStyle w:val="Virsraksts3"/>
        <w:rPr>
          <w:rFonts w:ascii="Times New Roman" w:hAnsi="Times New Roman" w:cs="Times New Roman"/>
          <w:b w:val="0"/>
          <w:bCs w:val="0"/>
          <w:sz w:val="24"/>
          <w:szCs w:val="24"/>
        </w:rPr>
      </w:pPr>
    </w:p>
    <w:p w14:paraId="6029B4BF" w14:textId="1EBE837F" w:rsidR="00B5562A" w:rsidRPr="00E52059" w:rsidRDefault="00892D2D" w:rsidP="00B22D76">
      <w:pPr>
        <w:pStyle w:val="Virsraksts3"/>
        <w:rPr>
          <w:rFonts w:ascii="Times New Roman" w:hAnsi="Times New Roman" w:cs="Times New Roman"/>
          <w:color w:val="C00000"/>
          <w:sz w:val="24"/>
          <w:szCs w:val="24"/>
        </w:rPr>
      </w:pPr>
      <w:bookmarkStart w:id="75" w:name="_Toc158216030"/>
      <w:r w:rsidRPr="00E52059">
        <w:rPr>
          <w:rFonts w:ascii="Times New Roman" w:hAnsi="Times New Roman" w:cs="Times New Roman"/>
          <w:color w:val="C00000"/>
          <w:sz w:val="24"/>
          <w:szCs w:val="24"/>
        </w:rPr>
        <w:t>8.</w:t>
      </w:r>
      <w:r w:rsidR="00CE2800" w:rsidRPr="00E52059">
        <w:rPr>
          <w:rFonts w:ascii="Times New Roman" w:hAnsi="Times New Roman" w:cs="Times New Roman"/>
          <w:color w:val="C00000"/>
          <w:sz w:val="24"/>
          <w:szCs w:val="24"/>
        </w:rPr>
        <w:t>Risku pārraudzība un vadība</w:t>
      </w:r>
      <w:bookmarkEnd w:id="75"/>
    </w:p>
    <w:p w14:paraId="5A5C645B" w14:textId="77777777" w:rsidR="00494F9B" w:rsidRPr="00E52059" w:rsidRDefault="00494F9B" w:rsidP="00F362FD">
      <w:pPr>
        <w:pStyle w:val="Pamatteksts"/>
        <w:tabs>
          <w:tab w:val="left" w:pos="9356"/>
        </w:tabs>
        <w:spacing w:line="276" w:lineRule="auto"/>
        <w:ind w:left="284" w:right="-26" w:firstLine="567"/>
        <w:jc w:val="both"/>
        <w:rPr>
          <w:rFonts w:ascii="Times New Roman" w:hAnsi="Times New Roman" w:cs="Times New Roman"/>
          <w:sz w:val="24"/>
          <w:szCs w:val="24"/>
        </w:rPr>
      </w:pPr>
    </w:p>
    <w:p w14:paraId="138B3C69" w14:textId="2C63BA01" w:rsidR="00B5562A" w:rsidRPr="00E52059" w:rsidRDefault="00CE2800" w:rsidP="00F362FD">
      <w:pPr>
        <w:pStyle w:val="Pamatteksts"/>
        <w:tabs>
          <w:tab w:val="left" w:pos="9356"/>
        </w:tabs>
        <w:spacing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sz w:val="24"/>
          <w:szCs w:val="24"/>
        </w:rPr>
        <w:t>LTV risku pārvaldība tiek realizācija gan valdes, gan struktūrvienību vadības līmeņos. LTV risku vadības process ir pasākumu kompleksu, lai identificētu, novērtētu un vadītu riskus un lai ierobežotu vai novērstu dažādu faktoru nevēlamu ietekmi uz LTV stratēģisko mērķu sasniegšanu un operatīvās darbības nepārtrauktību. Risku vadības sistēmas pamatprincipi balstīti uz preventīvu rīcību, kas sastāv no risku iestāšanās</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samazināšanas</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iespējamības</w:t>
      </w:r>
      <w:r w:rsidRPr="00E52059">
        <w:rPr>
          <w:rFonts w:ascii="Times New Roman" w:hAnsi="Times New Roman" w:cs="Times New Roman"/>
          <w:spacing w:val="-6"/>
          <w:sz w:val="24"/>
          <w:szCs w:val="24"/>
        </w:rPr>
        <w:t xml:space="preserve"> </w:t>
      </w:r>
      <w:proofErr w:type="spellStart"/>
      <w:r w:rsidRPr="00E52059">
        <w:rPr>
          <w:rFonts w:ascii="Times New Roman" w:hAnsi="Times New Roman" w:cs="Times New Roman"/>
          <w:sz w:val="24"/>
          <w:szCs w:val="24"/>
        </w:rPr>
        <w:t>izvērtējuma</w:t>
      </w:r>
      <w:proofErr w:type="spellEnd"/>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un</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seku</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samazināšanas</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riska</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iestāšanās</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gadījumā,</w:t>
      </w:r>
      <w:r w:rsidRPr="00E52059">
        <w:rPr>
          <w:rFonts w:ascii="Times New Roman" w:hAnsi="Times New Roman" w:cs="Times New Roman"/>
          <w:spacing w:val="-6"/>
          <w:sz w:val="24"/>
          <w:szCs w:val="24"/>
        </w:rPr>
        <w:t xml:space="preserve"> </w:t>
      </w:r>
      <w:r w:rsidRPr="00E52059">
        <w:rPr>
          <w:rFonts w:ascii="Times New Roman" w:hAnsi="Times New Roman" w:cs="Times New Roman"/>
          <w:sz w:val="24"/>
          <w:szCs w:val="24"/>
        </w:rPr>
        <w:t>kā</w:t>
      </w:r>
      <w:r w:rsidRPr="00E52059">
        <w:rPr>
          <w:rFonts w:ascii="Times New Roman" w:hAnsi="Times New Roman" w:cs="Times New Roman"/>
          <w:spacing w:val="-5"/>
          <w:sz w:val="24"/>
          <w:szCs w:val="24"/>
        </w:rPr>
        <w:t xml:space="preserve"> </w:t>
      </w:r>
      <w:r w:rsidRPr="00E52059">
        <w:rPr>
          <w:rFonts w:ascii="Times New Roman" w:hAnsi="Times New Roman" w:cs="Times New Roman"/>
          <w:sz w:val="24"/>
          <w:szCs w:val="24"/>
        </w:rPr>
        <w:t>arī uz</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operatīvas</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rīcības</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riska</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iestāšanās</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gadījumā,</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kas</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sastāv</w:t>
      </w:r>
      <w:r w:rsidRPr="00E52059">
        <w:rPr>
          <w:rFonts w:ascii="Times New Roman" w:hAnsi="Times New Roman" w:cs="Times New Roman"/>
          <w:spacing w:val="12"/>
          <w:sz w:val="24"/>
          <w:szCs w:val="24"/>
        </w:rPr>
        <w:t xml:space="preserve"> </w:t>
      </w:r>
      <w:r w:rsidRPr="00E52059">
        <w:rPr>
          <w:rFonts w:ascii="Times New Roman" w:hAnsi="Times New Roman" w:cs="Times New Roman"/>
          <w:sz w:val="24"/>
          <w:szCs w:val="24"/>
        </w:rPr>
        <w:t>no</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secīgām</w:t>
      </w:r>
      <w:r w:rsidRPr="00E52059">
        <w:rPr>
          <w:rFonts w:ascii="Times New Roman" w:hAnsi="Times New Roman" w:cs="Times New Roman"/>
          <w:spacing w:val="15"/>
          <w:sz w:val="24"/>
          <w:szCs w:val="24"/>
        </w:rPr>
        <w:t xml:space="preserve"> </w:t>
      </w:r>
      <w:r w:rsidRPr="00E52059">
        <w:rPr>
          <w:rFonts w:ascii="Times New Roman" w:hAnsi="Times New Roman" w:cs="Times New Roman"/>
          <w:sz w:val="24"/>
          <w:szCs w:val="24"/>
        </w:rPr>
        <w:t>darbībām,</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tas</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ir,</w:t>
      </w:r>
      <w:r w:rsidRPr="00E52059">
        <w:rPr>
          <w:rFonts w:ascii="Times New Roman" w:hAnsi="Times New Roman" w:cs="Times New Roman"/>
          <w:spacing w:val="13"/>
          <w:sz w:val="24"/>
          <w:szCs w:val="24"/>
        </w:rPr>
        <w:t xml:space="preserve"> </w:t>
      </w:r>
      <w:r w:rsidRPr="00E52059">
        <w:rPr>
          <w:rFonts w:ascii="Times New Roman" w:hAnsi="Times New Roman" w:cs="Times New Roman"/>
          <w:sz w:val="24"/>
          <w:szCs w:val="24"/>
        </w:rPr>
        <w:t>pēc</w:t>
      </w:r>
      <w:r w:rsidRPr="00E52059">
        <w:rPr>
          <w:rFonts w:ascii="Times New Roman" w:hAnsi="Times New Roman" w:cs="Times New Roman"/>
          <w:spacing w:val="16"/>
          <w:sz w:val="24"/>
          <w:szCs w:val="24"/>
        </w:rPr>
        <w:t xml:space="preserve"> </w:t>
      </w:r>
      <w:r w:rsidRPr="00E52059">
        <w:rPr>
          <w:rFonts w:ascii="Times New Roman" w:hAnsi="Times New Roman" w:cs="Times New Roman"/>
          <w:sz w:val="24"/>
          <w:szCs w:val="24"/>
        </w:rPr>
        <w:t>iespējas</w:t>
      </w:r>
      <w:r w:rsidRPr="00E52059">
        <w:rPr>
          <w:rFonts w:ascii="Times New Roman" w:hAnsi="Times New Roman" w:cs="Times New Roman"/>
          <w:spacing w:val="14"/>
          <w:sz w:val="24"/>
          <w:szCs w:val="24"/>
        </w:rPr>
        <w:t xml:space="preserve"> </w:t>
      </w:r>
      <w:r w:rsidRPr="00E52059">
        <w:rPr>
          <w:rFonts w:ascii="Times New Roman" w:hAnsi="Times New Roman" w:cs="Times New Roman"/>
          <w:sz w:val="24"/>
          <w:szCs w:val="24"/>
        </w:rPr>
        <w:t>ātrāk</w:t>
      </w:r>
      <w:r w:rsidR="00E52059" w:rsidRPr="00E52059">
        <w:rPr>
          <w:rFonts w:ascii="Times New Roman" w:hAnsi="Times New Roman" w:cs="Times New Roman"/>
          <w:sz w:val="24"/>
          <w:szCs w:val="24"/>
        </w:rPr>
        <w:t xml:space="preserve"> </w:t>
      </w:r>
      <w:r w:rsidRPr="00E52059">
        <w:rPr>
          <w:rFonts w:ascii="Times New Roman" w:hAnsi="Times New Roman" w:cs="Times New Roman"/>
          <w:sz w:val="24"/>
          <w:szCs w:val="24"/>
        </w:rPr>
        <w:t>konstatēt, efektīvi lokalizēt un novērst sekas, analizēt riska cēloņus, izstrādāt jaunus preventīvos pasākumus. Riska pārraudzības un vadības pasākumus iekļauj risku mazināšanas pasākumu plānā.</w:t>
      </w:r>
    </w:p>
    <w:p w14:paraId="6230AE5E" w14:textId="77777777" w:rsidR="00371FB9" w:rsidRPr="00E52059" w:rsidRDefault="00371FB9" w:rsidP="00F362FD">
      <w:pPr>
        <w:pStyle w:val="Pamatteksts"/>
        <w:tabs>
          <w:tab w:val="left" w:pos="9356"/>
        </w:tabs>
        <w:ind w:left="284" w:right="-26" w:firstLine="567"/>
        <w:jc w:val="both"/>
        <w:rPr>
          <w:rFonts w:ascii="Times New Roman" w:hAnsi="Times New Roman" w:cs="Times New Roman"/>
          <w:b/>
          <w:bCs/>
          <w:sz w:val="22"/>
          <w:szCs w:val="22"/>
        </w:rPr>
      </w:pPr>
    </w:p>
    <w:p w14:paraId="5F993FD1" w14:textId="338075B7" w:rsidR="00B5562A" w:rsidRDefault="00CE2800" w:rsidP="00371FB9">
      <w:pPr>
        <w:pStyle w:val="Pamatteksts"/>
        <w:ind w:firstLine="538"/>
        <w:rPr>
          <w:rFonts w:ascii="Times New Roman" w:hAnsi="Times New Roman" w:cs="Times New Roman"/>
          <w:b/>
          <w:bCs/>
          <w:sz w:val="22"/>
          <w:szCs w:val="22"/>
        </w:rPr>
      </w:pPr>
      <w:r w:rsidRPr="00E52059">
        <w:rPr>
          <w:rFonts w:ascii="Times New Roman" w:hAnsi="Times New Roman" w:cs="Times New Roman"/>
          <w:b/>
          <w:bCs/>
          <w:sz w:val="22"/>
          <w:szCs w:val="22"/>
        </w:rPr>
        <w:t>LTV risku karte:</w:t>
      </w:r>
    </w:p>
    <w:p w14:paraId="7A8F1D56" w14:textId="77777777" w:rsidR="00891465" w:rsidRPr="00E52059" w:rsidRDefault="00891465" w:rsidP="00371FB9">
      <w:pPr>
        <w:pStyle w:val="Pamatteksts"/>
        <w:ind w:firstLine="538"/>
        <w:rPr>
          <w:rFonts w:ascii="Times New Roman" w:hAnsi="Times New Roman" w:cs="Times New Roman"/>
          <w:b/>
          <w:bCs/>
          <w:sz w:val="22"/>
          <w:szCs w:val="22"/>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6"/>
        <w:gridCol w:w="3663"/>
        <w:gridCol w:w="1184"/>
        <w:gridCol w:w="4383"/>
      </w:tblGrid>
      <w:tr w:rsidR="00B5562A" w:rsidRPr="00E52059" w14:paraId="1C601393" w14:textId="77777777" w:rsidTr="00AC2680">
        <w:trPr>
          <w:trHeight w:val="524"/>
          <w:jc w:val="center"/>
        </w:trPr>
        <w:tc>
          <w:tcPr>
            <w:tcW w:w="456" w:type="dxa"/>
            <w:shd w:val="clear" w:color="auto" w:fill="E6E6E6"/>
          </w:tcPr>
          <w:p w14:paraId="3C30E997" w14:textId="77777777" w:rsidR="00B5562A" w:rsidRPr="00E52059" w:rsidRDefault="00CE2800" w:rsidP="008175FD">
            <w:pPr>
              <w:pStyle w:val="TableParagraph"/>
              <w:spacing w:before="140" w:line="276" w:lineRule="auto"/>
              <w:ind w:left="87" w:right="68"/>
              <w:jc w:val="center"/>
              <w:rPr>
                <w:rFonts w:ascii="Times New Roman" w:hAnsi="Times New Roman" w:cs="Times New Roman"/>
                <w:b/>
                <w:sz w:val="24"/>
                <w:szCs w:val="24"/>
              </w:rPr>
            </w:pPr>
            <w:proofErr w:type="spellStart"/>
            <w:r w:rsidRPr="00E52059">
              <w:rPr>
                <w:rFonts w:ascii="Times New Roman" w:hAnsi="Times New Roman" w:cs="Times New Roman"/>
                <w:b/>
                <w:sz w:val="24"/>
                <w:szCs w:val="24"/>
              </w:rPr>
              <w:t>Nr</w:t>
            </w:r>
            <w:proofErr w:type="spellEnd"/>
          </w:p>
        </w:tc>
        <w:tc>
          <w:tcPr>
            <w:tcW w:w="3663" w:type="dxa"/>
            <w:shd w:val="clear" w:color="auto" w:fill="E6E6E6"/>
          </w:tcPr>
          <w:p w14:paraId="3B7E2910" w14:textId="77777777" w:rsidR="00B5562A" w:rsidRPr="00E52059" w:rsidRDefault="00CE2800" w:rsidP="008175FD">
            <w:pPr>
              <w:pStyle w:val="TableParagraph"/>
              <w:spacing w:before="140" w:line="276" w:lineRule="auto"/>
              <w:ind w:left="1540" w:right="1530"/>
              <w:jc w:val="center"/>
              <w:rPr>
                <w:rFonts w:ascii="Times New Roman" w:hAnsi="Times New Roman" w:cs="Times New Roman"/>
                <w:b/>
                <w:sz w:val="24"/>
                <w:szCs w:val="24"/>
              </w:rPr>
            </w:pPr>
            <w:r w:rsidRPr="00E52059">
              <w:rPr>
                <w:rFonts w:ascii="Times New Roman" w:hAnsi="Times New Roman" w:cs="Times New Roman"/>
                <w:b/>
                <w:sz w:val="24"/>
                <w:szCs w:val="24"/>
              </w:rPr>
              <w:t>Risks</w:t>
            </w:r>
          </w:p>
        </w:tc>
        <w:tc>
          <w:tcPr>
            <w:tcW w:w="1184" w:type="dxa"/>
            <w:shd w:val="clear" w:color="auto" w:fill="E6E6E6"/>
          </w:tcPr>
          <w:p w14:paraId="71FA112B" w14:textId="77777777" w:rsidR="00B5562A" w:rsidRPr="00E52059" w:rsidRDefault="00CE2800" w:rsidP="008175FD">
            <w:pPr>
              <w:pStyle w:val="TableParagraph"/>
              <w:spacing w:before="20" w:line="276" w:lineRule="auto"/>
              <w:ind w:left="107" w:right="77" w:firstLine="9"/>
              <w:rPr>
                <w:rFonts w:ascii="Times New Roman" w:hAnsi="Times New Roman" w:cs="Times New Roman"/>
                <w:b/>
                <w:sz w:val="24"/>
                <w:szCs w:val="24"/>
              </w:rPr>
            </w:pPr>
            <w:r w:rsidRPr="00E52059">
              <w:rPr>
                <w:rFonts w:ascii="Times New Roman" w:hAnsi="Times New Roman" w:cs="Times New Roman"/>
                <w:b/>
                <w:sz w:val="24"/>
                <w:szCs w:val="24"/>
              </w:rPr>
              <w:t xml:space="preserve">Ietekmes </w:t>
            </w:r>
            <w:r w:rsidRPr="00E52059">
              <w:rPr>
                <w:rFonts w:ascii="Times New Roman" w:hAnsi="Times New Roman" w:cs="Times New Roman"/>
                <w:b/>
                <w:w w:val="95"/>
                <w:sz w:val="24"/>
                <w:szCs w:val="24"/>
              </w:rPr>
              <w:t>varbūtība</w:t>
            </w:r>
          </w:p>
        </w:tc>
        <w:tc>
          <w:tcPr>
            <w:tcW w:w="4383" w:type="dxa"/>
            <w:shd w:val="clear" w:color="auto" w:fill="E6E6E6"/>
          </w:tcPr>
          <w:p w14:paraId="21718DF7" w14:textId="77777777" w:rsidR="00B5562A" w:rsidRPr="00E52059" w:rsidRDefault="00CE2800" w:rsidP="008175FD">
            <w:pPr>
              <w:pStyle w:val="TableParagraph"/>
              <w:spacing w:before="140" w:line="276" w:lineRule="auto"/>
              <w:ind w:left="301"/>
              <w:rPr>
                <w:rFonts w:ascii="Times New Roman" w:hAnsi="Times New Roman" w:cs="Times New Roman"/>
                <w:b/>
                <w:sz w:val="24"/>
                <w:szCs w:val="24"/>
              </w:rPr>
            </w:pPr>
            <w:r w:rsidRPr="00E52059">
              <w:rPr>
                <w:rFonts w:ascii="Times New Roman" w:hAnsi="Times New Roman" w:cs="Times New Roman"/>
                <w:b/>
                <w:sz w:val="24"/>
                <w:szCs w:val="24"/>
              </w:rPr>
              <w:t>Risku kontroles pasākumi, aktivitātes</w:t>
            </w:r>
          </w:p>
        </w:tc>
      </w:tr>
      <w:tr w:rsidR="00B5562A" w:rsidRPr="00E52059" w14:paraId="11C23E56" w14:textId="77777777" w:rsidTr="00AC2680">
        <w:trPr>
          <w:trHeight w:val="779"/>
          <w:jc w:val="center"/>
        </w:trPr>
        <w:tc>
          <w:tcPr>
            <w:tcW w:w="456" w:type="dxa"/>
          </w:tcPr>
          <w:p w14:paraId="2CDBB5E3" w14:textId="77777777" w:rsidR="00B5562A" w:rsidRPr="00E52059" w:rsidRDefault="00B5562A" w:rsidP="008175FD">
            <w:pPr>
              <w:pStyle w:val="TableParagraph"/>
              <w:spacing w:before="1" w:line="276" w:lineRule="auto"/>
              <w:rPr>
                <w:rFonts w:ascii="Times New Roman" w:hAnsi="Times New Roman" w:cs="Times New Roman"/>
                <w:b/>
                <w:sz w:val="24"/>
                <w:szCs w:val="24"/>
              </w:rPr>
            </w:pPr>
          </w:p>
          <w:p w14:paraId="03DD83E2" w14:textId="77777777" w:rsidR="00B5562A" w:rsidRPr="00E52059" w:rsidRDefault="00CE2800" w:rsidP="008175FD">
            <w:pPr>
              <w:pStyle w:val="TableParagraph"/>
              <w:spacing w:before="1" w:line="276" w:lineRule="auto"/>
              <w:ind w:left="151"/>
              <w:jc w:val="center"/>
              <w:rPr>
                <w:rFonts w:ascii="Times New Roman" w:hAnsi="Times New Roman" w:cs="Times New Roman"/>
                <w:sz w:val="24"/>
                <w:szCs w:val="24"/>
              </w:rPr>
            </w:pPr>
            <w:r w:rsidRPr="00E52059">
              <w:rPr>
                <w:rFonts w:ascii="Times New Roman" w:hAnsi="Times New Roman" w:cs="Times New Roman"/>
                <w:w w:val="99"/>
                <w:sz w:val="24"/>
                <w:szCs w:val="24"/>
              </w:rPr>
              <w:t>1</w:t>
            </w:r>
          </w:p>
        </w:tc>
        <w:tc>
          <w:tcPr>
            <w:tcW w:w="3663" w:type="dxa"/>
          </w:tcPr>
          <w:p w14:paraId="64193457" w14:textId="77777777" w:rsidR="00B5562A" w:rsidRPr="00E52059" w:rsidRDefault="00CE2800" w:rsidP="00F362FD">
            <w:pPr>
              <w:pStyle w:val="TableParagraph"/>
              <w:spacing w:before="27" w:line="276" w:lineRule="auto"/>
              <w:ind w:left="107"/>
              <w:jc w:val="both"/>
              <w:rPr>
                <w:rFonts w:ascii="Times New Roman" w:hAnsi="Times New Roman" w:cs="Times New Roman"/>
              </w:rPr>
            </w:pPr>
            <w:r w:rsidRPr="00E52059">
              <w:rPr>
                <w:rFonts w:ascii="Times New Roman" w:hAnsi="Times New Roman" w:cs="Times New Roman"/>
              </w:rPr>
              <w:t>Latvijas Televīzija nespēj uzturēt</w:t>
            </w:r>
          </w:p>
          <w:p w14:paraId="35F9D322" w14:textId="77777777" w:rsidR="00B5562A" w:rsidRPr="00E52059" w:rsidRDefault="00CE2800" w:rsidP="00F362FD">
            <w:pPr>
              <w:pStyle w:val="TableParagraph"/>
              <w:spacing w:line="276" w:lineRule="auto"/>
              <w:ind w:left="107" w:right="120"/>
              <w:jc w:val="both"/>
              <w:rPr>
                <w:rFonts w:ascii="Times New Roman" w:hAnsi="Times New Roman" w:cs="Times New Roman"/>
              </w:rPr>
            </w:pPr>
            <w:r w:rsidRPr="00E52059">
              <w:rPr>
                <w:rFonts w:ascii="Times New Roman" w:hAnsi="Times New Roman" w:cs="Times New Roman"/>
              </w:rPr>
              <w:t>komunikāciju ar jaunāko, ekonomiski aktīvo auditoriju un mazākumtautībām</w:t>
            </w:r>
          </w:p>
        </w:tc>
        <w:tc>
          <w:tcPr>
            <w:tcW w:w="1184" w:type="dxa"/>
          </w:tcPr>
          <w:p w14:paraId="4C259DE9" w14:textId="77777777" w:rsidR="00B5562A" w:rsidRPr="00E52059" w:rsidRDefault="00B5562A" w:rsidP="00F362FD">
            <w:pPr>
              <w:pStyle w:val="TableParagraph"/>
              <w:spacing w:before="1" w:line="276" w:lineRule="auto"/>
              <w:jc w:val="both"/>
              <w:rPr>
                <w:rFonts w:ascii="Times New Roman" w:hAnsi="Times New Roman" w:cs="Times New Roman"/>
                <w:b/>
              </w:rPr>
            </w:pPr>
          </w:p>
          <w:p w14:paraId="5A27D653" w14:textId="77777777" w:rsidR="00B5562A" w:rsidRPr="00E52059" w:rsidRDefault="00CE2800" w:rsidP="00F362FD">
            <w:pPr>
              <w:pStyle w:val="TableParagraph"/>
              <w:spacing w:before="1" w:line="276" w:lineRule="auto"/>
              <w:ind w:left="107"/>
              <w:jc w:val="both"/>
              <w:rPr>
                <w:rFonts w:ascii="Times New Roman" w:hAnsi="Times New Roman" w:cs="Times New Roman"/>
              </w:rPr>
            </w:pPr>
            <w:r w:rsidRPr="00E52059">
              <w:rPr>
                <w:rFonts w:ascii="Times New Roman" w:hAnsi="Times New Roman" w:cs="Times New Roman"/>
              </w:rPr>
              <w:t>Augsts</w:t>
            </w:r>
          </w:p>
        </w:tc>
        <w:tc>
          <w:tcPr>
            <w:tcW w:w="4383" w:type="dxa"/>
          </w:tcPr>
          <w:p w14:paraId="45561075" w14:textId="77777777" w:rsidR="00B5562A" w:rsidRPr="00E52059" w:rsidRDefault="00CE2800" w:rsidP="00F362FD">
            <w:pPr>
              <w:pStyle w:val="TableParagraph"/>
              <w:spacing w:before="147" w:line="276" w:lineRule="auto"/>
              <w:ind w:left="107"/>
              <w:jc w:val="both"/>
              <w:rPr>
                <w:rFonts w:ascii="Times New Roman" w:hAnsi="Times New Roman" w:cs="Times New Roman"/>
              </w:rPr>
            </w:pPr>
            <w:r w:rsidRPr="00E52059">
              <w:rPr>
                <w:rFonts w:ascii="Times New Roman" w:hAnsi="Times New Roman" w:cs="Times New Roman"/>
              </w:rPr>
              <w:t xml:space="preserve">Papildus finansējums, jaunas multimediju platformas, papildus </w:t>
            </w:r>
            <w:proofErr w:type="spellStart"/>
            <w:r w:rsidRPr="00E52059">
              <w:rPr>
                <w:rFonts w:ascii="Times New Roman" w:hAnsi="Times New Roman" w:cs="Times New Roman"/>
              </w:rPr>
              <w:t>oriģinālsaturs</w:t>
            </w:r>
            <w:proofErr w:type="spellEnd"/>
          </w:p>
        </w:tc>
      </w:tr>
      <w:tr w:rsidR="00B5562A" w:rsidRPr="00E52059" w14:paraId="728F1C69" w14:textId="77777777" w:rsidTr="00AC2680">
        <w:trPr>
          <w:trHeight w:val="1414"/>
          <w:jc w:val="center"/>
        </w:trPr>
        <w:tc>
          <w:tcPr>
            <w:tcW w:w="456" w:type="dxa"/>
          </w:tcPr>
          <w:p w14:paraId="14FCF5B7" w14:textId="77777777" w:rsidR="00B5562A" w:rsidRPr="00E52059" w:rsidRDefault="00B5562A" w:rsidP="008175FD">
            <w:pPr>
              <w:pStyle w:val="TableParagraph"/>
              <w:spacing w:line="276" w:lineRule="auto"/>
              <w:rPr>
                <w:rFonts w:ascii="Times New Roman" w:hAnsi="Times New Roman" w:cs="Times New Roman"/>
                <w:b/>
                <w:sz w:val="24"/>
                <w:szCs w:val="24"/>
              </w:rPr>
            </w:pPr>
          </w:p>
          <w:p w14:paraId="476B19EA" w14:textId="77777777" w:rsidR="00B5562A" w:rsidRPr="00E52059" w:rsidRDefault="00B5562A" w:rsidP="008175FD">
            <w:pPr>
              <w:pStyle w:val="TableParagraph"/>
              <w:spacing w:before="1" w:line="276" w:lineRule="auto"/>
              <w:rPr>
                <w:rFonts w:ascii="Times New Roman" w:hAnsi="Times New Roman" w:cs="Times New Roman"/>
                <w:b/>
                <w:sz w:val="24"/>
                <w:szCs w:val="24"/>
              </w:rPr>
            </w:pPr>
          </w:p>
          <w:p w14:paraId="72CDF4D4" w14:textId="25902E9E" w:rsidR="00B5562A" w:rsidRPr="00E52059" w:rsidRDefault="008B0221" w:rsidP="008175FD">
            <w:pPr>
              <w:pStyle w:val="TableParagraph"/>
              <w:spacing w:line="276" w:lineRule="auto"/>
              <w:ind w:left="151"/>
              <w:jc w:val="center"/>
              <w:rPr>
                <w:rFonts w:ascii="Times New Roman" w:hAnsi="Times New Roman" w:cs="Times New Roman"/>
                <w:sz w:val="24"/>
                <w:szCs w:val="24"/>
              </w:rPr>
            </w:pPr>
            <w:r w:rsidRPr="00E52059">
              <w:rPr>
                <w:rFonts w:ascii="Times New Roman" w:hAnsi="Times New Roman" w:cs="Times New Roman"/>
                <w:sz w:val="24"/>
                <w:szCs w:val="24"/>
              </w:rPr>
              <w:t>2</w:t>
            </w:r>
          </w:p>
        </w:tc>
        <w:tc>
          <w:tcPr>
            <w:tcW w:w="3663" w:type="dxa"/>
          </w:tcPr>
          <w:p w14:paraId="62366C83" w14:textId="77777777" w:rsidR="00B5562A" w:rsidRPr="00E52059" w:rsidRDefault="00B5562A" w:rsidP="00F362FD">
            <w:pPr>
              <w:pStyle w:val="TableParagraph"/>
              <w:spacing w:before="11" w:line="276" w:lineRule="auto"/>
              <w:jc w:val="both"/>
              <w:rPr>
                <w:rFonts w:ascii="Times New Roman" w:hAnsi="Times New Roman" w:cs="Times New Roman"/>
                <w:b/>
              </w:rPr>
            </w:pPr>
          </w:p>
          <w:p w14:paraId="5CEDD566" w14:textId="77777777" w:rsidR="00B5562A" w:rsidRPr="00E52059" w:rsidRDefault="00CE2800" w:rsidP="00F362FD">
            <w:pPr>
              <w:pStyle w:val="TableParagraph"/>
              <w:spacing w:before="1" w:line="276" w:lineRule="auto"/>
              <w:ind w:left="107"/>
              <w:jc w:val="both"/>
              <w:rPr>
                <w:rFonts w:ascii="Times New Roman" w:hAnsi="Times New Roman" w:cs="Times New Roman"/>
              </w:rPr>
            </w:pPr>
            <w:r w:rsidRPr="00E52059">
              <w:rPr>
                <w:rFonts w:ascii="Times New Roman" w:hAnsi="Times New Roman" w:cs="Times New Roman"/>
              </w:rPr>
              <w:t>Tehnoloģiju problēmas, nespēja</w:t>
            </w:r>
          </w:p>
          <w:p w14:paraId="2B2094E7" w14:textId="07F4C048" w:rsidR="00B5562A" w:rsidRPr="00E52059" w:rsidRDefault="00CE2800" w:rsidP="00F362FD">
            <w:pPr>
              <w:pStyle w:val="TableParagraph"/>
              <w:spacing w:before="1" w:line="276" w:lineRule="auto"/>
              <w:ind w:left="107" w:right="233"/>
              <w:jc w:val="both"/>
              <w:rPr>
                <w:rFonts w:ascii="Times New Roman" w:hAnsi="Times New Roman" w:cs="Times New Roman"/>
              </w:rPr>
            </w:pPr>
            <w:r w:rsidRPr="00E52059">
              <w:rPr>
                <w:rFonts w:ascii="Times New Roman" w:hAnsi="Times New Roman" w:cs="Times New Roman"/>
              </w:rPr>
              <w:t>nodrošināt Latvijas Televīzijas apraidi īstermiņā</w:t>
            </w:r>
            <w:r w:rsidR="008B0221" w:rsidRPr="00E52059">
              <w:rPr>
                <w:rFonts w:ascii="Times New Roman" w:hAnsi="Times New Roman" w:cs="Times New Roman"/>
              </w:rPr>
              <w:t xml:space="preserve"> (darbības nepārtrauktības risks)</w:t>
            </w:r>
          </w:p>
        </w:tc>
        <w:tc>
          <w:tcPr>
            <w:tcW w:w="1184" w:type="dxa"/>
          </w:tcPr>
          <w:p w14:paraId="1BFD3C82" w14:textId="77777777" w:rsidR="00B5562A" w:rsidRPr="00E52059" w:rsidRDefault="00B5562A" w:rsidP="00F362FD">
            <w:pPr>
              <w:pStyle w:val="TableParagraph"/>
              <w:spacing w:line="276" w:lineRule="auto"/>
              <w:jc w:val="both"/>
              <w:rPr>
                <w:rFonts w:ascii="Times New Roman" w:hAnsi="Times New Roman" w:cs="Times New Roman"/>
                <w:b/>
              </w:rPr>
            </w:pPr>
          </w:p>
          <w:p w14:paraId="5D0711DB" w14:textId="77777777" w:rsidR="00B5562A" w:rsidRPr="00E52059" w:rsidRDefault="00B5562A" w:rsidP="00F362FD">
            <w:pPr>
              <w:pStyle w:val="TableParagraph"/>
              <w:spacing w:before="1" w:line="276" w:lineRule="auto"/>
              <w:jc w:val="both"/>
              <w:rPr>
                <w:rFonts w:ascii="Times New Roman" w:hAnsi="Times New Roman" w:cs="Times New Roman"/>
                <w:b/>
              </w:rPr>
            </w:pPr>
          </w:p>
          <w:p w14:paraId="7344D519" w14:textId="3FDCE8D8" w:rsidR="00B5562A" w:rsidRPr="00E52059" w:rsidRDefault="008B0221" w:rsidP="00F362FD">
            <w:pPr>
              <w:pStyle w:val="TableParagraph"/>
              <w:spacing w:line="276" w:lineRule="auto"/>
              <w:ind w:left="107"/>
              <w:jc w:val="both"/>
              <w:rPr>
                <w:rFonts w:ascii="Times New Roman" w:hAnsi="Times New Roman" w:cs="Times New Roman"/>
              </w:rPr>
            </w:pPr>
            <w:r w:rsidRPr="00E52059">
              <w:rPr>
                <w:rFonts w:ascii="Times New Roman" w:hAnsi="Times New Roman" w:cs="Times New Roman"/>
              </w:rPr>
              <w:t>Augsts</w:t>
            </w:r>
          </w:p>
        </w:tc>
        <w:tc>
          <w:tcPr>
            <w:tcW w:w="4383" w:type="dxa"/>
          </w:tcPr>
          <w:p w14:paraId="32B0186B" w14:textId="005C61EB" w:rsidR="00B5562A" w:rsidRPr="00E52059" w:rsidRDefault="00CE2800" w:rsidP="00425EE2">
            <w:pPr>
              <w:pStyle w:val="TableParagraph"/>
              <w:numPr>
                <w:ilvl w:val="0"/>
                <w:numId w:val="3"/>
              </w:numPr>
              <w:tabs>
                <w:tab w:val="left" w:pos="277"/>
              </w:tabs>
              <w:spacing w:line="276" w:lineRule="auto"/>
              <w:ind w:right="317" w:firstLine="0"/>
              <w:jc w:val="both"/>
              <w:rPr>
                <w:rFonts w:ascii="Times New Roman" w:hAnsi="Times New Roman" w:cs="Times New Roman"/>
              </w:rPr>
            </w:pPr>
            <w:r w:rsidRPr="00E52059">
              <w:rPr>
                <w:rFonts w:ascii="Times New Roman" w:hAnsi="Times New Roman" w:cs="Times New Roman"/>
              </w:rPr>
              <w:t xml:space="preserve">Aktīva komunikācija ar </w:t>
            </w:r>
            <w:r w:rsidR="008B0221" w:rsidRPr="00E52059">
              <w:rPr>
                <w:rFonts w:ascii="Times New Roman" w:hAnsi="Times New Roman" w:cs="Times New Roman"/>
              </w:rPr>
              <w:t>SEPLP</w:t>
            </w:r>
            <w:r w:rsidRPr="00E52059">
              <w:rPr>
                <w:rFonts w:ascii="Times New Roman" w:hAnsi="Times New Roman" w:cs="Times New Roman"/>
              </w:rPr>
              <w:t>, SM, LVRTC, rezerves apraides</w:t>
            </w:r>
            <w:r w:rsidRPr="00E52059">
              <w:rPr>
                <w:rFonts w:ascii="Times New Roman" w:hAnsi="Times New Roman" w:cs="Times New Roman"/>
                <w:spacing w:val="-3"/>
              </w:rPr>
              <w:t xml:space="preserve"> </w:t>
            </w:r>
            <w:r w:rsidRPr="00E52059">
              <w:rPr>
                <w:rFonts w:ascii="Times New Roman" w:hAnsi="Times New Roman" w:cs="Times New Roman"/>
              </w:rPr>
              <w:t>risinājumi</w:t>
            </w:r>
          </w:p>
          <w:p w14:paraId="28A58FEC" w14:textId="73251F01" w:rsidR="00B5562A" w:rsidRPr="00E52059" w:rsidRDefault="00B5562A" w:rsidP="008B0221">
            <w:pPr>
              <w:pStyle w:val="TableParagraph"/>
              <w:tabs>
                <w:tab w:val="left" w:pos="338"/>
              </w:tabs>
              <w:spacing w:line="276" w:lineRule="auto"/>
              <w:ind w:left="107" w:right="348"/>
              <w:jc w:val="both"/>
              <w:rPr>
                <w:rFonts w:ascii="Times New Roman" w:hAnsi="Times New Roman" w:cs="Times New Roman"/>
              </w:rPr>
            </w:pPr>
          </w:p>
        </w:tc>
      </w:tr>
      <w:tr w:rsidR="00B5562A" w:rsidRPr="00E52059" w14:paraId="0D9126B1" w14:textId="77777777" w:rsidTr="00AC2680">
        <w:trPr>
          <w:trHeight w:val="1206"/>
          <w:jc w:val="center"/>
        </w:trPr>
        <w:tc>
          <w:tcPr>
            <w:tcW w:w="456" w:type="dxa"/>
          </w:tcPr>
          <w:p w14:paraId="7741D384" w14:textId="77777777" w:rsidR="00B5562A" w:rsidRPr="00E52059" w:rsidRDefault="00B5562A" w:rsidP="008175FD">
            <w:pPr>
              <w:pStyle w:val="TableParagraph"/>
              <w:spacing w:line="276" w:lineRule="auto"/>
              <w:rPr>
                <w:rFonts w:ascii="Times New Roman" w:hAnsi="Times New Roman" w:cs="Times New Roman"/>
                <w:b/>
                <w:sz w:val="24"/>
                <w:szCs w:val="24"/>
              </w:rPr>
            </w:pPr>
          </w:p>
          <w:p w14:paraId="335C5408" w14:textId="21A9ABB6" w:rsidR="00B5562A" w:rsidRPr="00E52059" w:rsidRDefault="008B0221" w:rsidP="008175FD">
            <w:pPr>
              <w:pStyle w:val="TableParagraph"/>
              <w:spacing w:before="191" w:line="276" w:lineRule="auto"/>
              <w:ind w:left="151"/>
              <w:jc w:val="center"/>
              <w:rPr>
                <w:rFonts w:ascii="Times New Roman" w:hAnsi="Times New Roman" w:cs="Times New Roman"/>
                <w:sz w:val="24"/>
                <w:szCs w:val="24"/>
              </w:rPr>
            </w:pPr>
            <w:r w:rsidRPr="00E52059">
              <w:rPr>
                <w:rFonts w:ascii="Times New Roman" w:hAnsi="Times New Roman" w:cs="Times New Roman"/>
                <w:sz w:val="24"/>
                <w:szCs w:val="24"/>
              </w:rPr>
              <w:t>3</w:t>
            </w:r>
          </w:p>
        </w:tc>
        <w:tc>
          <w:tcPr>
            <w:tcW w:w="3663" w:type="dxa"/>
          </w:tcPr>
          <w:p w14:paraId="78109217" w14:textId="77777777" w:rsidR="00B5562A" w:rsidRPr="00E52059" w:rsidRDefault="00CE2800" w:rsidP="00F362FD">
            <w:pPr>
              <w:pStyle w:val="TableParagraph"/>
              <w:spacing w:before="118" w:line="276" w:lineRule="auto"/>
              <w:ind w:left="107" w:right="184"/>
              <w:jc w:val="both"/>
              <w:rPr>
                <w:rFonts w:ascii="Times New Roman" w:hAnsi="Times New Roman" w:cs="Times New Roman"/>
              </w:rPr>
            </w:pPr>
            <w:r w:rsidRPr="00E52059">
              <w:rPr>
                <w:rFonts w:ascii="Times New Roman" w:hAnsi="Times New Roman" w:cs="Times New Roman"/>
              </w:rPr>
              <w:t>TV ēkas ekspluatācijas problēmas, tās tehnoloģiskie mezgli, nespēj</w:t>
            </w:r>
            <w:r w:rsidRPr="00E52059">
              <w:rPr>
                <w:rFonts w:ascii="Times New Roman" w:hAnsi="Times New Roman" w:cs="Times New Roman"/>
                <w:spacing w:val="-18"/>
              </w:rPr>
              <w:t xml:space="preserve"> </w:t>
            </w:r>
            <w:r w:rsidRPr="00E52059">
              <w:rPr>
                <w:rFonts w:ascii="Times New Roman" w:hAnsi="Times New Roman" w:cs="Times New Roman"/>
              </w:rPr>
              <w:t>īstermiņā nodrošināt sabiedriskā</w:t>
            </w:r>
            <w:r w:rsidRPr="00E52059">
              <w:rPr>
                <w:rFonts w:ascii="Times New Roman" w:hAnsi="Times New Roman" w:cs="Times New Roman"/>
                <w:spacing w:val="-4"/>
              </w:rPr>
              <w:t xml:space="preserve"> </w:t>
            </w:r>
            <w:r w:rsidRPr="00E52059">
              <w:rPr>
                <w:rFonts w:ascii="Times New Roman" w:hAnsi="Times New Roman" w:cs="Times New Roman"/>
              </w:rPr>
              <w:t>pasūtījuma</w:t>
            </w:r>
          </w:p>
          <w:p w14:paraId="2EC17EBB" w14:textId="57D72BCA" w:rsidR="00B5562A" w:rsidRPr="00E52059" w:rsidRDefault="00CE2800" w:rsidP="00F362FD">
            <w:pPr>
              <w:pStyle w:val="TableParagraph"/>
              <w:spacing w:before="1" w:line="276" w:lineRule="auto"/>
              <w:ind w:left="107"/>
              <w:jc w:val="both"/>
              <w:rPr>
                <w:rFonts w:ascii="Times New Roman" w:hAnsi="Times New Roman" w:cs="Times New Roman"/>
              </w:rPr>
            </w:pPr>
            <w:r w:rsidRPr="00E52059">
              <w:rPr>
                <w:rFonts w:ascii="Times New Roman" w:hAnsi="Times New Roman" w:cs="Times New Roman"/>
              </w:rPr>
              <w:t>iz</w:t>
            </w:r>
            <w:r w:rsidR="00074C87">
              <w:rPr>
                <w:rFonts w:ascii="Times New Roman" w:hAnsi="Times New Roman" w:cs="Times New Roman"/>
              </w:rPr>
              <w:t>pil</w:t>
            </w:r>
            <w:r w:rsidRPr="00E52059">
              <w:rPr>
                <w:rFonts w:ascii="Times New Roman" w:hAnsi="Times New Roman" w:cs="Times New Roman"/>
              </w:rPr>
              <w:t>di</w:t>
            </w:r>
          </w:p>
        </w:tc>
        <w:tc>
          <w:tcPr>
            <w:tcW w:w="1184" w:type="dxa"/>
          </w:tcPr>
          <w:p w14:paraId="5027A7DF" w14:textId="77777777" w:rsidR="00B5562A" w:rsidRPr="00E52059" w:rsidRDefault="00B5562A" w:rsidP="00F362FD">
            <w:pPr>
              <w:pStyle w:val="TableParagraph"/>
              <w:spacing w:line="276" w:lineRule="auto"/>
              <w:jc w:val="both"/>
              <w:rPr>
                <w:rFonts w:ascii="Times New Roman" w:hAnsi="Times New Roman" w:cs="Times New Roman"/>
                <w:b/>
              </w:rPr>
            </w:pPr>
          </w:p>
          <w:p w14:paraId="1C5FEAFC" w14:textId="77777777" w:rsidR="00B5562A" w:rsidRPr="00E52059" w:rsidRDefault="00CE2800" w:rsidP="00F362FD">
            <w:pPr>
              <w:pStyle w:val="TableParagraph"/>
              <w:spacing w:before="191" w:line="276" w:lineRule="auto"/>
              <w:ind w:left="107"/>
              <w:jc w:val="both"/>
              <w:rPr>
                <w:rFonts w:ascii="Times New Roman" w:hAnsi="Times New Roman" w:cs="Times New Roman"/>
              </w:rPr>
            </w:pPr>
            <w:r w:rsidRPr="00E52059">
              <w:rPr>
                <w:rFonts w:ascii="Times New Roman" w:hAnsi="Times New Roman" w:cs="Times New Roman"/>
              </w:rPr>
              <w:t>Augsts</w:t>
            </w:r>
          </w:p>
        </w:tc>
        <w:tc>
          <w:tcPr>
            <w:tcW w:w="4383" w:type="dxa"/>
          </w:tcPr>
          <w:p w14:paraId="26C67846" w14:textId="77777777" w:rsidR="00B5562A" w:rsidRPr="00E52059" w:rsidRDefault="00CE2800" w:rsidP="00425EE2">
            <w:pPr>
              <w:pStyle w:val="TableParagraph"/>
              <w:numPr>
                <w:ilvl w:val="0"/>
                <w:numId w:val="2"/>
              </w:numPr>
              <w:tabs>
                <w:tab w:val="left" w:pos="277"/>
              </w:tabs>
              <w:spacing w:line="276" w:lineRule="auto"/>
              <w:jc w:val="both"/>
              <w:rPr>
                <w:rFonts w:ascii="Times New Roman" w:hAnsi="Times New Roman" w:cs="Times New Roman"/>
              </w:rPr>
            </w:pPr>
            <w:r w:rsidRPr="00E52059">
              <w:rPr>
                <w:rFonts w:ascii="Times New Roman" w:hAnsi="Times New Roman" w:cs="Times New Roman"/>
              </w:rPr>
              <w:t>Kapitālieguldījumi ēkas kritiskās</w:t>
            </w:r>
          </w:p>
          <w:p w14:paraId="2700EE26" w14:textId="77777777" w:rsidR="00B5562A" w:rsidRPr="00E52059" w:rsidRDefault="00CE2800" w:rsidP="00F362FD">
            <w:pPr>
              <w:pStyle w:val="TableParagraph"/>
              <w:spacing w:before="1" w:line="276" w:lineRule="auto"/>
              <w:ind w:left="107" w:right="930"/>
              <w:jc w:val="both"/>
              <w:rPr>
                <w:rFonts w:ascii="Times New Roman" w:hAnsi="Times New Roman" w:cs="Times New Roman"/>
              </w:rPr>
            </w:pPr>
            <w:r w:rsidRPr="00E52059">
              <w:rPr>
                <w:rFonts w:ascii="Times New Roman" w:hAnsi="Times New Roman" w:cs="Times New Roman"/>
              </w:rPr>
              <w:t>infrastruktūras uzturēšanai (īstermiņa pasākumi)</w:t>
            </w:r>
          </w:p>
          <w:p w14:paraId="6C689074" w14:textId="77777777" w:rsidR="00B5562A" w:rsidRPr="00E52059" w:rsidRDefault="00CE2800" w:rsidP="00425EE2">
            <w:pPr>
              <w:pStyle w:val="TableParagraph"/>
              <w:numPr>
                <w:ilvl w:val="0"/>
                <w:numId w:val="2"/>
              </w:numPr>
              <w:tabs>
                <w:tab w:val="left" w:pos="277"/>
              </w:tabs>
              <w:spacing w:before="7" w:line="276" w:lineRule="auto"/>
              <w:ind w:left="107" w:right="385" w:firstLine="0"/>
              <w:jc w:val="both"/>
              <w:rPr>
                <w:rFonts w:ascii="Times New Roman" w:hAnsi="Times New Roman" w:cs="Times New Roman"/>
              </w:rPr>
            </w:pPr>
            <w:r w:rsidRPr="00E52059">
              <w:rPr>
                <w:rFonts w:ascii="Times New Roman" w:hAnsi="Times New Roman" w:cs="Times New Roman"/>
              </w:rPr>
              <w:t>Ēkas ilgtermiņa rekonstrukcijas</w:t>
            </w:r>
            <w:r w:rsidRPr="00E52059">
              <w:rPr>
                <w:rFonts w:ascii="Times New Roman" w:hAnsi="Times New Roman" w:cs="Times New Roman"/>
                <w:spacing w:val="-23"/>
              </w:rPr>
              <w:t xml:space="preserve"> </w:t>
            </w:r>
            <w:r w:rsidRPr="00E52059">
              <w:rPr>
                <w:rFonts w:ascii="Times New Roman" w:hAnsi="Times New Roman" w:cs="Times New Roman"/>
              </w:rPr>
              <w:t>risinājuma izstrāde</w:t>
            </w:r>
          </w:p>
          <w:p w14:paraId="69BCDDAD" w14:textId="460DC781" w:rsidR="00741EC8" w:rsidRPr="00E52059" w:rsidRDefault="00552765" w:rsidP="00425EE2">
            <w:pPr>
              <w:pStyle w:val="TableParagraph"/>
              <w:numPr>
                <w:ilvl w:val="0"/>
                <w:numId w:val="2"/>
              </w:numPr>
              <w:tabs>
                <w:tab w:val="left" w:pos="277"/>
              </w:tabs>
              <w:spacing w:before="7" w:line="276" w:lineRule="auto"/>
              <w:ind w:left="107" w:right="385" w:firstLine="0"/>
              <w:jc w:val="both"/>
              <w:rPr>
                <w:rFonts w:ascii="Times New Roman" w:hAnsi="Times New Roman" w:cs="Times New Roman"/>
              </w:rPr>
            </w:pPr>
            <w:r w:rsidRPr="00E52059">
              <w:rPr>
                <w:rFonts w:ascii="Times New Roman" w:hAnsi="Times New Roman" w:cs="Times New Roman"/>
              </w:rPr>
              <w:t>Pārcelšanās uz citām telpām.</w:t>
            </w:r>
          </w:p>
        </w:tc>
      </w:tr>
      <w:tr w:rsidR="00B5562A" w:rsidRPr="00E52059" w14:paraId="58CFF678" w14:textId="77777777" w:rsidTr="00AC2680">
        <w:trPr>
          <w:trHeight w:val="1201"/>
          <w:jc w:val="center"/>
        </w:trPr>
        <w:tc>
          <w:tcPr>
            <w:tcW w:w="456" w:type="dxa"/>
          </w:tcPr>
          <w:p w14:paraId="14861CE9" w14:textId="77777777" w:rsidR="00B5562A" w:rsidRPr="00E52059" w:rsidRDefault="00B5562A" w:rsidP="008175FD">
            <w:pPr>
              <w:pStyle w:val="TableParagraph"/>
              <w:spacing w:line="276" w:lineRule="auto"/>
              <w:rPr>
                <w:rFonts w:ascii="Times New Roman" w:hAnsi="Times New Roman" w:cs="Times New Roman"/>
                <w:b/>
                <w:sz w:val="24"/>
                <w:szCs w:val="24"/>
              </w:rPr>
            </w:pPr>
          </w:p>
          <w:p w14:paraId="780FCA7E" w14:textId="0C1BD593" w:rsidR="00B5562A" w:rsidRPr="00E52059" w:rsidRDefault="00E63FB9" w:rsidP="008175FD">
            <w:pPr>
              <w:pStyle w:val="TableParagraph"/>
              <w:spacing w:before="189" w:line="276" w:lineRule="auto"/>
              <w:ind w:left="151"/>
              <w:jc w:val="center"/>
              <w:rPr>
                <w:rFonts w:ascii="Times New Roman" w:hAnsi="Times New Roman" w:cs="Times New Roman"/>
                <w:sz w:val="24"/>
                <w:szCs w:val="24"/>
              </w:rPr>
            </w:pPr>
            <w:r w:rsidRPr="00E52059">
              <w:rPr>
                <w:rFonts w:ascii="Times New Roman" w:hAnsi="Times New Roman" w:cs="Times New Roman"/>
                <w:sz w:val="24"/>
                <w:szCs w:val="24"/>
              </w:rPr>
              <w:t>4</w:t>
            </w:r>
          </w:p>
        </w:tc>
        <w:tc>
          <w:tcPr>
            <w:tcW w:w="3663" w:type="dxa"/>
          </w:tcPr>
          <w:p w14:paraId="10D8384A" w14:textId="77777777" w:rsidR="00B5562A" w:rsidRPr="00E52059" w:rsidRDefault="00CE2800" w:rsidP="00F362FD">
            <w:pPr>
              <w:pStyle w:val="TableParagraph"/>
              <w:spacing w:before="116" w:line="276" w:lineRule="auto"/>
              <w:ind w:left="107"/>
              <w:jc w:val="both"/>
              <w:rPr>
                <w:rFonts w:ascii="Times New Roman" w:hAnsi="Times New Roman" w:cs="Times New Roman"/>
              </w:rPr>
            </w:pPr>
            <w:r w:rsidRPr="00E52059">
              <w:rPr>
                <w:rFonts w:ascii="Times New Roman" w:hAnsi="Times New Roman" w:cs="Times New Roman"/>
              </w:rPr>
              <w:t>Problēmas ar TV tehnoloģiskajām un satura ražošanas iekārtām, nespēj</w:t>
            </w:r>
          </w:p>
          <w:p w14:paraId="51F433BE" w14:textId="72E8E0C6" w:rsidR="00B5562A" w:rsidRPr="00E52059" w:rsidRDefault="00CE2800" w:rsidP="00F362FD">
            <w:pPr>
              <w:pStyle w:val="TableParagraph"/>
              <w:spacing w:line="276" w:lineRule="auto"/>
              <w:ind w:left="107" w:right="674"/>
              <w:jc w:val="both"/>
              <w:rPr>
                <w:rFonts w:ascii="Times New Roman" w:hAnsi="Times New Roman" w:cs="Times New Roman"/>
              </w:rPr>
            </w:pPr>
            <w:r w:rsidRPr="00E52059">
              <w:rPr>
                <w:rFonts w:ascii="Times New Roman" w:hAnsi="Times New Roman" w:cs="Times New Roman"/>
              </w:rPr>
              <w:t>īstermiņā nodrošināt sabiedriskā pasūtījuma iz</w:t>
            </w:r>
            <w:r w:rsidR="00074C87">
              <w:rPr>
                <w:rFonts w:ascii="Times New Roman" w:hAnsi="Times New Roman" w:cs="Times New Roman"/>
              </w:rPr>
              <w:t>pild</w:t>
            </w:r>
            <w:r w:rsidRPr="00E52059">
              <w:rPr>
                <w:rFonts w:ascii="Times New Roman" w:hAnsi="Times New Roman" w:cs="Times New Roman"/>
              </w:rPr>
              <w:t>i</w:t>
            </w:r>
          </w:p>
        </w:tc>
        <w:tc>
          <w:tcPr>
            <w:tcW w:w="1184" w:type="dxa"/>
          </w:tcPr>
          <w:p w14:paraId="2071D718" w14:textId="77777777" w:rsidR="00B5562A" w:rsidRPr="00E52059" w:rsidRDefault="00B5562A" w:rsidP="00F362FD">
            <w:pPr>
              <w:pStyle w:val="TableParagraph"/>
              <w:spacing w:line="276" w:lineRule="auto"/>
              <w:jc w:val="both"/>
              <w:rPr>
                <w:rFonts w:ascii="Times New Roman" w:hAnsi="Times New Roman" w:cs="Times New Roman"/>
                <w:b/>
              </w:rPr>
            </w:pPr>
          </w:p>
          <w:p w14:paraId="4A5569BE" w14:textId="77777777" w:rsidR="00B5562A" w:rsidRPr="00E52059" w:rsidRDefault="00CE2800" w:rsidP="00F362FD">
            <w:pPr>
              <w:pStyle w:val="TableParagraph"/>
              <w:spacing w:before="189" w:line="276" w:lineRule="auto"/>
              <w:ind w:left="107"/>
              <w:jc w:val="both"/>
              <w:rPr>
                <w:rFonts w:ascii="Times New Roman" w:hAnsi="Times New Roman" w:cs="Times New Roman"/>
              </w:rPr>
            </w:pPr>
            <w:r w:rsidRPr="00E52059">
              <w:rPr>
                <w:rFonts w:ascii="Times New Roman" w:hAnsi="Times New Roman" w:cs="Times New Roman"/>
              </w:rPr>
              <w:t>Augsts</w:t>
            </w:r>
          </w:p>
        </w:tc>
        <w:tc>
          <w:tcPr>
            <w:tcW w:w="4383" w:type="dxa"/>
          </w:tcPr>
          <w:p w14:paraId="49C67670" w14:textId="77777777" w:rsidR="00B5562A" w:rsidRPr="00E52059" w:rsidRDefault="00CE2800" w:rsidP="00F362FD">
            <w:pPr>
              <w:pStyle w:val="TableParagraph"/>
              <w:spacing w:line="276" w:lineRule="auto"/>
              <w:ind w:left="107"/>
              <w:jc w:val="both"/>
              <w:rPr>
                <w:rFonts w:ascii="Times New Roman" w:hAnsi="Times New Roman" w:cs="Times New Roman"/>
              </w:rPr>
            </w:pPr>
            <w:r w:rsidRPr="00E52059">
              <w:rPr>
                <w:rFonts w:ascii="Times New Roman" w:hAnsi="Times New Roman" w:cs="Times New Roman"/>
              </w:rPr>
              <w:t xml:space="preserve">Nepārtraukts tehnoloģiju funkciju monitorings, LTV TV tehnoloģiju (TV režiju, </w:t>
            </w:r>
            <w:proofErr w:type="spellStart"/>
            <w:r w:rsidRPr="00E52059">
              <w:rPr>
                <w:rFonts w:ascii="Times New Roman" w:hAnsi="Times New Roman" w:cs="Times New Roman"/>
              </w:rPr>
              <w:t>PlayOut</w:t>
            </w:r>
            <w:proofErr w:type="spellEnd"/>
            <w:r w:rsidRPr="00E52059">
              <w:rPr>
                <w:rFonts w:ascii="Times New Roman" w:hAnsi="Times New Roman" w:cs="Times New Roman"/>
              </w:rPr>
              <w:t>) un studiju nepārtraukta uzturēšana un plānveida atjaunošana (savlaicīga SD rezerves daļu</w:t>
            </w:r>
          </w:p>
          <w:p w14:paraId="5DBA8D6A" w14:textId="77777777" w:rsidR="00B5562A" w:rsidRPr="00E52059" w:rsidRDefault="00CE2800" w:rsidP="00F362FD">
            <w:pPr>
              <w:pStyle w:val="TableParagraph"/>
              <w:spacing w:line="276" w:lineRule="auto"/>
              <w:ind w:left="107"/>
              <w:jc w:val="both"/>
              <w:rPr>
                <w:rFonts w:ascii="Times New Roman" w:hAnsi="Times New Roman" w:cs="Times New Roman"/>
              </w:rPr>
            </w:pPr>
            <w:r w:rsidRPr="00E52059">
              <w:rPr>
                <w:rFonts w:ascii="Times New Roman" w:hAnsi="Times New Roman" w:cs="Times New Roman"/>
              </w:rPr>
              <w:t>iegāde)</w:t>
            </w:r>
          </w:p>
        </w:tc>
      </w:tr>
      <w:tr w:rsidR="00B5562A" w:rsidRPr="00E52059" w14:paraId="7DC9F443" w14:textId="77777777" w:rsidTr="00AC2680">
        <w:trPr>
          <w:trHeight w:val="966"/>
          <w:jc w:val="center"/>
        </w:trPr>
        <w:tc>
          <w:tcPr>
            <w:tcW w:w="456" w:type="dxa"/>
          </w:tcPr>
          <w:p w14:paraId="3D2F4711" w14:textId="77777777" w:rsidR="00B5562A" w:rsidRPr="00E52059" w:rsidRDefault="00B5562A" w:rsidP="008175FD">
            <w:pPr>
              <w:pStyle w:val="TableParagraph"/>
              <w:spacing w:before="1" w:line="276" w:lineRule="auto"/>
              <w:rPr>
                <w:rFonts w:ascii="Times New Roman" w:hAnsi="Times New Roman" w:cs="Times New Roman"/>
                <w:b/>
                <w:sz w:val="24"/>
                <w:szCs w:val="24"/>
              </w:rPr>
            </w:pPr>
          </w:p>
          <w:p w14:paraId="59C6191D" w14:textId="1943C43D" w:rsidR="00B5562A" w:rsidRPr="00E52059" w:rsidRDefault="00E63FB9" w:rsidP="008175FD">
            <w:pPr>
              <w:pStyle w:val="TableParagraph"/>
              <w:spacing w:line="276" w:lineRule="auto"/>
              <w:ind w:left="151"/>
              <w:jc w:val="center"/>
              <w:rPr>
                <w:rFonts w:ascii="Times New Roman" w:hAnsi="Times New Roman" w:cs="Times New Roman"/>
                <w:sz w:val="24"/>
                <w:szCs w:val="24"/>
              </w:rPr>
            </w:pPr>
            <w:r w:rsidRPr="00E52059">
              <w:rPr>
                <w:rFonts w:ascii="Times New Roman" w:hAnsi="Times New Roman" w:cs="Times New Roman"/>
                <w:sz w:val="24"/>
                <w:szCs w:val="24"/>
              </w:rPr>
              <w:t>5</w:t>
            </w:r>
          </w:p>
        </w:tc>
        <w:tc>
          <w:tcPr>
            <w:tcW w:w="3663" w:type="dxa"/>
          </w:tcPr>
          <w:p w14:paraId="60DF09E4" w14:textId="0092BA91" w:rsidR="00B5562A" w:rsidRPr="00E52059" w:rsidRDefault="00CE2800" w:rsidP="00F362FD">
            <w:pPr>
              <w:pStyle w:val="TableParagraph"/>
              <w:spacing w:before="1" w:line="276" w:lineRule="auto"/>
              <w:ind w:left="107" w:right="464"/>
              <w:jc w:val="both"/>
              <w:rPr>
                <w:rFonts w:ascii="Times New Roman" w:hAnsi="Times New Roman" w:cs="Times New Roman"/>
              </w:rPr>
            </w:pPr>
            <w:r w:rsidRPr="00E52059">
              <w:rPr>
                <w:rFonts w:ascii="Times New Roman" w:hAnsi="Times New Roman" w:cs="Times New Roman"/>
              </w:rPr>
              <w:t>Pasliktinās Latvijas Televīzijas tēls- tehnoloģiskā atpalicība, nespēja</w:t>
            </w:r>
            <w:r w:rsidR="00552765" w:rsidRPr="00E52059">
              <w:rPr>
                <w:rFonts w:ascii="Times New Roman" w:hAnsi="Times New Roman" w:cs="Times New Roman"/>
              </w:rPr>
              <w:t xml:space="preserve"> </w:t>
            </w:r>
            <w:r w:rsidRPr="00E52059">
              <w:rPr>
                <w:rFonts w:ascii="Times New Roman" w:hAnsi="Times New Roman" w:cs="Times New Roman"/>
              </w:rPr>
              <w:t>piesaistīt labākos profesionāļus, valsts “rupors"</w:t>
            </w:r>
          </w:p>
        </w:tc>
        <w:tc>
          <w:tcPr>
            <w:tcW w:w="1184" w:type="dxa"/>
          </w:tcPr>
          <w:p w14:paraId="678B5FFE" w14:textId="77777777" w:rsidR="00B5562A" w:rsidRPr="00E52059" w:rsidRDefault="00B5562A" w:rsidP="00F362FD">
            <w:pPr>
              <w:pStyle w:val="TableParagraph"/>
              <w:spacing w:before="1" w:line="276" w:lineRule="auto"/>
              <w:jc w:val="both"/>
              <w:rPr>
                <w:rFonts w:ascii="Times New Roman" w:hAnsi="Times New Roman" w:cs="Times New Roman"/>
                <w:b/>
              </w:rPr>
            </w:pPr>
          </w:p>
          <w:p w14:paraId="68EE9040" w14:textId="45216B5F" w:rsidR="00B5562A" w:rsidRPr="00E52059" w:rsidRDefault="008B4B11" w:rsidP="00F362FD">
            <w:pPr>
              <w:pStyle w:val="TableParagraph"/>
              <w:spacing w:line="276" w:lineRule="auto"/>
              <w:ind w:left="107"/>
              <w:jc w:val="both"/>
              <w:rPr>
                <w:rFonts w:ascii="Times New Roman" w:hAnsi="Times New Roman" w:cs="Times New Roman"/>
              </w:rPr>
            </w:pPr>
            <w:r w:rsidRPr="00E52059">
              <w:rPr>
                <w:rFonts w:ascii="Times New Roman" w:hAnsi="Times New Roman" w:cs="Times New Roman"/>
              </w:rPr>
              <w:t>Augsts</w:t>
            </w:r>
          </w:p>
        </w:tc>
        <w:tc>
          <w:tcPr>
            <w:tcW w:w="4383" w:type="dxa"/>
          </w:tcPr>
          <w:p w14:paraId="2320E68E" w14:textId="77777777" w:rsidR="00B5562A" w:rsidRPr="00E52059" w:rsidRDefault="00CE2800" w:rsidP="00F362FD">
            <w:pPr>
              <w:pStyle w:val="TableParagraph"/>
              <w:spacing w:before="121" w:line="276" w:lineRule="auto"/>
              <w:ind w:left="107"/>
              <w:jc w:val="both"/>
              <w:rPr>
                <w:rFonts w:ascii="Times New Roman" w:hAnsi="Times New Roman" w:cs="Times New Roman"/>
              </w:rPr>
            </w:pPr>
            <w:r w:rsidRPr="00E52059">
              <w:rPr>
                <w:rFonts w:ascii="Times New Roman" w:hAnsi="Times New Roman" w:cs="Times New Roman"/>
              </w:rPr>
              <w:t xml:space="preserve">Investīcijas ēkā, TV tehnoloģijās, lielāks finansējums </w:t>
            </w:r>
            <w:proofErr w:type="spellStart"/>
            <w:r w:rsidRPr="00E52059">
              <w:rPr>
                <w:rFonts w:ascii="Times New Roman" w:hAnsi="Times New Roman" w:cs="Times New Roman"/>
              </w:rPr>
              <w:t>oriģinālsaturam</w:t>
            </w:r>
            <w:proofErr w:type="spellEnd"/>
            <w:r w:rsidRPr="00E52059">
              <w:rPr>
                <w:rFonts w:ascii="Times New Roman" w:hAnsi="Times New Roman" w:cs="Times New Roman"/>
              </w:rPr>
              <w:t xml:space="preserve"> un</w:t>
            </w:r>
          </w:p>
          <w:p w14:paraId="4039A05D" w14:textId="77777777" w:rsidR="00B5562A" w:rsidRPr="00E52059" w:rsidRDefault="00CE2800" w:rsidP="00F362FD">
            <w:pPr>
              <w:pStyle w:val="TableParagraph"/>
              <w:spacing w:line="276" w:lineRule="auto"/>
              <w:ind w:left="107"/>
              <w:jc w:val="both"/>
              <w:rPr>
                <w:rFonts w:ascii="Times New Roman" w:hAnsi="Times New Roman" w:cs="Times New Roman"/>
              </w:rPr>
            </w:pPr>
            <w:r w:rsidRPr="00E52059">
              <w:rPr>
                <w:rFonts w:ascii="Times New Roman" w:hAnsi="Times New Roman" w:cs="Times New Roman"/>
              </w:rPr>
              <w:t>konkurētspējīgāks atalgojums</w:t>
            </w:r>
          </w:p>
        </w:tc>
      </w:tr>
      <w:tr w:rsidR="00B5562A" w:rsidRPr="00E52059" w14:paraId="48D8AAD4" w14:textId="77777777" w:rsidTr="00AC2680">
        <w:trPr>
          <w:trHeight w:val="1030"/>
          <w:jc w:val="center"/>
        </w:trPr>
        <w:tc>
          <w:tcPr>
            <w:tcW w:w="456" w:type="dxa"/>
          </w:tcPr>
          <w:p w14:paraId="47AC9E6F" w14:textId="77777777" w:rsidR="00B5562A" w:rsidRPr="00E52059" w:rsidRDefault="00B5562A" w:rsidP="005945A2">
            <w:pPr>
              <w:pStyle w:val="TableParagraph"/>
              <w:spacing w:before="5" w:line="276" w:lineRule="auto"/>
              <w:jc w:val="both"/>
              <w:rPr>
                <w:rFonts w:ascii="Times New Roman" w:hAnsi="Times New Roman" w:cs="Times New Roman"/>
                <w:b/>
                <w:sz w:val="24"/>
                <w:szCs w:val="24"/>
              </w:rPr>
            </w:pPr>
          </w:p>
          <w:p w14:paraId="4446D7F9" w14:textId="4B3A6EA0" w:rsidR="00B5562A" w:rsidRPr="00E52059" w:rsidRDefault="00E63FB9" w:rsidP="005945A2">
            <w:pPr>
              <w:pStyle w:val="TableParagraph"/>
              <w:spacing w:before="1" w:line="276" w:lineRule="auto"/>
              <w:ind w:left="151"/>
              <w:jc w:val="both"/>
              <w:rPr>
                <w:rFonts w:ascii="Times New Roman" w:hAnsi="Times New Roman" w:cs="Times New Roman"/>
                <w:sz w:val="24"/>
                <w:szCs w:val="24"/>
              </w:rPr>
            </w:pPr>
            <w:r w:rsidRPr="00E52059">
              <w:rPr>
                <w:rFonts w:ascii="Times New Roman" w:hAnsi="Times New Roman" w:cs="Times New Roman"/>
                <w:w w:val="99"/>
                <w:sz w:val="24"/>
                <w:szCs w:val="24"/>
              </w:rPr>
              <w:t>6</w:t>
            </w:r>
          </w:p>
        </w:tc>
        <w:tc>
          <w:tcPr>
            <w:tcW w:w="3663" w:type="dxa"/>
          </w:tcPr>
          <w:p w14:paraId="6CD84884" w14:textId="77777777" w:rsidR="00B5562A" w:rsidRPr="00E52059" w:rsidRDefault="00B5562A" w:rsidP="005945A2">
            <w:pPr>
              <w:pStyle w:val="TableParagraph"/>
              <w:spacing w:before="4" w:line="276" w:lineRule="auto"/>
              <w:jc w:val="both"/>
              <w:rPr>
                <w:rFonts w:ascii="Times New Roman" w:hAnsi="Times New Roman" w:cs="Times New Roman"/>
                <w:b/>
              </w:rPr>
            </w:pPr>
          </w:p>
          <w:p w14:paraId="4062E0B8" w14:textId="77777777" w:rsidR="00B5562A" w:rsidRPr="00E52059" w:rsidRDefault="00CE2800" w:rsidP="005945A2">
            <w:pPr>
              <w:pStyle w:val="TableParagraph"/>
              <w:spacing w:line="276" w:lineRule="auto"/>
              <w:ind w:left="107"/>
              <w:jc w:val="both"/>
              <w:rPr>
                <w:rFonts w:ascii="Times New Roman" w:hAnsi="Times New Roman" w:cs="Times New Roman"/>
              </w:rPr>
            </w:pPr>
            <w:r w:rsidRPr="00E52059">
              <w:rPr>
                <w:rFonts w:ascii="Times New Roman" w:hAnsi="Times New Roman" w:cs="Times New Roman"/>
              </w:rPr>
              <w:t>Paaudžu maiņas problēmas. Atbilstošu darbinieku deficīts</w:t>
            </w:r>
          </w:p>
        </w:tc>
        <w:tc>
          <w:tcPr>
            <w:tcW w:w="1184" w:type="dxa"/>
          </w:tcPr>
          <w:p w14:paraId="2C53DAEC" w14:textId="77777777" w:rsidR="00B5562A" w:rsidRPr="00E52059" w:rsidRDefault="00B5562A" w:rsidP="005945A2">
            <w:pPr>
              <w:pStyle w:val="TableParagraph"/>
              <w:spacing w:before="5" w:line="276" w:lineRule="auto"/>
              <w:jc w:val="both"/>
              <w:rPr>
                <w:rFonts w:ascii="Times New Roman" w:hAnsi="Times New Roman" w:cs="Times New Roman"/>
                <w:b/>
              </w:rPr>
            </w:pPr>
          </w:p>
          <w:p w14:paraId="28024EAD" w14:textId="77777777" w:rsidR="00B5562A" w:rsidRPr="00E52059" w:rsidRDefault="00CE2800" w:rsidP="005945A2">
            <w:pPr>
              <w:pStyle w:val="TableParagraph"/>
              <w:spacing w:before="1" w:line="276" w:lineRule="auto"/>
              <w:ind w:left="107"/>
              <w:jc w:val="both"/>
              <w:rPr>
                <w:rFonts w:ascii="Times New Roman" w:hAnsi="Times New Roman" w:cs="Times New Roman"/>
              </w:rPr>
            </w:pPr>
            <w:r w:rsidRPr="00E52059">
              <w:rPr>
                <w:rFonts w:ascii="Times New Roman" w:hAnsi="Times New Roman" w:cs="Times New Roman"/>
              </w:rPr>
              <w:t>Vidējs</w:t>
            </w:r>
          </w:p>
        </w:tc>
        <w:tc>
          <w:tcPr>
            <w:tcW w:w="4383" w:type="dxa"/>
          </w:tcPr>
          <w:p w14:paraId="7B910C80" w14:textId="77777777" w:rsidR="00B5562A" w:rsidRPr="00E52059" w:rsidRDefault="00CE2800" w:rsidP="005945A2">
            <w:pPr>
              <w:pStyle w:val="TableParagraph"/>
              <w:spacing w:before="29" w:line="276" w:lineRule="auto"/>
              <w:ind w:left="107"/>
              <w:jc w:val="both"/>
              <w:rPr>
                <w:rFonts w:ascii="Times New Roman" w:hAnsi="Times New Roman" w:cs="Times New Roman"/>
              </w:rPr>
            </w:pPr>
            <w:proofErr w:type="spellStart"/>
            <w:r w:rsidRPr="00E52059">
              <w:rPr>
                <w:rFonts w:ascii="Times New Roman" w:hAnsi="Times New Roman" w:cs="Times New Roman"/>
              </w:rPr>
              <w:t>Proaktīva</w:t>
            </w:r>
            <w:proofErr w:type="spellEnd"/>
            <w:r w:rsidRPr="00E52059">
              <w:rPr>
                <w:rFonts w:ascii="Times New Roman" w:hAnsi="Times New Roman" w:cs="Times New Roman"/>
              </w:rPr>
              <w:t xml:space="preserve"> jauno kadru un kompetenču</w:t>
            </w:r>
          </w:p>
          <w:p w14:paraId="0699798C" w14:textId="77777777" w:rsidR="00B5562A" w:rsidRPr="00E52059" w:rsidRDefault="00CE2800" w:rsidP="005945A2">
            <w:pPr>
              <w:pStyle w:val="TableParagraph"/>
              <w:spacing w:line="276" w:lineRule="auto"/>
              <w:ind w:left="107" w:right="209"/>
              <w:jc w:val="both"/>
              <w:rPr>
                <w:rFonts w:ascii="Times New Roman" w:hAnsi="Times New Roman" w:cs="Times New Roman"/>
              </w:rPr>
            </w:pPr>
            <w:r w:rsidRPr="00E52059">
              <w:rPr>
                <w:rFonts w:ascii="Times New Roman" w:hAnsi="Times New Roman" w:cs="Times New Roman"/>
              </w:rPr>
              <w:t>piesaiste, regulāra komunikācija un sadarbība ar ārējiem satura producentiem, motivācijas sistēmas uzlabojumi</w:t>
            </w:r>
          </w:p>
        </w:tc>
      </w:tr>
    </w:tbl>
    <w:p w14:paraId="148A4755" w14:textId="77777777" w:rsidR="00494F9B" w:rsidRPr="00E52059" w:rsidRDefault="00494F9B" w:rsidP="00EF4678">
      <w:pPr>
        <w:pStyle w:val="Virsraksts3"/>
        <w:spacing w:line="276" w:lineRule="auto"/>
        <w:ind w:left="0"/>
        <w:jc w:val="both"/>
        <w:rPr>
          <w:rFonts w:ascii="Times New Roman" w:hAnsi="Times New Roman" w:cs="Times New Roman"/>
          <w:color w:val="C00000"/>
          <w:sz w:val="24"/>
          <w:szCs w:val="24"/>
        </w:rPr>
      </w:pPr>
      <w:bookmarkStart w:id="76" w:name="_bookmark23"/>
      <w:bookmarkEnd w:id="76"/>
    </w:p>
    <w:p w14:paraId="0A317A79" w14:textId="77777777" w:rsidR="0080051B" w:rsidRDefault="0080051B" w:rsidP="00133AA5">
      <w:pPr>
        <w:pStyle w:val="Virsraksts3"/>
        <w:spacing w:line="276" w:lineRule="auto"/>
        <w:ind w:left="0" w:firstLine="720"/>
        <w:jc w:val="both"/>
        <w:rPr>
          <w:rFonts w:ascii="Times New Roman" w:hAnsi="Times New Roman" w:cs="Times New Roman"/>
          <w:color w:val="C00000"/>
          <w:sz w:val="24"/>
          <w:szCs w:val="24"/>
        </w:rPr>
      </w:pPr>
    </w:p>
    <w:p w14:paraId="172EA677" w14:textId="23A4F400" w:rsidR="00B5562A" w:rsidRPr="00E52059" w:rsidRDefault="00892D2D" w:rsidP="00133AA5">
      <w:pPr>
        <w:pStyle w:val="Virsraksts3"/>
        <w:spacing w:line="276" w:lineRule="auto"/>
        <w:ind w:left="0" w:firstLine="720"/>
        <w:jc w:val="both"/>
        <w:rPr>
          <w:rFonts w:ascii="Times New Roman" w:hAnsi="Times New Roman" w:cs="Times New Roman"/>
          <w:color w:val="C00000"/>
          <w:sz w:val="24"/>
          <w:szCs w:val="24"/>
        </w:rPr>
      </w:pPr>
      <w:bookmarkStart w:id="77" w:name="_Toc158216031"/>
      <w:r w:rsidRPr="00E52059">
        <w:rPr>
          <w:rFonts w:ascii="Times New Roman" w:hAnsi="Times New Roman" w:cs="Times New Roman"/>
          <w:color w:val="C00000"/>
          <w:sz w:val="24"/>
          <w:szCs w:val="24"/>
        </w:rPr>
        <w:t>9.</w:t>
      </w:r>
      <w:r w:rsidR="00CE2800" w:rsidRPr="00E52059">
        <w:rPr>
          <w:rFonts w:ascii="Times New Roman" w:hAnsi="Times New Roman" w:cs="Times New Roman"/>
          <w:color w:val="C00000"/>
          <w:sz w:val="24"/>
          <w:szCs w:val="24"/>
        </w:rPr>
        <w:t>Kontroles sistēmas</w:t>
      </w:r>
      <w:bookmarkEnd w:id="77"/>
    </w:p>
    <w:p w14:paraId="73B4F08E" w14:textId="77777777" w:rsidR="00B5562A" w:rsidRPr="00E52059" w:rsidRDefault="00CE2800" w:rsidP="005945A2">
      <w:pPr>
        <w:pStyle w:val="Pamatteksts"/>
        <w:spacing w:before="159"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LTV stratēģijas īstenošana un uzraudzība notiek saskaņā ar šādiem principiem:</w:t>
      </w:r>
    </w:p>
    <w:p w14:paraId="7F7D62CE" w14:textId="77777777" w:rsidR="00B5562A" w:rsidRPr="00E52059" w:rsidRDefault="00CE2800" w:rsidP="00425EE2">
      <w:pPr>
        <w:pStyle w:val="Sarakstarindkopa"/>
        <w:numPr>
          <w:ilvl w:val="0"/>
          <w:numId w:val="1"/>
        </w:numPr>
        <w:tabs>
          <w:tab w:val="left" w:pos="700"/>
        </w:tabs>
        <w:spacing w:before="130"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b/>
          <w:i/>
          <w:sz w:val="24"/>
          <w:szCs w:val="24"/>
        </w:rPr>
        <w:t xml:space="preserve">reizi nedēļā </w:t>
      </w:r>
      <w:r w:rsidRPr="00E52059">
        <w:rPr>
          <w:rFonts w:ascii="Times New Roman" w:hAnsi="Times New Roman" w:cs="Times New Roman"/>
          <w:i/>
          <w:sz w:val="24"/>
          <w:szCs w:val="24"/>
        </w:rPr>
        <w:t xml:space="preserve">– </w:t>
      </w:r>
      <w:r w:rsidRPr="00E52059">
        <w:rPr>
          <w:rFonts w:ascii="Times New Roman" w:hAnsi="Times New Roman" w:cs="Times New Roman"/>
          <w:sz w:val="24"/>
          <w:szCs w:val="24"/>
        </w:rPr>
        <w:t>valdes sēdes, kurās tiek plānoti, koordinēti un kontrolēti taktiskie un operatīvie uzdevumi valdes loceklim un struktūrvienību</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vadītājiem;</w:t>
      </w:r>
    </w:p>
    <w:p w14:paraId="08447658" w14:textId="77777777" w:rsidR="00B5562A" w:rsidRPr="00E52059" w:rsidRDefault="00CE2800" w:rsidP="00425EE2">
      <w:pPr>
        <w:pStyle w:val="Sarakstarindkopa"/>
        <w:numPr>
          <w:ilvl w:val="0"/>
          <w:numId w:val="1"/>
        </w:numPr>
        <w:tabs>
          <w:tab w:val="left" w:pos="683"/>
        </w:tabs>
        <w:spacing w:before="117" w:line="276" w:lineRule="auto"/>
        <w:ind w:left="284" w:firstLine="567"/>
        <w:jc w:val="both"/>
        <w:rPr>
          <w:rFonts w:ascii="Times New Roman" w:hAnsi="Times New Roman" w:cs="Times New Roman"/>
          <w:sz w:val="24"/>
          <w:szCs w:val="24"/>
        </w:rPr>
      </w:pPr>
      <w:r w:rsidRPr="00E52059">
        <w:rPr>
          <w:rFonts w:ascii="Times New Roman" w:hAnsi="Times New Roman" w:cs="Times New Roman"/>
          <w:b/>
          <w:i/>
          <w:sz w:val="24"/>
          <w:szCs w:val="24"/>
        </w:rPr>
        <w:t xml:space="preserve">reizi mēnesī </w:t>
      </w:r>
      <w:r w:rsidRPr="00E52059">
        <w:rPr>
          <w:rFonts w:ascii="Times New Roman" w:hAnsi="Times New Roman" w:cs="Times New Roman"/>
          <w:sz w:val="24"/>
          <w:szCs w:val="24"/>
        </w:rPr>
        <w:t>– valdes sēdē tiek izskatīti LTV vidēja termiņa attīstības uzdevumi un projektu</w:t>
      </w:r>
      <w:r w:rsidRPr="00E52059">
        <w:rPr>
          <w:rFonts w:ascii="Times New Roman" w:hAnsi="Times New Roman" w:cs="Times New Roman"/>
          <w:spacing w:val="-38"/>
          <w:sz w:val="24"/>
          <w:szCs w:val="24"/>
        </w:rPr>
        <w:t xml:space="preserve"> </w:t>
      </w:r>
      <w:r w:rsidRPr="00E52059">
        <w:rPr>
          <w:rFonts w:ascii="Times New Roman" w:hAnsi="Times New Roman" w:cs="Times New Roman"/>
          <w:sz w:val="24"/>
          <w:szCs w:val="24"/>
        </w:rPr>
        <w:t>statuss;</w:t>
      </w:r>
    </w:p>
    <w:p w14:paraId="457CCB09" w14:textId="77777777" w:rsidR="00B5562A" w:rsidRPr="00E52059" w:rsidRDefault="00CE2800" w:rsidP="00425EE2">
      <w:pPr>
        <w:pStyle w:val="Sarakstarindkopa"/>
        <w:numPr>
          <w:ilvl w:val="0"/>
          <w:numId w:val="1"/>
        </w:numPr>
        <w:tabs>
          <w:tab w:val="left" w:pos="691"/>
        </w:tabs>
        <w:spacing w:before="126"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b/>
          <w:i/>
          <w:sz w:val="24"/>
          <w:szCs w:val="24"/>
        </w:rPr>
        <w:t xml:space="preserve">reizi ceturksnī </w:t>
      </w:r>
      <w:r w:rsidRPr="00E52059">
        <w:rPr>
          <w:rFonts w:ascii="Times New Roman" w:hAnsi="Times New Roman" w:cs="Times New Roman"/>
          <w:sz w:val="24"/>
          <w:szCs w:val="24"/>
        </w:rPr>
        <w:t>– tiek izskatīta budžeta izpilde un izvērtēta organizācijas darbība, ja nepieciešams, veiktas korekcijas budžeta prognozē</w:t>
      </w:r>
      <w:r w:rsidRPr="00E52059">
        <w:rPr>
          <w:rFonts w:ascii="Times New Roman" w:hAnsi="Times New Roman" w:cs="Times New Roman"/>
          <w:spacing w:val="-2"/>
          <w:sz w:val="24"/>
          <w:szCs w:val="24"/>
        </w:rPr>
        <w:t xml:space="preserve"> </w:t>
      </w:r>
      <w:r w:rsidRPr="00E52059">
        <w:rPr>
          <w:rFonts w:ascii="Times New Roman" w:hAnsi="Times New Roman" w:cs="Times New Roman"/>
          <w:sz w:val="24"/>
          <w:szCs w:val="24"/>
        </w:rPr>
        <w:t>gadam;</w:t>
      </w:r>
    </w:p>
    <w:p w14:paraId="5F85F388" w14:textId="77777777" w:rsidR="00B5562A" w:rsidRDefault="00CE2800" w:rsidP="00425EE2">
      <w:pPr>
        <w:pStyle w:val="Sarakstarindkopa"/>
        <w:numPr>
          <w:ilvl w:val="0"/>
          <w:numId w:val="1"/>
        </w:numPr>
        <w:tabs>
          <w:tab w:val="left" w:pos="671"/>
        </w:tabs>
        <w:spacing w:before="111" w:line="276" w:lineRule="auto"/>
        <w:ind w:left="284" w:right="-26" w:firstLine="567"/>
        <w:jc w:val="both"/>
        <w:rPr>
          <w:rFonts w:ascii="Times New Roman" w:hAnsi="Times New Roman" w:cs="Times New Roman"/>
          <w:sz w:val="24"/>
          <w:szCs w:val="24"/>
        </w:rPr>
      </w:pPr>
      <w:r w:rsidRPr="00E52059">
        <w:rPr>
          <w:rFonts w:ascii="Times New Roman" w:hAnsi="Times New Roman" w:cs="Times New Roman"/>
          <w:b/>
          <w:i/>
          <w:sz w:val="24"/>
          <w:szCs w:val="24"/>
        </w:rPr>
        <w:t>reizi</w:t>
      </w:r>
      <w:r w:rsidRPr="00E52059">
        <w:rPr>
          <w:rFonts w:ascii="Times New Roman" w:hAnsi="Times New Roman" w:cs="Times New Roman"/>
          <w:b/>
          <w:i/>
          <w:spacing w:val="-21"/>
          <w:sz w:val="24"/>
          <w:szCs w:val="24"/>
        </w:rPr>
        <w:t xml:space="preserve"> </w:t>
      </w:r>
      <w:r w:rsidRPr="00E52059">
        <w:rPr>
          <w:rFonts w:ascii="Times New Roman" w:hAnsi="Times New Roman" w:cs="Times New Roman"/>
          <w:b/>
          <w:i/>
          <w:sz w:val="24"/>
          <w:szCs w:val="24"/>
        </w:rPr>
        <w:t>gadā</w:t>
      </w:r>
      <w:r w:rsidRPr="00E52059">
        <w:rPr>
          <w:rFonts w:ascii="Times New Roman" w:hAnsi="Times New Roman" w:cs="Times New Roman"/>
          <w:b/>
          <w:i/>
          <w:spacing w:val="-6"/>
          <w:sz w:val="24"/>
          <w:szCs w:val="24"/>
        </w:rPr>
        <w:t xml:space="preserve"> </w:t>
      </w:r>
      <w:r w:rsidRPr="00E52059">
        <w:rPr>
          <w:rFonts w:ascii="Times New Roman" w:hAnsi="Times New Roman" w:cs="Times New Roman"/>
          <w:i/>
          <w:sz w:val="24"/>
          <w:szCs w:val="24"/>
        </w:rPr>
        <w:t>–</w:t>
      </w:r>
      <w:r w:rsidRPr="00E52059">
        <w:rPr>
          <w:rFonts w:ascii="Times New Roman" w:hAnsi="Times New Roman" w:cs="Times New Roman"/>
          <w:i/>
          <w:spacing w:val="-23"/>
          <w:sz w:val="24"/>
          <w:szCs w:val="24"/>
        </w:rPr>
        <w:t xml:space="preserve"> </w:t>
      </w:r>
      <w:r w:rsidRPr="00E52059">
        <w:rPr>
          <w:rFonts w:ascii="Times New Roman" w:hAnsi="Times New Roman" w:cs="Times New Roman"/>
          <w:sz w:val="24"/>
          <w:szCs w:val="24"/>
        </w:rPr>
        <w:t>tiek</w:t>
      </w:r>
      <w:r w:rsidRPr="00E52059">
        <w:rPr>
          <w:rFonts w:ascii="Times New Roman" w:hAnsi="Times New Roman" w:cs="Times New Roman"/>
          <w:spacing w:val="-20"/>
          <w:sz w:val="24"/>
          <w:szCs w:val="24"/>
        </w:rPr>
        <w:t xml:space="preserve"> </w:t>
      </w:r>
      <w:r w:rsidRPr="00E52059">
        <w:rPr>
          <w:rFonts w:ascii="Times New Roman" w:hAnsi="Times New Roman" w:cs="Times New Roman"/>
          <w:sz w:val="24"/>
          <w:szCs w:val="24"/>
        </w:rPr>
        <w:t>sagatavots</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izskatīšanai</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Padomē</w:t>
      </w:r>
      <w:r w:rsidRPr="00E52059">
        <w:rPr>
          <w:rFonts w:ascii="Times New Roman" w:hAnsi="Times New Roman" w:cs="Times New Roman"/>
          <w:spacing w:val="-20"/>
          <w:sz w:val="24"/>
          <w:szCs w:val="24"/>
        </w:rPr>
        <w:t xml:space="preserve"> </w:t>
      </w:r>
      <w:r w:rsidRPr="00E52059">
        <w:rPr>
          <w:rFonts w:ascii="Times New Roman" w:hAnsi="Times New Roman" w:cs="Times New Roman"/>
          <w:sz w:val="24"/>
          <w:szCs w:val="24"/>
        </w:rPr>
        <w:t>sabiedriskā</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pasūtījuma</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plāns,</w:t>
      </w:r>
      <w:r w:rsidRPr="00E52059">
        <w:rPr>
          <w:rFonts w:ascii="Times New Roman" w:hAnsi="Times New Roman" w:cs="Times New Roman"/>
          <w:spacing w:val="-20"/>
          <w:sz w:val="24"/>
          <w:szCs w:val="24"/>
        </w:rPr>
        <w:t xml:space="preserve"> </w:t>
      </w:r>
      <w:r w:rsidRPr="00E52059">
        <w:rPr>
          <w:rFonts w:ascii="Times New Roman" w:hAnsi="Times New Roman" w:cs="Times New Roman"/>
          <w:sz w:val="24"/>
          <w:szCs w:val="24"/>
        </w:rPr>
        <w:t>iepriekšējā</w:t>
      </w:r>
      <w:r w:rsidRPr="00E52059">
        <w:rPr>
          <w:rFonts w:ascii="Times New Roman" w:hAnsi="Times New Roman" w:cs="Times New Roman"/>
          <w:spacing w:val="-19"/>
          <w:sz w:val="24"/>
          <w:szCs w:val="24"/>
        </w:rPr>
        <w:t xml:space="preserve"> </w:t>
      </w:r>
      <w:r w:rsidRPr="00E52059">
        <w:rPr>
          <w:rFonts w:ascii="Times New Roman" w:hAnsi="Times New Roman" w:cs="Times New Roman"/>
          <w:sz w:val="24"/>
          <w:szCs w:val="24"/>
        </w:rPr>
        <w:t>gada</w:t>
      </w:r>
      <w:r w:rsidRPr="00E52059">
        <w:rPr>
          <w:rFonts w:ascii="Times New Roman" w:hAnsi="Times New Roman" w:cs="Times New Roman"/>
          <w:spacing w:val="-20"/>
          <w:sz w:val="24"/>
          <w:szCs w:val="24"/>
        </w:rPr>
        <w:t xml:space="preserve"> </w:t>
      </w:r>
      <w:r w:rsidRPr="00E52059">
        <w:rPr>
          <w:rFonts w:ascii="Times New Roman" w:hAnsi="Times New Roman" w:cs="Times New Roman"/>
          <w:sz w:val="24"/>
          <w:szCs w:val="24"/>
        </w:rPr>
        <w:t>izvērtēšana, LTV budžets, ikgadējā organizācijas darbības izvērtēšana, LTV valdes mērķu definēšana un ikgadējais novērtējums, prioritāro pasākumu programma iesniegšanai FM, ikgadējais gada pārskats, ko auditē zvērināti revidenti.</w:t>
      </w:r>
    </w:p>
    <w:p w14:paraId="554004FA" w14:textId="75D7EB14" w:rsidR="00B659E9" w:rsidRPr="00B659E9" w:rsidRDefault="00B659E9" w:rsidP="00B659E9">
      <w:pPr>
        <w:tabs>
          <w:tab w:val="left" w:pos="671"/>
        </w:tabs>
        <w:spacing w:before="111" w:line="276" w:lineRule="auto"/>
        <w:ind w:left="284" w:right="-26" w:firstLine="567"/>
        <w:jc w:val="both"/>
        <w:rPr>
          <w:rFonts w:ascii="Times New Roman" w:hAnsi="Times New Roman" w:cs="Times New Roman"/>
          <w:sz w:val="24"/>
          <w:szCs w:val="24"/>
        </w:rPr>
      </w:pPr>
      <w:r>
        <w:rPr>
          <w:rFonts w:ascii="Times New Roman" w:hAnsi="Times New Roman" w:cs="Times New Roman"/>
          <w:sz w:val="24"/>
          <w:szCs w:val="24"/>
        </w:rPr>
        <w:t xml:space="preserve">Vienlaicīgi LTV stratēģijas īstenošanas un uzraudzības funkciju nodrošina </w:t>
      </w:r>
      <w:r w:rsidR="0000787C">
        <w:rPr>
          <w:rFonts w:ascii="Times New Roman" w:hAnsi="Times New Roman" w:cs="Times New Roman"/>
          <w:sz w:val="24"/>
          <w:szCs w:val="24"/>
        </w:rPr>
        <w:t xml:space="preserve">arī </w:t>
      </w:r>
      <w:r>
        <w:rPr>
          <w:rFonts w:ascii="Times New Roman" w:hAnsi="Times New Roman" w:cs="Times New Roman"/>
          <w:sz w:val="24"/>
          <w:szCs w:val="24"/>
        </w:rPr>
        <w:t xml:space="preserve">LTV Padome, kas savas kompetences ietvaros regulāri caurskata LTV stratēģijas ietvaros apstiprināto </w:t>
      </w:r>
      <w:r w:rsidR="0000787C">
        <w:rPr>
          <w:rFonts w:ascii="Times New Roman" w:hAnsi="Times New Roman" w:cs="Times New Roman"/>
          <w:sz w:val="24"/>
          <w:szCs w:val="24"/>
        </w:rPr>
        <w:t xml:space="preserve">valdes </w:t>
      </w:r>
      <w:r>
        <w:rPr>
          <w:rFonts w:ascii="Times New Roman" w:hAnsi="Times New Roman" w:cs="Times New Roman"/>
          <w:sz w:val="24"/>
          <w:szCs w:val="24"/>
        </w:rPr>
        <w:t>mērķu un uzdevumu izpildes rezultatīvos rādītājus.</w:t>
      </w:r>
    </w:p>
    <w:p w14:paraId="0E2ABE5E" w14:textId="77777777" w:rsidR="00F80C2A" w:rsidRPr="00E52059" w:rsidRDefault="00CE2800" w:rsidP="005945A2">
      <w:pPr>
        <w:pStyle w:val="Pamatteksts"/>
        <w:spacing w:before="118" w:line="276" w:lineRule="auto"/>
        <w:ind w:left="284" w:firstLine="567"/>
        <w:jc w:val="both"/>
        <w:rPr>
          <w:rFonts w:ascii="Times New Roman" w:hAnsi="Times New Roman" w:cs="Times New Roman"/>
          <w:sz w:val="24"/>
          <w:szCs w:val="24"/>
        </w:rPr>
      </w:pPr>
      <w:r w:rsidRPr="00E52059">
        <w:rPr>
          <w:rFonts w:ascii="Times New Roman" w:hAnsi="Times New Roman" w:cs="Times New Roman"/>
          <w:sz w:val="24"/>
          <w:szCs w:val="24"/>
        </w:rPr>
        <w:t>Reizi 3 gados LTV darbību izvērtē Valsts kontrole</w:t>
      </w:r>
      <w:r w:rsidR="00D47F8E" w:rsidRPr="00E52059">
        <w:rPr>
          <w:rFonts w:ascii="Times New Roman" w:hAnsi="Times New Roman" w:cs="Times New Roman"/>
          <w:sz w:val="24"/>
          <w:szCs w:val="24"/>
        </w:rPr>
        <w:t>.</w:t>
      </w:r>
      <w:bookmarkStart w:id="78" w:name="_bookmark24"/>
      <w:bookmarkEnd w:id="78"/>
    </w:p>
    <w:p w14:paraId="363BDC3C" w14:textId="2E48A131" w:rsidR="00F80C2A" w:rsidRDefault="00F80C2A" w:rsidP="00892D2D">
      <w:pPr>
        <w:pStyle w:val="Pamatteksts"/>
        <w:spacing w:before="118" w:line="276" w:lineRule="auto"/>
        <w:ind w:left="538"/>
        <w:jc w:val="both"/>
        <w:rPr>
          <w:rFonts w:ascii="Times New Roman" w:hAnsi="Times New Roman" w:cs="Times New Roman"/>
          <w:sz w:val="24"/>
          <w:szCs w:val="24"/>
        </w:rPr>
      </w:pPr>
    </w:p>
    <w:p w14:paraId="335C95EA" w14:textId="77777777" w:rsidR="00C40C33" w:rsidRPr="00E52059" w:rsidRDefault="00C40C33" w:rsidP="00892D2D">
      <w:pPr>
        <w:pStyle w:val="Pamatteksts"/>
        <w:spacing w:before="118" w:line="276" w:lineRule="auto"/>
        <w:ind w:left="538"/>
        <w:jc w:val="both"/>
        <w:rPr>
          <w:rFonts w:ascii="Times New Roman" w:hAnsi="Times New Roman" w:cs="Times New Roman"/>
          <w:sz w:val="24"/>
          <w:szCs w:val="24"/>
        </w:rPr>
      </w:pPr>
    </w:p>
    <w:p w14:paraId="0DBB4CA8" w14:textId="1BAF7C2F" w:rsidR="00B5562A" w:rsidRPr="00E52059" w:rsidRDefault="00CE2800" w:rsidP="00B22D76">
      <w:pPr>
        <w:pStyle w:val="Virsraksts3"/>
        <w:rPr>
          <w:rFonts w:ascii="Times New Roman" w:hAnsi="Times New Roman" w:cs="Times New Roman"/>
          <w:i/>
          <w:color w:val="C00000"/>
          <w:sz w:val="24"/>
          <w:szCs w:val="24"/>
        </w:rPr>
      </w:pPr>
      <w:bookmarkStart w:id="79" w:name="_Toc158216032"/>
      <w:r w:rsidRPr="00E52059">
        <w:rPr>
          <w:rFonts w:ascii="Times New Roman" w:hAnsi="Times New Roman" w:cs="Times New Roman"/>
          <w:color w:val="C00000"/>
          <w:sz w:val="24"/>
          <w:szCs w:val="24"/>
        </w:rPr>
        <w:t>Pielikumu sarakst</w:t>
      </w:r>
      <w:r w:rsidRPr="00E52059">
        <w:rPr>
          <w:rFonts w:ascii="Times New Roman" w:hAnsi="Times New Roman" w:cs="Times New Roman"/>
          <w:i/>
          <w:color w:val="C00000"/>
          <w:sz w:val="24"/>
          <w:szCs w:val="24"/>
        </w:rPr>
        <w:t>s</w:t>
      </w:r>
      <w:bookmarkEnd w:id="79"/>
    </w:p>
    <w:tbl>
      <w:tblPr>
        <w:tblW w:w="0" w:type="auto"/>
        <w:tblInd w:w="454" w:type="dxa"/>
        <w:tblLayout w:type="fixed"/>
        <w:tblCellMar>
          <w:left w:w="0" w:type="dxa"/>
          <w:right w:w="0" w:type="dxa"/>
        </w:tblCellMar>
        <w:tblLook w:val="01E0" w:firstRow="1" w:lastRow="1" w:firstColumn="1" w:lastColumn="1" w:noHBand="0" w:noVBand="0"/>
      </w:tblPr>
      <w:tblGrid>
        <w:gridCol w:w="1529"/>
        <w:gridCol w:w="5346"/>
      </w:tblGrid>
      <w:tr w:rsidR="00B5562A" w:rsidRPr="00E52059" w14:paraId="44AC78C1" w14:textId="77777777" w:rsidTr="006C5BD3">
        <w:trPr>
          <w:trHeight w:val="206"/>
        </w:trPr>
        <w:tc>
          <w:tcPr>
            <w:tcW w:w="1529" w:type="dxa"/>
          </w:tcPr>
          <w:p w14:paraId="0586168F" w14:textId="3D7F5D89" w:rsidR="00B5562A" w:rsidRPr="00E52059" w:rsidRDefault="00F80C2A" w:rsidP="008175FD">
            <w:pPr>
              <w:pStyle w:val="TableParagraph"/>
              <w:spacing w:before="60" w:line="276" w:lineRule="auto"/>
              <w:ind w:left="200"/>
              <w:rPr>
                <w:rFonts w:ascii="Times New Roman" w:hAnsi="Times New Roman" w:cs="Times New Roman"/>
                <w:sz w:val="24"/>
                <w:szCs w:val="24"/>
              </w:rPr>
            </w:pPr>
            <w:r w:rsidRPr="00E52059">
              <w:rPr>
                <w:rFonts w:ascii="Times New Roman" w:hAnsi="Times New Roman" w:cs="Times New Roman"/>
                <w:sz w:val="24"/>
                <w:szCs w:val="24"/>
              </w:rPr>
              <w:t>1</w:t>
            </w:r>
            <w:r w:rsidR="00CE2800" w:rsidRPr="00E52059">
              <w:rPr>
                <w:rFonts w:ascii="Times New Roman" w:hAnsi="Times New Roman" w:cs="Times New Roman"/>
                <w:sz w:val="24"/>
                <w:szCs w:val="24"/>
              </w:rPr>
              <w:t>.pielikums</w:t>
            </w:r>
          </w:p>
        </w:tc>
        <w:tc>
          <w:tcPr>
            <w:tcW w:w="5346" w:type="dxa"/>
          </w:tcPr>
          <w:p w14:paraId="041C1709" w14:textId="5ECA47DB" w:rsidR="00B5562A" w:rsidRPr="00E52059" w:rsidRDefault="00CE1390" w:rsidP="008175FD">
            <w:pPr>
              <w:pStyle w:val="TableParagraph"/>
              <w:spacing w:before="60" w:line="276" w:lineRule="auto"/>
              <w:ind w:left="356"/>
              <w:rPr>
                <w:rFonts w:ascii="Times New Roman" w:hAnsi="Times New Roman" w:cs="Times New Roman"/>
                <w:sz w:val="24"/>
                <w:szCs w:val="24"/>
              </w:rPr>
            </w:pPr>
            <w:r w:rsidRPr="00E52059">
              <w:rPr>
                <w:rFonts w:ascii="Times New Roman" w:hAnsi="Times New Roman" w:cs="Times New Roman"/>
                <w:sz w:val="24"/>
                <w:szCs w:val="24"/>
              </w:rPr>
              <w:t>Peļņas un Zaudējumu aprēķina prognoze</w:t>
            </w:r>
            <w:r w:rsidR="00CE2800" w:rsidRPr="00E52059">
              <w:rPr>
                <w:rFonts w:ascii="Times New Roman" w:hAnsi="Times New Roman" w:cs="Times New Roman"/>
                <w:sz w:val="24"/>
                <w:szCs w:val="24"/>
              </w:rPr>
              <w:t xml:space="preserve">, </w:t>
            </w:r>
          </w:p>
        </w:tc>
      </w:tr>
      <w:tr w:rsidR="00B5562A" w:rsidRPr="00E52059" w14:paraId="41B0985C" w14:textId="77777777" w:rsidTr="006C5BD3">
        <w:trPr>
          <w:trHeight w:val="205"/>
        </w:trPr>
        <w:tc>
          <w:tcPr>
            <w:tcW w:w="1529" w:type="dxa"/>
          </w:tcPr>
          <w:p w14:paraId="27A15EB4" w14:textId="1CC3E653" w:rsidR="00B5562A" w:rsidRPr="00E52059" w:rsidRDefault="00F80C2A" w:rsidP="008175FD">
            <w:pPr>
              <w:pStyle w:val="TableParagraph"/>
              <w:spacing w:before="60" w:line="276" w:lineRule="auto"/>
              <w:ind w:left="200"/>
              <w:rPr>
                <w:rFonts w:ascii="Times New Roman" w:hAnsi="Times New Roman" w:cs="Times New Roman"/>
                <w:sz w:val="24"/>
                <w:szCs w:val="24"/>
              </w:rPr>
            </w:pPr>
            <w:r w:rsidRPr="00E52059">
              <w:rPr>
                <w:rFonts w:ascii="Times New Roman" w:hAnsi="Times New Roman" w:cs="Times New Roman"/>
                <w:sz w:val="24"/>
                <w:szCs w:val="24"/>
              </w:rPr>
              <w:t>2</w:t>
            </w:r>
            <w:r w:rsidR="00CE2800" w:rsidRPr="00E52059">
              <w:rPr>
                <w:rFonts w:ascii="Times New Roman" w:hAnsi="Times New Roman" w:cs="Times New Roman"/>
                <w:sz w:val="24"/>
                <w:szCs w:val="24"/>
              </w:rPr>
              <w:t>.pielikums</w:t>
            </w:r>
          </w:p>
        </w:tc>
        <w:tc>
          <w:tcPr>
            <w:tcW w:w="5346" w:type="dxa"/>
          </w:tcPr>
          <w:p w14:paraId="74BAEA04" w14:textId="5857CE44" w:rsidR="00B5562A" w:rsidRPr="00E52059" w:rsidRDefault="00CE1390" w:rsidP="00CE1390">
            <w:pPr>
              <w:pStyle w:val="TableParagraph"/>
              <w:spacing w:before="60" w:line="276" w:lineRule="auto"/>
              <w:ind w:left="356"/>
              <w:rPr>
                <w:rFonts w:ascii="Times New Roman" w:hAnsi="Times New Roman" w:cs="Times New Roman"/>
                <w:sz w:val="24"/>
                <w:szCs w:val="24"/>
              </w:rPr>
            </w:pPr>
            <w:r w:rsidRPr="00E52059">
              <w:rPr>
                <w:rFonts w:ascii="Times New Roman" w:hAnsi="Times New Roman" w:cs="Times New Roman"/>
                <w:sz w:val="24"/>
                <w:szCs w:val="24"/>
              </w:rPr>
              <w:t>Bilances prognoze,</w:t>
            </w:r>
          </w:p>
        </w:tc>
      </w:tr>
      <w:tr w:rsidR="00B5562A" w:rsidRPr="00E52059" w14:paraId="20DC26DA" w14:textId="77777777" w:rsidTr="006C5BD3">
        <w:trPr>
          <w:trHeight w:val="205"/>
        </w:trPr>
        <w:tc>
          <w:tcPr>
            <w:tcW w:w="1529" w:type="dxa"/>
          </w:tcPr>
          <w:p w14:paraId="2ED1D378" w14:textId="57AF7DA2" w:rsidR="00B5562A" w:rsidRPr="00E52059" w:rsidRDefault="00905421" w:rsidP="008175FD">
            <w:pPr>
              <w:pStyle w:val="TableParagraph"/>
              <w:spacing w:before="59" w:line="276" w:lineRule="auto"/>
              <w:ind w:left="200"/>
              <w:rPr>
                <w:rFonts w:ascii="Times New Roman" w:hAnsi="Times New Roman" w:cs="Times New Roman"/>
                <w:sz w:val="24"/>
                <w:szCs w:val="24"/>
              </w:rPr>
            </w:pPr>
            <w:r w:rsidRPr="00E52059">
              <w:rPr>
                <w:rFonts w:ascii="Times New Roman" w:hAnsi="Times New Roman" w:cs="Times New Roman"/>
                <w:sz w:val="24"/>
                <w:szCs w:val="24"/>
              </w:rPr>
              <w:t>3</w:t>
            </w:r>
            <w:r w:rsidR="00CE2800" w:rsidRPr="00E52059">
              <w:rPr>
                <w:rFonts w:ascii="Times New Roman" w:hAnsi="Times New Roman" w:cs="Times New Roman"/>
                <w:sz w:val="24"/>
                <w:szCs w:val="24"/>
              </w:rPr>
              <w:t>.pielikums</w:t>
            </w:r>
          </w:p>
        </w:tc>
        <w:tc>
          <w:tcPr>
            <w:tcW w:w="5346" w:type="dxa"/>
          </w:tcPr>
          <w:p w14:paraId="42AA7876" w14:textId="14786517" w:rsidR="00B5562A" w:rsidRPr="00E52059" w:rsidRDefault="003545E3" w:rsidP="008175FD">
            <w:pPr>
              <w:pStyle w:val="TableParagraph"/>
              <w:spacing w:before="59" w:line="276" w:lineRule="auto"/>
              <w:ind w:left="356"/>
              <w:rPr>
                <w:rFonts w:ascii="Times New Roman" w:hAnsi="Times New Roman" w:cs="Times New Roman"/>
                <w:sz w:val="24"/>
                <w:szCs w:val="24"/>
              </w:rPr>
            </w:pPr>
            <w:r w:rsidRPr="00E52059">
              <w:rPr>
                <w:rFonts w:ascii="Times New Roman" w:hAnsi="Times New Roman" w:cs="Times New Roman"/>
                <w:sz w:val="24"/>
                <w:szCs w:val="24"/>
              </w:rPr>
              <w:t>Netiešās naudas plūsmas prognoze,</w:t>
            </w:r>
          </w:p>
        </w:tc>
      </w:tr>
      <w:tr w:rsidR="00B5562A" w:rsidRPr="00E52059" w14:paraId="73A7F7C2" w14:textId="77777777" w:rsidTr="006C5BD3">
        <w:trPr>
          <w:trHeight w:val="205"/>
        </w:trPr>
        <w:tc>
          <w:tcPr>
            <w:tcW w:w="1529" w:type="dxa"/>
          </w:tcPr>
          <w:p w14:paraId="38CB46D2" w14:textId="248787B5" w:rsidR="00B5562A" w:rsidRPr="00E52059" w:rsidRDefault="00905421" w:rsidP="008175FD">
            <w:pPr>
              <w:pStyle w:val="TableParagraph"/>
              <w:spacing w:before="60" w:line="276" w:lineRule="auto"/>
              <w:ind w:left="200"/>
              <w:rPr>
                <w:rFonts w:ascii="Times New Roman" w:hAnsi="Times New Roman" w:cs="Times New Roman"/>
                <w:sz w:val="24"/>
                <w:szCs w:val="24"/>
              </w:rPr>
            </w:pPr>
            <w:r w:rsidRPr="00E52059">
              <w:rPr>
                <w:rFonts w:ascii="Times New Roman" w:hAnsi="Times New Roman" w:cs="Times New Roman"/>
                <w:sz w:val="24"/>
                <w:szCs w:val="24"/>
              </w:rPr>
              <w:t>4</w:t>
            </w:r>
            <w:r w:rsidR="00CE2800" w:rsidRPr="00E52059">
              <w:rPr>
                <w:rFonts w:ascii="Times New Roman" w:hAnsi="Times New Roman" w:cs="Times New Roman"/>
                <w:sz w:val="24"/>
                <w:szCs w:val="24"/>
              </w:rPr>
              <w:t>.pielikums</w:t>
            </w:r>
          </w:p>
        </w:tc>
        <w:tc>
          <w:tcPr>
            <w:tcW w:w="5346" w:type="dxa"/>
          </w:tcPr>
          <w:p w14:paraId="6968C705" w14:textId="6520E0A5" w:rsidR="00B5562A" w:rsidRPr="00E52059" w:rsidRDefault="006C5BD3" w:rsidP="008175FD">
            <w:pPr>
              <w:pStyle w:val="TableParagraph"/>
              <w:spacing w:before="60" w:line="276" w:lineRule="auto"/>
              <w:ind w:left="356"/>
              <w:rPr>
                <w:rFonts w:ascii="Times New Roman" w:hAnsi="Times New Roman" w:cs="Times New Roman"/>
                <w:sz w:val="24"/>
                <w:szCs w:val="24"/>
              </w:rPr>
            </w:pPr>
            <w:r w:rsidRPr="00E52059">
              <w:rPr>
                <w:rFonts w:ascii="Times New Roman" w:hAnsi="Times New Roman" w:cs="Times New Roman"/>
                <w:sz w:val="24"/>
                <w:szCs w:val="24"/>
              </w:rPr>
              <w:t>LTV Finanšu rādītāji.</w:t>
            </w:r>
          </w:p>
        </w:tc>
      </w:tr>
      <w:tr w:rsidR="00B5562A" w:rsidRPr="00E52059" w14:paraId="6296B675" w14:textId="77777777" w:rsidTr="006C5BD3">
        <w:trPr>
          <w:trHeight w:val="205"/>
        </w:trPr>
        <w:tc>
          <w:tcPr>
            <w:tcW w:w="1529" w:type="dxa"/>
          </w:tcPr>
          <w:p w14:paraId="0DD8D1BA" w14:textId="3D5811BF" w:rsidR="00B5562A" w:rsidRPr="00E52059" w:rsidRDefault="00B5562A" w:rsidP="006C5BD3">
            <w:pPr>
              <w:pStyle w:val="TableParagraph"/>
              <w:spacing w:before="59" w:line="276" w:lineRule="auto"/>
              <w:rPr>
                <w:rFonts w:ascii="Times New Roman" w:hAnsi="Times New Roman" w:cs="Times New Roman"/>
                <w:sz w:val="24"/>
                <w:szCs w:val="24"/>
              </w:rPr>
            </w:pPr>
          </w:p>
        </w:tc>
        <w:tc>
          <w:tcPr>
            <w:tcW w:w="5346" w:type="dxa"/>
          </w:tcPr>
          <w:p w14:paraId="51F296F9" w14:textId="71FC9E90" w:rsidR="00B5562A" w:rsidRPr="00E52059" w:rsidRDefault="00B5562A" w:rsidP="008175FD">
            <w:pPr>
              <w:pStyle w:val="TableParagraph"/>
              <w:spacing w:before="59" w:line="276" w:lineRule="auto"/>
              <w:ind w:left="356"/>
              <w:rPr>
                <w:rFonts w:ascii="Times New Roman" w:hAnsi="Times New Roman" w:cs="Times New Roman"/>
                <w:sz w:val="24"/>
                <w:szCs w:val="24"/>
              </w:rPr>
            </w:pPr>
          </w:p>
        </w:tc>
      </w:tr>
    </w:tbl>
    <w:p w14:paraId="015B7EC1" w14:textId="77777777" w:rsidR="00B931E3" w:rsidRPr="00010D55" w:rsidRDefault="00B931E3" w:rsidP="008175FD">
      <w:pPr>
        <w:spacing w:line="276" w:lineRule="auto"/>
        <w:rPr>
          <w:rFonts w:ascii="Times New Roman" w:hAnsi="Times New Roman" w:cs="Times New Roman"/>
          <w:sz w:val="24"/>
          <w:szCs w:val="24"/>
        </w:rPr>
      </w:pPr>
    </w:p>
    <w:sectPr w:rsidR="00B931E3" w:rsidRPr="00010D55" w:rsidSect="00FD27E0">
      <w:pgSz w:w="11910" w:h="16850"/>
      <w:pgMar w:top="851" w:right="794" w:bottom="1021" w:left="794" w:header="646" w:footer="8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973EE" w14:textId="77777777" w:rsidR="00092349" w:rsidRDefault="00092349">
      <w:r>
        <w:separator/>
      </w:r>
    </w:p>
  </w:endnote>
  <w:endnote w:type="continuationSeparator" w:id="0">
    <w:p w14:paraId="024E81B4" w14:textId="77777777" w:rsidR="00092349" w:rsidRDefault="00092349">
      <w:r>
        <w:continuationSeparator/>
      </w:r>
    </w:p>
  </w:endnote>
  <w:endnote w:type="continuationNotice" w:id="1">
    <w:p w14:paraId="62783EDF" w14:textId="77777777" w:rsidR="00092349" w:rsidRDefault="000923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Poppins">
    <w:charset w:val="BA"/>
    <w:family w:val="auto"/>
    <w:pitch w:val="variable"/>
    <w:sig w:usb0="00008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pitch w:val="variable"/>
  </w:font>
  <w:font w:name="MS ??">
    <w:altName w:val="Yu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1E8F7" w14:textId="77777777" w:rsidR="00531622" w:rsidRDefault="0053162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D1F0E" w14:textId="4BD837E8" w:rsidR="00A02E15" w:rsidRDefault="00A02E15">
    <w:pPr>
      <w:pStyle w:val="Pamatteksts"/>
      <w:spacing w:line="14" w:lineRule="auto"/>
    </w:pPr>
    <w:r>
      <w:rPr>
        <w:noProof/>
        <w:lang w:bidi="ar-SA"/>
      </w:rPr>
      <mc:AlternateContent>
        <mc:Choice Requires="wps">
          <w:drawing>
            <wp:anchor distT="0" distB="0" distL="114300" distR="114300" simplePos="0" relativeHeight="251662336" behindDoc="1" locked="0" layoutInCell="1" allowOverlap="1" wp14:anchorId="0759B2F3" wp14:editId="15AA930E">
              <wp:simplePos x="0" y="0"/>
              <wp:positionH relativeFrom="page">
                <wp:posOffset>6870065</wp:posOffset>
              </wp:positionH>
              <wp:positionV relativeFrom="page">
                <wp:posOffset>9999980</wp:posOffset>
              </wp:positionV>
              <wp:extent cx="19240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FBD4B" w14:textId="1B154E3A" w:rsidR="00A02E15" w:rsidRDefault="00A02E15">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9B2F3" id="_x0000_t202" coordsize="21600,21600" o:spt="202" path="m,l,21600r21600,l21600,xe">
              <v:stroke joinstyle="miter"/>
              <v:path gradientshapeok="t" o:connecttype="rect"/>
            </v:shapetype>
            <v:shape id="Text Box 1" o:spid="_x0000_s1030" type="#_x0000_t202" style="position:absolute;margin-left:540.95pt;margin-top:787.4pt;width:15.15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" filled="f" stroked="f">
              <v:textbox inset="0,0,0,0">
                <w:txbxContent>
                  <w:p w14:paraId="16EFBD4B" w14:textId="1B154E3A" w:rsidR="00A02E15" w:rsidRDefault="00A02E15">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noProof/>
                        <w:sz w:val="18"/>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520E41" w14:textId="77777777" w:rsidR="00092349" w:rsidRDefault="00092349">
      <w:r>
        <w:separator/>
      </w:r>
    </w:p>
  </w:footnote>
  <w:footnote w:type="continuationSeparator" w:id="0">
    <w:p w14:paraId="40F9893D" w14:textId="77777777" w:rsidR="00092349" w:rsidRDefault="00092349">
      <w:r>
        <w:continuationSeparator/>
      </w:r>
    </w:p>
  </w:footnote>
  <w:footnote w:type="continuationNotice" w:id="1">
    <w:p w14:paraId="2B53E2B9" w14:textId="77777777" w:rsidR="00092349" w:rsidRDefault="00092349"/>
  </w:footnote>
  <w:footnote w:id="2">
    <w:p w14:paraId="76662C25" w14:textId="77777777" w:rsidR="00D46D5E" w:rsidRPr="00952CD8" w:rsidRDefault="00D46D5E" w:rsidP="00D46D5E">
      <w:pPr>
        <w:pStyle w:val="Vresteksts"/>
        <w:ind w:firstLine="0"/>
        <w:jc w:val="left"/>
        <w:rPr>
          <w:sz w:val="16"/>
          <w:szCs w:val="16"/>
        </w:rPr>
      </w:pPr>
      <w:r w:rsidRPr="00952CD8">
        <w:rPr>
          <w:rStyle w:val="Vresatsauce"/>
          <w:sz w:val="16"/>
          <w:szCs w:val="16"/>
        </w:rPr>
        <w:footnoteRef/>
      </w:r>
      <w:r w:rsidRPr="00952CD8">
        <w:rPr>
          <w:sz w:val="16"/>
          <w:szCs w:val="16"/>
        </w:rPr>
        <w:t xml:space="preserve"> </w:t>
      </w:r>
      <w:r w:rsidRPr="00952CD8">
        <w:rPr>
          <w:rFonts w:ascii="Calibri" w:hAnsi="Calibri" w:cs="Calibri"/>
          <w:color w:val="000000" w:themeColor="text1"/>
          <w:sz w:val="16"/>
          <w:szCs w:val="16"/>
        </w:rPr>
        <w:t>LTV un LR atbilstošas autortiesības izplatīt interneta kanālos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8FC4A" w14:textId="77777777" w:rsidR="00531622" w:rsidRDefault="0053162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9D775" w14:textId="5D6C99E4" w:rsidR="00A02E15" w:rsidRDefault="00A02E15">
    <w:pPr>
      <w:pStyle w:val="Pamatteksts"/>
      <w:spacing w:line="14" w:lineRule="auto"/>
    </w:pPr>
    <w:r>
      <w:rPr>
        <w:noProof/>
        <w:lang w:bidi="ar-SA"/>
      </w:rPr>
      <mc:AlternateContent>
        <mc:Choice Requires="wps">
          <w:drawing>
            <wp:anchor distT="0" distB="0" distL="114300" distR="114300" simplePos="0" relativeHeight="251657216" behindDoc="1" locked="0" layoutInCell="1" allowOverlap="1" wp14:anchorId="1E3F8EE5" wp14:editId="430622AA">
              <wp:simplePos x="0" y="0"/>
              <wp:positionH relativeFrom="page">
                <wp:posOffset>4177665</wp:posOffset>
              </wp:positionH>
              <wp:positionV relativeFrom="page">
                <wp:posOffset>400050</wp:posOffset>
              </wp:positionV>
              <wp:extent cx="2856865" cy="1492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686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55806" w14:textId="45667C83" w:rsidR="00A02E15" w:rsidRDefault="00A02E15">
                          <w:pPr>
                            <w:spacing w:before="21"/>
                            <w:ind w:left="20"/>
                            <w:rPr>
                              <w:sz w:val="16"/>
                            </w:rPr>
                          </w:pPr>
                          <w:r>
                            <w:rPr>
                              <w:sz w:val="16"/>
                            </w:rPr>
                            <w:t xml:space="preserve">Latvijas Televīzija vidēja termiņa darbības stratēģija </w:t>
                          </w:r>
                          <w:r w:rsidR="00EF1E92">
                            <w:rPr>
                              <w:sz w:val="16"/>
                            </w:rPr>
                            <w:t>2020-</w:t>
                          </w:r>
                          <w:r>
                            <w:rPr>
                              <w:sz w:val="16"/>
                            </w:rPr>
                            <w:t>202</w:t>
                          </w:r>
                          <w:r w:rsidR="00CE63D6">
                            <w:rPr>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F8EE5" id="_x0000_t202" coordsize="21600,21600" o:spt="202" path="m,l,21600r21600,l21600,xe">
              <v:stroke joinstyle="miter"/>
              <v:path gradientshapeok="t" o:connecttype="rect"/>
            </v:shapetype>
            <v:shape id="Text Box 2" o:spid="_x0000_s1029" type="#_x0000_t202" style="position:absolute;margin-left:328.95pt;margin-top:31.5pt;width:224.95pt;height:1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" filled="f" stroked="f">
              <v:textbox inset="0,0,0,0">
                <w:txbxContent>
                  <w:p w14:paraId="12855806" w14:textId="45667C83" w:rsidR="00A02E15" w:rsidRDefault="00A02E15">
                    <w:pPr>
                      <w:spacing w:before="21"/>
                      <w:ind w:left="20"/>
                      <w:rPr>
                        <w:sz w:val="16"/>
                      </w:rPr>
                    </w:pPr>
                    <w:r>
                      <w:rPr>
                        <w:sz w:val="16"/>
                      </w:rPr>
                      <w:t xml:space="preserve">Latvijas Televīzija vidēja termiņa darbības stratēģija </w:t>
                    </w:r>
                    <w:r w:rsidR="00EF1E92">
                      <w:rPr>
                        <w:sz w:val="16"/>
                      </w:rPr>
                      <w:t>2020-</w:t>
                    </w:r>
                    <w:r>
                      <w:rPr>
                        <w:sz w:val="16"/>
                      </w:rPr>
                      <w:t>202</w:t>
                    </w:r>
                    <w:r w:rsidR="00CE63D6">
                      <w:rPr>
                        <w:sz w:val="16"/>
                      </w:rPr>
                      <w:t>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97EF7"/>
    <w:multiLevelType w:val="hybridMultilevel"/>
    <w:tmpl w:val="29563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9A3A8E"/>
    <w:multiLevelType w:val="hybridMultilevel"/>
    <w:tmpl w:val="4080D3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153D56"/>
    <w:multiLevelType w:val="hybridMultilevel"/>
    <w:tmpl w:val="9B96317C"/>
    <w:lvl w:ilvl="0" w:tplc="4A9CAA70">
      <w:start w:val="8"/>
      <w:numFmt w:val="decimal"/>
      <w:lvlText w:val="%1."/>
      <w:lvlJc w:val="left"/>
      <w:pPr>
        <w:ind w:left="1105" w:hanging="567"/>
      </w:pPr>
      <w:rPr>
        <w:rFonts w:ascii="Tahoma" w:eastAsia="Tahoma" w:hAnsi="Tahoma" w:cs="Tahoma" w:hint="default"/>
        <w:b w:val="0"/>
        <w:bCs w:val="0"/>
        <w:spacing w:val="-1"/>
        <w:w w:val="99"/>
        <w:sz w:val="24"/>
        <w:szCs w:val="24"/>
        <w:lang w:val="lv-LV" w:eastAsia="lv-LV" w:bidi="lv-LV"/>
      </w:rPr>
    </w:lvl>
    <w:lvl w:ilvl="1" w:tplc="C792D68A">
      <w:numFmt w:val="bullet"/>
      <w:lvlText w:val=""/>
      <w:lvlJc w:val="left"/>
      <w:pPr>
        <w:ind w:left="538" w:hanging="360"/>
      </w:pPr>
      <w:rPr>
        <w:rFonts w:ascii="Symbol" w:eastAsia="Symbol" w:hAnsi="Symbol" w:cs="Symbol" w:hint="default"/>
        <w:w w:val="100"/>
        <w:sz w:val="18"/>
        <w:szCs w:val="18"/>
        <w:lang w:val="lv-LV" w:eastAsia="lv-LV" w:bidi="lv-LV"/>
      </w:rPr>
    </w:lvl>
    <w:lvl w:ilvl="2" w:tplc="E8280AC8">
      <w:numFmt w:val="bullet"/>
      <w:lvlText w:val="•"/>
      <w:lvlJc w:val="left"/>
      <w:pPr>
        <w:ind w:left="1465" w:hanging="360"/>
      </w:pPr>
      <w:rPr>
        <w:rFonts w:hint="default"/>
        <w:lang w:val="lv-LV" w:eastAsia="lv-LV" w:bidi="lv-LV"/>
      </w:rPr>
    </w:lvl>
    <w:lvl w:ilvl="3" w:tplc="B8A41228">
      <w:numFmt w:val="bullet"/>
      <w:lvlText w:val="•"/>
      <w:lvlJc w:val="left"/>
      <w:pPr>
        <w:ind w:left="2645" w:hanging="360"/>
      </w:pPr>
      <w:rPr>
        <w:rFonts w:hint="default"/>
        <w:lang w:val="lv-LV" w:eastAsia="lv-LV" w:bidi="lv-LV"/>
      </w:rPr>
    </w:lvl>
    <w:lvl w:ilvl="4" w:tplc="D584CDCA">
      <w:numFmt w:val="bullet"/>
      <w:lvlText w:val="•"/>
      <w:lvlJc w:val="left"/>
      <w:pPr>
        <w:ind w:left="3831" w:hanging="360"/>
      </w:pPr>
      <w:rPr>
        <w:rFonts w:hint="default"/>
        <w:lang w:val="lv-LV" w:eastAsia="lv-LV" w:bidi="lv-LV"/>
      </w:rPr>
    </w:lvl>
    <w:lvl w:ilvl="5" w:tplc="325C39E4">
      <w:numFmt w:val="bullet"/>
      <w:lvlText w:val="•"/>
      <w:lvlJc w:val="left"/>
      <w:pPr>
        <w:ind w:left="5017" w:hanging="360"/>
      </w:pPr>
      <w:rPr>
        <w:rFonts w:hint="default"/>
        <w:lang w:val="lv-LV" w:eastAsia="lv-LV" w:bidi="lv-LV"/>
      </w:rPr>
    </w:lvl>
    <w:lvl w:ilvl="6" w:tplc="2818698A">
      <w:numFmt w:val="bullet"/>
      <w:lvlText w:val="•"/>
      <w:lvlJc w:val="left"/>
      <w:pPr>
        <w:ind w:left="6203" w:hanging="360"/>
      </w:pPr>
      <w:rPr>
        <w:rFonts w:hint="default"/>
        <w:lang w:val="lv-LV" w:eastAsia="lv-LV" w:bidi="lv-LV"/>
      </w:rPr>
    </w:lvl>
    <w:lvl w:ilvl="7" w:tplc="4C90824C">
      <w:numFmt w:val="bullet"/>
      <w:lvlText w:val="•"/>
      <w:lvlJc w:val="left"/>
      <w:pPr>
        <w:ind w:left="7389" w:hanging="360"/>
      </w:pPr>
      <w:rPr>
        <w:rFonts w:hint="default"/>
        <w:lang w:val="lv-LV" w:eastAsia="lv-LV" w:bidi="lv-LV"/>
      </w:rPr>
    </w:lvl>
    <w:lvl w:ilvl="8" w:tplc="0BF0676A">
      <w:numFmt w:val="bullet"/>
      <w:lvlText w:val="•"/>
      <w:lvlJc w:val="left"/>
      <w:pPr>
        <w:ind w:left="8574" w:hanging="360"/>
      </w:pPr>
      <w:rPr>
        <w:rFonts w:hint="default"/>
        <w:lang w:val="lv-LV" w:eastAsia="lv-LV" w:bidi="lv-LV"/>
      </w:rPr>
    </w:lvl>
  </w:abstractNum>
  <w:abstractNum w:abstractNumId="3" w15:restartNumberingAfterBreak="0">
    <w:nsid w:val="0ECFEC4E"/>
    <w:multiLevelType w:val="hybridMultilevel"/>
    <w:tmpl w:val="FFFFFFFF"/>
    <w:lvl w:ilvl="0" w:tplc="0DB64C0C">
      <w:start w:val="1"/>
      <w:numFmt w:val="decimal"/>
      <w:lvlText w:val="%1)"/>
      <w:lvlJc w:val="left"/>
      <w:pPr>
        <w:ind w:left="720" w:hanging="360"/>
      </w:pPr>
    </w:lvl>
    <w:lvl w:ilvl="1" w:tplc="D68AE4D2">
      <w:start w:val="1"/>
      <w:numFmt w:val="lowerLetter"/>
      <w:lvlText w:val="%2."/>
      <w:lvlJc w:val="left"/>
      <w:pPr>
        <w:ind w:left="1440" w:hanging="360"/>
      </w:pPr>
    </w:lvl>
    <w:lvl w:ilvl="2" w:tplc="C902D3E8">
      <w:start w:val="1"/>
      <w:numFmt w:val="lowerRoman"/>
      <w:lvlText w:val="%3."/>
      <w:lvlJc w:val="right"/>
      <w:pPr>
        <w:ind w:left="2160" w:hanging="180"/>
      </w:pPr>
    </w:lvl>
    <w:lvl w:ilvl="3" w:tplc="F810473E">
      <w:start w:val="1"/>
      <w:numFmt w:val="decimal"/>
      <w:lvlText w:val="%4."/>
      <w:lvlJc w:val="left"/>
      <w:pPr>
        <w:ind w:left="2880" w:hanging="360"/>
      </w:pPr>
    </w:lvl>
    <w:lvl w:ilvl="4" w:tplc="98C40B4C">
      <w:start w:val="1"/>
      <w:numFmt w:val="lowerLetter"/>
      <w:lvlText w:val="%5."/>
      <w:lvlJc w:val="left"/>
      <w:pPr>
        <w:ind w:left="3600" w:hanging="360"/>
      </w:pPr>
    </w:lvl>
    <w:lvl w:ilvl="5" w:tplc="E4B203EA">
      <w:start w:val="1"/>
      <w:numFmt w:val="lowerRoman"/>
      <w:lvlText w:val="%6."/>
      <w:lvlJc w:val="right"/>
      <w:pPr>
        <w:ind w:left="4320" w:hanging="180"/>
      </w:pPr>
    </w:lvl>
    <w:lvl w:ilvl="6" w:tplc="9F122456">
      <w:start w:val="1"/>
      <w:numFmt w:val="decimal"/>
      <w:lvlText w:val="%7."/>
      <w:lvlJc w:val="left"/>
      <w:pPr>
        <w:ind w:left="5040" w:hanging="360"/>
      </w:pPr>
    </w:lvl>
    <w:lvl w:ilvl="7" w:tplc="66A06F20">
      <w:start w:val="1"/>
      <w:numFmt w:val="lowerLetter"/>
      <w:lvlText w:val="%8."/>
      <w:lvlJc w:val="left"/>
      <w:pPr>
        <w:ind w:left="5760" w:hanging="360"/>
      </w:pPr>
    </w:lvl>
    <w:lvl w:ilvl="8" w:tplc="BF5E0C04">
      <w:start w:val="1"/>
      <w:numFmt w:val="lowerRoman"/>
      <w:lvlText w:val="%9."/>
      <w:lvlJc w:val="right"/>
      <w:pPr>
        <w:ind w:left="6480" w:hanging="180"/>
      </w:pPr>
    </w:lvl>
  </w:abstractNum>
  <w:abstractNum w:abstractNumId="4" w15:restartNumberingAfterBreak="0">
    <w:nsid w:val="179326A9"/>
    <w:multiLevelType w:val="hybridMultilevel"/>
    <w:tmpl w:val="BCB26D20"/>
    <w:lvl w:ilvl="0" w:tplc="F49A7030">
      <w:start w:val="1"/>
      <w:numFmt w:val="decimal"/>
      <w:lvlText w:val="%1."/>
      <w:lvlJc w:val="left"/>
      <w:pPr>
        <w:ind w:left="1020" w:hanging="360"/>
      </w:pPr>
    </w:lvl>
    <w:lvl w:ilvl="1" w:tplc="3AD6A1E2">
      <w:start w:val="1"/>
      <w:numFmt w:val="decimal"/>
      <w:lvlText w:val="%2."/>
      <w:lvlJc w:val="left"/>
      <w:pPr>
        <w:ind w:left="1020" w:hanging="360"/>
      </w:pPr>
    </w:lvl>
    <w:lvl w:ilvl="2" w:tplc="ECE804CC">
      <w:start w:val="1"/>
      <w:numFmt w:val="decimal"/>
      <w:lvlText w:val="%3."/>
      <w:lvlJc w:val="left"/>
      <w:pPr>
        <w:ind w:left="1020" w:hanging="360"/>
      </w:pPr>
    </w:lvl>
    <w:lvl w:ilvl="3" w:tplc="45183DB0">
      <w:start w:val="1"/>
      <w:numFmt w:val="decimal"/>
      <w:lvlText w:val="%4."/>
      <w:lvlJc w:val="left"/>
      <w:pPr>
        <w:ind w:left="1020" w:hanging="360"/>
      </w:pPr>
    </w:lvl>
    <w:lvl w:ilvl="4" w:tplc="E8D0FA88">
      <w:start w:val="1"/>
      <w:numFmt w:val="decimal"/>
      <w:lvlText w:val="%5."/>
      <w:lvlJc w:val="left"/>
      <w:pPr>
        <w:ind w:left="1020" w:hanging="360"/>
      </w:pPr>
    </w:lvl>
    <w:lvl w:ilvl="5" w:tplc="F16A2E08">
      <w:start w:val="1"/>
      <w:numFmt w:val="decimal"/>
      <w:lvlText w:val="%6."/>
      <w:lvlJc w:val="left"/>
      <w:pPr>
        <w:ind w:left="1020" w:hanging="360"/>
      </w:pPr>
    </w:lvl>
    <w:lvl w:ilvl="6" w:tplc="4F5041EE">
      <w:start w:val="1"/>
      <w:numFmt w:val="decimal"/>
      <w:lvlText w:val="%7."/>
      <w:lvlJc w:val="left"/>
      <w:pPr>
        <w:ind w:left="1020" w:hanging="360"/>
      </w:pPr>
    </w:lvl>
    <w:lvl w:ilvl="7" w:tplc="DB1C4B14">
      <w:start w:val="1"/>
      <w:numFmt w:val="decimal"/>
      <w:lvlText w:val="%8."/>
      <w:lvlJc w:val="left"/>
      <w:pPr>
        <w:ind w:left="1020" w:hanging="360"/>
      </w:pPr>
    </w:lvl>
    <w:lvl w:ilvl="8" w:tplc="BA26D360">
      <w:start w:val="1"/>
      <w:numFmt w:val="decimal"/>
      <w:lvlText w:val="%9."/>
      <w:lvlJc w:val="left"/>
      <w:pPr>
        <w:ind w:left="1020" w:hanging="360"/>
      </w:pPr>
    </w:lvl>
  </w:abstractNum>
  <w:abstractNum w:abstractNumId="5" w15:restartNumberingAfterBreak="0">
    <w:nsid w:val="19020D60"/>
    <w:multiLevelType w:val="hybridMultilevel"/>
    <w:tmpl w:val="80B4F73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C546AD9"/>
    <w:multiLevelType w:val="hybridMultilevel"/>
    <w:tmpl w:val="28547C34"/>
    <w:lvl w:ilvl="0" w:tplc="4E88289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F03BE7"/>
    <w:multiLevelType w:val="hybridMultilevel"/>
    <w:tmpl w:val="66AA0764"/>
    <w:lvl w:ilvl="0" w:tplc="EA2E893A">
      <w:start w:val="1"/>
      <w:numFmt w:val="decimal"/>
      <w:lvlText w:val="%1."/>
      <w:lvlJc w:val="left"/>
      <w:pPr>
        <w:ind w:left="57" w:hanging="231"/>
      </w:pPr>
      <w:rPr>
        <w:rFonts w:ascii="Times New Roman" w:eastAsia="Tahoma" w:hAnsi="Times New Roman" w:cs="Times New Roman" w:hint="default"/>
        <w:spacing w:val="-1"/>
        <w:w w:val="99"/>
        <w:sz w:val="24"/>
        <w:szCs w:val="24"/>
        <w:lang w:val="lv-LV" w:eastAsia="lv-LV" w:bidi="lv-LV"/>
      </w:rPr>
    </w:lvl>
    <w:lvl w:ilvl="1" w:tplc="FBAEF942">
      <w:numFmt w:val="bullet"/>
      <w:lvlText w:val="•"/>
      <w:lvlJc w:val="left"/>
      <w:pPr>
        <w:ind w:left="546" w:hanging="231"/>
      </w:pPr>
      <w:rPr>
        <w:rFonts w:hint="default"/>
        <w:lang w:val="lv-LV" w:eastAsia="lv-LV" w:bidi="lv-LV"/>
      </w:rPr>
    </w:lvl>
    <w:lvl w:ilvl="2" w:tplc="F9C80FEE">
      <w:numFmt w:val="bullet"/>
      <w:lvlText w:val="•"/>
      <w:lvlJc w:val="left"/>
      <w:pPr>
        <w:ind w:left="1032" w:hanging="231"/>
      </w:pPr>
      <w:rPr>
        <w:rFonts w:hint="default"/>
        <w:lang w:val="lv-LV" w:eastAsia="lv-LV" w:bidi="lv-LV"/>
      </w:rPr>
    </w:lvl>
    <w:lvl w:ilvl="3" w:tplc="8FD67E0C">
      <w:numFmt w:val="bullet"/>
      <w:lvlText w:val="•"/>
      <w:lvlJc w:val="left"/>
      <w:pPr>
        <w:ind w:left="1518" w:hanging="231"/>
      </w:pPr>
      <w:rPr>
        <w:rFonts w:hint="default"/>
        <w:lang w:val="lv-LV" w:eastAsia="lv-LV" w:bidi="lv-LV"/>
      </w:rPr>
    </w:lvl>
    <w:lvl w:ilvl="4" w:tplc="2BFA5E24">
      <w:numFmt w:val="bullet"/>
      <w:lvlText w:val="•"/>
      <w:lvlJc w:val="left"/>
      <w:pPr>
        <w:ind w:left="2004" w:hanging="231"/>
      </w:pPr>
      <w:rPr>
        <w:rFonts w:hint="default"/>
        <w:lang w:val="lv-LV" w:eastAsia="lv-LV" w:bidi="lv-LV"/>
      </w:rPr>
    </w:lvl>
    <w:lvl w:ilvl="5" w:tplc="E5964CD2">
      <w:numFmt w:val="bullet"/>
      <w:lvlText w:val="•"/>
      <w:lvlJc w:val="left"/>
      <w:pPr>
        <w:ind w:left="2490" w:hanging="231"/>
      </w:pPr>
      <w:rPr>
        <w:rFonts w:hint="default"/>
        <w:lang w:val="lv-LV" w:eastAsia="lv-LV" w:bidi="lv-LV"/>
      </w:rPr>
    </w:lvl>
    <w:lvl w:ilvl="6" w:tplc="88B894AC">
      <w:numFmt w:val="bullet"/>
      <w:lvlText w:val="•"/>
      <w:lvlJc w:val="left"/>
      <w:pPr>
        <w:ind w:left="2976" w:hanging="231"/>
      </w:pPr>
      <w:rPr>
        <w:rFonts w:hint="default"/>
        <w:lang w:val="lv-LV" w:eastAsia="lv-LV" w:bidi="lv-LV"/>
      </w:rPr>
    </w:lvl>
    <w:lvl w:ilvl="7" w:tplc="0400EE74">
      <w:numFmt w:val="bullet"/>
      <w:lvlText w:val="•"/>
      <w:lvlJc w:val="left"/>
      <w:pPr>
        <w:ind w:left="3462" w:hanging="231"/>
      </w:pPr>
      <w:rPr>
        <w:rFonts w:hint="default"/>
        <w:lang w:val="lv-LV" w:eastAsia="lv-LV" w:bidi="lv-LV"/>
      </w:rPr>
    </w:lvl>
    <w:lvl w:ilvl="8" w:tplc="918C1B6A">
      <w:numFmt w:val="bullet"/>
      <w:lvlText w:val="•"/>
      <w:lvlJc w:val="left"/>
      <w:pPr>
        <w:ind w:left="3948" w:hanging="231"/>
      </w:pPr>
      <w:rPr>
        <w:rFonts w:hint="default"/>
        <w:lang w:val="lv-LV" w:eastAsia="lv-LV" w:bidi="lv-LV"/>
      </w:rPr>
    </w:lvl>
  </w:abstractNum>
  <w:abstractNum w:abstractNumId="8" w15:restartNumberingAfterBreak="0">
    <w:nsid w:val="279772F1"/>
    <w:multiLevelType w:val="hybridMultilevel"/>
    <w:tmpl w:val="93C0AA24"/>
    <w:lvl w:ilvl="0" w:tplc="9E94118C">
      <w:start w:val="1"/>
      <w:numFmt w:val="decimal"/>
      <w:lvlText w:val="%1."/>
      <w:lvlJc w:val="left"/>
      <w:pPr>
        <w:ind w:left="276" w:hanging="170"/>
      </w:pPr>
      <w:rPr>
        <w:rFonts w:ascii="Tahoma" w:eastAsia="Tahoma" w:hAnsi="Tahoma" w:cs="Tahoma" w:hint="default"/>
        <w:spacing w:val="-1"/>
        <w:w w:val="99"/>
        <w:sz w:val="18"/>
        <w:szCs w:val="18"/>
        <w:lang w:val="lv-LV" w:eastAsia="lv-LV" w:bidi="lv-LV"/>
      </w:rPr>
    </w:lvl>
    <w:lvl w:ilvl="1" w:tplc="9CC01694">
      <w:numFmt w:val="bullet"/>
      <w:lvlText w:val="•"/>
      <w:lvlJc w:val="left"/>
      <w:pPr>
        <w:ind w:left="688" w:hanging="170"/>
      </w:pPr>
      <w:rPr>
        <w:rFonts w:hint="default"/>
        <w:lang w:val="lv-LV" w:eastAsia="lv-LV" w:bidi="lv-LV"/>
      </w:rPr>
    </w:lvl>
    <w:lvl w:ilvl="2" w:tplc="6F1CF75C">
      <w:numFmt w:val="bullet"/>
      <w:lvlText w:val="•"/>
      <w:lvlJc w:val="left"/>
      <w:pPr>
        <w:ind w:left="1096" w:hanging="170"/>
      </w:pPr>
      <w:rPr>
        <w:rFonts w:hint="default"/>
        <w:lang w:val="lv-LV" w:eastAsia="lv-LV" w:bidi="lv-LV"/>
      </w:rPr>
    </w:lvl>
    <w:lvl w:ilvl="3" w:tplc="201ADDE4">
      <w:numFmt w:val="bullet"/>
      <w:lvlText w:val="•"/>
      <w:lvlJc w:val="left"/>
      <w:pPr>
        <w:ind w:left="1504" w:hanging="170"/>
      </w:pPr>
      <w:rPr>
        <w:rFonts w:hint="default"/>
        <w:lang w:val="lv-LV" w:eastAsia="lv-LV" w:bidi="lv-LV"/>
      </w:rPr>
    </w:lvl>
    <w:lvl w:ilvl="4" w:tplc="35DEE14A">
      <w:numFmt w:val="bullet"/>
      <w:lvlText w:val="•"/>
      <w:lvlJc w:val="left"/>
      <w:pPr>
        <w:ind w:left="1913" w:hanging="170"/>
      </w:pPr>
      <w:rPr>
        <w:rFonts w:hint="default"/>
        <w:lang w:val="lv-LV" w:eastAsia="lv-LV" w:bidi="lv-LV"/>
      </w:rPr>
    </w:lvl>
    <w:lvl w:ilvl="5" w:tplc="991E9598">
      <w:numFmt w:val="bullet"/>
      <w:lvlText w:val="•"/>
      <w:lvlJc w:val="left"/>
      <w:pPr>
        <w:ind w:left="2321" w:hanging="170"/>
      </w:pPr>
      <w:rPr>
        <w:rFonts w:hint="default"/>
        <w:lang w:val="lv-LV" w:eastAsia="lv-LV" w:bidi="lv-LV"/>
      </w:rPr>
    </w:lvl>
    <w:lvl w:ilvl="6" w:tplc="975AC062">
      <w:numFmt w:val="bullet"/>
      <w:lvlText w:val="•"/>
      <w:lvlJc w:val="left"/>
      <w:pPr>
        <w:ind w:left="2729" w:hanging="170"/>
      </w:pPr>
      <w:rPr>
        <w:rFonts w:hint="default"/>
        <w:lang w:val="lv-LV" w:eastAsia="lv-LV" w:bidi="lv-LV"/>
      </w:rPr>
    </w:lvl>
    <w:lvl w:ilvl="7" w:tplc="174633FE">
      <w:numFmt w:val="bullet"/>
      <w:lvlText w:val="•"/>
      <w:lvlJc w:val="left"/>
      <w:pPr>
        <w:ind w:left="3138" w:hanging="170"/>
      </w:pPr>
      <w:rPr>
        <w:rFonts w:hint="default"/>
        <w:lang w:val="lv-LV" w:eastAsia="lv-LV" w:bidi="lv-LV"/>
      </w:rPr>
    </w:lvl>
    <w:lvl w:ilvl="8" w:tplc="0EAC5F06">
      <w:numFmt w:val="bullet"/>
      <w:lvlText w:val="•"/>
      <w:lvlJc w:val="left"/>
      <w:pPr>
        <w:ind w:left="3546" w:hanging="170"/>
      </w:pPr>
      <w:rPr>
        <w:rFonts w:hint="default"/>
        <w:lang w:val="lv-LV" w:eastAsia="lv-LV" w:bidi="lv-LV"/>
      </w:rPr>
    </w:lvl>
  </w:abstractNum>
  <w:abstractNum w:abstractNumId="9" w15:restartNumberingAfterBreak="0">
    <w:nsid w:val="2F9B7792"/>
    <w:multiLevelType w:val="hybridMultilevel"/>
    <w:tmpl w:val="56161320"/>
    <w:lvl w:ilvl="0" w:tplc="04260001">
      <w:start w:val="1"/>
      <w:numFmt w:val="bullet"/>
      <w:lvlText w:val=""/>
      <w:lvlJc w:val="left"/>
      <w:pPr>
        <w:ind w:left="898" w:hanging="360"/>
      </w:pPr>
      <w:rPr>
        <w:rFonts w:ascii="Symbol" w:hAnsi="Symbol" w:hint="default"/>
        <w:w w:val="99"/>
        <w:sz w:val="20"/>
        <w:szCs w:val="20"/>
        <w:lang w:val="lv-LV" w:eastAsia="lv-LV" w:bidi="lv-LV"/>
      </w:rPr>
    </w:lvl>
    <w:lvl w:ilvl="1" w:tplc="04260003" w:tentative="1">
      <w:start w:val="1"/>
      <w:numFmt w:val="bullet"/>
      <w:lvlText w:val="o"/>
      <w:lvlJc w:val="left"/>
      <w:pPr>
        <w:ind w:left="1618" w:hanging="360"/>
      </w:pPr>
      <w:rPr>
        <w:rFonts w:ascii="Courier New" w:hAnsi="Courier New" w:cs="Courier New" w:hint="default"/>
      </w:rPr>
    </w:lvl>
    <w:lvl w:ilvl="2" w:tplc="04260005" w:tentative="1">
      <w:start w:val="1"/>
      <w:numFmt w:val="bullet"/>
      <w:lvlText w:val=""/>
      <w:lvlJc w:val="left"/>
      <w:pPr>
        <w:ind w:left="2338" w:hanging="360"/>
      </w:pPr>
      <w:rPr>
        <w:rFonts w:ascii="Wingdings" w:hAnsi="Wingdings" w:hint="default"/>
      </w:rPr>
    </w:lvl>
    <w:lvl w:ilvl="3" w:tplc="04260001" w:tentative="1">
      <w:start w:val="1"/>
      <w:numFmt w:val="bullet"/>
      <w:lvlText w:val=""/>
      <w:lvlJc w:val="left"/>
      <w:pPr>
        <w:ind w:left="3058" w:hanging="360"/>
      </w:pPr>
      <w:rPr>
        <w:rFonts w:ascii="Symbol" w:hAnsi="Symbol" w:hint="default"/>
      </w:rPr>
    </w:lvl>
    <w:lvl w:ilvl="4" w:tplc="04260003" w:tentative="1">
      <w:start w:val="1"/>
      <w:numFmt w:val="bullet"/>
      <w:lvlText w:val="o"/>
      <w:lvlJc w:val="left"/>
      <w:pPr>
        <w:ind w:left="3778" w:hanging="360"/>
      </w:pPr>
      <w:rPr>
        <w:rFonts w:ascii="Courier New" w:hAnsi="Courier New" w:cs="Courier New" w:hint="default"/>
      </w:rPr>
    </w:lvl>
    <w:lvl w:ilvl="5" w:tplc="04260005" w:tentative="1">
      <w:start w:val="1"/>
      <w:numFmt w:val="bullet"/>
      <w:lvlText w:val=""/>
      <w:lvlJc w:val="left"/>
      <w:pPr>
        <w:ind w:left="4498" w:hanging="360"/>
      </w:pPr>
      <w:rPr>
        <w:rFonts w:ascii="Wingdings" w:hAnsi="Wingdings" w:hint="default"/>
      </w:rPr>
    </w:lvl>
    <w:lvl w:ilvl="6" w:tplc="04260001" w:tentative="1">
      <w:start w:val="1"/>
      <w:numFmt w:val="bullet"/>
      <w:lvlText w:val=""/>
      <w:lvlJc w:val="left"/>
      <w:pPr>
        <w:ind w:left="5218" w:hanging="360"/>
      </w:pPr>
      <w:rPr>
        <w:rFonts w:ascii="Symbol" w:hAnsi="Symbol" w:hint="default"/>
      </w:rPr>
    </w:lvl>
    <w:lvl w:ilvl="7" w:tplc="04260003" w:tentative="1">
      <w:start w:val="1"/>
      <w:numFmt w:val="bullet"/>
      <w:lvlText w:val="o"/>
      <w:lvlJc w:val="left"/>
      <w:pPr>
        <w:ind w:left="5938" w:hanging="360"/>
      </w:pPr>
      <w:rPr>
        <w:rFonts w:ascii="Courier New" w:hAnsi="Courier New" w:cs="Courier New" w:hint="default"/>
      </w:rPr>
    </w:lvl>
    <w:lvl w:ilvl="8" w:tplc="04260005" w:tentative="1">
      <w:start w:val="1"/>
      <w:numFmt w:val="bullet"/>
      <w:lvlText w:val=""/>
      <w:lvlJc w:val="left"/>
      <w:pPr>
        <w:ind w:left="6658" w:hanging="360"/>
      </w:pPr>
      <w:rPr>
        <w:rFonts w:ascii="Wingdings" w:hAnsi="Wingdings" w:hint="default"/>
      </w:rPr>
    </w:lvl>
  </w:abstractNum>
  <w:abstractNum w:abstractNumId="10" w15:restartNumberingAfterBreak="0">
    <w:nsid w:val="323B445C"/>
    <w:multiLevelType w:val="hybridMultilevel"/>
    <w:tmpl w:val="A60E0812"/>
    <w:lvl w:ilvl="0" w:tplc="D39A5706">
      <w:start w:val="8"/>
      <w:numFmt w:val="decimal"/>
      <w:lvlText w:val="%1."/>
      <w:lvlJc w:val="left"/>
      <w:pPr>
        <w:ind w:left="708" w:hanging="170"/>
      </w:pPr>
      <w:rPr>
        <w:rFonts w:ascii="Tahoma" w:eastAsia="Tahoma" w:hAnsi="Tahoma" w:cs="Tahoma" w:hint="default"/>
        <w:spacing w:val="-2"/>
        <w:w w:val="99"/>
        <w:sz w:val="18"/>
        <w:szCs w:val="18"/>
        <w:lang w:val="lv-LV" w:eastAsia="lv-LV" w:bidi="lv-LV"/>
      </w:rPr>
    </w:lvl>
    <w:lvl w:ilvl="1" w:tplc="D73CB6A0">
      <w:start w:val="1"/>
      <w:numFmt w:val="upperLetter"/>
      <w:lvlText w:val="(%2)"/>
      <w:lvlJc w:val="left"/>
      <w:pPr>
        <w:ind w:left="1234" w:hanging="336"/>
      </w:pPr>
      <w:rPr>
        <w:rFonts w:ascii="Tahoma" w:eastAsia="Tahoma" w:hAnsi="Tahoma" w:cs="Tahoma" w:hint="default"/>
        <w:w w:val="99"/>
        <w:sz w:val="20"/>
        <w:szCs w:val="20"/>
        <w:lang w:val="lv-LV" w:eastAsia="lv-LV" w:bidi="lv-LV"/>
      </w:rPr>
    </w:lvl>
    <w:lvl w:ilvl="2" w:tplc="97C29A0E">
      <w:numFmt w:val="bullet"/>
      <w:lvlText w:val="•"/>
      <w:lvlJc w:val="left"/>
      <w:pPr>
        <w:ind w:left="2318" w:hanging="336"/>
      </w:pPr>
      <w:rPr>
        <w:rFonts w:hint="default"/>
        <w:lang w:val="lv-LV" w:eastAsia="lv-LV" w:bidi="lv-LV"/>
      </w:rPr>
    </w:lvl>
    <w:lvl w:ilvl="3" w:tplc="AB06B8F0">
      <w:numFmt w:val="bullet"/>
      <w:lvlText w:val="•"/>
      <w:lvlJc w:val="left"/>
      <w:pPr>
        <w:ind w:left="3396" w:hanging="336"/>
      </w:pPr>
      <w:rPr>
        <w:rFonts w:hint="default"/>
        <w:lang w:val="lv-LV" w:eastAsia="lv-LV" w:bidi="lv-LV"/>
      </w:rPr>
    </w:lvl>
    <w:lvl w:ilvl="4" w:tplc="504854B2">
      <w:numFmt w:val="bullet"/>
      <w:lvlText w:val="•"/>
      <w:lvlJc w:val="left"/>
      <w:pPr>
        <w:ind w:left="4475" w:hanging="336"/>
      </w:pPr>
      <w:rPr>
        <w:rFonts w:hint="default"/>
        <w:lang w:val="lv-LV" w:eastAsia="lv-LV" w:bidi="lv-LV"/>
      </w:rPr>
    </w:lvl>
    <w:lvl w:ilvl="5" w:tplc="C636A4F2">
      <w:numFmt w:val="bullet"/>
      <w:lvlText w:val="•"/>
      <w:lvlJc w:val="left"/>
      <w:pPr>
        <w:ind w:left="5553" w:hanging="336"/>
      </w:pPr>
      <w:rPr>
        <w:rFonts w:hint="default"/>
        <w:lang w:val="lv-LV" w:eastAsia="lv-LV" w:bidi="lv-LV"/>
      </w:rPr>
    </w:lvl>
    <w:lvl w:ilvl="6" w:tplc="81ECB9AC">
      <w:numFmt w:val="bullet"/>
      <w:lvlText w:val="•"/>
      <w:lvlJc w:val="left"/>
      <w:pPr>
        <w:ind w:left="6632" w:hanging="336"/>
      </w:pPr>
      <w:rPr>
        <w:rFonts w:hint="default"/>
        <w:lang w:val="lv-LV" w:eastAsia="lv-LV" w:bidi="lv-LV"/>
      </w:rPr>
    </w:lvl>
    <w:lvl w:ilvl="7" w:tplc="ACEC8398">
      <w:numFmt w:val="bullet"/>
      <w:lvlText w:val="•"/>
      <w:lvlJc w:val="left"/>
      <w:pPr>
        <w:ind w:left="7710" w:hanging="336"/>
      </w:pPr>
      <w:rPr>
        <w:rFonts w:hint="default"/>
        <w:lang w:val="lv-LV" w:eastAsia="lv-LV" w:bidi="lv-LV"/>
      </w:rPr>
    </w:lvl>
    <w:lvl w:ilvl="8" w:tplc="DEC85A40">
      <w:numFmt w:val="bullet"/>
      <w:lvlText w:val="•"/>
      <w:lvlJc w:val="left"/>
      <w:pPr>
        <w:ind w:left="8789" w:hanging="336"/>
      </w:pPr>
      <w:rPr>
        <w:rFonts w:hint="default"/>
        <w:lang w:val="lv-LV" w:eastAsia="lv-LV" w:bidi="lv-LV"/>
      </w:rPr>
    </w:lvl>
  </w:abstractNum>
  <w:abstractNum w:abstractNumId="11" w15:restartNumberingAfterBreak="0">
    <w:nsid w:val="35A94346"/>
    <w:multiLevelType w:val="hybridMultilevel"/>
    <w:tmpl w:val="50484878"/>
    <w:lvl w:ilvl="0" w:tplc="AFB8D9DC">
      <w:start w:val="1"/>
      <w:numFmt w:val="decimal"/>
      <w:lvlText w:val="%1."/>
      <w:lvlJc w:val="left"/>
      <w:pPr>
        <w:ind w:left="55" w:hanging="231"/>
      </w:pPr>
      <w:rPr>
        <w:rFonts w:ascii="Times New Roman" w:eastAsia="Tahoma" w:hAnsi="Times New Roman" w:cs="Times New Roman" w:hint="default"/>
        <w:spacing w:val="-1"/>
        <w:w w:val="99"/>
        <w:sz w:val="24"/>
        <w:szCs w:val="24"/>
        <w:lang w:val="lv-LV" w:eastAsia="lv-LV" w:bidi="lv-LV"/>
      </w:rPr>
    </w:lvl>
    <w:lvl w:ilvl="1" w:tplc="6F883A3C">
      <w:numFmt w:val="bullet"/>
      <w:lvlText w:val="•"/>
      <w:lvlJc w:val="left"/>
      <w:pPr>
        <w:ind w:left="523" w:hanging="231"/>
      </w:pPr>
      <w:rPr>
        <w:rFonts w:hint="default"/>
        <w:lang w:val="lv-LV" w:eastAsia="lv-LV" w:bidi="lv-LV"/>
      </w:rPr>
    </w:lvl>
    <w:lvl w:ilvl="2" w:tplc="6846D63A">
      <w:numFmt w:val="bullet"/>
      <w:lvlText w:val="•"/>
      <w:lvlJc w:val="left"/>
      <w:pPr>
        <w:ind w:left="987" w:hanging="231"/>
      </w:pPr>
      <w:rPr>
        <w:rFonts w:hint="default"/>
        <w:lang w:val="lv-LV" w:eastAsia="lv-LV" w:bidi="lv-LV"/>
      </w:rPr>
    </w:lvl>
    <w:lvl w:ilvl="3" w:tplc="13E2419A">
      <w:numFmt w:val="bullet"/>
      <w:lvlText w:val="•"/>
      <w:lvlJc w:val="left"/>
      <w:pPr>
        <w:ind w:left="1450" w:hanging="231"/>
      </w:pPr>
      <w:rPr>
        <w:rFonts w:hint="default"/>
        <w:lang w:val="lv-LV" w:eastAsia="lv-LV" w:bidi="lv-LV"/>
      </w:rPr>
    </w:lvl>
    <w:lvl w:ilvl="4" w:tplc="2FEA82C0">
      <w:numFmt w:val="bullet"/>
      <w:lvlText w:val="•"/>
      <w:lvlJc w:val="left"/>
      <w:pPr>
        <w:ind w:left="1914" w:hanging="231"/>
      </w:pPr>
      <w:rPr>
        <w:rFonts w:hint="default"/>
        <w:lang w:val="lv-LV" w:eastAsia="lv-LV" w:bidi="lv-LV"/>
      </w:rPr>
    </w:lvl>
    <w:lvl w:ilvl="5" w:tplc="A6429E48">
      <w:numFmt w:val="bullet"/>
      <w:lvlText w:val="•"/>
      <w:lvlJc w:val="left"/>
      <w:pPr>
        <w:ind w:left="2377" w:hanging="231"/>
      </w:pPr>
      <w:rPr>
        <w:rFonts w:hint="default"/>
        <w:lang w:val="lv-LV" w:eastAsia="lv-LV" w:bidi="lv-LV"/>
      </w:rPr>
    </w:lvl>
    <w:lvl w:ilvl="6" w:tplc="97F417D6">
      <w:numFmt w:val="bullet"/>
      <w:lvlText w:val="•"/>
      <w:lvlJc w:val="left"/>
      <w:pPr>
        <w:ind w:left="2841" w:hanging="231"/>
      </w:pPr>
      <w:rPr>
        <w:rFonts w:hint="default"/>
        <w:lang w:val="lv-LV" w:eastAsia="lv-LV" w:bidi="lv-LV"/>
      </w:rPr>
    </w:lvl>
    <w:lvl w:ilvl="7" w:tplc="CB1ED89E">
      <w:numFmt w:val="bullet"/>
      <w:lvlText w:val="•"/>
      <w:lvlJc w:val="left"/>
      <w:pPr>
        <w:ind w:left="3304" w:hanging="231"/>
      </w:pPr>
      <w:rPr>
        <w:rFonts w:hint="default"/>
        <w:lang w:val="lv-LV" w:eastAsia="lv-LV" w:bidi="lv-LV"/>
      </w:rPr>
    </w:lvl>
    <w:lvl w:ilvl="8" w:tplc="B8FACB36">
      <w:numFmt w:val="bullet"/>
      <w:lvlText w:val="•"/>
      <w:lvlJc w:val="left"/>
      <w:pPr>
        <w:ind w:left="3768" w:hanging="231"/>
      </w:pPr>
      <w:rPr>
        <w:rFonts w:hint="default"/>
        <w:lang w:val="lv-LV" w:eastAsia="lv-LV" w:bidi="lv-LV"/>
      </w:rPr>
    </w:lvl>
  </w:abstractNum>
  <w:abstractNum w:abstractNumId="12" w15:restartNumberingAfterBreak="0">
    <w:nsid w:val="3EAE4AEF"/>
    <w:multiLevelType w:val="hybridMultilevel"/>
    <w:tmpl w:val="95D6B74A"/>
    <w:lvl w:ilvl="0" w:tplc="326A85B4">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49F4A63"/>
    <w:multiLevelType w:val="hybridMultilevel"/>
    <w:tmpl w:val="8C8423CE"/>
    <w:lvl w:ilvl="0" w:tplc="EFC0617C">
      <w:start w:val="1"/>
      <w:numFmt w:val="decimal"/>
      <w:lvlText w:val="%1."/>
      <w:lvlJc w:val="left"/>
      <w:pPr>
        <w:ind w:left="57" w:hanging="231"/>
      </w:pPr>
      <w:rPr>
        <w:rFonts w:ascii="Times New Roman" w:eastAsia="Tahoma" w:hAnsi="Times New Roman" w:cs="Times New Roman" w:hint="default"/>
        <w:spacing w:val="-1"/>
        <w:w w:val="99"/>
        <w:sz w:val="24"/>
        <w:szCs w:val="24"/>
        <w:lang w:val="lv-LV" w:eastAsia="lv-LV" w:bidi="lv-LV"/>
      </w:rPr>
    </w:lvl>
    <w:lvl w:ilvl="1" w:tplc="0BB46680">
      <w:numFmt w:val="bullet"/>
      <w:lvlText w:val="•"/>
      <w:lvlJc w:val="left"/>
      <w:pPr>
        <w:ind w:left="546" w:hanging="231"/>
      </w:pPr>
      <w:rPr>
        <w:rFonts w:hint="default"/>
        <w:lang w:val="lv-LV" w:eastAsia="lv-LV" w:bidi="lv-LV"/>
      </w:rPr>
    </w:lvl>
    <w:lvl w:ilvl="2" w:tplc="B28C1F28">
      <w:numFmt w:val="bullet"/>
      <w:lvlText w:val="•"/>
      <w:lvlJc w:val="left"/>
      <w:pPr>
        <w:ind w:left="1032" w:hanging="231"/>
      </w:pPr>
      <w:rPr>
        <w:rFonts w:hint="default"/>
        <w:lang w:val="lv-LV" w:eastAsia="lv-LV" w:bidi="lv-LV"/>
      </w:rPr>
    </w:lvl>
    <w:lvl w:ilvl="3" w:tplc="8F30A6DA">
      <w:numFmt w:val="bullet"/>
      <w:lvlText w:val="•"/>
      <w:lvlJc w:val="left"/>
      <w:pPr>
        <w:ind w:left="1518" w:hanging="231"/>
      </w:pPr>
      <w:rPr>
        <w:rFonts w:hint="default"/>
        <w:lang w:val="lv-LV" w:eastAsia="lv-LV" w:bidi="lv-LV"/>
      </w:rPr>
    </w:lvl>
    <w:lvl w:ilvl="4" w:tplc="90BE3A76">
      <w:numFmt w:val="bullet"/>
      <w:lvlText w:val="•"/>
      <w:lvlJc w:val="left"/>
      <w:pPr>
        <w:ind w:left="2004" w:hanging="231"/>
      </w:pPr>
      <w:rPr>
        <w:rFonts w:hint="default"/>
        <w:lang w:val="lv-LV" w:eastAsia="lv-LV" w:bidi="lv-LV"/>
      </w:rPr>
    </w:lvl>
    <w:lvl w:ilvl="5" w:tplc="3EF6CDEE">
      <w:numFmt w:val="bullet"/>
      <w:lvlText w:val="•"/>
      <w:lvlJc w:val="left"/>
      <w:pPr>
        <w:ind w:left="2490" w:hanging="231"/>
      </w:pPr>
      <w:rPr>
        <w:rFonts w:hint="default"/>
        <w:lang w:val="lv-LV" w:eastAsia="lv-LV" w:bidi="lv-LV"/>
      </w:rPr>
    </w:lvl>
    <w:lvl w:ilvl="6" w:tplc="B0B21D1E">
      <w:numFmt w:val="bullet"/>
      <w:lvlText w:val="•"/>
      <w:lvlJc w:val="left"/>
      <w:pPr>
        <w:ind w:left="2976" w:hanging="231"/>
      </w:pPr>
      <w:rPr>
        <w:rFonts w:hint="default"/>
        <w:lang w:val="lv-LV" w:eastAsia="lv-LV" w:bidi="lv-LV"/>
      </w:rPr>
    </w:lvl>
    <w:lvl w:ilvl="7" w:tplc="5DCCC8D6">
      <w:numFmt w:val="bullet"/>
      <w:lvlText w:val="•"/>
      <w:lvlJc w:val="left"/>
      <w:pPr>
        <w:ind w:left="3462" w:hanging="231"/>
      </w:pPr>
      <w:rPr>
        <w:rFonts w:hint="default"/>
        <w:lang w:val="lv-LV" w:eastAsia="lv-LV" w:bidi="lv-LV"/>
      </w:rPr>
    </w:lvl>
    <w:lvl w:ilvl="8" w:tplc="2E061F2E">
      <w:numFmt w:val="bullet"/>
      <w:lvlText w:val="•"/>
      <w:lvlJc w:val="left"/>
      <w:pPr>
        <w:ind w:left="3948" w:hanging="231"/>
      </w:pPr>
      <w:rPr>
        <w:rFonts w:hint="default"/>
        <w:lang w:val="lv-LV" w:eastAsia="lv-LV" w:bidi="lv-LV"/>
      </w:rPr>
    </w:lvl>
  </w:abstractNum>
  <w:abstractNum w:abstractNumId="14" w15:restartNumberingAfterBreak="0">
    <w:nsid w:val="462A6F8F"/>
    <w:multiLevelType w:val="hybridMultilevel"/>
    <w:tmpl w:val="F94ED928"/>
    <w:lvl w:ilvl="0" w:tplc="B70862AE">
      <w:start w:val="4"/>
      <w:numFmt w:val="decimal"/>
      <w:lvlText w:val="%1."/>
      <w:lvlJc w:val="left"/>
      <w:pPr>
        <w:ind w:left="991" w:hanging="170"/>
      </w:pPr>
      <w:rPr>
        <w:rFonts w:ascii="Tahoma" w:eastAsia="Tahoma" w:hAnsi="Tahoma" w:cs="Tahoma" w:hint="default"/>
        <w:spacing w:val="-1"/>
        <w:w w:val="99"/>
        <w:sz w:val="18"/>
        <w:szCs w:val="18"/>
        <w:lang w:val="lv-LV" w:eastAsia="lv-LV" w:bidi="lv-LV"/>
      </w:rPr>
    </w:lvl>
    <w:lvl w:ilvl="1" w:tplc="594E569C">
      <w:start w:val="2"/>
      <w:numFmt w:val="decimal"/>
      <w:lvlText w:val="%2."/>
      <w:lvlJc w:val="left"/>
      <w:pPr>
        <w:ind w:left="1465" w:hanging="360"/>
      </w:pPr>
      <w:rPr>
        <w:rFonts w:ascii="Tahoma" w:eastAsia="Tahoma" w:hAnsi="Tahoma" w:cs="Tahoma" w:hint="default"/>
        <w:b/>
        <w:bCs/>
        <w:color w:val="C00000"/>
        <w:w w:val="99"/>
        <w:sz w:val="20"/>
        <w:szCs w:val="20"/>
        <w:lang w:val="lv-LV" w:eastAsia="lv-LV" w:bidi="lv-LV"/>
      </w:rPr>
    </w:lvl>
    <w:lvl w:ilvl="2" w:tplc="B82A94F8">
      <w:start w:val="1"/>
      <w:numFmt w:val="upperLetter"/>
      <w:lvlText w:val="%3."/>
      <w:lvlJc w:val="left"/>
      <w:pPr>
        <w:ind w:left="1279" w:hanging="286"/>
      </w:pPr>
      <w:rPr>
        <w:rFonts w:ascii="Tahoma" w:eastAsia="Tahoma" w:hAnsi="Tahoma" w:cs="Tahoma" w:hint="default"/>
        <w:w w:val="99"/>
        <w:sz w:val="20"/>
        <w:szCs w:val="20"/>
        <w:lang w:val="lv-LV" w:eastAsia="lv-LV" w:bidi="lv-LV"/>
      </w:rPr>
    </w:lvl>
    <w:lvl w:ilvl="3" w:tplc="5930FBF0">
      <w:numFmt w:val="bullet"/>
      <w:lvlText w:val="•"/>
      <w:lvlJc w:val="left"/>
      <w:pPr>
        <w:ind w:left="2645" w:hanging="286"/>
      </w:pPr>
      <w:rPr>
        <w:rFonts w:hint="default"/>
        <w:lang w:val="lv-LV" w:eastAsia="lv-LV" w:bidi="lv-LV"/>
      </w:rPr>
    </w:lvl>
    <w:lvl w:ilvl="4" w:tplc="B3646F3C">
      <w:numFmt w:val="bullet"/>
      <w:lvlText w:val="•"/>
      <w:lvlJc w:val="left"/>
      <w:pPr>
        <w:ind w:left="3831" w:hanging="286"/>
      </w:pPr>
      <w:rPr>
        <w:rFonts w:hint="default"/>
        <w:lang w:val="lv-LV" w:eastAsia="lv-LV" w:bidi="lv-LV"/>
      </w:rPr>
    </w:lvl>
    <w:lvl w:ilvl="5" w:tplc="F2C62C6A">
      <w:numFmt w:val="bullet"/>
      <w:lvlText w:val="•"/>
      <w:lvlJc w:val="left"/>
      <w:pPr>
        <w:ind w:left="5017" w:hanging="286"/>
      </w:pPr>
      <w:rPr>
        <w:rFonts w:hint="default"/>
        <w:lang w:val="lv-LV" w:eastAsia="lv-LV" w:bidi="lv-LV"/>
      </w:rPr>
    </w:lvl>
    <w:lvl w:ilvl="6" w:tplc="3CFC06E8">
      <w:numFmt w:val="bullet"/>
      <w:lvlText w:val="•"/>
      <w:lvlJc w:val="left"/>
      <w:pPr>
        <w:ind w:left="6203" w:hanging="286"/>
      </w:pPr>
      <w:rPr>
        <w:rFonts w:hint="default"/>
        <w:lang w:val="lv-LV" w:eastAsia="lv-LV" w:bidi="lv-LV"/>
      </w:rPr>
    </w:lvl>
    <w:lvl w:ilvl="7" w:tplc="4AFCFFBE">
      <w:numFmt w:val="bullet"/>
      <w:lvlText w:val="•"/>
      <w:lvlJc w:val="left"/>
      <w:pPr>
        <w:ind w:left="7389" w:hanging="286"/>
      </w:pPr>
      <w:rPr>
        <w:rFonts w:hint="default"/>
        <w:lang w:val="lv-LV" w:eastAsia="lv-LV" w:bidi="lv-LV"/>
      </w:rPr>
    </w:lvl>
    <w:lvl w:ilvl="8" w:tplc="BB0AE084">
      <w:numFmt w:val="bullet"/>
      <w:lvlText w:val="•"/>
      <w:lvlJc w:val="left"/>
      <w:pPr>
        <w:ind w:left="8574" w:hanging="286"/>
      </w:pPr>
      <w:rPr>
        <w:rFonts w:hint="default"/>
        <w:lang w:val="lv-LV" w:eastAsia="lv-LV" w:bidi="lv-LV"/>
      </w:rPr>
    </w:lvl>
  </w:abstractNum>
  <w:abstractNum w:abstractNumId="15" w15:restartNumberingAfterBreak="0">
    <w:nsid w:val="48343A99"/>
    <w:multiLevelType w:val="hybridMultilevel"/>
    <w:tmpl w:val="7E70EC2A"/>
    <w:lvl w:ilvl="0" w:tplc="A176BF86">
      <w:numFmt w:val="bullet"/>
      <w:lvlText w:val="-"/>
      <w:lvlJc w:val="left"/>
      <w:pPr>
        <w:ind w:left="538" w:hanging="161"/>
      </w:pPr>
      <w:rPr>
        <w:rFonts w:ascii="Tahoma" w:eastAsia="Tahoma" w:hAnsi="Tahoma" w:cs="Tahoma" w:hint="default"/>
        <w:b/>
        <w:bCs/>
        <w:i/>
        <w:w w:val="94"/>
        <w:sz w:val="21"/>
        <w:szCs w:val="21"/>
        <w:lang w:val="lv-LV" w:eastAsia="lv-LV" w:bidi="lv-LV"/>
      </w:rPr>
    </w:lvl>
    <w:lvl w:ilvl="1" w:tplc="13DA16C2">
      <w:numFmt w:val="bullet"/>
      <w:lvlText w:val="•"/>
      <w:lvlJc w:val="left"/>
      <w:pPr>
        <w:ind w:left="1580" w:hanging="161"/>
      </w:pPr>
      <w:rPr>
        <w:rFonts w:hint="default"/>
        <w:lang w:val="lv-LV" w:eastAsia="lv-LV" w:bidi="lv-LV"/>
      </w:rPr>
    </w:lvl>
    <w:lvl w:ilvl="2" w:tplc="8752E9AA">
      <w:numFmt w:val="bullet"/>
      <w:lvlText w:val="•"/>
      <w:lvlJc w:val="left"/>
      <w:pPr>
        <w:ind w:left="2621" w:hanging="161"/>
      </w:pPr>
      <w:rPr>
        <w:rFonts w:hint="default"/>
        <w:lang w:val="lv-LV" w:eastAsia="lv-LV" w:bidi="lv-LV"/>
      </w:rPr>
    </w:lvl>
    <w:lvl w:ilvl="3" w:tplc="A4140554">
      <w:numFmt w:val="bullet"/>
      <w:lvlText w:val="•"/>
      <w:lvlJc w:val="left"/>
      <w:pPr>
        <w:ind w:left="3661" w:hanging="161"/>
      </w:pPr>
      <w:rPr>
        <w:rFonts w:hint="default"/>
        <w:lang w:val="lv-LV" w:eastAsia="lv-LV" w:bidi="lv-LV"/>
      </w:rPr>
    </w:lvl>
    <w:lvl w:ilvl="4" w:tplc="B4665CD8">
      <w:numFmt w:val="bullet"/>
      <w:lvlText w:val="•"/>
      <w:lvlJc w:val="left"/>
      <w:pPr>
        <w:ind w:left="4702" w:hanging="161"/>
      </w:pPr>
      <w:rPr>
        <w:rFonts w:hint="default"/>
        <w:lang w:val="lv-LV" w:eastAsia="lv-LV" w:bidi="lv-LV"/>
      </w:rPr>
    </w:lvl>
    <w:lvl w:ilvl="5" w:tplc="4D229DEE">
      <w:numFmt w:val="bullet"/>
      <w:lvlText w:val="•"/>
      <w:lvlJc w:val="left"/>
      <w:pPr>
        <w:ind w:left="5743" w:hanging="161"/>
      </w:pPr>
      <w:rPr>
        <w:rFonts w:hint="default"/>
        <w:lang w:val="lv-LV" w:eastAsia="lv-LV" w:bidi="lv-LV"/>
      </w:rPr>
    </w:lvl>
    <w:lvl w:ilvl="6" w:tplc="55FC3B0E">
      <w:numFmt w:val="bullet"/>
      <w:lvlText w:val="•"/>
      <w:lvlJc w:val="left"/>
      <w:pPr>
        <w:ind w:left="6783" w:hanging="161"/>
      </w:pPr>
      <w:rPr>
        <w:rFonts w:hint="default"/>
        <w:lang w:val="lv-LV" w:eastAsia="lv-LV" w:bidi="lv-LV"/>
      </w:rPr>
    </w:lvl>
    <w:lvl w:ilvl="7" w:tplc="D796229C">
      <w:numFmt w:val="bullet"/>
      <w:lvlText w:val="•"/>
      <w:lvlJc w:val="left"/>
      <w:pPr>
        <w:ind w:left="7824" w:hanging="161"/>
      </w:pPr>
      <w:rPr>
        <w:rFonts w:hint="default"/>
        <w:lang w:val="lv-LV" w:eastAsia="lv-LV" w:bidi="lv-LV"/>
      </w:rPr>
    </w:lvl>
    <w:lvl w:ilvl="8" w:tplc="12E2B7EC">
      <w:numFmt w:val="bullet"/>
      <w:lvlText w:val="•"/>
      <w:lvlJc w:val="left"/>
      <w:pPr>
        <w:ind w:left="8865" w:hanging="161"/>
      </w:pPr>
      <w:rPr>
        <w:rFonts w:hint="default"/>
        <w:lang w:val="lv-LV" w:eastAsia="lv-LV" w:bidi="lv-LV"/>
      </w:rPr>
    </w:lvl>
  </w:abstractNum>
  <w:abstractNum w:abstractNumId="16" w15:restartNumberingAfterBreak="0">
    <w:nsid w:val="493A7A9C"/>
    <w:multiLevelType w:val="hybridMultilevel"/>
    <w:tmpl w:val="714C0E5E"/>
    <w:lvl w:ilvl="0" w:tplc="72CC90EE">
      <w:start w:val="1"/>
      <w:numFmt w:val="decimal"/>
      <w:lvlText w:val="%1."/>
      <w:lvlJc w:val="left"/>
      <w:pPr>
        <w:ind w:left="55" w:hanging="231"/>
      </w:pPr>
      <w:rPr>
        <w:rFonts w:ascii="Times New Roman" w:eastAsia="Tahoma" w:hAnsi="Times New Roman" w:cs="Times New Roman" w:hint="default"/>
        <w:spacing w:val="-1"/>
        <w:w w:val="99"/>
        <w:sz w:val="24"/>
        <w:szCs w:val="24"/>
        <w:lang w:val="lv-LV" w:eastAsia="lv-LV" w:bidi="lv-LV"/>
      </w:rPr>
    </w:lvl>
    <w:lvl w:ilvl="1" w:tplc="15ACDAE4">
      <w:numFmt w:val="bullet"/>
      <w:lvlText w:val="•"/>
      <w:lvlJc w:val="left"/>
      <w:pPr>
        <w:ind w:left="523" w:hanging="231"/>
      </w:pPr>
      <w:rPr>
        <w:rFonts w:hint="default"/>
        <w:lang w:val="lv-LV" w:eastAsia="lv-LV" w:bidi="lv-LV"/>
      </w:rPr>
    </w:lvl>
    <w:lvl w:ilvl="2" w:tplc="0032DC1E">
      <w:numFmt w:val="bullet"/>
      <w:lvlText w:val="•"/>
      <w:lvlJc w:val="left"/>
      <w:pPr>
        <w:ind w:left="987" w:hanging="231"/>
      </w:pPr>
      <w:rPr>
        <w:rFonts w:hint="default"/>
        <w:lang w:val="lv-LV" w:eastAsia="lv-LV" w:bidi="lv-LV"/>
      </w:rPr>
    </w:lvl>
    <w:lvl w:ilvl="3" w:tplc="2CAE9EF4">
      <w:numFmt w:val="bullet"/>
      <w:lvlText w:val="•"/>
      <w:lvlJc w:val="left"/>
      <w:pPr>
        <w:ind w:left="1450" w:hanging="231"/>
      </w:pPr>
      <w:rPr>
        <w:rFonts w:hint="default"/>
        <w:lang w:val="lv-LV" w:eastAsia="lv-LV" w:bidi="lv-LV"/>
      </w:rPr>
    </w:lvl>
    <w:lvl w:ilvl="4" w:tplc="892CF028">
      <w:numFmt w:val="bullet"/>
      <w:lvlText w:val="•"/>
      <w:lvlJc w:val="left"/>
      <w:pPr>
        <w:ind w:left="1914" w:hanging="231"/>
      </w:pPr>
      <w:rPr>
        <w:rFonts w:hint="default"/>
        <w:lang w:val="lv-LV" w:eastAsia="lv-LV" w:bidi="lv-LV"/>
      </w:rPr>
    </w:lvl>
    <w:lvl w:ilvl="5" w:tplc="E2B608DE">
      <w:numFmt w:val="bullet"/>
      <w:lvlText w:val="•"/>
      <w:lvlJc w:val="left"/>
      <w:pPr>
        <w:ind w:left="2377" w:hanging="231"/>
      </w:pPr>
      <w:rPr>
        <w:rFonts w:hint="default"/>
        <w:lang w:val="lv-LV" w:eastAsia="lv-LV" w:bidi="lv-LV"/>
      </w:rPr>
    </w:lvl>
    <w:lvl w:ilvl="6" w:tplc="665AEB0C">
      <w:numFmt w:val="bullet"/>
      <w:lvlText w:val="•"/>
      <w:lvlJc w:val="left"/>
      <w:pPr>
        <w:ind w:left="2841" w:hanging="231"/>
      </w:pPr>
      <w:rPr>
        <w:rFonts w:hint="default"/>
        <w:lang w:val="lv-LV" w:eastAsia="lv-LV" w:bidi="lv-LV"/>
      </w:rPr>
    </w:lvl>
    <w:lvl w:ilvl="7" w:tplc="D2E2AB32">
      <w:numFmt w:val="bullet"/>
      <w:lvlText w:val="•"/>
      <w:lvlJc w:val="left"/>
      <w:pPr>
        <w:ind w:left="3304" w:hanging="231"/>
      </w:pPr>
      <w:rPr>
        <w:rFonts w:hint="default"/>
        <w:lang w:val="lv-LV" w:eastAsia="lv-LV" w:bidi="lv-LV"/>
      </w:rPr>
    </w:lvl>
    <w:lvl w:ilvl="8" w:tplc="2A0A2F80">
      <w:numFmt w:val="bullet"/>
      <w:lvlText w:val="•"/>
      <w:lvlJc w:val="left"/>
      <w:pPr>
        <w:ind w:left="3768" w:hanging="231"/>
      </w:pPr>
      <w:rPr>
        <w:rFonts w:hint="default"/>
        <w:lang w:val="lv-LV" w:eastAsia="lv-LV" w:bidi="lv-LV"/>
      </w:rPr>
    </w:lvl>
  </w:abstractNum>
  <w:abstractNum w:abstractNumId="17" w15:restartNumberingAfterBreak="0">
    <w:nsid w:val="5C932A3B"/>
    <w:multiLevelType w:val="hybridMultilevel"/>
    <w:tmpl w:val="32984052"/>
    <w:lvl w:ilvl="0" w:tplc="D9A6660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CCC3F4A"/>
    <w:multiLevelType w:val="hybridMultilevel"/>
    <w:tmpl w:val="96C47AB2"/>
    <w:lvl w:ilvl="0" w:tplc="9F4464E0">
      <w:numFmt w:val="bullet"/>
      <w:lvlText w:val=""/>
      <w:lvlJc w:val="left"/>
      <w:pPr>
        <w:ind w:left="1246" w:hanging="360"/>
      </w:pPr>
      <w:rPr>
        <w:rFonts w:ascii="Symbol" w:eastAsia="Symbol" w:hAnsi="Symbol" w:cs="Symbol" w:hint="default"/>
        <w:color w:val="C00000"/>
        <w:w w:val="100"/>
        <w:sz w:val="18"/>
        <w:szCs w:val="18"/>
        <w:lang w:val="lv-LV" w:eastAsia="lv-LV" w:bidi="lv-LV"/>
      </w:rPr>
    </w:lvl>
    <w:lvl w:ilvl="1" w:tplc="69682934">
      <w:numFmt w:val="bullet"/>
      <w:lvlText w:val="•"/>
      <w:lvlJc w:val="left"/>
      <w:pPr>
        <w:ind w:left="2210" w:hanging="360"/>
      </w:pPr>
      <w:rPr>
        <w:rFonts w:hint="default"/>
        <w:lang w:val="lv-LV" w:eastAsia="lv-LV" w:bidi="lv-LV"/>
      </w:rPr>
    </w:lvl>
    <w:lvl w:ilvl="2" w:tplc="22CC426A">
      <w:numFmt w:val="bullet"/>
      <w:lvlText w:val="•"/>
      <w:lvlJc w:val="left"/>
      <w:pPr>
        <w:ind w:left="3181" w:hanging="360"/>
      </w:pPr>
      <w:rPr>
        <w:rFonts w:hint="default"/>
        <w:lang w:val="lv-LV" w:eastAsia="lv-LV" w:bidi="lv-LV"/>
      </w:rPr>
    </w:lvl>
    <w:lvl w:ilvl="3" w:tplc="366C46CE">
      <w:numFmt w:val="bullet"/>
      <w:lvlText w:val="•"/>
      <w:lvlJc w:val="left"/>
      <w:pPr>
        <w:ind w:left="4151" w:hanging="360"/>
      </w:pPr>
      <w:rPr>
        <w:rFonts w:hint="default"/>
        <w:lang w:val="lv-LV" w:eastAsia="lv-LV" w:bidi="lv-LV"/>
      </w:rPr>
    </w:lvl>
    <w:lvl w:ilvl="4" w:tplc="C6A2F2B0">
      <w:numFmt w:val="bullet"/>
      <w:lvlText w:val="•"/>
      <w:lvlJc w:val="left"/>
      <w:pPr>
        <w:ind w:left="5122" w:hanging="360"/>
      </w:pPr>
      <w:rPr>
        <w:rFonts w:hint="default"/>
        <w:lang w:val="lv-LV" w:eastAsia="lv-LV" w:bidi="lv-LV"/>
      </w:rPr>
    </w:lvl>
    <w:lvl w:ilvl="5" w:tplc="E488BADE">
      <w:numFmt w:val="bullet"/>
      <w:lvlText w:val="•"/>
      <w:lvlJc w:val="left"/>
      <w:pPr>
        <w:ind w:left="6093" w:hanging="360"/>
      </w:pPr>
      <w:rPr>
        <w:rFonts w:hint="default"/>
        <w:lang w:val="lv-LV" w:eastAsia="lv-LV" w:bidi="lv-LV"/>
      </w:rPr>
    </w:lvl>
    <w:lvl w:ilvl="6" w:tplc="8780B7D0">
      <w:numFmt w:val="bullet"/>
      <w:lvlText w:val="•"/>
      <w:lvlJc w:val="left"/>
      <w:pPr>
        <w:ind w:left="7063" w:hanging="360"/>
      </w:pPr>
      <w:rPr>
        <w:rFonts w:hint="default"/>
        <w:lang w:val="lv-LV" w:eastAsia="lv-LV" w:bidi="lv-LV"/>
      </w:rPr>
    </w:lvl>
    <w:lvl w:ilvl="7" w:tplc="4810F964">
      <w:numFmt w:val="bullet"/>
      <w:lvlText w:val="•"/>
      <w:lvlJc w:val="left"/>
      <w:pPr>
        <w:ind w:left="8034" w:hanging="360"/>
      </w:pPr>
      <w:rPr>
        <w:rFonts w:hint="default"/>
        <w:lang w:val="lv-LV" w:eastAsia="lv-LV" w:bidi="lv-LV"/>
      </w:rPr>
    </w:lvl>
    <w:lvl w:ilvl="8" w:tplc="FFD08FA4">
      <w:numFmt w:val="bullet"/>
      <w:lvlText w:val="•"/>
      <w:lvlJc w:val="left"/>
      <w:pPr>
        <w:ind w:left="9005" w:hanging="360"/>
      </w:pPr>
      <w:rPr>
        <w:rFonts w:hint="default"/>
        <w:lang w:val="lv-LV" w:eastAsia="lv-LV" w:bidi="lv-LV"/>
      </w:rPr>
    </w:lvl>
  </w:abstractNum>
  <w:abstractNum w:abstractNumId="19" w15:restartNumberingAfterBreak="0">
    <w:nsid w:val="640B4317"/>
    <w:multiLevelType w:val="hybridMultilevel"/>
    <w:tmpl w:val="A0A2110E"/>
    <w:lvl w:ilvl="0" w:tplc="04260001">
      <w:start w:val="1"/>
      <w:numFmt w:val="bullet"/>
      <w:lvlText w:val=""/>
      <w:lvlJc w:val="left"/>
      <w:pPr>
        <w:ind w:left="673" w:hanging="135"/>
      </w:pPr>
      <w:rPr>
        <w:rFonts w:ascii="Symbol" w:hAnsi="Symbol" w:hint="default"/>
        <w:w w:val="99"/>
        <w:sz w:val="20"/>
        <w:szCs w:val="20"/>
        <w:lang w:val="lv-LV" w:eastAsia="lv-LV" w:bidi="lv-LV"/>
      </w:rPr>
    </w:lvl>
    <w:lvl w:ilvl="1" w:tplc="A86EF782">
      <w:numFmt w:val="bullet"/>
      <w:lvlText w:val=""/>
      <w:lvlJc w:val="left"/>
      <w:pPr>
        <w:ind w:left="1258" w:hanging="360"/>
      </w:pPr>
      <w:rPr>
        <w:rFonts w:ascii="Symbol" w:eastAsia="Symbol" w:hAnsi="Symbol" w:cs="Symbol" w:hint="default"/>
        <w:w w:val="99"/>
        <w:sz w:val="20"/>
        <w:szCs w:val="20"/>
        <w:lang w:val="lv-LV" w:eastAsia="lv-LV" w:bidi="lv-LV"/>
      </w:rPr>
    </w:lvl>
    <w:lvl w:ilvl="2" w:tplc="D200F2FA">
      <w:numFmt w:val="bullet"/>
      <w:lvlText w:val="•"/>
      <w:lvlJc w:val="left"/>
      <w:pPr>
        <w:ind w:left="2336" w:hanging="360"/>
      </w:pPr>
      <w:rPr>
        <w:rFonts w:hint="default"/>
        <w:lang w:val="lv-LV" w:eastAsia="lv-LV" w:bidi="lv-LV"/>
      </w:rPr>
    </w:lvl>
    <w:lvl w:ilvl="3" w:tplc="F120F256">
      <w:numFmt w:val="bullet"/>
      <w:lvlText w:val="•"/>
      <w:lvlJc w:val="left"/>
      <w:pPr>
        <w:ind w:left="3412" w:hanging="360"/>
      </w:pPr>
      <w:rPr>
        <w:rFonts w:hint="default"/>
        <w:lang w:val="lv-LV" w:eastAsia="lv-LV" w:bidi="lv-LV"/>
      </w:rPr>
    </w:lvl>
    <w:lvl w:ilvl="4" w:tplc="6F220132">
      <w:numFmt w:val="bullet"/>
      <w:lvlText w:val="•"/>
      <w:lvlJc w:val="left"/>
      <w:pPr>
        <w:ind w:left="4488" w:hanging="360"/>
      </w:pPr>
      <w:rPr>
        <w:rFonts w:hint="default"/>
        <w:lang w:val="lv-LV" w:eastAsia="lv-LV" w:bidi="lv-LV"/>
      </w:rPr>
    </w:lvl>
    <w:lvl w:ilvl="5" w:tplc="56764812">
      <w:numFmt w:val="bullet"/>
      <w:lvlText w:val="•"/>
      <w:lvlJc w:val="left"/>
      <w:pPr>
        <w:ind w:left="5565" w:hanging="360"/>
      </w:pPr>
      <w:rPr>
        <w:rFonts w:hint="default"/>
        <w:lang w:val="lv-LV" w:eastAsia="lv-LV" w:bidi="lv-LV"/>
      </w:rPr>
    </w:lvl>
    <w:lvl w:ilvl="6" w:tplc="4B266754">
      <w:numFmt w:val="bullet"/>
      <w:lvlText w:val="•"/>
      <w:lvlJc w:val="left"/>
      <w:pPr>
        <w:ind w:left="6641" w:hanging="360"/>
      </w:pPr>
      <w:rPr>
        <w:rFonts w:hint="default"/>
        <w:lang w:val="lv-LV" w:eastAsia="lv-LV" w:bidi="lv-LV"/>
      </w:rPr>
    </w:lvl>
    <w:lvl w:ilvl="7" w:tplc="A0E26DBC">
      <w:numFmt w:val="bullet"/>
      <w:lvlText w:val="•"/>
      <w:lvlJc w:val="left"/>
      <w:pPr>
        <w:ind w:left="7717" w:hanging="360"/>
      </w:pPr>
      <w:rPr>
        <w:rFonts w:hint="default"/>
        <w:lang w:val="lv-LV" w:eastAsia="lv-LV" w:bidi="lv-LV"/>
      </w:rPr>
    </w:lvl>
    <w:lvl w:ilvl="8" w:tplc="30BCF874">
      <w:numFmt w:val="bullet"/>
      <w:lvlText w:val="•"/>
      <w:lvlJc w:val="left"/>
      <w:pPr>
        <w:ind w:left="8793" w:hanging="360"/>
      </w:pPr>
      <w:rPr>
        <w:rFonts w:hint="default"/>
        <w:lang w:val="lv-LV" w:eastAsia="lv-LV" w:bidi="lv-LV"/>
      </w:rPr>
    </w:lvl>
  </w:abstractNum>
  <w:abstractNum w:abstractNumId="20" w15:restartNumberingAfterBreak="0">
    <w:nsid w:val="645148D7"/>
    <w:multiLevelType w:val="hybridMultilevel"/>
    <w:tmpl w:val="53CAC5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8031B91"/>
    <w:multiLevelType w:val="hybridMultilevel"/>
    <w:tmpl w:val="E2AA0FA6"/>
    <w:lvl w:ilvl="0" w:tplc="122EBB30">
      <w:start w:val="3"/>
      <w:numFmt w:val="decimal"/>
      <w:lvlText w:val="%1."/>
      <w:lvlJc w:val="left"/>
      <w:pPr>
        <w:ind w:left="1105" w:hanging="567"/>
      </w:pPr>
      <w:rPr>
        <w:rFonts w:ascii="Tahoma" w:eastAsia="Tahoma" w:hAnsi="Tahoma" w:cs="Tahoma" w:hint="default"/>
        <w:b/>
        <w:bCs/>
        <w:color w:val="C00000"/>
        <w:w w:val="99"/>
        <w:sz w:val="20"/>
        <w:szCs w:val="20"/>
        <w:lang w:val="lv-LV" w:eastAsia="lv-LV" w:bidi="lv-LV"/>
      </w:rPr>
    </w:lvl>
    <w:lvl w:ilvl="1" w:tplc="D25495B2">
      <w:numFmt w:val="bullet"/>
      <w:lvlText w:val=""/>
      <w:lvlJc w:val="left"/>
      <w:pPr>
        <w:ind w:left="1258" w:hanging="360"/>
      </w:pPr>
      <w:rPr>
        <w:rFonts w:ascii="Symbol" w:eastAsia="Symbol" w:hAnsi="Symbol" w:cs="Symbol" w:hint="default"/>
        <w:color w:val="auto"/>
        <w:w w:val="99"/>
        <w:sz w:val="20"/>
        <w:szCs w:val="20"/>
        <w:lang w:val="lv-LV" w:eastAsia="lv-LV" w:bidi="lv-LV"/>
      </w:rPr>
    </w:lvl>
    <w:lvl w:ilvl="2" w:tplc="F794A19C">
      <w:numFmt w:val="bullet"/>
      <w:lvlText w:val="•"/>
      <w:lvlJc w:val="left"/>
      <w:pPr>
        <w:ind w:left="2336" w:hanging="360"/>
      </w:pPr>
      <w:rPr>
        <w:rFonts w:hint="default"/>
        <w:lang w:val="lv-LV" w:eastAsia="lv-LV" w:bidi="lv-LV"/>
      </w:rPr>
    </w:lvl>
    <w:lvl w:ilvl="3" w:tplc="661CDE30">
      <w:numFmt w:val="bullet"/>
      <w:lvlText w:val="•"/>
      <w:lvlJc w:val="left"/>
      <w:pPr>
        <w:ind w:left="3412" w:hanging="360"/>
      </w:pPr>
      <w:rPr>
        <w:rFonts w:hint="default"/>
        <w:lang w:val="lv-LV" w:eastAsia="lv-LV" w:bidi="lv-LV"/>
      </w:rPr>
    </w:lvl>
    <w:lvl w:ilvl="4" w:tplc="5B10F9F0">
      <w:numFmt w:val="bullet"/>
      <w:lvlText w:val="•"/>
      <w:lvlJc w:val="left"/>
      <w:pPr>
        <w:ind w:left="4488" w:hanging="360"/>
      </w:pPr>
      <w:rPr>
        <w:rFonts w:hint="default"/>
        <w:lang w:val="lv-LV" w:eastAsia="lv-LV" w:bidi="lv-LV"/>
      </w:rPr>
    </w:lvl>
    <w:lvl w:ilvl="5" w:tplc="17F6A9C6">
      <w:numFmt w:val="bullet"/>
      <w:lvlText w:val="•"/>
      <w:lvlJc w:val="left"/>
      <w:pPr>
        <w:ind w:left="5565" w:hanging="360"/>
      </w:pPr>
      <w:rPr>
        <w:rFonts w:hint="default"/>
        <w:lang w:val="lv-LV" w:eastAsia="lv-LV" w:bidi="lv-LV"/>
      </w:rPr>
    </w:lvl>
    <w:lvl w:ilvl="6" w:tplc="A40622A0">
      <w:numFmt w:val="bullet"/>
      <w:lvlText w:val="•"/>
      <w:lvlJc w:val="left"/>
      <w:pPr>
        <w:ind w:left="6641" w:hanging="360"/>
      </w:pPr>
      <w:rPr>
        <w:rFonts w:hint="default"/>
        <w:lang w:val="lv-LV" w:eastAsia="lv-LV" w:bidi="lv-LV"/>
      </w:rPr>
    </w:lvl>
    <w:lvl w:ilvl="7" w:tplc="95382A88">
      <w:numFmt w:val="bullet"/>
      <w:lvlText w:val="•"/>
      <w:lvlJc w:val="left"/>
      <w:pPr>
        <w:ind w:left="7717" w:hanging="360"/>
      </w:pPr>
      <w:rPr>
        <w:rFonts w:hint="default"/>
        <w:lang w:val="lv-LV" w:eastAsia="lv-LV" w:bidi="lv-LV"/>
      </w:rPr>
    </w:lvl>
    <w:lvl w:ilvl="8" w:tplc="2742668E">
      <w:numFmt w:val="bullet"/>
      <w:lvlText w:val="•"/>
      <w:lvlJc w:val="left"/>
      <w:pPr>
        <w:ind w:left="8793" w:hanging="360"/>
      </w:pPr>
      <w:rPr>
        <w:rFonts w:hint="default"/>
        <w:lang w:val="lv-LV" w:eastAsia="lv-LV" w:bidi="lv-LV"/>
      </w:rPr>
    </w:lvl>
  </w:abstractNum>
  <w:abstractNum w:abstractNumId="22" w15:restartNumberingAfterBreak="0">
    <w:nsid w:val="688044C1"/>
    <w:multiLevelType w:val="hybridMultilevel"/>
    <w:tmpl w:val="41FCE4B6"/>
    <w:lvl w:ilvl="0" w:tplc="4964FF0E">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88D2E9E"/>
    <w:multiLevelType w:val="hybridMultilevel"/>
    <w:tmpl w:val="1C66DA54"/>
    <w:lvl w:ilvl="0" w:tplc="6EE49292">
      <w:start w:val="1"/>
      <w:numFmt w:val="decimal"/>
      <w:lvlText w:val="%1."/>
      <w:lvlJc w:val="left"/>
      <w:pPr>
        <w:ind w:left="107" w:hanging="170"/>
      </w:pPr>
      <w:rPr>
        <w:rFonts w:ascii="Tahoma" w:eastAsia="Tahoma" w:hAnsi="Tahoma" w:cs="Tahoma" w:hint="default"/>
        <w:spacing w:val="-1"/>
        <w:w w:val="99"/>
        <w:sz w:val="18"/>
        <w:szCs w:val="18"/>
        <w:lang w:val="lv-LV" w:eastAsia="lv-LV" w:bidi="lv-LV"/>
      </w:rPr>
    </w:lvl>
    <w:lvl w:ilvl="1" w:tplc="63B0CF96">
      <w:numFmt w:val="bullet"/>
      <w:lvlText w:val="•"/>
      <w:lvlJc w:val="left"/>
      <w:pPr>
        <w:ind w:left="526" w:hanging="170"/>
      </w:pPr>
      <w:rPr>
        <w:rFonts w:hint="default"/>
        <w:lang w:val="lv-LV" w:eastAsia="lv-LV" w:bidi="lv-LV"/>
      </w:rPr>
    </w:lvl>
    <w:lvl w:ilvl="2" w:tplc="66FA24BA">
      <w:numFmt w:val="bullet"/>
      <w:lvlText w:val="•"/>
      <w:lvlJc w:val="left"/>
      <w:pPr>
        <w:ind w:left="952" w:hanging="170"/>
      </w:pPr>
      <w:rPr>
        <w:rFonts w:hint="default"/>
        <w:lang w:val="lv-LV" w:eastAsia="lv-LV" w:bidi="lv-LV"/>
      </w:rPr>
    </w:lvl>
    <w:lvl w:ilvl="3" w:tplc="537073F0">
      <w:numFmt w:val="bullet"/>
      <w:lvlText w:val="•"/>
      <w:lvlJc w:val="left"/>
      <w:pPr>
        <w:ind w:left="1378" w:hanging="170"/>
      </w:pPr>
      <w:rPr>
        <w:rFonts w:hint="default"/>
        <w:lang w:val="lv-LV" w:eastAsia="lv-LV" w:bidi="lv-LV"/>
      </w:rPr>
    </w:lvl>
    <w:lvl w:ilvl="4" w:tplc="3258A9D2">
      <w:numFmt w:val="bullet"/>
      <w:lvlText w:val="•"/>
      <w:lvlJc w:val="left"/>
      <w:pPr>
        <w:ind w:left="1805" w:hanging="170"/>
      </w:pPr>
      <w:rPr>
        <w:rFonts w:hint="default"/>
        <w:lang w:val="lv-LV" w:eastAsia="lv-LV" w:bidi="lv-LV"/>
      </w:rPr>
    </w:lvl>
    <w:lvl w:ilvl="5" w:tplc="793EE42C">
      <w:numFmt w:val="bullet"/>
      <w:lvlText w:val="•"/>
      <w:lvlJc w:val="left"/>
      <w:pPr>
        <w:ind w:left="2231" w:hanging="170"/>
      </w:pPr>
      <w:rPr>
        <w:rFonts w:hint="default"/>
        <w:lang w:val="lv-LV" w:eastAsia="lv-LV" w:bidi="lv-LV"/>
      </w:rPr>
    </w:lvl>
    <w:lvl w:ilvl="6" w:tplc="EAF6A66E">
      <w:numFmt w:val="bullet"/>
      <w:lvlText w:val="•"/>
      <w:lvlJc w:val="left"/>
      <w:pPr>
        <w:ind w:left="2657" w:hanging="170"/>
      </w:pPr>
      <w:rPr>
        <w:rFonts w:hint="default"/>
        <w:lang w:val="lv-LV" w:eastAsia="lv-LV" w:bidi="lv-LV"/>
      </w:rPr>
    </w:lvl>
    <w:lvl w:ilvl="7" w:tplc="7E10D00A">
      <w:numFmt w:val="bullet"/>
      <w:lvlText w:val="•"/>
      <w:lvlJc w:val="left"/>
      <w:pPr>
        <w:ind w:left="3084" w:hanging="170"/>
      </w:pPr>
      <w:rPr>
        <w:rFonts w:hint="default"/>
        <w:lang w:val="lv-LV" w:eastAsia="lv-LV" w:bidi="lv-LV"/>
      </w:rPr>
    </w:lvl>
    <w:lvl w:ilvl="8" w:tplc="A828A78E">
      <w:numFmt w:val="bullet"/>
      <w:lvlText w:val="•"/>
      <w:lvlJc w:val="left"/>
      <w:pPr>
        <w:ind w:left="3510" w:hanging="170"/>
      </w:pPr>
      <w:rPr>
        <w:rFonts w:hint="default"/>
        <w:lang w:val="lv-LV" w:eastAsia="lv-LV" w:bidi="lv-LV"/>
      </w:rPr>
    </w:lvl>
  </w:abstractNum>
  <w:abstractNum w:abstractNumId="24" w15:restartNumberingAfterBreak="0">
    <w:nsid w:val="68FA07F6"/>
    <w:multiLevelType w:val="hybridMultilevel"/>
    <w:tmpl w:val="2526AF5C"/>
    <w:lvl w:ilvl="0" w:tplc="137E3FE2">
      <w:numFmt w:val="bullet"/>
      <w:lvlText w:val=""/>
      <w:lvlJc w:val="left"/>
      <w:pPr>
        <w:ind w:left="1258" w:hanging="360"/>
      </w:pPr>
      <w:rPr>
        <w:rFonts w:ascii="Symbol" w:eastAsia="Symbol" w:hAnsi="Symbol" w:cs="Symbol" w:hint="default"/>
        <w:w w:val="99"/>
        <w:sz w:val="20"/>
        <w:szCs w:val="20"/>
        <w:lang w:val="lv-LV" w:eastAsia="lv-LV" w:bidi="lv-LV"/>
      </w:rPr>
    </w:lvl>
    <w:lvl w:ilvl="1" w:tplc="475AA834">
      <w:numFmt w:val="bullet"/>
      <w:lvlText w:val="•"/>
      <w:lvlJc w:val="left"/>
      <w:pPr>
        <w:ind w:left="2228" w:hanging="360"/>
      </w:pPr>
      <w:rPr>
        <w:rFonts w:hint="default"/>
        <w:lang w:val="lv-LV" w:eastAsia="lv-LV" w:bidi="lv-LV"/>
      </w:rPr>
    </w:lvl>
    <w:lvl w:ilvl="2" w:tplc="596268DE">
      <w:numFmt w:val="bullet"/>
      <w:lvlText w:val="•"/>
      <w:lvlJc w:val="left"/>
      <w:pPr>
        <w:ind w:left="3197" w:hanging="360"/>
      </w:pPr>
      <w:rPr>
        <w:rFonts w:hint="default"/>
        <w:lang w:val="lv-LV" w:eastAsia="lv-LV" w:bidi="lv-LV"/>
      </w:rPr>
    </w:lvl>
    <w:lvl w:ilvl="3" w:tplc="9F62EBA4">
      <w:numFmt w:val="bullet"/>
      <w:lvlText w:val="•"/>
      <w:lvlJc w:val="left"/>
      <w:pPr>
        <w:ind w:left="4165" w:hanging="360"/>
      </w:pPr>
      <w:rPr>
        <w:rFonts w:hint="default"/>
        <w:lang w:val="lv-LV" w:eastAsia="lv-LV" w:bidi="lv-LV"/>
      </w:rPr>
    </w:lvl>
    <w:lvl w:ilvl="4" w:tplc="B706EA58">
      <w:numFmt w:val="bullet"/>
      <w:lvlText w:val="•"/>
      <w:lvlJc w:val="left"/>
      <w:pPr>
        <w:ind w:left="5134" w:hanging="360"/>
      </w:pPr>
      <w:rPr>
        <w:rFonts w:hint="default"/>
        <w:lang w:val="lv-LV" w:eastAsia="lv-LV" w:bidi="lv-LV"/>
      </w:rPr>
    </w:lvl>
    <w:lvl w:ilvl="5" w:tplc="ED2E9A52">
      <w:numFmt w:val="bullet"/>
      <w:lvlText w:val="•"/>
      <w:lvlJc w:val="left"/>
      <w:pPr>
        <w:ind w:left="6103" w:hanging="360"/>
      </w:pPr>
      <w:rPr>
        <w:rFonts w:hint="default"/>
        <w:lang w:val="lv-LV" w:eastAsia="lv-LV" w:bidi="lv-LV"/>
      </w:rPr>
    </w:lvl>
    <w:lvl w:ilvl="6" w:tplc="B8CAB21E">
      <w:numFmt w:val="bullet"/>
      <w:lvlText w:val="•"/>
      <w:lvlJc w:val="left"/>
      <w:pPr>
        <w:ind w:left="7071" w:hanging="360"/>
      </w:pPr>
      <w:rPr>
        <w:rFonts w:hint="default"/>
        <w:lang w:val="lv-LV" w:eastAsia="lv-LV" w:bidi="lv-LV"/>
      </w:rPr>
    </w:lvl>
    <w:lvl w:ilvl="7" w:tplc="D7F097C4">
      <w:numFmt w:val="bullet"/>
      <w:lvlText w:val="•"/>
      <w:lvlJc w:val="left"/>
      <w:pPr>
        <w:ind w:left="8040" w:hanging="360"/>
      </w:pPr>
      <w:rPr>
        <w:rFonts w:hint="default"/>
        <w:lang w:val="lv-LV" w:eastAsia="lv-LV" w:bidi="lv-LV"/>
      </w:rPr>
    </w:lvl>
    <w:lvl w:ilvl="8" w:tplc="A3822498">
      <w:numFmt w:val="bullet"/>
      <w:lvlText w:val="•"/>
      <w:lvlJc w:val="left"/>
      <w:pPr>
        <w:ind w:left="9009" w:hanging="360"/>
      </w:pPr>
      <w:rPr>
        <w:rFonts w:hint="default"/>
        <w:lang w:val="lv-LV" w:eastAsia="lv-LV" w:bidi="lv-LV"/>
      </w:rPr>
    </w:lvl>
  </w:abstractNum>
  <w:abstractNum w:abstractNumId="25" w15:restartNumberingAfterBreak="0">
    <w:nsid w:val="6BBA06AC"/>
    <w:multiLevelType w:val="hybridMultilevel"/>
    <w:tmpl w:val="B0FAE5B4"/>
    <w:lvl w:ilvl="0" w:tplc="04260001">
      <w:start w:val="1"/>
      <w:numFmt w:val="bullet"/>
      <w:lvlText w:val=""/>
      <w:lvlJc w:val="left"/>
      <w:pPr>
        <w:ind w:left="855" w:hanging="135"/>
      </w:pPr>
      <w:rPr>
        <w:rFonts w:ascii="Symbol" w:hAnsi="Symbol" w:hint="default"/>
        <w:w w:val="99"/>
        <w:sz w:val="20"/>
        <w:szCs w:val="20"/>
        <w:lang w:val="lv-LV" w:eastAsia="lv-LV" w:bidi="lv-LV"/>
      </w:rPr>
    </w:lvl>
    <w:lvl w:ilvl="1" w:tplc="A86EF782">
      <w:numFmt w:val="bullet"/>
      <w:lvlText w:val=""/>
      <w:lvlJc w:val="left"/>
      <w:pPr>
        <w:ind w:left="1440" w:hanging="360"/>
      </w:pPr>
      <w:rPr>
        <w:rFonts w:ascii="Symbol" w:eastAsia="Symbol" w:hAnsi="Symbol" w:cs="Symbol" w:hint="default"/>
        <w:w w:val="99"/>
        <w:sz w:val="20"/>
        <w:szCs w:val="20"/>
        <w:lang w:val="lv-LV" w:eastAsia="lv-LV" w:bidi="lv-LV"/>
      </w:rPr>
    </w:lvl>
    <w:lvl w:ilvl="2" w:tplc="D200F2FA">
      <w:numFmt w:val="bullet"/>
      <w:lvlText w:val="•"/>
      <w:lvlJc w:val="left"/>
      <w:pPr>
        <w:ind w:left="2518" w:hanging="360"/>
      </w:pPr>
      <w:rPr>
        <w:rFonts w:hint="default"/>
        <w:lang w:val="lv-LV" w:eastAsia="lv-LV" w:bidi="lv-LV"/>
      </w:rPr>
    </w:lvl>
    <w:lvl w:ilvl="3" w:tplc="F120F256">
      <w:numFmt w:val="bullet"/>
      <w:lvlText w:val="•"/>
      <w:lvlJc w:val="left"/>
      <w:pPr>
        <w:ind w:left="3594" w:hanging="360"/>
      </w:pPr>
      <w:rPr>
        <w:rFonts w:hint="default"/>
        <w:lang w:val="lv-LV" w:eastAsia="lv-LV" w:bidi="lv-LV"/>
      </w:rPr>
    </w:lvl>
    <w:lvl w:ilvl="4" w:tplc="6F220132">
      <w:numFmt w:val="bullet"/>
      <w:lvlText w:val="•"/>
      <w:lvlJc w:val="left"/>
      <w:pPr>
        <w:ind w:left="4670" w:hanging="360"/>
      </w:pPr>
      <w:rPr>
        <w:rFonts w:hint="default"/>
        <w:lang w:val="lv-LV" w:eastAsia="lv-LV" w:bidi="lv-LV"/>
      </w:rPr>
    </w:lvl>
    <w:lvl w:ilvl="5" w:tplc="56764812">
      <w:numFmt w:val="bullet"/>
      <w:lvlText w:val="•"/>
      <w:lvlJc w:val="left"/>
      <w:pPr>
        <w:ind w:left="5747" w:hanging="360"/>
      </w:pPr>
      <w:rPr>
        <w:rFonts w:hint="default"/>
        <w:lang w:val="lv-LV" w:eastAsia="lv-LV" w:bidi="lv-LV"/>
      </w:rPr>
    </w:lvl>
    <w:lvl w:ilvl="6" w:tplc="4B266754">
      <w:numFmt w:val="bullet"/>
      <w:lvlText w:val="•"/>
      <w:lvlJc w:val="left"/>
      <w:pPr>
        <w:ind w:left="6823" w:hanging="360"/>
      </w:pPr>
      <w:rPr>
        <w:rFonts w:hint="default"/>
        <w:lang w:val="lv-LV" w:eastAsia="lv-LV" w:bidi="lv-LV"/>
      </w:rPr>
    </w:lvl>
    <w:lvl w:ilvl="7" w:tplc="A0E26DBC">
      <w:numFmt w:val="bullet"/>
      <w:lvlText w:val="•"/>
      <w:lvlJc w:val="left"/>
      <w:pPr>
        <w:ind w:left="7899" w:hanging="360"/>
      </w:pPr>
      <w:rPr>
        <w:rFonts w:hint="default"/>
        <w:lang w:val="lv-LV" w:eastAsia="lv-LV" w:bidi="lv-LV"/>
      </w:rPr>
    </w:lvl>
    <w:lvl w:ilvl="8" w:tplc="30BCF874">
      <w:numFmt w:val="bullet"/>
      <w:lvlText w:val="•"/>
      <w:lvlJc w:val="left"/>
      <w:pPr>
        <w:ind w:left="8975" w:hanging="360"/>
      </w:pPr>
      <w:rPr>
        <w:rFonts w:hint="default"/>
        <w:lang w:val="lv-LV" w:eastAsia="lv-LV" w:bidi="lv-LV"/>
      </w:rPr>
    </w:lvl>
  </w:abstractNum>
  <w:abstractNum w:abstractNumId="26" w15:restartNumberingAfterBreak="0">
    <w:nsid w:val="6D703F6E"/>
    <w:multiLevelType w:val="hybridMultilevel"/>
    <w:tmpl w:val="54B28EB0"/>
    <w:lvl w:ilvl="0" w:tplc="657A5E30">
      <w:start w:val="1"/>
      <w:numFmt w:val="decimal"/>
      <w:lvlText w:val="%1."/>
      <w:lvlJc w:val="left"/>
      <w:pPr>
        <w:ind w:left="1465" w:hanging="360"/>
        <w:jc w:val="right"/>
      </w:pPr>
      <w:rPr>
        <w:rFonts w:hint="default"/>
        <w:b/>
        <w:bCs/>
        <w:w w:val="99"/>
        <w:lang w:val="lv-LV" w:eastAsia="lv-LV" w:bidi="lv-LV"/>
      </w:rPr>
    </w:lvl>
    <w:lvl w:ilvl="1" w:tplc="F0BE4E3A">
      <w:numFmt w:val="bullet"/>
      <w:lvlText w:val="•"/>
      <w:lvlJc w:val="left"/>
      <w:pPr>
        <w:ind w:left="2408" w:hanging="360"/>
      </w:pPr>
      <w:rPr>
        <w:rFonts w:hint="default"/>
        <w:lang w:val="lv-LV" w:eastAsia="lv-LV" w:bidi="lv-LV"/>
      </w:rPr>
    </w:lvl>
    <w:lvl w:ilvl="2" w:tplc="5DC60162">
      <w:numFmt w:val="bullet"/>
      <w:lvlText w:val="•"/>
      <w:lvlJc w:val="left"/>
      <w:pPr>
        <w:ind w:left="3357" w:hanging="360"/>
      </w:pPr>
      <w:rPr>
        <w:rFonts w:hint="default"/>
        <w:lang w:val="lv-LV" w:eastAsia="lv-LV" w:bidi="lv-LV"/>
      </w:rPr>
    </w:lvl>
    <w:lvl w:ilvl="3" w:tplc="701A2E88">
      <w:numFmt w:val="bullet"/>
      <w:lvlText w:val="•"/>
      <w:lvlJc w:val="left"/>
      <w:pPr>
        <w:ind w:left="4305" w:hanging="360"/>
      </w:pPr>
      <w:rPr>
        <w:rFonts w:hint="default"/>
        <w:lang w:val="lv-LV" w:eastAsia="lv-LV" w:bidi="lv-LV"/>
      </w:rPr>
    </w:lvl>
    <w:lvl w:ilvl="4" w:tplc="90D0E422">
      <w:numFmt w:val="bullet"/>
      <w:lvlText w:val="•"/>
      <w:lvlJc w:val="left"/>
      <w:pPr>
        <w:ind w:left="5254" w:hanging="360"/>
      </w:pPr>
      <w:rPr>
        <w:rFonts w:hint="default"/>
        <w:lang w:val="lv-LV" w:eastAsia="lv-LV" w:bidi="lv-LV"/>
      </w:rPr>
    </w:lvl>
    <w:lvl w:ilvl="5" w:tplc="67B63D88">
      <w:numFmt w:val="bullet"/>
      <w:lvlText w:val="•"/>
      <w:lvlJc w:val="left"/>
      <w:pPr>
        <w:ind w:left="6203" w:hanging="360"/>
      </w:pPr>
      <w:rPr>
        <w:rFonts w:hint="default"/>
        <w:lang w:val="lv-LV" w:eastAsia="lv-LV" w:bidi="lv-LV"/>
      </w:rPr>
    </w:lvl>
    <w:lvl w:ilvl="6" w:tplc="DB38AD0E">
      <w:numFmt w:val="bullet"/>
      <w:lvlText w:val="•"/>
      <w:lvlJc w:val="left"/>
      <w:pPr>
        <w:ind w:left="7151" w:hanging="360"/>
      </w:pPr>
      <w:rPr>
        <w:rFonts w:hint="default"/>
        <w:lang w:val="lv-LV" w:eastAsia="lv-LV" w:bidi="lv-LV"/>
      </w:rPr>
    </w:lvl>
    <w:lvl w:ilvl="7" w:tplc="A2DEA068">
      <w:numFmt w:val="bullet"/>
      <w:lvlText w:val="•"/>
      <w:lvlJc w:val="left"/>
      <w:pPr>
        <w:ind w:left="8100" w:hanging="360"/>
      </w:pPr>
      <w:rPr>
        <w:rFonts w:hint="default"/>
        <w:lang w:val="lv-LV" w:eastAsia="lv-LV" w:bidi="lv-LV"/>
      </w:rPr>
    </w:lvl>
    <w:lvl w:ilvl="8" w:tplc="53F0A952">
      <w:numFmt w:val="bullet"/>
      <w:lvlText w:val="•"/>
      <w:lvlJc w:val="left"/>
      <w:pPr>
        <w:ind w:left="9049" w:hanging="360"/>
      </w:pPr>
      <w:rPr>
        <w:rFonts w:hint="default"/>
        <w:lang w:val="lv-LV" w:eastAsia="lv-LV" w:bidi="lv-LV"/>
      </w:rPr>
    </w:lvl>
  </w:abstractNum>
  <w:abstractNum w:abstractNumId="27" w15:restartNumberingAfterBreak="0">
    <w:nsid w:val="70023EDE"/>
    <w:multiLevelType w:val="hybridMultilevel"/>
    <w:tmpl w:val="F288DD62"/>
    <w:lvl w:ilvl="0" w:tplc="7E249A72">
      <w:start w:val="9"/>
      <w:numFmt w:val="decimal"/>
      <w:lvlText w:val="%1."/>
      <w:lvlJc w:val="left"/>
      <w:pPr>
        <w:ind w:left="1105" w:hanging="360"/>
        <w:jc w:val="right"/>
      </w:pPr>
      <w:rPr>
        <w:rFonts w:hint="default"/>
        <w:b/>
        <w:bCs/>
        <w:w w:val="99"/>
        <w:lang w:val="lv-LV" w:eastAsia="lv-LV" w:bidi="lv-LV"/>
      </w:rPr>
    </w:lvl>
    <w:lvl w:ilvl="1" w:tplc="82E65B36">
      <w:numFmt w:val="bullet"/>
      <w:lvlText w:val=""/>
      <w:lvlJc w:val="left"/>
      <w:pPr>
        <w:ind w:left="1618" w:hanging="360"/>
      </w:pPr>
      <w:rPr>
        <w:rFonts w:ascii="Symbol" w:eastAsia="Symbol" w:hAnsi="Symbol" w:cs="Symbol" w:hint="default"/>
        <w:w w:val="99"/>
        <w:sz w:val="20"/>
        <w:szCs w:val="20"/>
        <w:lang w:val="lv-LV" w:eastAsia="lv-LV" w:bidi="lv-LV"/>
      </w:rPr>
    </w:lvl>
    <w:lvl w:ilvl="2" w:tplc="AF1A1344">
      <w:numFmt w:val="bullet"/>
      <w:lvlText w:val="•"/>
      <w:lvlJc w:val="left"/>
      <w:pPr>
        <w:ind w:left="2656" w:hanging="360"/>
      </w:pPr>
      <w:rPr>
        <w:rFonts w:hint="default"/>
        <w:lang w:val="lv-LV" w:eastAsia="lv-LV" w:bidi="lv-LV"/>
      </w:rPr>
    </w:lvl>
    <w:lvl w:ilvl="3" w:tplc="5598FD76">
      <w:numFmt w:val="bullet"/>
      <w:lvlText w:val="•"/>
      <w:lvlJc w:val="left"/>
      <w:pPr>
        <w:ind w:left="3692" w:hanging="360"/>
      </w:pPr>
      <w:rPr>
        <w:rFonts w:hint="default"/>
        <w:lang w:val="lv-LV" w:eastAsia="lv-LV" w:bidi="lv-LV"/>
      </w:rPr>
    </w:lvl>
    <w:lvl w:ilvl="4" w:tplc="2B8E64D0">
      <w:numFmt w:val="bullet"/>
      <w:lvlText w:val="•"/>
      <w:lvlJc w:val="left"/>
      <w:pPr>
        <w:ind w:left="4728" w:hanging="360"/>
      </w:pPr>
      <w:rPr>
        <w:rFonts w:hint="default"/>
        <w:lang w:val="lv-LV" w:eastAsia="lv-LV" w:bidi="lv-LV"/>
      </w:rPr>
    </w:lvl>
    <w:lvl w:ilvl="5" w:tplc="0F3A6A3A">
      <w:numFmt w:val="bullet"/>
      <w:lvlText w:val="•"/>
      <w:lvlJc w:val="left"/>
      <w:pPr>
        <w:ind w:left="5765" w:hanging="360"/>
      </w:pPr>
      <w:rPr>
        <w:rFonts w:hint="default"/>
        <w:lang w:val="lv-LV" w:eastAsia="lv-LV" w:bidi="lv-LV"/>
      </w:rPr>
    </w:lvl>
    <w:lvl w:ilvl="6" w:tplc="BAF86D1E">
      <w:numFmt w:val="bullet"/>
      <w:lvlText w:val="•"/>
      <w:lvlJc w:val="left"/>
      <w:pPr>
        <w:ind w:left="6801" w:hanging="360"/>
      </w:pPr>
      <w:rPr>
        <w:rFonts w:hint="default"/>
        <w:lang w:val="lv-LV" w:eastAsia="lv-LV" w:bidi="lv-LV"/>
      </w:rPr>
    </w:lvl>
    <w:lvl w:ilvl="7" w:tplc="9EACD4B6">
      <w:numFmt w:val="bullet"/>
      <w:lvlText w:val="•"/>
      <w:lvlJc w:val="left"/>
      <w:pPr>
        <w:ind w:left="7837" w:hanging="360"/>
      </w:pPr>
      <w:rPr>
        <w:rFonts w:hint="default"/>
        <w:lang w:val="lv-LV" w:eastAsia="lv-LV" w:bidi="lv-LV"/>
      </w:rPr>
    </w:lvl>
    <w:lvl w:ilvl="8" w:tplc="F69203E6">
      <w:numFmt w:val="bullet"/>
      <w:lvlText w:val="•"/>
      <w:lvlJc w:val="left"/>
      <w:pPr>
        <w:ind w:left="8873" w:hanging="360"/>
      </w:pPr>
      <w:rPr>
        <w:rFonts w:hint="default"/>
        <w:lang w:val="lv-LV" w:eastAsia="lv-LV" w:bidi="lv-LV"/>
      </w:rPr>
    </w:lvl>
  </w:abstractNum>
  <w:abstractNum w:abstractNumId="28" w15:restartNumberingAfterBreak="0">
    <w:nsid w:val="703B482E"/>
    <w:multiLevelType w:val="hybridMultilevel"/>
    <w:tmpl w:val="C7663C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0B0713"/>
    <w:multiLevelType w:val="hybridMultilevel"/>
    <w:tmpl w:val="3FAE756E"/>
    <w:lvl w:ilvl="0" w:tplc="97D2CCFA">
      <w:numFmt w:val="bullet"/>
      <w:lvlText w:val=""/>
      <w:lvlJc w:val="left"/>
      <w:pPr>
        <w:ind w:left="1258" w:hanging="360"/>
      </w:pPr>
      <w:rPr>
        <w:rFonts w:ascii="Symbol" w:eastAsia="Symbol" w:hAnsi="Symbol" w:cs="Symbol" w:hint="default"/>
        <w:w w:val="99"/>
        <w:sz w:val="20"/>
        <w:szCs w:val="20"/>
        <w:lang w:val="lv-LV" w:eastAsia="lv-LV" w:bidi="lv-LV"/>
      </w:rPr>
    </w:lvl>
    <w:lvl w:ilvl="1" w:tplc="2382AAA6">
      <w:numFmt w:val="bullet"/>
      <w:lvlText w:val="•"/>
      <w:lvlJc w:val="left"/>
      <w:pPr>
        <w:ind w:left="2228" w:hanging="360"/>
      </w:pPr>
      <w:rPr>
        <w:rFonts w:hint="default"/>
        <w:lang w:val="lv-LV" w:eastAsia="lv-LV" w:bidi="lv-LV"/>
      </w:rPr>
    </w:lvl>
    <w:lvl w:ilvl="2" w:tplc="34DC6CD6">
      <w:numFmt w:val="bullet"/>
      <w:lvlText w:val="•"/>
      <w:lvlJc w:val="left"/>
      <w:pPr>
        <w:ind w:left="3197" w:hanging="360"/>
      </w:pPr>
      <w:rPr>
        <w:rFonts w:hint="default"/>
        <w:lang w:val="lv-LV" w:eastAsia="lv-LV" w:bidi="lv-LV"/>
      </w:rPr>
    </w:lvl>
    <w:lvl w:ilvl="3" w:tplc="C838B3FC">
      <w:numFmt w:val="bullet"/>
      <w:lvlText w:val="•"/>
      <w:lvlJc w:val="left"/>
      <w:pPr>
        <w:ind w:left="4165" w:hanging="360"/>
      </w:pPr>
      <w:rPr>
        <w:rFonts w:hint="default"/>
        <w:lang w:val="lv-LV" w:eastAsia="lv-LV" w:bidi="lv-LV"/>
      </w:rPr>
    </w:lvl>
    <w:lvl w:ilvl="4" w:tplc="7F0C7284">
      <w:numFmt w:val="bullet"/>
      <w:lvlText w:val="•"/>
      <w:lvlJc w:val="left"/>
      <w:pPr>
        <w:ind w:left="5134" w:hanging="360"/>
      </w:pPr>
      <w:rPr>
        <w:rFonts w:hint="default"/>
        <w:lang w:val="lv-LV" w:eastAsia="lv-LV" w:bidi="lv-LV"/>
      </w:rPr>
    </w:lvl>
    <w:lvl w:ilvl="5" w:tplc="C80A9DEC">
      <w:numFmt w:val="bullet"/>
      <w:lvlText w:val="•"/>
      <w:lvlJc w:val="left"/>
      <w:pPr>
        <w:ind w:left="6103" w:hanging="360"/>
      </w:pPr>
      <w:rPr>
        <w:rFonts w:hint="default"/>
        <w:lang w:val="lv-LV" w:eastAsia="lv-LV" w:bidi="lv-LV"/>
      </w:rPr>
    </w:lvl>
    <w:lvl w:ilvl="6" w:tplc="16D8C978">
      <w:numFmt w:val="bullet"/>
      <w:lvlText w:val="•"/>
      <w:lvlJc w:val="left"/>
      <w:pPr>
        <w:ind w:left="7071" w:hanging="360"/>
      </w:pPr>
      <w:rPr>
        <w:rFonts w:hint="default"/>
        <w:lang w:val="lv-LV" w:eastAsia="lv-LV" w:bidi="lv-LV"/>
      </w:rPr>
    </w:lvl>
    <w:lvl w:ilvl="7" w:tplc="9746EE20">
      <w:numFmt w:val="bullet"/>
      <w:lvlText w:val="•"/>
      <w:lvlJc w:val="left"/>
      <w:pPr>
        <w:ind w:left="8040" w:hanging="360"/>
      </w:pPr>
      <w:rPr>
        <w:rFonts w:hint="default"/>
        <w:lang w:val="lv-LV" w:eastAsia="lv-LV" w:bidi="lv-LV"/>
      </w:rPr>
    </w:lvl>
    <w:lvl w:ilvl="8" w:tplc="D46A8604">
      <w:numFmt w:val="bullet"/>
      <w:lvlText w:val="•"/>
      <w:lvlJc w:val="left"/>
      <w:pPr>
        <w:ind w:left="9009" w:hanging="360"/>
      </w:pPr>
      <w:rPr>
        <w:rFonts w:hint="default"/>
        <w:lang w:val="lv-LV" w:eastAsia="lv-LV" w:bidi="lv-LV"/>
      </w:rPr>
    </w:lvl>
  </w:abstractNum>
  <w:abstractNum w:abstractNumId="30" w15:restartNumberingAfterBreak="0">
    <w:nsid w:val="72B022E9"/>
    <w:multiLevelType w:val="hybridMultilevel"/>
    <w:tmpl w:val="DEF84A16"/>
    <w:lvl w:ilvl="0" w:tplc="31086474">
      <w:start w:val="5"/>
      <w:numFmt w:val="decimal"/>
      <w:lvlText w:val="%1."/>
      <w:lvlJc w:val="left"/>
      <w:pPr>
        <w:ind w:left="1105" w:hanging="567"/>
      </w:pPr>
      <w:rPr>
        <w:rFonts w:ascii="Tahoma" w:eastAsia="Tahoma" w:hAnsi="Tahoma" w:cs="Tahoma" w:hint="default"/>
        <w:b/>
        <w:bCs/>
        <w:color w:val="630000"/>
        <w:w w:val="99"/>
        <w:sz w:val="20"/>
        <w:szCs w:val="20"/>
        <w:lang w:val="lv-LV" w:eastAsia="lv-LV" w:bidi="lv-LV"/>
      </w:rPr>
    </w:lvl>
    <w:lvl w:ilvl="1" w:tplc="83D028A8">
      <w:start w:val="1"/>
      <w:numFmt w:val="decimal"/>
      <w:lvlText w:val="%2."/>
      <w:lvlJc w:val="left"/>
      <w:pPr>
        <w:ind w:left="1258" w:hanging="360"/>
      </w:pPr>
      <w:rPr>
        <w:rFonts w:ascii="Times New Roman" w:eastAsia="Tahoma" w:hAnsi="Times New Roman" w:cs="Times New Roman" w:hint="default"/>
        <w:spacing w:val="-1"/>
        <w:w w:val="99"/>
        <w:sz w:val="24"/>
        <w:szCs w:val="24"/>
        <w:lang w:val="lv-LV" w:eastAsia="lv-LV" w:bidi="lv-LV"/>
      </w:rPr>
    </w:lvl>
    <w:lvl w:ilvl="2" w:tplc="9F225158">
      <w:numFmt w:val="bullet"/>
      <w:lvlText w:val="•"/>
      <w:lvlJc w:val="left"/>
      <w:pPr>
        <w:ind w:left="2336" w:hanging="360"/>
      </w:pPr>
      <w:rPr>
        <w:rFonts w:hint="default"/>
        <w:lang w:val="lv-LV" w:eastAsia="lv-LV" w:bidi="lv-LV"/>
      </w:rPr>
    </w:lvl>
    <w:lvl w:ilvl="3" w:tplc="332C7780">
      <w:numFmt w:val="bullet"/>
      <w:lvlText w:val="•"/>
      <w:lvlJc w:val="left"/>
      <w:pPr>
        <w:ind w:left="3412" w:hanging="360"/>
      </w:pPr>
      <w:rPr>
        <w:rFonts w:hint="default"/>
        <w:lang w:val="lv-LV" w:eastAsia="lv-LV" w:bidi="lv-LV"/>
      </w:rPr>
    </w:lvl>
    <w:lvl w:ilvl="4" w:tplc="EBF25686">
      <w:numFmt w:val="bullet"/>
      <w:lvlText w:val="•"/>
      <w:lvlJc w:val="left"/>
      <w:pPr>
        <w:ind w:left="4488" w:hanging="360"/>
      </w:pPr>
      <w:rPr>
        <w:rFonts w:hint="default"/>
        <w:lang w:val="lv-LV" w:eastAsia="lv-LV" w:bidi="lv-LV"/>
      </w:rPr>
    </w:lvl>
    <w:lvl w:ilvl="5" w:tplc="C1686D2E">
      <w:numFmt w:val="bullet"/>
      <w:lvlText w:val="•"/>
      <w:lvlJc w:val="left"/>
      <w:pPr>
        <w:ind w:left="5565" w:hanging="360"/>
      </w:pPr>
      <w:rPr>
        <w:rFonts w:hint="default"/>
        <w:lang w:val="lv-LV" w:eastAsia="lv-LV" w:bidi="lv-LV"/>
      </w:rPr>
    </w:lvl>
    <w:lvl w:ilvl="6" w:tplc="E39433C0">
      <w:numFmt w:val="bullet"/>
      <w:lvlText w:val="•"/>
      <w:lvlJc w:val="left"/>
      <w:pPr>
        <w:ind w:left="6641" w:hanging="360"/>
      </w:pPr>
      <w:rPr>
        <w:rFonts w:hint="default"/>
        <w:lang w:val="lv-LV" w:eastAsia="lv-LV" w:bidi="lv-LV"/>
      </w:rPr>
    </w:lvl>
    <w:lvl w:ilvl="7" w:tplc="B3068396">
      <w:numFmt w:val="bullet"/>
      <w:lvlText w:val="•"/>
      <w:lvlJc w:val="left"/>
      <w:pPr>
        <w:ind w:left="7717" w:hanging="360"/>
      </w:pPr>
      <w:rPr>
        <w:rFonts w:hint="default"/>
        <w:lang w:val="lv-LV" w:eastAsia="lv-LV" w:bidi="lv-LV"/>
      </w:rPr>
    </w:lvl>
    <w:lvl w:ilvl="8" w:tplc="B78AA260">
      <w:numFmt w:val="bullet"/>
      <w:lvlText w:val="•"/>
      <w:lvlJc w:val="left"/>
      <w:pPr>
        <w:ind w:left="8793" w:hanging="360"/>
      </w:pPr>
      <w:rPr>
        <w:rFonts w:hint="default"/>
        <w:lang w:val="lv-LV" w:eastAsia="lv-LV" w:bidi="lv-LV"/>
      </w:rPr>
    </w:lvl>
  </w:abstractNum>
  <w:abstractNum w:abstractNumId="31" w15:restartNumberingAfterBreak="0">
    <w:nsid w:val="744C58FE"/>
    <w:multiLevelType w:val="hybridMultilevel"/>
    <w:tmpl w:val="420405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896085"/>
    <w:multiLevelType w:val="hybridMultilevel"/>
    <w:tmpl w:val="166454E2"/>
    <w:lvl w:ilvl="0" w:tplc="F2369538">
      <w:start w:val="6"/>
      <w:numFmt w:val="decimal"/>
      <w:lvlText w:val="%1"/>
      <w:lvlJc w:val="left"/>
      <w:pPr>
        <w:ind w:left="680" w:hanging="142"/>
      </w:pPr>
      <w:rPr>
        <w:rFonts w:hint="default"/>
        <w:w w:val="99"/>
        <w:lang w:val="lv-LV" w:eastAsia="lv-LV" w:bidi="lv-LV"/>
      </w:rPr>
    </w:lvl>
    <w:lvl w:ilvl="1" w:tplc="33B06F32">
      <w:start w:val="1"/>
      <w:numFmt w:val="decimal"/>
      <w:lvlText w:val="%2)"/>
      <w:lvlJc w:val="left"/>
      <w:pPr>
        <w:ind w:left="1258" w:hanging="360"/>
      </w:pPr>
      <w:rPr>
        <w:rFonts w:hint="default"/>
        <w:i/>
        <w:spacing w:val="-1"/>
        <w:w w:val="94"/>
        <w:lang w:val="lv-LV" w:eastAsia="lv-LV" w:bidi="lv-LV"/>
      </w:rPr>
    </w:lvl>
    <w:lvl w:ilvl="2" w:tplc="51BC1BCC">
      <w:numFmt w:val="bullet"/>
      <w:lvlText w:val="•"/>
      <w:lvlJc w:val="left"/>
      <w:pPr>
        <w:ind w:left="2336" w:hanging="360"/>
      </w:pPr>
      <w:rPr>
        <w:rFonts w:hint="default"/>
        <w:lang w:val="lv-LV" w:eastAsia="lv-LV" w:bidi="lv-LV"/>
      </w:rPr>
    </w:lvl>
    <w:lvl w:ilvl="3" w:tplc="BA40E11A">
      <w:numFmt w:val="bullet"/>
      <w:lvlText w:val="•"/>
      <w:lvlJc w:val="left"/>
      <w:pPr>
        <w:ind w:left="3412" w:hanging="360"/>
      </w:pPr>
      <w:rPr>
        <w:rFonts w:hint="default"/>
        <w:lang w:val="lv-LV" w:eastAsia="lv-LV" w:bidi="lv-LV"/>
      </w:rPr>
    </w:lvl>
    <w:lvl w:ilvl="4" w:tplc="2D52FF4A">
      <w:numFmt w:val="bullet"/>
      <w:lvlText w:val="•"/>
      <w:lvlJc w:val="left"/>
      <w:pPr>
        <w:ind w:left="4488" w:hanging="360"/>
      </w:pPr>
      <w:rPr>
        <w:rFonts w:hint="default"/>
        <w:lang w:val="lv-LV" w:eastAsia="lv-LV" w:bidi="lv-LV"/>
      </w:rPr>
    </w:lvl>
    <w:lvl w:ilvl="5" w:tplc="4DE4A55E">
      <w:numFmt w:val="bullet"/>
      <w:lvlText w:val="•"/>
      <w:lvlJc w:val="left"/>
      <w:pPr>
        <w:ind w:left="5565" w:hanging="360"/>
      </w:pPr>
      <w:rPr>
        <w:rFonts w:hint="default"/>
        <w:lang w:val="lv-LV" w:eastAsia="lv-LV" w:bidi="lv-LV"/>
      </w:rPr>
    </w:lvl>
    <w:lvl w:ilvl="6" w:tplc="7CB25FE8">
      <w:numFmt w:val="bullet"/>
      <w:lvlText w:val="•"/>
      <w:lvlJc w:val="left"/>
      <w:pPr>
        <w:ind w:left="6641" w:hanging="360"/>
      </w:pPr>
      <w:rPr>
        <w:rFonts w:hint="default"/>
        <w:lang w:val="lv-LV" w:eastAsia="lv-LV" w:bidi="lv-LV"/>
      </w:rPr>
    </w:lvl>
    <w:lvl w:ilvl="7" w:tplc="9AE4B954">
      <w:numFmt w:val="bullet"/>
      <w:lvlText w:val="•"/>
      <w:lvlJc w:val="left"/>
      <w:pPr>
        <w:ind w:left="7717" w:hanging="360"/>
      </w:pPr>
      <w:rPr>
        <w:rFonts w:hint="default"/>
        <w:lang w:val="lv-LV" w:eastAsia="lv-LV" w:bidi="lv-LV"/>
      </w:rPr>
    </w:lvl>
    <w:lvl w:ilvl="8" w:tplc="5600C806">
      <w:numFmt w:val="bullet"/>
      <w:lvlText w:val="•"/>
      <w:lvlJc w:val="left"/>
      <w:pPr>
        <w:ind w:left="8793" w:hanging="360"/>
      </w:pPr>
      <w:rPr>
        <w:rFonts w:hint="default"/>
        <w:lang w:val="lv-LV" w:eastAsia="lv-LV" w:bidi="lv-LV"/>
      </w:rPr>
    </w:lvl>
  </w:abstractNum>
  <w:abstractNum w:abstractNumId="33" w15:restartNumberingAfterBreak="0">
    <w:nsid w:val="7AC94839"/>
    <w:multiLevelType w:val="hybridMultilevel"/>
    <w:tmpl w:val="8918C9EE"/>
    <w:lvl w:ilvl="0" w:tplc="E8280AC8">
      <w:numFmt w:val="bullet"/>
      <w:lvlText w:val="•"/>
      <w:lvlJc w:val="left"/>
      <w:pPr>
        <w:ind w:left="1571" w:hanging="360"/>
      </w:pPr>
      <w:rPr>
        <w:rFonts w:hint="default"/>
        <w:lang w:val="lv-LV" w:eastAsia="lv-LV" w:bidi="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4" w15:restartNumberingAfterBreak="0">
    <w:nsid w:val="7E0F6A22"/>
    <w:multiLevelType w:val="hybridMultilevel"/>
    <w:tmpl w:val="C428B2BE"/>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num w:numId="1" w16cid:durableId="474106230">
    <w:abstractNumId w:val="15"/>
  </w:num>
  <w:num w:numId="2" w16cid:durableId="1696954736">
    <w:abstractNumId w:val="8"/>
  </w:num>
  <w:num w:numId="3" w16cid:durableId="1190070966">
    <w:abstractNumId w:val="23"/>
  </w:num>
  <w:num w:numId="4" w16cid:durableId="1955400747">
    <w:abstractNumId w:val="11"/>
  </w:num>
  <w:num w:numId="5" w16cid:durableId="1870341169">
    <w:abstractNumId w:val="13"/>
  </w:num>
  <w:num w:numId="6" w16cid:durableId="903297027">
    <w:abstractNumId w:val="16"/>
  </w:num>
  <w:num w:numId="7" w16cid:durableId="366608828">
    <w:abstractNumId w:val="7"/>
  </w:num>
  <w:num w:numId="8" w16cid:durableId="1692297837">
    <w:abstractNumId w:val="29"/>
  </w:num>
  <w:num w:numId="9" w16cid:durableId="1191407811">
    <w:abstractNumId w:val="27"/>
  </w:num>
  <w:num w:numId="10" w16cid:durableId="1705521952">
    <w:abstractNumId w:val="24"/>
  </w:num>
  <w:num w:numId="11" w16cid:durableId="1154226366">
    <w:abstractNumId w:val="10"/>
  </w:num>
  <w:num w:numId="12" w16cid:durableId="1933781200">
    <w:abstractNumId w:val="25"/>
  </w:num>
  <w:num w:numId="13" w16cid:durableId="1650280242">
    <w:abstractNumId w:val="30"/>
  </w:num>
  <w:num w:numId="14" w16cid:durableId="686054686">
    <w:abstractNumId w:val="32"/>
  </w:num>
  <w:num w:numId="15" w16cid:durableId="909846933">
    <w:abstractNumId w:val="21"/>
  </w:num>
  <w:num w:numId="16" w16cid:durableId="248779177">
    <w:abstractNumId w:val="18"/>
  </w:num>
  <w:num w:numId="17" w16cid:durableId="619263201">
    <w:abstractNumId w:val="14"/>
  </w:num>
  <w:num w:numId="18" w16cid:durableId="1746686688">
    <w:abstractNumId w:val="26"/>
  </w:num>
  <w:num w:numId="19" w16cid:durableId="896402237">
    <w:abstractNumId w:val="2"/>
  </w:num>
  <w:num w:numId="20" w16cid:durableId="272519030">
    <w:abstractNumId w:val="5"/>
  </w:num>
  <w:num w:numId="21" w16cid:durableId="686635168">
    <w:abstractNumId w:val="19"/>
  </w:num>
  <w:num w:numId="22" w16cid:durableId="325136312">
    <w:abstractNumId w:val="9"/>
  </w:num>
  <w:num w:numId="23" w16cid:durableId="607007166">
    <w:abstractNumId w:val="34"/>
  </w:num>
  <w:num w:numId="24" w16cid:durableId="790317457">
    <w:abstractNumId w:val="33"/>
  </w:num>
  <w:num w:numId="25" w16cid:durableId="535429867">
    <w:abstractNumId w:val="3"/>
  </w:num>
  <w:num w:numId="26" w16cid:durableId="643656565">
    <w:abstractNumId w:val="6"/>
  </w:num>
  <w:num w:numId="27" w16cid:durableId="728306863">
    <w:abstractNumId w:val="12"/>
  </w:num>
  <w:num w:numId="28" w16cid:durableId="1794975870">
    <w:abstractNumId w:val="31"/>
  </w:num>
  <w:num w:numId="29" w16cid:durableId="7754074">
    <w:abstractNumId w:val="20"/>
  </w:num>
  <w:num w:numId="30" w16cid:durableId="839271015">
    <w:abstractNumId w:val="22"/>
  </w:num>
  <w:num w:numId="31" w16cid:durableId="225650452">
    <w:abstractNumId w:val="28"/>
  </w:num>
  <w:num w:numId="32" w16cid:durableId="1353264194">
    <w:abstractNumId w:val="0"/>
  </w:num>
  <w:num w:numId="33" w16cid:durableId="569312226">
    <w:abstractNumId w:val="1"/>
  </w:num>
  <w:num w:numId="34" w16cid:durableId="1186602545">
    <w:abstractNumId w:val="4"/>
  </w:num>
  <w:num w:numId="35" w16cid:durableId="489639035">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2A"/>
    <w:rsid w:val="00000F7D"/>
    <w:rsid w:val="00001A46"/>
    <w:rsid w:val="00001C20"/>
    <w:rsid w:val="00001CAD"/>
    <w:rsid w:val="00002FB1"/>
    <w:rsid w:val="00003E89"/>
    <w:rsid w:val="00004EB3"/>
    <w:rsid w:val="0000514D"/>
    <w:rsid w:val="0000608C"/>
    <w:rsid w:val="00006192"/>
    <w:rsid w:val="000068AE"/>
    <w:rsid w:val="0000787C"/>
    <w:rsid w:val="00007FD4"/>
    <w:rsid w:val="0001035F"/>
    <w:rsid w:val="00010C70"/>
    <w:rsid w:val="00010D55"/>
    <w:rsid w:val="00010E14"/>
    <w:rsid w:val="00011155"/>
    <w:rsid w:val="0001157F"/>
    <w:rsid w:val="000128E0"/>
    <w:rsid w:val="00012D24"/>
    <w:rsid w:val="000142CB"/>
    <w:rsid w:val="000149C6"/>
    <w:rsid w:val="00014B5C"/>
    <w:rsid w:val="00015EF2"/>
    <w:rsid w:val="000160F3"/>
    <w:rsid w:val="00016291"/>
    <w:rsid w:val="0001658E"/>
    <w:rsid w:val="000174F6"/>
    <w:rsid w:val="00017D20"/>
    <w:rsid w:val="00017F82"/>
    <w:rsid w:val="00017FBD"/>
    <w:rsid w:val="000217D7"/>
    <w:rsid w:val="00021AC6"/>
    <w:rsid w:val="00022751"/>
    <w:rsid w:val="00023016"/>
    <w:rsid w:val="00023366"/>
    <w:rsid w:val="00023992"/>
    <w:rsid w:val="00023AC9"/>
    <w:rsid w:val="00023CF5"/>
    <w:rsid w:val="00023EA5"/>
    <w:rsid w:val="0002451A"/>
    <w:rsid w:val="000249D9"/>
    <w:rsid w:val="00024F78"/>
    <w:rsid w:val="000253CF"/>
    <w:rsid w:val="00025482"/>
    <w:rsid w:val="00025889"/>
    <w:rsid w:val="000259F9"/>
    <w:rsid w:val="000271B0"/>
    <w:rsid w:val="0002735D"/>
    <w:rsid w:val="00030BEB"/>
    <w:rsid w:val="00031C90"/>
    <w:rsid w:val="00031DDC"/>
    <w:rsid w:val="00032E3E"/>
    <w:rsid w:val="00032F6F"/>
    <w:rsid w:val="00033C45"/>
    <w:rsid w:val="00034219"/>
    <w:rsid w:val="00034627"/>
    <w:rsid w:val="000346C9"/>
    <w:rsid w:val="0003655B"/>
    <w:rsid w:val="00037D3C"/>
    <w:rsid w:val="00040002"/>
    <w:rsid w:val="0004023A"/>
    <w:rsid w:val="00040893"/>
    <w:rsid w:val="00040A73"/>
    <w:rsid w:val="000415AA"/>
    <w:rsid w:val="000418D7"/>
    <w:rsid w:val="00041AA5"/>
    <w:rsid w:val="00041CCB"/>
    <w:rsid w:val="000427B4"/>
    <w:rsid w:val="0004391A"/>
    <w:rsid w:val="00044657"/>
    <w:rsid w:val="00044C2A"/>
    <w:rsid w:val="00045003"/>
    <w:rsid w:val="0004505A"/>
    <w:rsid w:val="0004572C"/>
    <w:rsid w:val="000458F4"/>
    <w:rsid w:val="00045CB1"/>
    <w:rsid w:val="00045D9C"/>
    <w:rsid w:val="00045FAD"/>
    <w:rsid w:val="0004631F"/>
    <w:rsid w:val="00046BB3"/>
    <w:rsid w:val="00046E78"/>
    <w:rsid w:val="00047463"/>
    <w:rsid w:val="00050109"/>
    <w:rsid w:val="000511D1"/>
    <w:rsid w:val="000521F3"/>
    <w:rsid w:val="00053146"/>
    <w:rsid w:val="00053244"/>
    <w:rsid w:val="00054238"/>
    <w:rsid w:val="000547FF"/>
    <w:rsid w:val="00054995"/>
    <w:rsid w:val="0005591A"/>
    <w:rsid w:val="00055BCC"/>
    <w:rsid w:val="00056DBE"/>
    <w:rsid w:val="00056FE9"/>
    <w:rsid w:val="00057465"/>
    <w:rsid w:val="000575E2"/>
    <w:rsid w:val="000578EC"/>
    <w:rsid w:val="000603E5"/>
    <w:rsid w:val="0006052B"/>
    <w:rsid w:val="00060BD2"/>
    <w:rsid w:val="00060EA1"/>
    <w:rsid w:val="0006139B"/>
    <w:rsid w:val="00061A79"/>
    <w:rsid w:val="00062279"/>
    <w:rsid w:val="00062884"/>
    <w:rsid w:val="0006310A"/>
    <w:rsid w:val="00063546"/>
    <w:rsid w:val="000647D2"/>
    <w:rsid w:val="0006483C"/>
    <w:rsid w:val="000649A5"/>
    <w:rsid w:val="00064C44"/>
    <w:rsid w:val="00064C62"/>
    <w:rsid w:val="00064DA6"/>
    <w:rsid w:val="00065484"/>
    <w:rsid w:val="00065C97"/>
    <w:rsid w:val="000669DB"/>
    <w:rsid w:val="000677D6"/>
    <w:rsid w:val="00070031"/>
    <w:rsid w:val="00070555"/>
    <w:rsid w:val="00070A3B"/>
    <w:rsid w:val="00070E68"/>
    <w:rsid w:val="00071797"/>
    <w:rsid w:val="000718F8"/>
    <w:rsid w:val="00071B9A"/>
    <w:rsid w:val="0007284F"/>
    <w:rsid w:val="000733FE"/>
    <w:rsid w:val="0007354D"/>
    <w:rsid w:val="000742BB"/>
    <w:rsid w:val="000747E1"/>
    <w:rsid w:val="00074938"/>
    <w:rsid w:val="00074C87"/>
    <w:rsid w:val="000756D0"/>
    <w:rsid w:val="000769F2"/>
    <w:rsid w:val="00076A8D"/>
    <w:rsid w:val="00077090"/>
    <w:rsid w:val="000770FF"/>
    <w:rsid w:val="00077715"/>
    <w:rsid w:val="000777EB"/>
    <w:rsid w:val="00080664"/>
    <w:rsid w:val="000809E0"/>
    <w:rsid w:val="00080ACD"/>
    <w:rsid w:val="00080D67"/>
    <w:rsid w:val="00080EB9"/>
    <w:rsid w:val="00080F03"/>
    <w:rsid w:val="00081526"/>
    <w:rsid w:val="000817A7"/>
    <w:rsid w:val="000818F2"/>
    <w:rsid w:val="00081D4B"/>
    <w:rsid w:val="000825CA"/>
    <w:rsid w:val="00082EA4"/>
    <w:rsid w:val="000831CB"/>
    <w:rsid w:val="00083866"/>
    <w:rsid w:val="000838D1"/>
    <w:rsid w:val="00083FD5"/>
    <w:rsid w:val="00085701"/>
    <w:rsid w:val="000857B5"/>
    <w:rsid w:val="000859B0"/>
    <w:rsid w:val="000863B0"/>
    <w:rsid w:val="00086E84"/>
    <w:rsid w:val="00086FE7"/>
    <w:rsid w:val="000872EB"/>
    <w:rsid w:val="00087C1A"/>
    <w:rsid w:val="00087E42"/>
    <w:rsid w:val="00090BF1"/>
    <w:rsid w:val="00090D98"/>
    <w:rsid w:val="00091618"/>
    <w:rsid w:val="000919B4"/>
    <w:rsid w:val="00091A7F"/>
    <w:rsid w:val="00091C64"/>
    <w:rsid w:val="00091EC5"/>
    <w:rsid w:val="00092349"/>
    <w:rsid w:val="00092589"/>
    <w:rsid w:val="000928AC"/>
    <w:rsid w:val="00092A5A"/>
    <w:rsid w:val="00092F5F"/>
    <w:rsid w:val="000938BD"/>
    <w:rsid w:val="00093A8B"/>
    <w:rsid w:val="0009437A"/>
    <w:rsid w:val="0009478C"/>
    <w:rsid w:val="00094A20"/>
    <w:rsid w:val="000953A0"/>
    <w:rsid w:val="000954C6"/>
    <w:rsid w:val="000956BB"/>
    <w:rsid w:val="00095C1D"/>
    <w:rsid w:val="00095E72"/>
    <w:rsid w:val="00096596"/>
    <w:rsid w:val="00096AA1"/>
    <w:rsid w:val="000973BE"/>
    <w:rsid w:val="00097BF2"/>
    <w:rsid w:val="000A00D4"/>
    <w:rsid w:val="000A11E6"/>
    <w:rsid w:val="000A128B"/>
    <w:rsid w:val="000A303F"/>
    <w:rsid w:val="000A3195"/>
    <w:rsid w:val="000A3295"/>
    <w:rsid w:val="000A39F1"/>
    <w:rsid w:val="000A3FB1"/>
    <w:rsid w:val="000A4922"/>
    <w:rsid w:val="000A4E97"/>
    <w:rsid w:val="000A5B92"/>
    <w:rsid w:val="000A615D"/>
    <w:rsid w:val="000B03DA"/>
    <w:rsid w:val="000B04BF"/>
    <w:rsid w:val="000B0C12"/>
    <w:rsid w:val="000B0E6B"/>
    <w:rsid w:val="000B141D"/>
    <w:rsid w:val="000B162F"/>
    <w:rsid w:val="000B1A72"/>
    <w:rsid w:val="000B277F"/>
    <w:rsid w:val="000B2A8B"/>
    <w:rsid w:val="000B2C1F"/>
    <w:rsid w:val="000B3233"/>
    <w:rsid w:val="000B3887"/>
    <w:rsid w:val="000B3FDC"/>
    <w:rsid w:val="000B4357"/>
    <w:rsid w:val="000B47D8"/>
    <w:rsid w:val="000B4CF2"/>
    <w:rsid w:val="000B4D60"/>
    <w:rsid w:val="000B59F4"/>
    <w:rsid w:val="000B693E"/>
    <w:rsid w:val="000B6B2E"/>
    <w:rsid w:val="000B6CF6"/>
    <w:rsid w:val="000B6F5C"/>
    <w:rsid w:val="000B720E"/>
    <w:rsid w:val="000B79B4"/>
    <w:rsid w:val="000B7BD6"/>
    <w:rsid w:val="000C013E"/>
    <w:rsid w:val="000C068F"/>
    <w:rsid w:val="000C09E2"/>
    <w:rsid w:val="000C180E"/>
    <w:rsid w:val="000C1EF1"/>
    <w:rsid w:val="000C216A"/>
    <w:rsid w:val="000C292C"/>
    <w:rsid w:val="000C3256"/>
    <w:rsid w:val="000C5516"/>
    <w:rsid w:val="000C559A"/>
    <w:rsid w:val="000C5B50"/>
    <w:rsid w:val="000C650F"/>
    <w:rsid w:val="000C6E01"/>
    <w:rsid w:val="000C7B67"/>
    <w:rsid w:val="000C7BAF"/>
    <w:rsid w:val="000D04C6"/>
    <w:rsid w:val="000D0584"/>
    <w:rsid w:val="000D0E52"/>
    <w:rsid w:val="000D1411"/>
    <w:rsid w:val="000D1B99"/>
    <w:rsid w:val="000D2388"/>
    <w:rsid w:val="000D328A"/>
    <w:rsid w:val="000D3519"/>
    <w:rsid w:val="000D44DA"/>
    <w:rsid w:val="000D476B"/>
    <w:rsid w:val="000D49E8"/>
    <w:rsid w:val="000D541F"/>
    <w:rsid w:val="000D556C"/>
    <w:rsid w:val="000D5BC7"/>
    <w:rsid w:val="000D66B3"/>
    <w:rsid w:val="000D67D9"/>
    <w:rsid w:val="000D6C3E"/>
    <w:rsid w:val="000D727F"/>
    <w:rsid w:val="000D7B1C"/>
    <w:rsid w:val="000E07B5"/>
    <w:rsid w:val="000E0A44"/>
    <w:rsid w:val="000E0B3A"/>
    <w:rsid w:val="000E0E0D"/>
    <w:rsid w:val="000E10F9"/>
    <w:rsid w:val="000E1684"/>
    <w:rsid w:val="000E16FE"/>
    <w:rsid w:val="000E2212"/>
    <w:rsid w:val="000E2A06"/>
    <w:rsid w:val="000E2A4E"/>
    <w:rsid w:val="000E2F14"/>
    <w:rsid w:val="000E3602"/>
    <w:rsid w:val="000E3895"/>
    <w:rsid w:val="000E3A16"/>
    <w:rsid w:val="000E3BAD"/>
    <w:rsid w:val="000E3FA1"/>
    <w:rsid w:val="000E40CD"/>
    <w:rsid w:val="000E4126"/>
    <w:rsid w:val="000E4722"/>
    <w:rsid w:val="000E492F"/>
    <w:rsid w:val="000E4DCE"/>
    <w:rsid w:val="000E4E82"/>
    <w:rsid w:val="000E5583"/>
    <w:rsid w:val="000E56D3"/>
    <w:rsid w:val="000E5D02"/>
    <w:rsid w:val="000E61FC"/>
    <w:rsid w:val="000E6A02"/>
    <w:rsid w:val="000E74DC"/>
    <w:rsid w:val="000E7524"/>
    <w:rsid w:val="000E75DC"/>
    <w:rsid w:val="000E7916"/>
    <w:rsid w:val="000E7F38"/>
    <w:rsid w:val="000F1588"/>
    <w:rsid w:val="000F219E"/>
    <w:rsid w:val="000F2A9E"/>
    <w:rsid w:val="000F2D7F"/>
    <w:rsid w:val="000F3558"/>
    <w:rsid w:val="000F3E87"/>
    <w:rsid w:val="000F3FCE"/>
    <w:rsid w:val="000F42BD"/>
    <w:rsid w:val="000F45AD"/>
    <w:rsid w:val="000F4619"/>
    <w:rsid w:val="000F50DF"/>
    <w:rsid w:val="000F57CC"/>
    <w:rsid w:val="000F5CDB"/>
    <w:rsid w:val="000F621B"/>
    <w:rsid w:val="000F631F"/>
    <w:rsid w:val="000F6680"/>
    <w:rsid w:val="000F6B01"/>
    <w:rsid w:val="000F6B5A"/>
    <w:rsid w:val="000F7AEB"/>
    <w:rsid w:val="000F7CBF"/>
    <w:rsid w:val="000F7CC9"/>
    <w:rsid w:val="00101084"/>
    <w:rsid w:val="00101174"/>
    <w:rsid w:val="00101EB5"/>
    <w:rsid w:val="0010218B"/>
    <w:rsid w:val="00102507"/>
    <w:rsid w:val="00102673"/>
    <w:rsid w:val="00103B90"/>
    <w:rsid w:val="00104B41"/>
    <w:rsid w:val="001051E8"/>
    <w:rsid w:val="00105763"/>
    <w:rsid w:val="0010589C"/>
    <w:rsid w:val="00105AD2"/>
    <w:rsid w:val="00106955"/>
    <w:rsid w:val="00106971"/>
    <w:rsid w:val="00106FC4"/>
    <w:rsid w:val="001071E3"/>
    <w:rsid w:val="00107C03"/>
    <w:rsid w:val="001115AB"/>
    <w:rsid w:val="0011172E"/>
    <w:rsid w:val="00111940"/>
    <w:rsid w:val="00111D0A"/>
    <w:rsid w:val="00111FC3"/>
    <w:rsid w:val="0011230D"/>
    <w:rsid w:val="00112393"/>
    <w:rsid w:val="00112677"/>
    <w:rsid w:val="001136B8"/>
    <w:rsid w:val="00113C88"/>
    <w:rsid w:val="00113CF4"/>
    <w:rsid w:val="00114A44"/>
    <w:rsid w:val="00114ACF"/>
    <w:rsid w:val="0011525A"/>
    <w:rsid w:val="001152EE"/>
    <w:rsid w:val="00115FE8"/>
    <w:rsid w:val="00117959"/>
    <w:rsid w:val="001179C0"/>
    <w:rsid w:val="00117E03"/>
    <w:rsid w:val="0012052C"/>
    <w:rsid w:val="0012058C"/>
    <w:rsid w:val="00121526"/>
    <w:rsid w:val="001217BA"/>
    <w:rsid w:val="00121C25"/>
    <w:rsid w:val="001221D5"/>
    <w:rsid w:val="00122802"/>
    <w:rsid w:val="00122C7D"/>
    <w:rsid w:val="0012332A"/>
    <w:rsid w:val="00124136"/>
    <w:rsid w:val="0012455C"/>
    <w:rsid w:val="001245E1"/>
    <w:rsid w:val="00125A7A"/>
    <w:rsid w:val="00125BD6"/>
    <w:rsid w:val="00126021"/>
    <w:rsid w:val="001260C2"/>
    <w:rsid w:val="00126B59"/>
    <w:rsid w:val="0012718D"/>
    <w:rsid w:val="00127A86"/>
    <w:rsid w:val="00127F2E"/>
    <w:rsid w:val="0013081D"/>
    <w:rsid w:val="001308EF"/>
    <w:rsid w:val="00130F1E"/>
    <w:rsid w:val="001310E0"/>
    <w:rsid w:val="00131607"/>
    <w:rsid w:val="00132689"/>
    <w:rsid w:val="00133099"/>
    <w:rsid w:val="00133481"/>
    <w:rsid w:val="00133AA5"/>
    <w:rsid w:val="00133F48"/>
    <w:rsid w:val="00133FBA"/>
    <w:rsid w:val="00134CBE"/>
    <w:rsid w:val="00135549"/>
    <w:rsid w:val="00135694"/>
    <w:rsid w:val="001356A2"/>
    <w:rsid w:val="001365B4"/>
    <w:rsid w:val="00136DEE"/>
    <w:rsid w:val="00137335"/>
    <w:rsid w:val="001405BB"/>
    <w:rsid w:val="001409C2"/>
    <w:rsid w:val="00140FF5"/>
    <w:rsid w:val="0014133B"/>
    <w:rsid w:val="00141E52"/>
    <w:rsid w:val="00141F2E"/>
    <w:rsid w:val="00142FED"/>
    <w:rsid w:val="00143F9D"/>
    <w:rsid w:val="001441A2"/>
    <w:rsid w:val="00145B0D"/>
    <w:rsid w:val="00145FD6"/>
    <w:rsid w:val="0015054A"/>
    <w:rsid w:val="001506FE"/>
    <w:rsid w:val="001509EA"/>
    <w:rsid w:val="00150D24"/>
    <w:rsid w:val="0015165C"/>
    <w:rsid w:val="00151719"/>
    <w:rsid w:val="0015215E"/>
    <w:rsid w:val="001526FE"/>
    <w:rsid w:val="00152C6C"/>
    <w:rsid w:val="00153145"/>
    <w:rsid w:val="0015319B"/>
    <w:rsid w:val="001533A9"/>
    <w:rsid w:val="00153E19"/>
    <w:rsid w:val="00154005"/>
    <w:rsid w:val="00154ACE"/>
    <w:rsid w:val="001561C6"/>
    <w:rsid w:val="001562DB"/>
    <w:rsid w:val="001569FB"/>
    <w:rsid w:val="001571A0"/>
    <w:rsid w:val="00160ADC"/>
    <w:rsid w:val="0016106E"/>
    <w:rsid w:val="00161460"/>
    <w:rsid w:val="00161CED"/>
    <w:rsid w:val="00161FB4"/>
    <w:rsid w:val="001625C5"/>
    <w:rsid w:val="00162A64"/>
    <w:rsid w:val="001631E2"/>
    <w:rsid w:val="00163362"/>
    <w:rsid w:val="00163517"/>
    <w:rsid w:val="00163FC0"/>
    <w:rsid w:val="0016437A"/>
    <w:rsid w:val="0016479F"/>
    <w:rsid w:val="00164861"/>
    <w:rsid w:val="001649C2"/>
    <w:rsid w:val="00164A76"/>
    <w:rsid w:val="00164BD8"/>
    <w:rsid w:val="001650AD"/>
    <w:rsid w:val="001651AF"/>
    <w:rsid w:val="00165ABB"/>
    <w:rsid w:val="00166304"/>
    <w:rsid w:val="0016691B"/>
    <w:rsid w:val="00166F3B"/>
    <w:rsid w:val="0017063D"/>
    <w:rsid w:val="00170B57"/>
    <w:rsid w:val="00171A15"/>
    <w:rsid w:val="00171D4B"/>
    <w:rsid w:val="0017228B"/>
    <w:rsid w:val="0017298E"/>
    <w:rsid w:val="001739AB"/>
    <w:rsid w:val="0017592E"/>
    <w:rsid w:val="00176E09"/>
    <w:rsid w:val="00176E22"/>
    <w:rsid w:val="00177A02"/>
    <w:rsid w:val="00177BAC"/>
    <w:rsid w:val="00177D4A"/>
    <w:rsid w:val="0018039D"/>
    <w:rsid w:val="00180570"/>
    <w:rsid w:val="001809C5"/>
    <w:rsid w:val="00180C81"/>
    <w:rsid w:val="0018122D"/>
    <w:rsid w:val="00181647"/>
    <w:rsid w:val="0018230F"/>
    <w:rsid w:val="00182E6D"/>
    <w:rsid w:val="00182E8F"/>
    <w:rsid w:val="0018310E"/>
    <w:rsid w:val="0018341C"/>
    <w:rsid w:val="00183663"/>
    <w:rsid w:val="0018436D"/>
    <w:rsid w:val="00184639"/>
    <w:rsid w:val="00185C18"/>
    <w:rsid w:val="00185C80"/>
    <w:rsid w:val="001867B8"/>
    <w:rsid w:val="001871BF"/>
    <w:rsid w:val="00187A30"/>
    <w:rsid w:val="0019040C"/>
    <w:rsid w:val="00190432"/>
    <w:rsid w:val="001906BB"/>
    <w:rsid w:val="001908B6"/>
    <w:rsid w:val="001909C9"/>
    <w:rsid w:val="00190E4A"/>
    <w:rsid w:val="001916D5"/>
    <w:rsid w:val="00191765"/>
    <w:rsid w:val="00191A9C"/>
    <w:rsid w:val="00191EC9"/>
    <w:rsid w:val="001924DC"/>
    <w:rsid w:val="001925E8"/>
    <w:rsid w:val="00192E5A"/>
    <w:rsid w:val="00193526"/>
    <w:rsid w:val="00193690"/>
    <w:rsid w:val="00194C5C"/>
    <w:rsid w:val="00195A0C"/>
    <w:rsid w:val="001964EE"/>
    <w:rsid w:val="00197805"/>
    <w:rsid w:val="00197912"/>
    <w:rsid w:val="00197A76"/>
    <w:rsid w:val="001A09C4"/>
    <w:rsid w:val="001A0DED"/>
    <w:rsid w:val="001A1C9C"/>
    <w:rsid w:val="001A35D4"/>
    <w:rsid w:val="001A4133"/>
    <w:rsid w:val="001A42F7"/>
    <w:rsid w:val="001A449B"/>
    <w:rsid w:val="001A475E"/>
    <w:rsid w:val="001A4F38"/>
    <w:rsid w:val="001A60F7"/>
    <w:rsid w:val="001A611C"/>
    <w:rsid w:val="001A79DE"/>
    <w:rsid w:val="001A7FD7"/>
    <w:rsid w:val="001B0516"/>
    <w:rsid w:val="001B06E9"/>
    <w:rsid w:val="001B094D"/>
    <w:rsid w:val="001B1596"/>
    <w:rsid w:val="001B1BBE"/>
    <w:rsid w:val="001B1EF8"/>
    <w:rsid w:val="001B2614"/>
    <w:rsid w:val="001B298F"/>
    <w:rsid w:val="001B2EDF"/>
    <w:rsid w:val="001B3BDD"/>
    <w:rsid w:val="001B3C54"/>
    <w:rsid w:val="001B42F2"/>
    <w:rsid w:val="001B4A89"/>
    <w:rsid w:val="001B4B4A"/>
    <w:rsid w:val="001B528D"/>
    <w:rsid w:val="001B610E"/>
    <w:rsid w:val="001B7701"/>
    <w:rsid w:val="001B7A16"/>
    <w:rsid w:val="001B7C94"/>
    <w:rsid w:val="001C021C"/>
    <w:rsid w:val="001C0B73"/>
    <w:rsid w:val="001C0D1F"/>
    <w:rsid w:val="001C0D95"/>
    <w:rsid w:val="001C11D0"/>
    <w:rsid w:val="001C19E3"/>
    <w:rsid w:val="001C27D0"/>
    <w:rsid w:val="001C2D55"/>
    <w:rsid w:val="001C2DC8"/>
    <w:rsid w:val="001C3BC3"/>
    <w:rsid w:val="001C483F"/>
    <w:rsid w:val="001C4B8F"/>
    <w:rsid w:val="001C5070"/>
    <w:rsid w:val="001C63E2"/>
    <w:rsid w:val="001C6839"/>
    <w:rsid w:val="001C6BD1"/>
    <w:rsid w:val="001C72A2"/>
    <w:rsid w:val="001C7533"/>
    <w:rsid w:val="001C7977"/>
    <w:rsid w:val="001D0198"/>
    <w:rsid w:val="001D0379"/>
    <w:rsid w:val="001D0977"/>
    <w:rsid w:val="001D0F27"/>
    <w:rsid w:val="001D1071"/>
    <w:rsid w:val="001D10FE"/>
    <w:rsid w:val="001D28E3"/>
    <w:rsid w:val="001D3D76"/>
    <w:rsid w:val="001D3E6A"/>
    <w:rsid w:val="001D3EAA"/>
    <w:rsid w:val="001D3EB5"/>
    <w:rsid w:val="001D4712"/>
    <w:rsid w:val="001D4893"/>
    <w:rsid w:val="001D4B4E"/>
    <w:rsid w:val="001D5152"/>
    <w:rsid w:val="001D5B0C"/>
    <w:rsid w:val="001D5CCA"/>
    <w:rsid w:val="001D664C"/>
    <w:rsid w:val="001D6827"/>
    <w:rsid w:val="001D69CF"/>
    <w:rsid w:val="001D7D00"/>
    <w:rsid w:val="001E085E"/>
    <w:rsid w:val="001E093F"/>
    <w:rsid w:val="001E0FB3"/>
    <w:rsid w:val="001E10FC"/>
    <w:rsid w:val="001E2CAC"/>
    <w:rsid w:val="001E2D06"/>
    <w:rsid w:val="001E3CC0"/>
    <w:rsid w:val="001E3FC8"/>
    <w:rsid w:val="001E48D1"/>
    <w:rsid w:val="001E54B4"/>
    <w:rsid w:val="001E550B"/>
    <w:rsid w:val="001E55B5"/>
    <w:rsid w:val="001E55F4"/>
    <w:rsid w:val="001E5654"/>
    <w:rsid w:val="001E598C"/>
    <w:rsid w:val="001E5C9E"/>
    <w:rsid w:val="001E5DA7"/>
    <w:rsid w:val="001E5DAB"/>
    <w:rsid w:val="001E62AF"/>
    <w:rsid w:val="001E70D5"/>
    <w:rsid w:val="001E738A"/>
    <w:rsid w:val="001E75F8"/>
    <w:rsid w:val="001E76A9"/>
    <w:rsid w:val="001E7952"/>
    <w:rsid w:val="001F03A1"/>
    <w:rsid w:val="001F05A0"/>
    <w:rsid w:val="001F09AC"/>
    <w:rsid w:val="001F1953"/>
    <w:rsid w:val="001F2251"/>
    <w:rsid w:val="001F2C02"/>
    <w:rsid w:val="001F2C0F"/>
    <w:rsid w:val="001F2FFD"/>
    <w:rsid w:val="001F3F5C"/>
    <w:rsid w:val="001F416B"/>
    <w:rsid w:val="001F4B75"/>
    <w:rsid w:val="001F56AF"/>
    <w:rsid w:val="001F5A86"/>
    <w:rsid w:val="001F5AAE"/>
    <w:rsid w:val="001F5B68"/>
    <w:rsid w:val="001F5C34"/>
    <w:rsid w:val="001F6134"/>
    <w:rsid w:val="001F62EB"/>
    <w:rsid w:val="00200758"/>
    <w:rsid w:val="002009F8"/>
    <w:rsid w:val="00200A87"/>
    <w:rsid w:val="002020E2"/>
    <w:rsid w:val="00203727"/>
    <w:rsid w:val="00204FD0"/>
    <w:rsid w:val="002051F1"/>
    <w:rsid w:val="002055F2"/>
    <w:rsid w:val="00205D9E"/>
    <w:rsid w:val="002071DE"/>
    <w:rsid w:val="00207698"/>
    <w:rsid w:val="00207C4A"/>
    <w:rsid w:val="00207D43"/>
    <w:rsid w:val="00207F10"/>
    <w:rsid w:val="002111BC"/>
    <w:rsid w:val="0021132F"/>
    <w:rsid w:val="0021272F"/>
    <w:rsid w:val="002134CB"/>
    <w:rsid w:val="00213AF2"/>
    <w:rsid w:val="00213B85"/>
    <w:rsid w:val="00213B9D"/>
    <w:rsid w:val="00213C11"/>
    <w:rsid w:val="00214D38"/>
    <w:rsid w:val="00215419"/>
    <w:rsid w:val="00215836"/>
    <w:rsid w:val="0021644E"/>
    <w:rsid w:val="00216A7D"/>
    <w:rsid w:val="00220504"/>
    <w:rsid w:val="002207D2"/>
    <w:rsid w:val="00221B03"/>
    <w:rsid w:val="00222269"/>
    <w:rsid w:val="00222F77"/>
    <w:rsid w:val="00223369"/>
    <w:rsid w:val="00223456"/>
    <w:rsid w:val="002239AB"/>
    <w:rsid w:val="00223AEE"/>
    <w:rsid w:val="0022430D"/>
    <w:rsid w:val="00224D88"/>
    <w:rsid w:val="002251A4"/>
    <w:rsid w:val="002252FD"/>
    <w:rsid w:val="002254A6"/>
    <w:rsid w:val="00225A0B"/>
    <w:rsid w:val="00225FB1"/>
    <w:rsid w:val="00226138"/>
    <w:rsid w:val="0022689C"/>
    <w:rsid w:val="00226BA0"/>
    <w:rsid w:val="00226EF2"/>
    <w:rsid w:val="0022759A"/>
    <w:rsid w:val="00227677"/>
    <w:rsid w:val="002278B0"/>
    <w:rsid w:val="002278FE"/>
    <w:rsid w:val="00230F36"/>
    <w:rsid w:val="002319B7"/>
    <w:rsid w:val="00231AAF"/>
    <w:rsid w:val="00231C61"/>
    <w:rsid w:val="00232215"/>
    <w:rsid w:val="00232291"/>
    <w:rsid w:val="00232F39"/>
    <w:rsid w:val="00233071"/>
    <w:rsid w:val="0023311C"/>
    <w:rsid w:val="00233378"/>
    <w:rsid w:val="002337EA"/>
    <w:rsid w:val="00234CAE"/>
    <w:rsid w:val="00235721"/>
    <w:rsid w:val="002358D7"/>
    <w:rsid w:val="00235BEB"/>
    <w:rsid w:val="00236062"/>
    <w:rsid w:val="0023664A"/>
    <w:rsid w:val="00236EEC"/>
    <w:rsid w:val="00237685"/>
    <w:rsid w:val="00237B78"/>
    <w:rsid w:val="002403F1"/>
    <w:rsid w:val="002407CB"/>
    <w:rsid w:val="00240DFD"/>
    <w:rsid w:val="002417CB"/>
    <w:rsid w:val="00241BF7"/>
    <w:rsid w:val="00241F38"/>
    <w:rsid w:val="00242132"/>
    <w:rsid w:val="00242512"/>
    <w:rsid w:val="002428F8"/>
    <w:rsid w:val="002431FF"/>
    <w:rsid w:val="00243225"/>
    <w:rsid w:val="00243287"/>
    <w:rsid w:val="00243315"/>
    <w:rsid w:val="00243438"/>
    <w:rsid w:val="002435BC"/>
    <w:rsid w:val="00243941"/>
    <w:rsid w:val="002440CB"/>
    <w:rsid w:val="00244642"/>
    <w:rsid w:val="00244B73"/>
    <w:rsid w:val="00244CC0"/>
    <w:rsid w:val="00245594"/>
    <w:rsid w:val="00245951"/>
    <w:rsid w:val="002461EE"/>
    <w:rsid w:val="00246F3B"/>
    <w:rsid w:val="00247DDE"/>
    <w:rsid w:val="00250AE9"/>
    <w:rsid w:val="00250ECE"/>
    <w:rsid w:val="00251876"/>
    <w:rsid w:val="00251AC9"/>
    <w:rsid w:val="002532FD"/>
    <w:rsid w:val="00253909"/>
    <w:rsid w:val="00253B81"/>
    <w:rsid w:val="0025520C"/>
    <w:rsid w:val="00255A7B"/>
    <w:rsid w:val="00256E94"/>
    <w:rsid w:val="00256FC3"/>
    <w:rsid w:val="00257445"/>
    <w:rsid w:val="002575F6"/>
    <w:rsid w:val="0026008E"/>
    <w:rsid w:val="00260820"/>
    <w:rsid w:val="0026093C"/>
    <w:rsid w:val="00260B5B"/>
    <w:rsid w:val="00261635"/>
    <w:rsid w:val="00261674"/>
    <w:rsid w:val="00261CE1"/>
    <w:rsid w:val="00262A53"/>
    <w:rsid w:val="00262B84"/>
    <w:rsid w:val="00262E0A"/>
    <w:rsid w:val="00263B20"/>
    <w:rsid w:val="00264EC4"/>
    <w:rsid w:val="00264F3E"/>
    <w:rsid w:val="00264FE9"/>
    <w:rsid w:val="00265034"/>
    <w:rsid w:val="002659EF"/>
    <w:rsid w:val="00265D93"/>
    <w:rsid w:val="00265F50"/>
    <w:rsid w:val="0026616A"/>
    <w:rsid w:val="00267F55"/>
    <w:rsid w:val="0027070B"/>
    <w:rsid w:val="00270D5A"/>
    <w:rsid w:val="00270F87"/>
    <w:rsid w:val="002722E8"/>
    <w:rsid w:val="002727A0"/>
    <w:rsid w:val="00272999"/>
    <w:rsid w:val="00272CE5"/>
    <w:rsid w:val="002737C5"/>
    <w:rsid w:val="00274060"/>
    <w:rsid w:val="0027426F"/>
    <w:rsid w:val="002743B7"/>
    <w:rsid w:val="00274578"/>
    <w:rsid w:val="00274E1E"/>
    <w:rsid w:val="00275D19"/>
    <w:rsid w:val="0027683F"/>
    <w:rsid w:val="002774B7"/>
    <w:rsid w:val="00277595"/>
    <w:rsid w:val="00277AAC"/>
    <w:rsid w:val="00277F97"/>
    <w:rsid w:val="002805DE"/>
    <w:rsid w:val="002809AE"/>
    <w:rsid w:val="00280D03"/>
    <w:rsid w:val="00281356"/>
    <w:rsid w:val="002826A5"/>
    <w:rsid w:val="002829D8"/>
    <w:rsid w:val="00282D8C"/>
    <w:rsid w:val="00282EA0"/>
    <w:rsid w:val="00283A78"/>
    <w:rsid w:val="00283B24"/>
    <w:rsid w:val="0028406D"/>
    <w:rsid w:val="00285097"/>
    <w:rsid w:val="002853BF"/>
    <w:rsid w:val="00285535"/>
    <w:rsid w:val="00285931"/>
    <w:rsid w:val="00285D25"/>
    <w:rsid w:val="00286952"/>
    <w:rsid w:val="00286F21"/>
    <w:rsid w:val="00287DC7"/>
    <w:rsid w:val="00290397"/>
    <w:rsid w:val="002907E2"/>
    <w:rsid w:val="00291745"/>
    <w:rsid w:val="00291A82"/>
    <w:rsid w:val="00291CBA"/>
    <w:rsid w:val="0029298B"/>
    <w:rsid w:val="00292AA3"/>
    <w:rsid w:val="00292D7B"/>
    <w:rsid w:val="00293B83"/>
    <w:rsid w:val="00293CDA"/>
    <w:rsid w:val="00294C50"/>
    <w:rsid w:val="00295A45"/>
    <w:rsid w:val="00295C4B"/>
    <w:rsid w:val="00297263"/>
    <w:rsid w:val="0029739C"/>
    <w:rsid w:val="00297458"/>
    <w:rsid w:val="002A0724"/>
    <w:rsid w:val="002A0B8D"/>
    <w:rsid w:val="002A1109"/>
    <w:rsid w:val="002A1120"/>
    <w:rsid w:val="002A180B"/>
    <w:rsid w:val="002A1B3A"/>
    <w:rsid w:val="002A2904"/>
    <w:rsid w:val="002A3C60"/>
    <w:rsid w:val="002A3F99"/>
    <w:rsid w:val="002A53B7"/>
    <w:rsid w:val="002A557C"/>
    <w:rsid w:val="002A5680"/>
    <w:rsid w:val="002A56BE"/>
    <w:rsid w:val="002A6D4C"/>
    <w:rsid w:val="002B02BC"/>
    <w:rsid w:val="002B0605"/>
    <w:rsid w:val="002B0910"/>
    <w:rsid w:val="002B0C09"/>
    <w:rsid w:val="002B11D9"/>
    <w:rsid w:val="002B17C4"/>
    <w:rsid w:val="002B1F00"/>
    <w:rsid w:val="002B3440"/>
    <w:rsid w:val="002B5C4C"/>
    <w:rsid w:val="002B5F42"/>
    <w:rsid w:val="002B6D1C"/>
    <w:rsid w:val="002B6F2C"/>
    <w:rsid w:val="002B74BE"/>
    <w:rsid w:val="002C00A8"/>
    <w:rsid w:val="002C0205"/>
    <w:rsid w:val="002C208D"/>
    <w:rsid w:val="002C245A"/>
    <w:rsid w:val="002C3820"/>
    <w:rsid w:val="002C3D62"/>
    <w:rsid w:val="002C3F2E"/>
    <w:rsid w:val="002C41EC"/>
    <w:rsid w:val="002C49CE"/>
    <w:rsid w:val="002C56DF"/>
    <w:rsid w:val="002C5CA4"/>
    <w:rsid w:val="002C6593"/>
    <w:rsid w:val="002D0361"/>
    <w:rsid w:val="002D0447"/>
    <w:rsid w:val="002D0C5F"/>
    <w:rsid w:val="002D0F03"/>
    <w:rsid w:val="002D1358"/>
    <w:rsid w:val="002D1874"/>
    <w:rsid w:val="002D1DF2"/>
    <w:rsid w:val="002D23D9"/>
    <w:rsid w:val="002D2B15"/>
    <w:rsid w:val="002D2BB6"/>
    <w:rsid w:val="002D2D04"/>
    <w:rsid w:val="002D3615"/>
    <w:rsid w:val="002D3642"/>
    <w:rsid w:val="002D3C33"/>
    <w:rsid w:val="002D4687"/>
    <w:rsid w:val="002D4DC4"/>
    <w:rsid w:val="002D4F6B"/>
    <w:rsid w:val="002D5255"/>
    <w:rsid w:val="002D6339"/>
    <w:rsid w:val="002D6BC6"/>
    <w:rsid w:val="002D71F6"/>
    <w:rsid w:val="002D75EC"/>
    <w:rsid w:val="002E058C"/>
    <w:rsid w:val="002E15C6"/>
    <w:rsid w:val="002E1B05"/>
    <w:rsid w:val="002E1F2A"/>
    <w:rsid w:val="002E228F"/>
    <w:rsid w:val="002E278A"/>
    <w:rsid w:val="002E3555"/>
    <w:rsid w:val="002E3AF5"/>
    <w:rsid w:val="002E3B52"/>
    <w:rsid w:val="002E40FF"/>
    <w:rsid w:val="002E4527"/>
    <w:rsid w:val="002E4D24"/>
    <w:rsid w:val="002E4D7B"/>
    <w:rsid w:val="002E4F5D"/>
    <w:rsid w:val="002E5142"/>
    <w:rsid w:val="002E5356"/>
    <w:rsid w:val="002E5D71"/>
    <w:rsid w:val="002E60DA"/>
    <w:rsid w:val="002E6725"/>
    <w:rsid w:val="002E674E"/>
    <w:rsid w:val="002E6762"/>
    <w:rsid w:val="002E6CF8"/>
    <w:rsid w:val="002E6F8E"/>
    <w:rsid w:val="002E7314"/>
    <w:rsid w:val="002E7790"/>
    <w:rsid w:val="002E7D14"/>
    <w:rsid w:val="002F0085"/>
    <w:rsid w:val="002F0AE5"/>
    <w:rsid w:val="002F12B5"/>
    <w:rsid w:val="002F1870"/>
    <w:rsid w:val="002F37CC"/>
    <w:rsid w:val="002F4081"/>
    <w:rsid w:val="002F4CF8"/>
    <w:rsid w:val="002F5535"/>
    <w:rsid w:val="002F569B"/>
    <w:rsid w:val="002F57E1"/>
    <w:rsid w:val="002F5F00"/>
    <w:rsid w:val="002F6978"/>
    <w:rsid w:val="002F6B30"/>
    <w:rsid w:val="002F70E7"/>
    <w:rsid w:val="002F78F4"/>
    <w:rsid w:val="0030111B"/>
    <w:rsid w:val="003016C9"/>
    <w:rsid w:val="00301796"/>
    <w:rsid w:val="00302433"/>
    <w:rsid w:val="0030340A"/>
    <w:rsid w:val="0030412F"/>
    <w:rsid w:val="00304188"/>
    <w:rsid w:val="00304FBA"/>
    <w:rsid w:val="003058F6"/>
    <w:rsid w:val="00306425"/>
    <w:rsid w:val="00306655"/>
    <w:rsid w:val="00306DB5"/>
    <w:rsid w:val="00307220"/>
    <w:rsid w:val="003079BC"/>
    <w:rsid w:val="00307D7F"/>
    <w:rsid w:val="0031024B"/>
    <w:rsid w:val="00310BCF"/>
    <w:rsid w:val="00310E19"/>
    <w:rsid w:val="00310E68"/>
    <w:rsid w:val="00311BAD"/>
    <w:rsid w:val="003123FA"/>
    <w:rsid w:val="003126D8"/>
    <w:rsid w:val="003131FF"/>
    <w:rsid w:val="00313439"/>
    <w:rsid w:val="00313485"/>
    <w:rsid w:val="00313D39"/>
    <w:rsid w:val="00315216"/>
    <w:rsid w:val="00315A63"/>
    <w:rsid w:val="0031611F"/>
    <w:rsid w:val="003166E7"/>
    <w:rsid w:val="0031671A"/>
    <w:rsid w:val="00316BB6"/>
    <w:rsid w:val="00316E7C"/>
    <w:rsid w:val="00316F36"/>
    <w:rsid w:val="0031704C"/>
    <w:rsid w:val="00317830"/>
    <w:rsid w:val="00317968"/>
    <w:rsid w:val="00317AD5"/>
    <w:rsid w:val="00320469"/>
    <w:rsid w:val="00320BBD"/>
    <w:rsid w:val="00321357"/>
    <w:rsid w:val="003222E7"/>
    <w:rsid w:val="00322CF6"/>
    <w:rsid w:val="00322EE5"/>
    <w:rsid w:val="003236E9"/>
    <w:rsid w:val="00324019"/>
    <w:rsid w:val="0032418F"/>
    <w:rsid w:val="0032465A"/>
    <w:rsid w:val="00325915"/>
    <w:rsid w:val="003264A0"/>
    <w:rsid w:val="00326611"/>
    <w:rsid w:val="00326913"/>
    <w:rsid w:val="00327269"/>
    <w:rsid w:val="00327563"/>
    <w:rsid w:val="00327781"/>
    <w:rsid w:val="00327F31"/>
    <w:rsid w:val="003309E0"/>
    <w:rsid w:val="003316C8"/>
    <w:rsid w:val="00331CD2"/>
    <w:rsid w:val="00331D1C"/>
    <w:rsid w:val="00332471"/>
    <w:rsid w:val="00333197"/>
    <w:rsid w:val="003339FD"/>
    <w:rsid w:val="0033528C"/>
    <w:rsid w:val="00335316"/>
    <w:rsid w:val="00335B66"/>
    <w:rsid w:val="00335D82"/>
    <w:rsid w:val="00335E09"/>
    <w:rsid w:val="00336915"/>
    <w:rsid w:val="0033741F"/>
    <w:rsid w:val="003406C9"/>
    <w:rsid w:val="00341715"/>
    <w:rsid w:val="00342DD9"/>
    <w:rsid w:val="003434C2"/>
    <w:rsid w:val="003435B7"/>
    <w:rsid w:val="00343602"/>
    <w:rsid w:val="00343B35"/>
    <w:rsid w:val="00344085"/>
    <w:rsid w:val="00344315"/>
    <w:rsid w:val="003448CE"/>
    <w:rsid w:val="00344F3D"/>
    <w:rsid w:val="00345919"/>
    <w:rsid w:val="00345FE9"/>
    <w:rsid w:val="00346438"/>
    <w:rsid w:val="003468EB"/>
    <w:rsid w:val="00346C5C"/>
    <w:rsid w:val="00346C64"/>
    <w:rsid w:val="00346FFD"/>
    <w:rsid w:val="003472D9"/>
    <w:rsid w:val="00347681"/>
    <w:rsid w:val="00350DED"/>
    <w:rsid w:val="003514AF"/>
    <w:rsid w:val="0035155F"/>
    <w:rsid w:val="0035179F"/>
    <w:rsid w:val="00351A35"/>
    <w:rsid w:val="00351C33"/>
    <w:rsid w:val="00351D5F"/>
    <w:rsid w:val="0035219F"/>
    <w:rsid w:val="00352B81"/>
    <w:rsid w:val="00352DC2"/>
    <w:rsid w:val="00352E73"/>
    <w:rsid w:val="00353358"/>
    <w:rsid w:val="00353DA2"/>
    <w:rsid w:val="003545E3"/>
    <w:rsid w:val="00355237"/>
    <w:rsid w:val="00356221"/>
    <w:rsid w:val="0035669C"/>
    <w:rsid w:val="00356996"/>
    <w:rsid w:val="003576DC"/>
    <w:rsid w:val="00357E9B"/>
    <w:rsid w:val="00357FE9"/>
    <w:rsid w:val="00360300"/>
    <w:rsid w:val="0036223F"/>
    <w:rsid w:val="00362C7F"/>
    <w:rsid w:val="00362F0C"/>
    <w:rsid w:val="0036331C"/>
    <w:rsid w:val="003647D9"/>
    <w:rsid w:val="00364FCB"/>
    <w:rsid w:val="00365AB5"/>
    <w:rsid w:val="00366538"/>
    <w:rsid w:val="00366BA1"/>
    <w:rsid w:val="00367548"/>
    <w:rsid w:val="00367917"/>
    <w:rsid w:val="003679FA"/>
    <w:rsid w:val="00367DC2"/>
    <w:rsid w:val="00370E0B"/>
    <w:rsid w:val="0037120D"/>
    <w:rsid w:val="00371556"/>
    <w:rsid w:val="0037180E"/>
    <w:rsid w:val="00371B09"/>
    <w:rsid w:val="00371B3A"/>
    <w:rsid w:val="00371F90"/>
    <w:rsid w:val="00371FB9"/>
    <w:rsid w:val="00372858"/>
    <w:rsid w:val="00372B40"/>
    <w:rsid w:val="0037308F"/>
    <w:rsid w:val="003731D0"/>
    <w:rsid w:val="00373C86"/>
    <w:rsid w:val="00373FDE"/>
    <w:rsid w:val="0037410D"/>
    <w:rsid w:val="003747BF"/>
    <w:rsid w:val="00375C4D"/>
    <w:rsid w:val="00375ECE"/>
    <w:rsid w:val="003762B9"/>
    <w:rsid w:val="003764A1"/>
    <w:rsid w:val="003765FC"/>
    <w:rsid w:val="00376BDE"/>
    <w:rsid w:val="00376C2A"/>
    <w:rsid w:val="00376D3E"/>
    <w:rsid w:val="003770F2"/>
    <w:rsid w:val="003774C2"/>
    <w:rsid w:val="003801E5"/>
    <w:rsid w:val="003802E4"/>
    <w:rsid w:val="003805C6"/>
    <w:rsid w:val="003807BE"/>
    <w:rsid w:val="00380DF1"/>
    <w:rsid w:val="00380FBC"/>
    <w:rsid w:val="003812FC"/>
    <w:rsid w:val="003833DA"/>
    <w:rsid w:val="003835AC"/>
    <w:rsid w:val="003837A7"/>
    <w:rsid w:val="00383BCC"/>
    <w:rsid w:val="00383BF6"/>
    <w:rsid w:val="0038434C"/>
    <w:rsid w:val="00384CFF"/>
    <w:rsid w:val="00385849"/>
    <w:rsid w:val="0038595F"/>
    <w:rsid w:val="00385BF7"/>
    <w:rsid w:val="00386A1A"/>
    <w:rsid w:val="00386C9D"/>
    <w:rsid w:val="00387E1F"/>
    <w:rsid w:val="00390979"/>
    <w:rsid w:val="00390ED9"/>
    <w:rsid w:val="003912FB"/>
    <w:rsid w:val="003913E9"/>
    <w:rsid w:val="003916D2"/>
    <w:rsid w:val="00391EC2"/>
    <w:rsid w:val="00392922"/>
    <w:rsid w:val="003929C8"/>
    <w:rsid w:val="00393CCF"/>
    <w:rsid w:val="00393E9B"/>
    <w:rsid w:val="003948B7"/>
    <w:rsid w:val="0039534F"/>
    <w:rsid w:val="00395C68"/>
    <w:rsid w:val="0039617D"/>
    <w:rsid w:val="00396C19"/>
    <w:rsid w:val="00396DE0"/>
    <w:rsid w:val="00397051"/>
    <w:rsid w:val="003977CF"/>
    <w:rsid w:val="00397D68"/>
    <w:rsid w:val="003A0093"/>
    <w:rsid w:val="003A085B"/>
    <w:rsid w:val="003A1299"/>
    <w:rsid w:val="003A1388"/>
    <w:rsid w:val="003A22A6"/>
    <w:rsid w:val="003A2F44"/>
    <w:rsid w:val="003A31EE"/>
    <w:rsid w:val="003A3822"/>
    <w:rsid w:val="003A39AD"/>
    <w:rsid w:val="003A3B9A"/>
    <w:rsid w:val="003A40CF"/>
    <w:rsid w:val="003A4EC8"/>
    <w:rsid w:val="003A526A"/>
    <w:rsid w:val="003A5532"/>
    <w:rsid w:val="003A5735"/>
    <w:rsid w:val="003A5EAB"/>
    <w:rsid w:val="003A63B4"/>
    <w:rsid w:val="003A6F2E"/>
    <w:rsid w:val="003A735C"/>
    <w:rsid w:val="003A7941"/>
    <w:rsid w:val="003A7F2C"/>
    <w:rsid w:val="003B07C1"/>
    <w:rsid w:val="003B0A15"/>
    <w:rsid w:val="003B0A45"/>
    <w:rsid w:val="003B0D1D"/>
    <w:rsid w:val="003B0DC6"/>
    <w:rsid w:val="003B12E1"/>
    <w:rsid w:val="003B1BAB"/>
    <w:rsid w:val="003B22A2"/>
    <w:rsid w:val="003B2492"/>
    <w:rsid w:val="003B256A"/>
    <w:rsid w:val="003B2CF3"/>
    <w:rsid w:val="003B30ED"/>
    <w:rsid w:val="003B3679"/>
    <w:rsid w:val="003B3928"/>
    <w:rsid w:val="003B3E69"/>
    <w:rsid w:val="003B543D"/>
    <w:rsid w:val="003B65F9"/>
    <w:rsid w:val="003B6695"/>
    <w:rsid w:val="003B69EE"/>
    <w:rsid w:val="003B6CCB"/>
    <w:rsid w:val="003C0A29"/>
    <w:rsid w:val="003C0C49"/>
    <w:rsid w:val="003C1809"/>
    <w:rsid w:val="003C247A"/>
    <w:rsid w:val="003C2EFC"/>
    <w:rsid w:val="003C307C"/>
    <w:rsid w:val="003C4366"/>
    <w:rsid w:val="003C4C3E"/>
    <w:rsid w:val="003C4D54"/>
    <w:rsid w:val="003C4F81"/>
    <w:rsid w:val="003C6310"/>
    <w:rsid w:val="003C6606"/>
    <w:rsid w:val="003C6BE7"/>
    <w:rsid w:val="003C7139"/>
    <w:rsid w:val="003D0499"/>
    <w:rsid w:val="003D128E"/>
    <w:rsid w:val="003D1C35"/>
    <w:rsid w:val="003D1FDB"/>
    <w:rsid w:val="003D23AC"/>
    <w:rsid w:val="003D257A"/>
    <w:rsid w:val="003D2751"/>
    <w:rsid w:val="003D300B"/>
    <w:rsid w:val="003D3263"/>
    <w:rsid w:val="003D32D1"/>
    <w:rsid w:val="003D3886"/>
    <w:rsid w:val="003D3C26"/>
    <w:rsid w:val="003D3E9C"/>
    <w:rsid w:val="003D3ED4"/>
    <w:rsid w:val="003D428C"/>
    <w:rsid w:val="003D46A4"/>
    <w:rsid w:val="003D4AB0"/>
    <w:rsid w:val="003D4BA1"/>
    <w:rsid w:val="003D4CF6"/>
    <w:rsid w:val="003D5AD4"/>
    <w:rsid w:val="003D7794"/>
    <w:rsid w:val="003D7898"/>
    <w:rsid w:val="003D796A"/>
    <w:rsid w:val="003E05D9"/>
    <w:rsid w:val="003E0C35"/>
    <w:rsid w:val="003E1E79"/>
    <w:rsid w:val="003E2A39"/>
    <w:rsid w:val="003E2B67"/>
    <w:rsid w:val="003E34D5"/>
    <w:rsid w:val="003E36B2"/>
    <w:rsid w:val="003E37B0"/>
    <w:rsid w:val="003E3FD8"/>
    <w:rsid w:val="003E44FF"/>
    <w:rsid w:val="003E5B75"/>
    <w:rsid w:val="003E5CB5"/>
    <w:rsid w:val="003E5CFF"/>
    <w:rsid w:val="003E6421"/>
    <w:rsid w:val="003E68BB"/>
    <w:rsid w:val="003E6D1B"/>
    <w:rsid w:val="003E6D6D"/>
    <w:rsid w:val="003E7A1A"/>
    <w:rsid w:val="003F01DF"/>
    <w:rsid w:val="003F0632"/>
    <w:rsid w:val="003F0671"/>
    <w:rsid w:val="003F0A55"/>
    <w:rsid w:val="003F0B45"/>
    <w:rsid w:val="003F0D3D"/>
    <w:rsid w:val="003F1B39"/>
    <w:rsid w:val="003F1C7B"/>
    <w:rsid w:val="003F1EB5"/>
    <w:rsid w:val="003F263D"/>
    <w:rsid w:val="003F2C92"/>
    <w:rsid w:val="003F2ECE"/>
    <w:rsid w:val="003F31B8"/>
    <w:rsid w:val="003F32DE"/>
    <w:rsid w:val="003F38B3"/>
    <w:rsid w:val="003F3C2E"/>
    <w:rsid w:val="003F4174"/>
    <w:rsid w:val="003F5256"/>
    <w:rsid w:val="003F5878"/>
    <w:rsid w:val="003F5DDE"/>
    <w:rsid w:val="003F76C1"/>
    <w:rsid w:val="003F7E64"/>
    <w:rsid w:val="00400618"/>
    <w:rsid w:val="004007D4"/>
    <w:rsid w:val="00400AE4"/>
    <w:rsid w:val="00401DF6"/>
    <w:rsid w:val="0040277C"/>
    <w:rsid w:val="00402F24"/>
    <w:rsid w:val="004031F3"/>
    <w:rsid w:val="0040331C"/>
    <w:rsid w:val="00403FF5"/>
    <w:rsid w:val="00404184"/>
    <w:rsid w:val="00404344"/>
    <w:rsid w:val="004046B6"/>
    <w:rsid w:val="00404877"/>
    <w:rsid w:val="00404BAC"/>
    <w:rsid w:val="00405672"/>
    <w:rsid w:val="004059DE"/>
    <w:rsid w:val="00406170"/>
    <w:rsid w:val="00406D75"/>
    <w:rsid w:val="00407056"/>
    <w:rsid w:val="00410AD8"/>
    <w:rsid w:val="00410F4C"/>
    <w:rsid w:val="00411471"/>
    <w:rsid w:val="00411B69"/>
    <w:rsid w:val="00412956"/>
    <w:rsid w:val="00412BE7"/>
    <w:rsid w:val="004130DD"/>
    <w:rsid w:val="004133AB"/>
    <w:rsid w:val="004139B3"/>
    <w:rsid w:val="004144A3"/>
    <w:rsid w:val="004145E1"/>
    <w:rsid w:val="00414625"/>
    <w:rsid w:val="00415411"/>
    <w:rsid w:val="004156A0"/>
    <w:rsid w:val="004168C6"/>
    <w:rsid w:val="00417134"/>
    <w:rsid w:val="004173D5"/>
    <w:rsid w:val="004174D2"/>
    <w:rsid w:val="004175C7"/>
    <w:rsid w:val="00420B02"/>
    <w:rsid w:val="00422BF8"/>
    <w:rsid w:val="00422EB3"/>
    <w:rsid w:val="00423472"/>
    <w:rsid w:val="00423E44"/>
    <w:rsid w:val="004245B5"/>
    <w:rsid w:val="00424C25"/>
    <w:rsid w:val="00424C42"/>
    <w:rsid w:val="00424C7D"/>
    <w:rsid w:val="00425A68"/>
    <w:rsid w:val="00425C66"/>
    <w:rsid w:val="00425EE2"/>
    <w:rsid w:val="00425F1D"/>
    <w:rsid w:val="00426193"/>
    <w:rsid w:val="00427097"/>
    <w:rsid w:val="004278EE"/>
    <w:rsid w:val="00430220"/>
    <w:rsid w:val="0043116A"/>
    <w:rsid w:val="004319C7"/>
    <w:rsid w:val="004322EC"/>
    <w:rsid w:val="0043240C"/>
    <w:rsid w:val="00432B4C"/>
    <w:rsid w:val="00432D64"/>
    <w:rsid w:val="0043335D"/>
    <w:rsid w:val="004337AF"/>
    <w:rsid w:val="004337B0"/>
    <w:rsid w:val="004344C1"/>
    <w:rsid w:val="00434E19"/>
    <w:rsid w:val="00435053"/>
    <w:rsid w:val="00435F6C"/>
    <w:rsid w:val="004375A8"/>
    <w:rsid w:val="0043798C"/>
    <w:rsid w:val="00440AFB"/>
    <w:rsid w:val="00441BDD"/>
    <w:rsid w:val="00442232"/>
    <w:rsid w:val="00443236"/>
    <w:rsid w:val="0044360E"/>
    <w:rsid w:val="00443854"/>
    <w:rsid w:val="00443CD1"/>
    <w:rsid w:val="00444108"/>
    <w:rsid w:val="00445634"/>
    <w:rsid w:val="00445783"/>
    <w:rsid w:val="00446189"/>
    <w:rsid w:val="00446E3D"/>
    <w:rsid w:val="0044715C"/>
    <w:rsid w:val="0044746D"/>
    <w:rsid w:val="004477CD"/>
    <w:rsid w:val="00447D80"/>
    <w:rsid w:val="00450188"/>
    <w:rsid w:val="004514E8"/>
    <w:rsid w:val="004517A3"/>
    <w:rsid w:val="00451EBA"/>
    <w:rsid w:val="00452088"/>
    <w:rsid w:val="00452993"/>
    <w:rsid w:val="004532CC"/>
    <w:rsid w:val="0045344C"/>
    <w:rsid w:val="0045365C"/>
    <w:rsid w:val="004539F6"/>
    <w:rsid w:val="004546E4"/>
    <w:rsid w:val="00455D97"/>
    <w:rsid w:val="00456BDD"/>
    <w:rsid w:val="00457232"/>
    <w:rsid w:val="004572EE"/>
    <w:rsid w:val="00460173"/>
    <w:rsid w:val="004609D0"/>
    <w:rsid w:val="00461106"/>
    <w:rsid w:val="00461B2F"/>
    <w:rsid w:val="00461C4D"/>
    <w:rsid w:val="004621BA"/>
    <w:rsid w:val="00462369"/>
    <w:rsid w:val="004626A7"/>
    <w:rsid w:val="00462F73"/>
    <w:rsid w:val="00463070"/>
    <w:rsid w:val="00463083"/>
    <w:rsid w:val="0046312C"/>
    <w:rsid w:val="00463204"/>
    <w:rsid w:val="004632F1"/>
    <w:rsid w:val="004639AE"/>
    <w:rsid w:val="00464F4F"/>
    <w:rsid w:val="004652F8"/>
    <w:rsid w:val="00465764"/>
    <w:rsid w:val="00465DA2"/>
    <w:rsid w:val="004664C1"/>
    <w:rsid w:val="00466834"/>
    <w:rsid w:val="0046724C"/>
    <w:rsid w:val="00467A49"/>
    <w:rsid w:val="00470128"/>
    <w:rsid w:val="00470488"/>
    <w:rsid w:val="0047073C"/>
    <w:rsid w:val="004712A7"/>
    <w:rsid w:val="004723BF"/>
    <w:rsid w:val="004731C5"/>
    <w:rsid w:val="00473A72"/>
    <w:rsid w:val="00473E16"/>
    <w:rsid w:val="00473E38"/>
    <w:rsid w:val="00474F9D"/>
    <w:rsid w:val="00475197"/>
    <w:rsid w:val="00475753"/>
    <w:rsid w:val="004758BD"/>
    <w:rsid w:val="004761CB"/>
    <w:rsid w:val="0047657F"/>
    <w:rsid w:val="00476BAB"/>
    <w:rsid w:val="00476C5D"/>
    <w:rsid w:val="004773BD"/>
    <w:rsid w:val="00477FD5"/>
    <w:rsid w:val="004809E3"/>
    <w:rsid w:val="00480CD7"/>
    <w:rsid w:val="00480E35"/>
    <w:rsid w:val="00481623"/>
    <w:rsid w:val="00481924"/>
    <w:rsid w:val="00481FA9"/>
    <w:rsid w:val="00482D66"/>
    <w:rsid w:val="00483C7D"/>
    <w:rsid w:val="00484859"/>
    <w:rsid w:val="00484DB1"/>
    <w:rsid w:val="004857DC"/>
    <w:rsid w:val="00485852"/>
    <w:rsid w:val="00486095"/>
    <w:rsid w:val="00486772"/>
    <w:rsid w:val="004869FB"/>
    <w:rsid w:val="00486EDE"/>
    <w:rsid w:val="0048718C"/>
    <w:rsid w:val="00487324"/>
    <w:rsid w:val="00487645"/>
    <w:rsid w:val="00490034"/>
    <w:rsid w:val="0049044D"/>
    <w:rsid w:val="00491359"/>
    <w:rsid w:val="00491468"/>
    <w:rsid w:val="0049215B"/>
    <w:rsid w:val="004924E6"/>
    <w:rsid w:val="0049253F"/>
    <w:rsid w:val="004929D0"/>
    <w:rsid w:val="00493274"/>
    <w:rsid w:val="0049390C"/>
    <w:rsid w:val="00493D0A"/>
    <w:rsid w:val="00494C43"/>
    <w:rsid w:val="00494F9B"/>
    <w:rsid w:val="00495017"/>
    <w:rsid w:val="0049550F"/>
    <w:rsid w:val="00495AB8"/>
    <w:rsid w:val="00495F96"/>
    <w:rsid w:val="00496031"/>
    <w:rsid w:val="004967F8"/>
    <w:rsid w:val="0049685F"/>
    <w:rsid w:val="00496AFC"/>
    <w:rsid w:val="00497D8B"/>
    <w:rsid w:val="00497E10"/>
    <w:rsid w:val="004A0086"/>
    <w:rsid w:val="004A0CBB"/>
    <w:rsid w:val="004A2054"/>
    <w:rsid w:val="004A440B"/>
    <w:rsid w:val="004A4755"/>
    <w:rsid w:val="004A4858"/>
    <w:rsid w:val="004A4AA9"/>
    <w:rsid w:val="004A4ECB"/>
    <w:rsid w:val="004A6119"/>
    <w:rsid w:val="004A632B"/>
    <w:rsid w:val="004A7E18"/>
    <w:rsid w:val="004B010F"/>
    <w:rsid w:val="004B0183"/>
    <w:rsid w:val="004B1235"/>
    <w:rsid w:val="004B1A04"/>
    <w:rsid w:val="004B2473"/>
    <w:rsid w:val="004B4772"/>
    <w:rsid w:val="004B4CF3"/>
    <w:rsid w:val="004B5921"/>
    <w:rsid w:val="004B5C1F"/>
    <w:rsid w:val="004B630D"/>
    <w:rsid w:val="004B756C"/>
    <w:rsid w:val="004B7864"/>
    <w:rsid w:val="004B7B83"/>
    <w:rsid w:val="004C0074"/>
    <w:rsid w:val="004C0112"/>
    <w:rsid w:val="004C0365"/>
    <w:rsid w:val="004C0A31"/>
    <w:rsid w:val="004C0D26"/>
    <w:rsid w:val="004C0FF0"/>
    <w:rsid w:val="004C12C9"/>
    <w:rsid w:val="004C2DC5"/>
    <w:rsid w:val="004C3014"/>
    <w:rsid w:val="004C3FAF"/>
    <w:rsid w:val="004C401B"/>
    <w:rsid w:val="004C51D2"/>
    <w:rsid w:val="004C5359"/>
    <w:rsid w:val="004C7402"/>
    <w:rsid w:val="004C7AEF"/>
    <w:rsid w:val="004D037A"/>
    <w:rsid w:val="004D0644"/>
    <w:rsid w:val="004D0DE2"/>
    <w:rsid w:val="004D0E0E"/>
    <w:rsid w:val="004D16F1"/>
    <w:rsid w:val="004D1CF7"/>
    <w:rsid w:val="004D387E"/>
    <w:rsid w:val="004D3959"/>
    <w:rsid w:val="004D40F2"/>
    <w:rsid w:val="004D4A85"/>
    <w:rsid w:val="004D5463"/>
    <w:rsid w:val="004D6694"/>
    <w:rsid w:val="004D7819"/>
    <w:rsid w:val="004D7FAE"/>
    <w:rsid w:val="004E05F4"/>
    <w:rsid w:val="004E0718"/>
    <w:rsid w:val="004E1A3B"/>
    <w:rsid w:val="004E1E4C"/>
    <w:rsid w:val="004E21AE"/>
    <w:rsid w:val="004E222D"/>
    <w:rsid w:val="004E233D"/>
    <w:rsid w:val="004E272D"/>
    <w:rsid w:val="004E354C"/>
    <w:rsid w:val="004E35D6"/>
    <w:rsid w:val="004E5266"/>
    <w:rsid w:val="004E52EF"/>
    <w:rsid w:val="004E6440"/>
    <w:rsid w:val="004E6C4A"/>
    <w:rsid w:val="004F0B6B"/>
    <w:rsid w:val="004F0EB2"/>
    <w:rsid w:val="004F1175"/>
    <w:rsid w:val="004F12E7"/>
    <w:rsid w:val="004F1401"/>
    <w:rsid w:val="004F1751"/>
    <w:rsid w:val="004F2F6D"/>
    <w:rsid w:val="004F2FB2"/>
    <w:rsid w:val="004F2FC7"/>
    <w:rsid w:val="004F3227"/>
    <w:rsid w:val="004F36CA"/>
    <w:rsid w:val="004F376B"/>
    <w:rsid w:val="004F392B"/>
    <w:rsid w:val="004F5BB5"/>
    <w:rsid w:val="004F6E61"/>
    <w:rsid w:val="00500172"/>
    <w:rsid w:val="00500FEB"/>
    <w:rsid w:val="005015A5"/>
    <w:rsid w:val="00502248"/>
    <w:rsid w:val="005025AE"/>
    <w:rsid w:val="0050267B"/>
    <w:rsid w:val="00503286"/>
    <w:rsid w:val="0050328A"/>
    <w:rsid w:val="005032B5"/>
    <w:rsid w:val="00503A9B"/>
    <w:rsid w:val="00504424"/>
    <w:rsid w:val="005051AC"/>
    <w:rsid w:val="0050554C"/>
    <w:rsid w:val="00505559"/>
    <w:rsid w:val="00506BE8"/>
    <w:rsid w:val="00506C93"/>
    <w:rsid w:val="00506EA0"/>
    <w:rsid w:val="00506F27"/>
    <w:rsid w:val="005073FD"/>
    <w:rsid w:val="0050796D"/>
    <w:rsid w:val="005079E7"/>
    <w:rsid w:val="005101A3"/>
    <w:rsid w:val="00510E4D"/>
    <w:rsid w:val="00510E58"/>
    <w:rsid w:val="005111E6"/>
    <w:rsid w:val="00512473"/>
    <w:rsid w:val="00512514"/>
    <w:rsid w:val="00512517"/>
    <w:rsid w:val="00512758"/>
    <w:rsid w:val="00513139"/>
    <w:rsid w:val="0051342E"/>
    <w:rsid w:val="00513A7F"/>
    <w:rsid w:val="005143F2"/>
    <w:rsid w:val="00514B77"/>
    <w:rsid w:val="005155B7"/>
    <w:rsid w:val="005172A5"/>
    <w:rsid w:val="005200CC"/>
    <w:rsid w:val="0052019F"/>
    <w:rsid w:val="00520307"/>
    <w:rsid w:val="005206B9"/>
    <w:rsid w:val="00521523"/>
    <w:rsid w:val="0052162E"/>
    <w:rsid w:val="005218A1"/>
    <w:rsid w:val="00521BAF"/>
    <w:rsid w:val="005232AF"/>
    <w:rsid w:val="00523B1E"/>
    <w:rsid w:val="00523E9B"/>
    <w:rsid w:val="005250D5"/>
    <w:rsid w:val="005252C8"/>
    <w:rsid w:val="00525727"/>
    <w:rsid w:val="00525F9A"/>
    <w:rsid w:val="00526A65"/>
    <w:rsid w:val="005271B1"/>
    <w:rsid w:val="005272E0"/>
    <w:rsid w:val="0052746B"/>
    <w:rsid w:val="00530934"/>
    <w:rsid w:val="00530A93"/>
    <w:rsid w:val="00530E4F"/>
    <w:rsid w:val="005313A8"/>
    <w:rsid w:val="00531622"/>
    <w:rsid w:val="0053243B"/>
    <w:rsid w:val="00532781"/>
    <w:rsid w:val="00532B36"/>
    <w:rsid w:val="00532B46"/>
    <w:rsid w:val="00532F5C"/>
    <w:rsid w:val="00533517"/>
    <w:rsid w:val="00533C5F"/>
    <w:rsid w:val="005342FA"/>
    <w:rsid w:val="00536150"/>
    <w:rsid w:val="00536D16"/>
    <w:rsid w:val="00537DF3"/>
    <w:rsid w:val="00540AE9"/>
    <w:rsid w:val="00540BE1"/>
    <w:rsid w:val="00541969"/>
    <w:rsid w:val="005419DB"/>
    <w:rsid w:val="00541B91"/>
    <w:rsid w:val="00541DBB"/>
    <w:rsid w:val="00541F64"/>
    <w:rsid w:val="005420F8"/>
    <w:rsid w:val="00542335"/>
    <w:rsid w:val="005431EF"/>
    <w:rsid w:val="0054354C"/>
    <w:rsid w:val="00543AF1"/>
    <w:rsid w:val="00544861"/>
    <w:rsid w:val="00544A34"/>
    <w:rsid w:val="00544BCB"/>
    <w:rsid w:val="00544FE7"/>
    <w:rsid w:val="0054559D"/>
    <w:rsid w:val="0054600A"/>
    <w:rsid w:val="00546028"/>
    <w:rsid w:val="0054603A"/>
    <w:rsid w:val="00546445"/>
    <w:rsid w:val="00547B8B"/>
    <w:rsid w:val="00547DE2"/>
    <w:rsid w:val="00550173"/>
    <w:rsid w:val="00550740"/>
    <w:rsid w:val="0055174C"/>
    <w:rsid w:val="00551B69"/>
    <w:rsid w:val="00551F37"/>
    <w:rsid w:val="00551F51"/>
    <w:rsid w:val="00552765"/>
    <w:rsid w:val="00552A91"/>
    <w:rsid w:val="0055360E"/>
    <w:rsid w:val="005536E8"/>
    <w:rsid w:val="00553B3C"/>
    <w:rsid w:val="00553DF3"/>
    <w:rsid w:val="00554E90"/>
    <w:rsid w:val="0055551D"/>
    <w:rsid w:val="00555FEF"/>
    <w:rsid w:val="00556609"/>
    <w:rsid w:val="00556891"/>
    <w:rsid w:val="00556996"/>
    <w:rsid w:val="00556AAF"/>
    <w:rsid w:val="005570FB"/>
    <w:rsid w:val="00557A17"/>
    <w:rsid w:val="00557E87"/>
    <w:rsid w:val="005600B1"/>
    <w:rsid w:val="00560804"/>
    <w:rsid w:val="005608B0"/>
    <w:rsid w:val="005612B3"/>
    <w:rsid w:val="00561834"/>
    <w:rsid w:val="005622BA"/>
    <w:rsid w:val="0056283F"/>
    <w:rsid w:val="00562938"/>
    <w:rsid w:val="00562C55"/>
    <w:rsid w:val="00562CE9"/>
    <w:rsid w:val="00562D03"/>
    <w:rsid w:val="00563371"/>
    <w:rsid w:val="00563BA4"/>
    <w:rsid w:val="00563C06"/>
    <w:rsid w:val="00563C5F"/>
    <w:rsid w:val="00563E0F"/>
    <w:rsid w:val="00564498"/>
    <w:rsid w:val="00564586"/>
    <w:rsid w:val="0056478B"/>
    <w:rsid w:val="00565790"/>
    <w:rsid w:val="00566497"/>
    <w:rsid w:val="00567536"/>
    <w:rsid w:val="005675CB"/>
    <w:rsid w:val="005679C8"/>
    <w:rsid w:val="005709ED"/>
    <w:rsid w:val="005747DB"/>
    <w:rsid w:val="00574FE1"/>
    <w:rsid w:val="005763B3"/>
    <w:rsid w:val="0057696F"/>
    <w:rsid w:val="00576A5D"/>
    <w:rsid w:val="00577742"/>
    <w:rsid w:val="005779E5"/>
    <w:rsid w:val="00577C36"/>
    <w:rsid w:val="00580422"/>
    <w:rsid w:val="00580971"/>
    <w:rsid w:val="00580D44"/>
    <w:rsid w:val="00581050"/>
    <w:rsid w:val="005818B3"/>
    <w:rsid w:val="005819B5"/>
    <w:rsid w:val="005821FB"/>
    <w:rsid w:val="005836B6"/>
    <w:rsid w:val="005837AB"/>
    <w:rsid w:val="00583A72"/>
    <w:rsid w:val="005847D5"/>
    <w:rsid w:val="005848AE"/>
    <w:rsid w:val="005849EF"/>
    <w:rsid w:val="005852DA"/>
    <w:rsid w:val="00585336"/>
    <w:rsid w:val="00586B2B"/>
    <w:rsid w:val="00586E33"/>
    <w:rsid w:val="00586ED8"/>
    <w:rsid w:val="00587126"/>
    <w:rsid w:val="005874B7"/>
    <w:rsid w:val="005875A8"/>
    <w:rsid w:val="005878E2"/>
    <w:rsid w:val="00587F1A"/>
    <w:rsid w:val="005909A4"/>
    <w:rsid w:val="00590E15"/>
    <w:rsid w:val="00590F85"/>
    <w:rsid w:val="00591209"/>
    <w:rsid w:val="00591EB7"/>
    <w:rsid w:val="00592AD4"/>
    <w:rsid w:val="00592C2C"/>
    <w:rsid w:val="00594150"/>
    <w:rsid w:val="00594365"/>
    <w:rsid w:val="005945A2"/>
    <w:rsid w:val="00594EBE"/>
    <w:rsid w:val="00595231"/>
    <w:rsid w:val="00596575"/>
    <w:rsid w:val="00596DA2"/>
    <w:rsid w:val="00597E47"/>
    <w:rsid w:val="005A007F"/>
    <w:rsid w:val="005A08C1"/>
    <w:rsid w:val="005A0FA3"/>
    <w:rsid w:val="005A1127"/>
    <w:rsid w:val="005A1878"/>
    <w:rsid w:val="005A18C0"/>
    <w:rsid w:val="005A20A4"/>
    <w:rsid w:val="005A22F5"/>
    <w:rsid w:val="005A26BD"/>
    <w:rsid w:val="005A2CBB"/>
    <w:rsid w:val="005A3A48"/>
    <w:rsid w:val="005A3A8D"/>
    <w:rsid w:val="005A3B34"/>
    <w:rsid w:val="005A3DB3"/>
    <w:rsid w:val="005A4186"/>
    <w:rsid w:val="005A46ED"/>
    <w:rsid w:val="005A471C"/>
    <w:rsid w:val="005A49D2"/>
    <w:rsid w:val="005A49F7"/>
    <w:rsid w:val="005A511A"/>
    <w:rsid w:val="005A6928"/>
    <w:rsid w:val="005A6EFC"/>
    <w:rsid w:val="005B032A"/>
    <w:rsid w:val="005B04AE"/>
    <w:rsid w:val="005B0D0D"/>
    <w:rsid w:val="005B1390"/>
    <w:rsid w:val="005B147B"/>
    <w:rsid w:val="005B164D"/>
    <w:rsid w:val="005B16B5"/>
    <w:rsid w:val="005B2976"/>
    <w:rsid w:val="005B2CE2"/>
    <w:rsid w:val="005B4B0D"/>
    <w:rsid w:val="005B4CE3"/>
    <w:rsid w:val="005B4DB4"/>
    <w:rsid w:val="005B4E1C"/>
    <w:rsid w:val="005B5248"/>
    <w:rsid w:val="005B57AD"/>
    <w:rsid w:val="005B7739"/>
    <w:rsid w:val="005B77DD"/>
    <w:rsid w:val="005C22FA"/>
    <w:rsid w:val="005C2737"/>
    <w:rsid w:val="005C38BD"/>
    <w:rsid w:val="005C392A"/>
    <w:rsid w:val="005C3DEE"/>
    <w:rsid w:val="005C4579"/>
    <w:rsid w:val="005C47DF"/>
    <w:rsid w:val="005C52E6"/>
    <w:rsid w:val="005C5715"/>
    <w:rsid w:val="005C5A92"/>
    <w:rsid w:val="005C6D6F"/>
    <w:rsid w:val="005C72F0"/>
    <w:rsid w:val="005C79C2"/>
    <w:rsid w:val="005C7A54"/>
    <w:rsid w:val="005D0306"/>
    <w:rsid w:val="005D06B7"/>
    <w:rsid w:val="005D09D1"/>
    <w:rsid w:val="005D0B37"/>
    <w:rsid w:val="005D0D9B"/>
    <w:rsid w:val="005D0EDA"/>
    <w:rsid w:val="005D122D"/>
    <w:rsid w:val="005D1C04"/>
    <w:rsid w:val="005D1D0E"/>
    <w:rsid w:val="005D2136"/>
    <w:rsid w:val="005D23C2"/>
    <w:rsid w:val="005D24F2"/>
    <w:rsid w:val="005D287E"/>
    <w:rsid w:val="005D3954"/>
    <w:rsid w:val="005D3D27"/>
    <w:rsid w:val="005D3FD5"/>
    <w:rsid w:val="005D4CBF"/>
    <w:rsid w:val="005D4D6A"/>
    <w:rsid w:val="005D4E85"/>
    <w:rsid w:val="005D510C"/>
    <w:rsid w:val="005D519C"/>
    <w:rsid w:val="005D5A44"/>
    <w:rsid w:val="005D5C92"/>
    <w:rsid w:val="005D5EDD"/>
    <w:rsid w:val="005D6243"/>
    <w:rsid w:val="005D6C8C"/>
    <w:rsid w:val="005D6CCF"/>
    <w:rsid w:val="005D7AC9"/>
    <w:rsid w:val="005D7B4D"/>
    <w:rsid w:val="005E0530"/>
    <w:rsid w:val="005E1A3B"/>
    <w:rsid w:val="005E1A68"/>
    <w:rsid w:val="005E1B43"/>
    <w:rsid w:val="005E1C53"/>
    <w:rsid w:val="005E234A"/>
    <w:rsid w:val="005E23E7"/>
    <w:rsid w:val="005E2D31"/>
    <w:rsid w:val="005E38BD"/>
    <w:rsid w:val="005E497A"/>
    <w:rsid w:val="005E4AE8"/>
    <w:rsid w:val="005E5084"/>
    <w:rsid w:val="005E5F6A"/>
    <w:rsid w:val="005E6DF3"/>
    <w:rsid w:val="005E6F38"/>
    <w:rsid w:val="005E7267"/>
    <w:rsid w:val="005E7569"/>
    <w:rsid w:val="005E7BB0"/>
    <w:rsid w:val="005F014F"/>
    <w:rsid w:val="005F0B37"/>
    <w:rsid w:val="005F19ED"/>
    <w:rsid w:val="005F27F9"/>
    <w:rsid w:val="005F2DCD"/>
    <w:rsid w:val="005F38F3"/>
    <w:rsid w:val="005F4422"/>
    <w:rsid w:val="005F4482"/>
    <w:rsid w:val="005F4DE4"/>
    <w:rsid w:val="005F5D43"/>
    <w:rsid w:val="005F6330"/>
    <w:rsid w:val="005F667F"/>
    <w:rsid w:val="005F6B93"/>
    <w:rsid w:val="005F7483"/>
    <w:rsid w:val="005F7F12"/>
    <w:rsid w:val="005F7FCB"/>
    <w:rsid w:val="006005DD"/>
    <w:rsid w:val="00600A81"/>
    <w:rsid w:val="00600AFF"/>
    <w:rsid w:val="00600E02"/>
    <w:rsid w:val="00601E44"/>
    <w:rsid w:val="0060241C"/>
    <w:rsid w:val="00602EA2"/>
    <w:rsid w:val="00603012"/>
    <w:rsid w:val="0060309C"/>
    <w:rsid w:val="006035EB"/>
    <w:rsid w:val="00605261"/>
    <w:rsid w:val="00605623"/>
    <w:rsid w:val="0060599C"/>
    <w:rsid w:val="00606AFD"/>
    <w:rsid w:val="0060704B"/>
    <w:rsid w:val="006070AC"/>
    <w:rsid w:val="00607526"/>
    <w:rsid w:val="00607800"/>
    <w:rsid w:val="00610148"/>
    <w:rsid w:val="00611CBA"/>
    <w:rsid w:val="00611E80"/>
    <w:rsid w:val="006125BB"/>
    <w:rsid w:val="00612693"/>
    <w:rsid w:val="00613126"/>
    <w:rsid w:val="00613891"/>
    <w:rsid w:val="00613AE3"/>
    <w:rsid w:val="00614009"/>
    <w:rsid w:val="00614586"/>
    <w:rsid w:val="0061502E"/>
    <w:rsid w:val="006161CA"/>
    <w:rsid w:val="006167F0"/>
    <w:rsid w:val="00617601"/>
    <w:rsid w:val="00617C92"/>
    <w:rsid w:val="00617EF8"/>
    <w:rsid w:val="00617FAA"/>
    <w:rsid w:val="006200CC"/>
    <w:rsid w:val="0062029E"/>
    <w:rsid w:val="0062062E"/>
    <w:rsid w:val="00621D62"/>
    <w:rsid w:val="00621F5A"/>
    <w:rsid w:val="00622099"/>
    <w:rsid w:val="0062296A"/>
    <w:rsid w:val="00622BA9"/>
    <w:rsid w:val="00622EE1"/>
    <w:rsid w:val="00622FE5"/>
    <w:rsid w:val="00623540"/>
    <w:rsid w:val="00623615"/>
    <w:rsid w:val="006237E8"/>
    <w:rsid w:val="00623B4B"/>
    <w:rsid w:val="00623F63"/>
    <w:rsid w:val="006245F6"/>
    <w:rsid w:val="006267C2"/>
    <w:rsid w:val="006276A7"/>
    <w:rsid w:val="00627CB2"/>
    <w:rsid w:val="00630825"/>
    <w:rsid w:val="00630B1B"/>
    <w:rsid w:val="00632D1A"/>
    <w:rsid w:val="00633A0E"/>
    <w:rsid w:val="00633A81"/>
    <w:rsid w:val="00634495"/>
    <w:rsid w:val="00634614"/>
    <w:rsid w:val="00634A00"/>
    <w:rsid w:val="00634E24"/>
    <w:rsid w:val="00635218"/>
    <w:rsid w:val="006364E5"/>
    <w:rsid w:val="00636952"/>
    <w:rsid w:val="006369FF"/>
    <w:rsid w:val="00640158"/>
    <w:rsid w:val="00641681"/>
    <w:rsid w:val="00641D55"/>
    <w:rsid w:val="00642DA0"/>
    <w:rsid w:val="00642F2E"/>
    <w:rsid w:val="0064389C"/>
    <w:rsid w:val="006438DE"/>
    <w:rsid w:val="00643A94"/>
    <w:rsid w:val="006461A7"/>
    <w:rsid w:val="00646562"/>
    <w:rsid w:val="00646595"/>
    <w:rsid w:val="00647101"/>
    <w:rsid w:val="0064737E"/>
    <w:rsid w:val="00650650"/>
    <w:rsid w:val="00650684"/>
    <w:rsid w:val="00650875"/>
    <w:rsid w:val="00650E1B"/>
    <w:rsid w:val="006524D4"/>
    <w:rsid w:val="006529A7"/>
    <w:rsid w:val="00652B7A"/>
    <w:rsid w:val="00652B91"/>
    <w:rsid w:val="00652BC6"/>
    <w:rsid w:val="006534B8"/>
    <w:rsid w:val="0065398D"/>
    <w:rsid w:val="006540D3"/>
    <w:rsid w:val="00654560"/>
    <w:rsid w:val="006548DD"/>
    <w:rsid w:val="006549E8"/>
    <w:rsid w:val="00654D88"/>
    <w:rsid w:val="006551EB"/>
    <w:rsid w:val="00655296"/>
    <w:rsid w:val="00655EF5"/>
    <w:rsid w:val="00656200"/>
    <w:rsid w:val="006563CF"/>
    <w:rsid w:val="00656A92"/>
    <w:rsid w:val="00657111"/>
    <w:rsid w:val="006573EF"/>
    <w:rsid w:val="00660393"/>
    <w:rsid w:val="006603BA"/>
    <w:rsid w:val="00661774"/>
    <w:rsid w:val="00661AC9"/>
    <w:rsid w:val="00662B90"/>
    <w:rsid w:val="00662EA0"/>
    <w:rsid w:val="00663713"/>
    <w:rsid w:val="006642BC"/>
    <w:rsid w:val="00664C8F"/>
    <w:rsid w:val="00665AFE"/>
    <w:rsid w:val="00665B3D"/>
    <w:rsid w:val="00667283"/>
    <w:rsid w:val="00667623"/>
    <w:rsid w:val="00667DB7"/>
    <w:rsid w:val="00670902"/>
    <w:rsid w:val="00670965"/>
    <w:rsid w:val="006710E3"/>
    <w:rsid w:val="006715DB"/>
    <w:rsid w:val="006717E4"/>
    <w:rsid w:val="0067191A"/>
    <w:rsid w:val="00672802"/>
    <w:rsid w:val="00672FC3"/>
    <w:rsid w:val="00673183"/>
    <w:rsid w:val="006736A8"/>
    <w:rsid w:val="00673DC6"/>
    <w:rsid w:val="00673E99"/>
    <w:rsid w:val="00674C47"/>
    <w:rsid w:val="00674D31"/>
    <w:rsid w:val="0067567F"/>
    <w:rsid w:val="00675EF1"/>
    <w:rsid w:val="00676BC1"/>
    <w:rsid w:val="00676CF5"/>
    <w:rsid w:val="0067723C"/>
    <w:rsid w:val="00681B25"/>
    <w:rsid w:val="00681CD5"/>
    <w:rsid w:val="00681CEE"/>
    <w:rsid w:val="00681D82"/>
    <w:rsid w:val="00681F86"/>
    <w:rsid w:val="00682822"/>
    <w:rsid w:val="00682857"/>
    <w:rsid w:val="00682EBE"/>
    <w:rsid w:val="006832FA"/>
    <w:rsid w:val="00683397"/>
    <w:rsid w:val="00684415"/>
    <w:rsid w:val="00684841"/>
    <w:rsid w:val="006856F4"/>
    <w:rsid w:val="00686358"/>
    <w:rsid w:val="00686706"/>
    <w:rsid w:val="006901AD"/>
    <w:rsid w:val="0069036F"/>
    <w:rsid w:val="00690451"/>
    <w:rsid w:val="00690C62"/>
    <w:rsid w:val="0069233E"/>
    <w:rsid w:val="006923FB"/>
    <w:rsid w:val="0069245E"/>
    <w:rsid w:val="00692724"/>
    <w:rsid w:val="00693223"/>
    <w:rsid w:val="006937F9"/>
    <w:rsid w:val="00693EF9"/>
    <w:rsid w:val="00694688"/>
    <w:rsid w:val="00694988"/>
    <w:rsid w:val="00694BAD"/>
    <w:rsid w:val="00694EF0"/>
    <w:rsid w:val="00694F7F"/>
    <w:rsid w:val="0069514C"/>
    <w:rsid w:val="006964DC"/>
    <w:rsid w:val="006968D7"/>
    <w:rsid w:val="00696DBC"/>
    <w:rsid w:val="00696FF2"/>
    <w:rsid w:val="00697E68"/>
    <w:rsid w:val="006A081E"/>
    <w:rsid w:val="006A11E0"/>
    <w:rsid w:val="006A1740"/>
    <w:rsid w:val="006A1907"/>
    <w:rsid w:val="006A1F34"/>
    <w:rsid w:val="006A2F9B"/>
    <w:rsid w:val="006A3449"/>
    <w:rsid w:val="006A3786"/>
    <w:rsid w:val="006A3C24"/>
    <w:rsid w:val="006A3DF0"/>
    <w:rsid w:val="006A3FD6"/>
    <w:rsid w:val="006A6C06"/>
    <w:rsid w:val="006A6C5D"/>
    <w:rsid w:val="006A7199"/>
    <w:rsid w:val="006A74EC"/>
    <w:rsid w:val="006A7E21"/>
    <w:rsid w:val="006B0538"/>
    <w:rsid w:val="006B0F15"/>
    <w:rsid w:val="006B0F6E"/>
    <w:rsid w:val="006B125C"/>
    <w:rsid w:val="006B1A7E"/>
    <w:rsid w:val="006B1AEE"/>
    <w:rsid w:val="006B212B"/>
    <w:rsid w:val="006B259F"/>
    <w:rsid w:val="006B3A5A"/>
    <w:rsid w:val="006B4156"/>
    <w:rsid w:val="006B4386"/>
    <w:rsid w:val="006B4749"/>
    <w:rsid w:val="006B49AA"/>
    <w:rsid w:val="006B4CBD"/>
    <w:rsid w:val="006B5417"/>
    <w:rsid w:val="006B5D8E"/>
    <w:rsid w:val="006B69FC"/>
    <w:rsid w:val="006B6CCB"/>
    <w:rsid w:val="006B6F3A"/>
    <w:rsid w:val="006B72C8"/>
    <w:rsid w:val="006B77E0"/>
    <w:rsid w:val="006C151E"/>
    <w:rsid w:val="006C1A3A"/>
    <w:rsid w:val="006C1A72"/>
    <w:rsid w:val="006C1C44"/>
    <w:rsid w:val="006C1DB3"/>
    <w:rsid w:val="006C2737"/>
    <w:rsid w:val="006C3713"/>
    <w:rsid w:val="006C37DD"/>
    <w:rsid w:val="006C3821"/>
    <w:rsid w:val="006C3D51"/>
    <w:rsid w:val="006C4211"/>
    <w:rsid w:val="006C4B7B"/>
    <w:rsid w:val="006C4C1B"/>
    <w:rsid w:val="006C503E"/>
    <w:rsid w:val="006C5BD3"/>
    <w:rsid w:val="006C61F9"/>
    <w:rsid w:val="006C6537"/>
    <w:rsid w:val="006C702A"/>
    <w:rsid w:val="006C70C4"/>
    <w:rsid w:val="006C7989"/>
    <w:rsid w:val="006D0022"/>
    <w:rsid w:val="006D0062"/>
    <w:rsid w:val="006D0686"/>
    <w:rsid w:val="006D1CAC"/>
    <w:rsid w:val="006D237E"/>
    <w:rsid w:val="006D243F"/>
    <w:rsid w:val="006D2B60"/>
    <w:rsid w:val="006D3953"/>
    <w:rsid w:val="006D3E68"/>
    <w:rsid w:val="006D4047"/>
    <w:rsid w:val="006D4436"/>
    <w:rsid w:val="006D4A1F"/>
    <w:rsid w:val="006D4D09"/>
    <w:rsid w:val="006D5902"/>
    <w:rsid w:val="006D64EF"/>
    <w:rsid w:val="006D7428"/>
    <w:rsid w:val="006D7A04"/>
    <w:rsid w:val="006D7C4B"/>
    <w:rsid w:val="006D7D46"/>
    <w:rsid w:val="006E1123"/>
    <w:rsid w:val="006E122C"/>
    <w:rsid w:val="006E1501"/>
    <w:rsid w:val="006E2280"/>
    <w:rsid w:val="006E2396"/>
    <w:rsid w:val="006E27B1"/>
    <w:rsid w:val="006E2F0B"/>
    <w:rsid w:val="006E317F"/>
    <w:rsid w:val="006E377D"/>
    <w:rsid w:val="006E3AA5"/>
    <w:rsid w:val="006E3F76"/>
    <w:rsid w:val="006E4295"/>
    <w:rsid w:val="006E4504"/>
    <w:rsid w:val="006E4994"/>
    <w:rsid w:val="006E4DDA"/>
    <w:rsid w:val="006E4EF8"/>
    <w:rsid w:val="006E53A2"/>
    <w:rsid w:val="006E545D"/>
    <w:rsid w:val="006E56F1"/>
    <w:rsid w:val="006E5D17"/>
    <w:rsid w:val="006E5F91"/>
    <w:rsid w:val="006E6956"/>
    <w:rsid w:val="006E69CF"/>
    <w:rsid w:val="006E69F3"/>
    <w:rsid w:val="006E6A13"/>
    <w:rsid w:val="006E6E0C"/>
    <w:rsid w:val="006E70B2"/>
    <w:rsid w:val="006E70C6"/>
    <w:rsid w:val="006E776E"/>
    <w:rsid w:val="006E7BE5"/>
    <w:rsid w:val="006F0824"/>
    <w:rsid w:val="006F0A22"/>
    <w:rsid w:val="006F1928"/>
    <w:rsid w:val="006F1A81"/>
    <w:rsid w:val="006F1BE0"/>
    <w:rsid w:val="006F2D6E"/>
    <w:rsid w:val="006F3314"/>
    <w:rsid w:val="006F35A7"/>
    <w:rsid w:val="006F35B6"/>
    <w:rsid w:val="006F4042"/>
    <w:rsid w:val="006F40C4"/>
    <w:rsid w:val="006F421D"/>
    <w:rsid w:val="006F4293"/>
    <w:rsid w:val="006F4388"/>
    <w:rsid w:val="006F43AC"/>
    <w:rsid w:val="006F43FF"/>
    <w:rsid w:val="006F4803"/>
    <w:rsid w:val="006F4DBF"/>
    <w:rsid w:val="006F5F81"/>
    <w:rsid w:val="006F659E"/>
    <w:rsid w:val="006F65ED"/>
    <w:rsid w:val="006F661F"/>
    <w:rsid w:val="006F6681"/>
    <w:rsid w:val="006F6723"/>
    <w:rsid w:val="006F67EB"/>
    <w:rsid w:val="006F77A4"/>
    <w:rsid w:val="0070016D"/>
    <w:rsid w:val="00700DC2"/>
    <w:rsid w:val="00701665"/>
    <w:rsid w:val="007023AB"/>
    <w:rsid w:val="0070308F"/>
    <w:rsid w:val="00703D16"/>
    <w:rsid w:val="00703FAF"/>
    <w:rsid w:val="0070490E"/>
    <w:rsid w:val="00704BE0"/>
    <w:rsid w:val="0070580F"/>
    <w:rsid w:val="007059D7"/>
    <w:rsid w:val="00705CFB"/>
    <w:rsid w:val="00706A16"/>
    <w:rsid w:val="00706DE0"/>
    <w:rsid w:val="00706F28"/>
    <w:rsid w:val="0070716A"/>
    <w:rsid w:val="00707844"/>
    <w:rsid w:val="00707A80"/>
    <w:rsid w:val="00707D13"/>
    <w:rsid w:val="00707EF0"/>
    <w:rsid w:val="00710206"/>
    <w:rsid w:val="00710A28"/>
    <w:rsid w:val="0071195B"/>
    <w:rsid w:val="00711B39"/>
    <w:rsid w:val="00712B55"/>
    <w:rsid w:val="007148E0"/>
    <w:rsid w:val="007157F6"/>
    <w:rsid w:val="00715CA0"/>
    <w:rsid w:val="00715D72"/>
    <w:rsid w:val="00716061"/>
    <w:rsid w:val="007169A2"/>
    <w:rsid w:val="0071713C"/>
    <w:rsid w:val="00717236"/>
    <w:rsid w:val="007176E5"/>
    <w:rsid w:val="0071788F"/>
    <w:rsid w:val="007179C9"/>
    <w:rsid w:val="00720292"/>
    <w:rsid w:val="00720F8D"/>
    <w:rsid w:val="007212BF"/>
    <w:rsid w:val="00721675"/>
    <w:rsid w:val="00721726"/>
    <w:rsid w:val="00721E62"/>
    <w:rsid w:val="00721F55"/>
    <w:rsid w:val="00722918"/>
    <w:rsid w:val="00722DF0"/>
    <w:rsid w:val="00724394"/>
    <w:rsid w:val="00724731"/>
    <w:rsid w:val="00724AFB"/>
    <w:rsid w:val="00724DBD"/>
    <w:rsid w:val="00724EDE"/>
    <w:rsid w:val="007251B6"/>
    <w:rsid w:val="00725F91"/>
    <w:rsid w:val="00726241"/>
    <w:rsid w:val="007267A4"/>
    <w:rsid w:val="00726C86"/>
    <w:rsid w:val="00726E6E"/>
    <w:rsid w:val="00727F22"/>
    <w:rsid w:val="007303B4"/>
    <w:rsid w:val="00731090"/>
    <w:rsid w:val="00731394"/>
    <w:rsid w:val="007314F9"/>
    <w:rsid w:val="00731E4F"/>
    <w:rsid w:val="007320B7"/>
    <w:rsid w:val="00732732"/>
    <w:rsid w:val="00732CB1"/>
    <w:rsid w:val="00732E1F"/>
    <w:rsid w:val="00733819"/>
    <w:rsid w:val="00733913"/>
    <w:rsid w:val="00733C11"/>
    <w:rsid w:val="00734158"/>
    <w:rsid w:val="007341CD"/>
    <w:rsid w:val="007345B0"/>
    <w:rsid w:val="007345EC"/>
    <w:rsid w:val="00734E94"/>
    <w:rsid w:val="00735784"/>
    <w:rsid w:val="007368F5"/>
    <w:rsid w:val="00736976"/>
    <w:rsid w:val="00737277"/>
    <w:rsid w:val="00737880"/>
    <w:rsid w:val="00737A73"/>
    <w:rsid w:val="007416B0"/>
    <w:rsid w:val="0074178A"/>
    <w:rsid w:val="00741B91"/>
    <w:rsid w:val="00741EC8"/>
    <w:rsid w:val="00742068"/>
    <w:rsid w:val="0074256F"/>
    <w:rsid w:val="007429CB"/>
    <w:rsid w:val="00742BFD"/>
    <w:rsid w:val="0074339A"/>
    <w:rsid w:val="00743BA7"/>
    <w:rsid w:val="007445A5"/>
    <w:rsid w:val="00744F06"/>
    <w:rsid w:val="007452B7"/>
    <w:rsid w:val="00746D34"/>
    <w:rsid w:val="007471B0"/>
    <w:rsid w:val="00747AC6"/>
    <w:rsid w:val="00747E62"/>
    <w:rsid w:val="00750072"/>
    <w:rsid w:val="00750C39"/>
    <w:rsid w:val="00750EBC"/>
    <w:rsid w:val="00751B0E"/>
    <w:rsid w:val="00751E44"/>
    <w:rsid w:val="00752255"/>
    <w:rsid w:val="00752624"/>
    <w:rsid w:val="00752FA7"/>
    <w:rsid w:val="0075332B"/>
    <w:rsid w:val="0075396C"/>
    <w:rsid w:val="00754208"/>
    <w:rsid w:val="0075472A"/>
    <w:rsid w:val="00754A93"/>
    <w:rsid w:val="00754AF4"/>
    <w:rsid w:val="00754CAE"/>
    <w:rsid w:val="00754E31"/>
    <w:rsid w:val="007557C3"/>
    <w:rsid w:val="00755A20"/>
    <w:rsid w:val="00756134"/>
    <w:rsid w:val="00756851"/>
    <w:rsid w:val="00756889"/>
    <w:rsid w:val="007568B0"/>
    <w:rsid w:val="00756BA2"/>
    <w:rsid w:val="00756EBB"/>
    <w:rsid w:val="0075730A"/>
    <w:rsid w:val="00757360"/>
    <w:rsid w:val="007576BF"/>
    <w:rsid w:val="007617EA"/>
    <w:rsid w:val="007619D9"/>
    <w:rsid w:val="00761B57"/>
    <w:rsid w:val="0076226E"/>
    <w:rsid w:val="00762835"/>
    <w:rsid w:val="0076310A"/>
    <w:rsid w:val="007632FE"/>
    <w:rsid w:val="00763362"/>
    <w:rsid w:val="00763DF6"/>
    <w:rsid w:val="0076467C"/>
    <w:rsid w:val="00765339"/>
    <w:rsid w:val="007658A8"/>
    <w:rsid w:val="00766554"/>
    <w:rsid w:val="00766E94"/>
    <w:rsid w:val="0076770F"/>
    <w:rsid w:val="00767A9C"/>
    <w:rsid w:val="00767BE9"/>
    <w:rsid w:val="00767EDB"/>
    <w:rsid w:val="00767FEB"/>
    <w:rsid w:val="00770589"/>
    <w:rsid w:val="007705FF"/>
    <w:rsid w:val="00770C5B"/>
    <w:rsid w:val="00770C60"/>
    <w:rsid w:val="00771696"/>
    <w:rsid w:val="00772AE4"/>
    <w:rsid w:val="00772BFA"/>
    <w:rsid w:val="00774329"/>
    <w:rsid w:val="007748D8"/>
    <w:rsid w:val="0077582A"/>
    <w:rsid w:val="00776387"/>
    <w:rsid w:val="0077685B"/>
    <w:rsid w:val="00776A90"/>
    <w:rsid w:val="007771EB"/>
    <w:rsid w:val="0077743C"/>
    <w:rsid w:val="00780056"/>
    <w:rsid w:val="007808D8"/>
    <w:rsid w:val="007809EC"/>
    <w:rsid w:val="00780F98"/>
    <w:rsid w:val="00781626"/>
    <w:rsid w:val="007819AC"/>
    <w:rsid w:val="007820AE"/>
    <w:rsid w:val="0078238B"/>
    <w:rsid w:val="00782500"/>
    <w:rsid w:val="0078264B"/>
    <w:rsid w:val="00782A7B"/>
    <w:rsid w:val="0078368B"/>
    <w:rsid w:val="0078375B"/>
    <w:rsid w:val="00784D05"/>
    <w:rsid w:val="007850CD"/>
    <w:rsid w:val="007857A3"/>
    <w:rsid w:val="007859C6"/>
    <w:rsid w:val="00785A01"/>
    <w:rsid w:val="00785D72"/>
    <w:rsid w:val="00785FE9"/>
    <w:rsid w:val="0078686E"/>
    <w:rsid w:val="00786DC4"/>
    <w:rsid w:val="00786FE5"/>
    <w:rsid w:val="0078718D"/>
    <w:rsid w:val="00787BBC"/>
    <w:rsid w:val="00787F1A"/>
    <w:rsid w:val="00790063"/>
    <w:rsid w:val="007900BE"/>
    <w:rsid w:val="00790117"/>
    <w:rsid w:val="007922FC"/>
    <w:rsid w:val="00792388"/>
    <w:rsid w:val="00792BA1"/>
    <w:rsid w:val="00792F2D"/>
    <w:rsid w:val="00793200"/>
    <w:rsid w:val="00793EBF"/>
    <w:rsid w:val="007940B4"/>
    <w:rsid w:val="00794888"/>
    <w:rsid w:val="00795329"/>
    <w:rsid w:val="00795C06"/>
    <w:rsid w:val="00795C29"/>
    <w:rsid w:val="00795DEB"/>
    <w:rsid w:val="007961FA"/>
    <w:rsid w:val="0079682C"/>
    <w:rsid w:val="00796B86"/>
    <w:rsid w:val="00797332"/>
    <w:rsid w:val="007974A5"/>
    <w:rsid w:val="00797709"/>
    <w:rsid w:val="007A0AA2"/>
    <w:rsid w:val="007A0E54"/>
    <w:rsid w:val="007A1AF8"/>
    <w:rsid w:val="007A1E3E"/>
    <w:rsid w:val="007A343C"/>
    <w:rsid w:val="007A36BE"/>
    <w:rsid w:val="007A4530"/>
    <w:rsid w:val="007A4B9B"/>
    <w:rsid w:val="007A4BF5"/>
    <w:rsid w:val="007A5B97"/>
    <w:rsid w:val="007A6408"/>
    <w:rsid w:val="007A67F7"/>
    <w:rsid w:val="007A732D"/>
    <w:rsid w:val="007A7F1A"/>
    <w:rsid w:val="007B0A9D"/>
    <w:rsid w:val="007B2588"/>
    <w:rsid w:val="007B26F8"/>
    <w:rsid w:val="007B2BAE"/>
    <w:rsid w:val="007B2C0C"/>
    <w:rsid w:val="007B3E68"/>
    <w:rsid w:val="007B3F79"/>
    <w:rsid w:val="007B4295"/>
    <w:rsid w:val="007B454F"/>
    <w:rsid w:val="007B4A02"/>
    <w:rsid w:val="007B508E"/>
    <w:rsid w:val="007B5C35"/>
    <w:rsid w:val="007B658A"/>
    <w:rsid w:val="007B704A"/>
    <w:rsid w:val="007B70B8"/>
    <w:rsid w:val="007B7265"/>
    <w:rsid w:val="007B7798"/>
    <w:rsid w:val="007B79F9"/>
    <w:rsid w:val="007B7BA3"/>
    <w:rsid w:val="007C12C7"/>
    <w:rsid w:val="007C14EA"/>
    <w:rsid w:val="007C1844"/>
    <w:rsid w:val="007C1C89"/>
    <w:rsid w:val="007C1DF6"/>
    <w:rsid w:val="007C1E1D"/>
    <w:rsid w:val="007C29EE"/>
    <w:rsid w:val="007C33B3"/>
    <w:rsid w:val="007C392B"/>
    <w:rsid w:val="007C3B70"/>
    <w:rsid w:val="007C3D4E"/>
    <w:rsid w:val="007C5C5A"/>
    <w:rsid w:val="007C6521"/>
    <w:rsid w:val="007C66B1"/>
    <w:rsid w:val="007C6E2F"/>
    <w:rsid w:val="007C7332"/>
    <w:rsid w:val="007C7AA1"/>
    <w:rsid w:val="007D04BB"/>
    <w:rsid w:val="007D0CFD"/>
    <w:rsid w:val="007D0F22"/>
    <w:rsid w:val="007D1452"/>
    <w:rsid w:val="007D1AA7"/>
    <w:rsid w:val="007D1C3D"/>
    <w:rsid w:val="007D3048"/>
    <w:rsid w:val="007D377A"/>
    <w:rsid w:val="007D378A"/>
    <w:rsid w:val="007D3C1E"/>
    <w:rsid w:val="007D4321"/>
    <w:rsid w:val="007D5672"/>
    <w:rsid w:val="007D63C8"/>
    <w:rsid w:val="007D78FC"/>
    <w:rsid w:val="007E0B3F"/>
    <w:rsid w:val="007E11AD"/>
    <w:rsid w:val="007E2445"/>
    <w:rsid w:val="007E2EC4"/>
    <w:rsid w:val="007E3B1C"/>
    <w:rsid w:val="007E3D52"/>
    <w:rsid w:val="007E415F"/>
    <w:rsid w:val="007E4225"/>
    <w:rsid w:val="007E54A7"/>
    <w:rsid w:val="007E5F72"/>
    <w:rsid w:val="007E78C1"/>
    <w:rsid w:val="007F06AA"/>
    <w:rsid w:val="007F1B84"/>
    <w:rsid w:val="007F1BF9"/>
    <w:rsid w:val="007F2058"/>
    <w:rsid w:val="007F20C0"/>
    <w:rsid w:val="007F274C"/>
    <w:rsid w:val="007F285D"/>
    <w:rsid w:val="007F2FCB"/>
    <w:rsid w:val="007F33D0"/>
    <w:rsid w:val="007F36CB"/>
    <w:rsid w:val="007F38E8"/>
    <w:rsid w:val="007F3A94"/>
    <w:rsid w:val="007F3CF1"/>
    <w:rsid w:val="007F478D"/>
    <w:rsid w:val="007F4C26"/>
    <w:rsid w:val="007F4C34"/>
    <w:rsid w:val="007F4CDF"/>
    <w:rsid w:val="007F5376"/>
    <w:rsid w:val="007F575F"/>
    <w:rsid w:val="007F7B44"/>
    <w:rsid w:val="007F7D35"/>
    <w:rsid w:val="007F7F82"/>
    <w:rsid w:val="007F7FE4"/>
    <w:rsid w:val="0080012A"/>
    <w:rsid w:val="0080051B"/>
    <w:rsid w:val="008008EF"/>
    <w:rsid w:val="00800C15"/>
    <w:rsid w:val="00800FA9"/>
    <w:rsid w:val="00801596"/>
    <w:rsid w:val="008018AF"/>
    <w:rsid w:val="00802365"/>
    <w:rsid w:val="00803B13"/>
    <w:rsid w:val="00803C4C"/>
    <w:rsid w:val="00803EF1"/>
    <w:rsid w:val="008042BC"/>
    <w:rsid w:val="008048F1"/>
    <w:rsid w:val="00804EDC"/>
    <w:rsid w:val="00806489"/>
    <w:rsid w:val="00807631"/>
    <w:rsid w:val="008105F0"/>
    <w:rsid w:val="00810E8A"/>
    <w:rsid w:val="008112AD"/>
    <w:rsid w:val="00812034"/>
    <w:rsid w:val="00812CDC"/>
    <w:rsid w:val="00813F59"/>
    <w:rsid w:val="008151F0"/>
    <w:rsid w:val="00815BB5"/>
    <w:rsid w:val="00815D32"/>
    <w:rsid w:val="0081658C"/>
    <w:rsid w:val="00816B25"/>
    <w:rsid w:val="008175FD"/>
    <w:rsid w:val="008178A1"/>
    <w:rsid w:val="00817991"/>
    <w:rsid w:val="00817B1D"/>
    <w:rsid w:val="00817CBD"/>
    <w:rsid w:val="00820492"/>
    <w:rsid w:val="00820D6E"/>
    <w:rsid w:val="0082166A"/>
    <w:rsid w:val="008218B2"/>
    <w:rsid w:val="00821B72"/>
    <w:rsid w:val="00821BB8"/>
    <w:rsid w:val="00822B01"/>
    <w:rsid w:val="008232B0"/>
    <w:rsid w:val="0082360E"/>
    <w:rsid w:val="00823C29"/>
    <w:rsid w:val="00823FC2"/>
    <w:rsid w:val="0082409D"/>
    <w:rsid w:val="008241F3"/>
    <w:rsid w:val="00824295"/>
    <w:rsid w:val="00824430"/>
    <w:rsid w:val="008245B4"/>
    <w:rsid w:val="00825120"/>
    <w:rsid w:val="00825390"/>
    <w:rsid w:val="00825A6B"/>
    <w:rsid w:val="00826120"/>
    <w:rsid w:val="008269AD"/>
    <w:rsid w:val="00826EBD"/>
    <w:rsid w:val="0082715A"/>
    <w:rsid w:val="0082743B"/>
    <w:rsid w:val="00827A23"/>
    <w:rsid w:val="00827A49"/>
    <w:rsid w:val="00827C0F"/>
    <w:rsid w:val="00827C21"/>
    <w:rsid w:val="00827EB2"/>
    <w:rsid w:val="008315E7"/>
    <w:rsid w:val="00831BA5"/>
    <w:rsid w:val="0083207A"/>
    <w:rsid w:val="00832A63"/>
    <w:rsid w:val="00832DA3"/>
    <w:rsid w:val="00832E20"/>
    <w:rsid w:val="008335C7"/>
    <w:rsid w:val="00833C83"/>
    <w:rsid w:val="00833EDD"/>
    <w:rsid w:val="00834C92"/>
    <w:rsid w:val="00834E5A"/>
    <w:rsid w:val="00834E84"/>
    <w:rsid w:val="0083634C"/>
    <w:rsid w:val="00836705"/>
    <w:rsid w:val="0083698C"/>
    <w:rsid w:val="00836B28"/>
    <w:rsid w:val="00837E49"/>
    <w:rsid w:val="0084006E"/>
    <w:rsid w:val="00840106"/>
    <w:rsid w:val="00840C3B"/>
    <w:rsid w:val="00840F6C"/>
    <w:rsid w:val="008418F6"/>
    <w:rsid w:val="00842A9A"/>
    <w:rsid w:val="008433CC"/>
    <w:rsid w:val="008433FA"/>
    <w:rsid w:val="00843E16"/>
    <w:rsid w:val="008452A8"/>
    <w:rsid w:val="0084597C"/>
    <w:rsid w:val="00846448"/>
    <w:rsid w:val="00846A58"/>
    <w:rsid w:val="00846C12"/>
    <w:rsid w:val="0085055D"/>
    <w:rsid w:val="00850B64"/>
    <w:rsid w:val="008519DD"/>
    <w:rsid w:val="00851B99"/>
    <w:rsid w:val="00852AC8"/>
    <w:rsid w:val="00852F07"/>
    <w:rsid w:val="00853E2E"/>
    <w:rsid w:val="0085403A"/>
    <w:rsid w:val="008540A1"/>
    <w:rsid w:val="0085435F"/>
    <w:rsid w:val="008545F6"/>
    <w:rsid w:val="00854861"/>
    <w:rsid w:val="00854BAE"/>
    <w:rsid w:val="00854C35"/>
    <w:rsid w:val="00854CC1"/>
    <w:rsid w:val="00855ACB"/>
    <w:rsid w:val="0085602A"/>
    <w:rsid w:val="008561C1"/>
    <w:rsid w:val="00856A3B"/>
    <w:rsid w:val="00857944"/>
    <w:rsid w:val="00857BE9"/>
    <w:rsid w:val="00860343"/>
    <w:rsid w:val="00860379"/>
    <w:rsid w:val="00860603"/>
    <w:rsid w:val="0086071A"/>
    <w:rsid w:val="008610AB"/>
    <w:rsid w:val="00861321"/>
    <w:rsid w:val="00861880"/>
    <w:rsid w:val="00861C19"/>
    <w:rsid w:val="00862E48"/>
    <w:rsid w:val="008647FB"/>
    <w:rsid w:val="00864CF3"/>
    <w:rsid w:val="00864F34"/>
    <w:rsid w:val="0086536D"/>
    <w:rsid w:val="00865CDE"/>
    <w:rsid w:val="00865D38"/>
    <w:rsid w:val="008673B6"/>
    <w:rsid w:val="0087118E"/>
    <w:rsid w:val="00871413"/>
    <w:rsid w:val="00871873"/>
    <w:rsid w:val="008723EF"/>
    <w:rsid w:val="00873113"/>
    <w:rsid w:val="008737BA"/>
    <w:rsid w:val="0087382C"/>
    <w:rsid w:val="008747BC"/>
    <w:rsid w:val="00874913"/>
    <w:rsid w:val="00874B63"/>
    <w:rsid w:val="00876784"/>
    <w:rsid w:val="008768B7"/>
    <w:rsid w:val="00876926"/>
    <w:rsid w:val="008769BD"/>
    <w:rsid w:val="00876A96"/>
    <w:rsid w:val="00876BCE"/>
    <w:rsid w:val="00876E8B"/>
    <w:rsid w:val="008774DF"/>
    <w:rsid w:val="00877962"/>
    <w:rsid w:val="00877C5F"/>
    <w:rsid w:val="00877CBA"/>
    <w:rsid w:val="008806DC"/>
    <w:rsid w:val="00880B57"/>
    <w:rsid w:val="008810A8"/>
    <w:rsid w:val="008813FC"/>
    <w:rsid w:val="008821EC"/>
    <w:rsid w:val="00882397"/>
    <w:rsid w:val="0088266F"/>
    <w:rsid w:val="00882688"/>
    <w:rsid w:val="00883774"/>
    <w:rsid w:val="00883B0F"/>
    <w:rsid w:val="00883FEA"/>
    <w:rsid w:val="00884970"/>
    <w:rsid w:val="00884CD5"/>
    <w:rsid w:val="00885E2F"/>
    <w:rsid w:val="00886327"/>
    <w:rsid w:val="00886BB0"/>
    <w:rsid w:val="00886E93"/>
    <w:rsid w:val="00886E95"/>
    <w:rsid w:val="008873A2"/>
    <w:rsid w:val="00887724"/>
    <w:rsid w:val="00890096"/>
    <w:rsid w:val="00890EE2"/>
    <w:rsid w:val="00891465"/>
    <w:rsid w:val="00891D22"/>
    <w:rsid w:val="00892472"/>
    <w:rsid w:val="008924CC"/>
    <w:rsid w:val="0089274A"/>
    <w:rsid w:val="008929FB"/>
    <w:rsid w:val="00892D2D"/>
    <w:rsid w:val="00892E27"/>
    <w:rsid w:val="008931E0"/>
    <w:rsid w:val="00893289"/>
    <w:rsid w:val="00893AE9"/>
    <w:rsid w:val="0089405E"/>
    <w:rsid w:val="00894354"/>
    <w:rsid w:val="008956F0"/>
    <w:rsid w:val="0089571F"/>
    <w:rsid w:val="0089573E"/>
    <w:rsid w:val="00895EB4"/>
    <w:rsid w:val="0089675B"/>
    <w:rsid w:val="00896862"/>
    <w:rsid w:val="00896C6F"/>
    <w:rsid w:val="008971DA"/>
    <w:rsid w:val="008975FC"/>
    <w:rsid w:val="00897E1A"/>
    <w:rsid w:val="008A0307"/>
    <w:rsid w:val="008A0D0C"/>
    <w:rsid w:val="008A1A2E"/>
    <w:rsid w:val="008A23BF"/>
    <w:rsid w:val="008A2834"/>
    <w:rsid w:val="008A30CD"/>
    <w:rsid w:val="008A37F4"/>
    <w:rsid w:val="008A3D31"/>
    <w:rsid w:val="008A40BC"/>
    <w:rsid w:val="008A439A"/>
    <w:rsid w:val="008A48C9"/>
    <w:rsid w:val="008A49AC"/>
    <w:rsid w:val="008A4AF2"/>
    <w:rsid w:val="008A4F07"/>
    <w:rsid w:val="008A52B9"/>
    <w:rsid w:val="008A6091"/>
    <w:rsid w:val="008A6477"/>
    <w:rsid w:val="008A6E7E"/>
    <w:rsid w:val="008B0221"/>
    <w:rsid w:val="008B0FB3"/>
    <w:rsid w:val="008B1058"/>
    <w:rsid w:val="008B1CAC"/>
    <w:rsid w:val="008B33A5"/>
    <w:rsid w:val="008B39B7"/>
    <w:rsid w:val="008B3A1C"/>
    <w:rsid w:val="008B3B40"/>
    <w:rsid w:val="008B3F0E"/>
    <w:rsid w:val="008B4145"/>
    <w:rsid w:val="008B4502"/>
    <w:rsid w:val="008B465A"/>
    <w:rsid w:val="008B4972"/>
    <w:rsid w:val="008B4B11"/>
    <w:rsid w:val="008B4F43"/>
    <w:rsid w:val="008B551E"/>
    <w:rsid w:val="008B62B3"/>
    <w:rsid w:val="008B6AC2"/>
    <w:rsid w:val="008B6B71"/>
    <w:rsid w:val="008B6BA1"/>
    <w:rsid w:val="008B6BA4"/>
    <w:rsid w:val="008B7015"/>
    <w:rsid w:val="008B7102"/>
    <w:rsid w:val="008B740E"/>
    <w:rsid w:val="008B745D"/>
    <w:rsid w:val="008B77DA"/>
    <w:rsid w:val="008B7A2C"/>
    <w:rsid w:val="008C0796"/>
    <w:rsid w:val="008C08A5"/>
    <w:rsid w:val="008C16B0"/>
    <w:rsid w:val="008C1D14"/>
    <w:rsid w:val="008C1E1C"/>
    <w:rsid w:val="008C2CAB"/>
    <w:rsid w:val="008C353E"/>
    <w:rsid w:val="008C3D35"/>
    <w:rsid w:val="008C4B88"/>
    <w:rsid w:val="008C4BF1"/>
    <w:rsid w:val="008C50A2"/>
    <w:rsid w:val="008C55FC"/>
    <w:rsid w:val="008C5C96"/>
    <w:rsid w:val="008C633A"/>
    <w:rsid w:val="008C65CF"/>
    <w:rsid w:val="008C6A05"/>
    <w:rsid w:val="008C6B8F"/>
    <w:rsid w:val="008C6DBA"/>
    <w:rsid w:val="008C6E1A"/>
    <w:rsid w:val="008C730D"/>
    <w:rsid w:val="008D056B"/>
    <w:rsid w:val="008D1A9F"/>
    <w:rsid w:val="008D1F95"/>
    <w:rsid w:val="008D2038"/>
    <w:rsid w:val="008D22B8"/>
    <w:rsid w:val="008D2DD4"/>
    <w:rsid w:val="008D30C8"/>
    <w:rsid w:val="008D5A2A"/>
    <w:rsid w:val="008D5A6A"/>
    <w:rsid w:val="008D620A"/>
    <w:rsid w:val="008D6C0C"/>
    <w:rsid w:val="008D6EC7"/>
    <w:rsid w:val="008D7730"/>
    <w:rsid w:val="008E050D"/>
    <w:rsid w:val="008E09A6"/>
    <w:rsid w:val="008E0DE6"/>
    <w:rsid w:val="008E1154"/>
    <w:rsid w:val="008E1724"/>
    <w:rsid w:val="008E1AF1"/>
    <w:rsid w:val="008E1AFB"/>
    <w:rsid w:val="008E2838"/>
    <w:rsid w:val="008E28CF"/>
    <w:rsid w:val="008E355C"/>
    <w:rsid w:val="008E3942"/>
    <w:rsid w:val="008E3CD2"/>
    <w:rsid w:val="008E3D37"/>
    <w:rsid w:val="008E46BE"/>
    <w:rsid w:val="008E5106"/>
    <w:rsid w:val="008E717A"/>
    <w:rsid w:val="008F00D8"/>
    <w:rsid w:val="008F04FF"/>
    <w:rsid w:val="008F0B1B"/>
    <w:rsid w:val="008F0D4E"/>
    <w:rsid w:val="008F0E7A"/>
    <w:rsid w:val="008F1114"/>
    <w:rsid w:val="008F1493"/>
    <w:rsid w:val="008F1CF8"/>
    <w:rsid w:val="008F2010"/>
    <w:rsid w:val="008F333B"/>
    <w:rsid w:val="008F34F5"/>
    <w:rsid w:val="008F3832"/>
    <w:rsid w:val="008F61D3"/>
    <w:rsid w:val="008F777B"/>
    <w:rsid w:val="0090058F"/>
    <w:rsid w:val="00900A5C"/>
    <w:rsid w:val="00900B7E"/>
    <w:rsid w:val="00900ECD"/>
    <w:rsid w:val="00901F44"/>
    <w:rsid w:val="0090210B"/>
    <w:rsid w:val="00903150"/>
    <w:rsid w:val="00903565"/>
    <w:rsid w:val="00903DE8"/>
    <w:rsid w:val="00904991"/>
    <w:rsid w:val="0090509C"/>
    <w:rsid w:val="0090539A"/>
    <w:rsid w:val="00905421"/>
    <w:rsid w:val="0090559C"/>
    <w:rsid w:val="00905C18"/>
    <w:rsid w:val="00905E76"/>
    <w:rsid w:val="00906BBE"/>
    <w:rsid w:val="009071B8"/>
    <w:rsid w:val="00907B74"/>
    <w:rsid w:val="009104B4"/>
    <w:rsid w:val="00910909"/>
    <w:rsid w:val="009120E1"/>
    <w:rsid w:val="00912464"/>
    <w:rsid w:val="009135AD"/>
    <w:rsid w:val="00913742"/>
    <w:rsid w:val="00914130"/>
    <w:rsid w:val="00914525"/>
    <w:rsid w:val="00914B22"/>
    <w:rsid w:val="00914C53"/>
    <w:rsid w:val="0091508B"/>
    <w:rsid w:val="009155C1"/>
    <w:rsid w:val="00915845"/>
    <w:rsid w:val="009159D3"/>
    <w:rsid w:val="00915DDD"/>
    <w:rsid w:val="00915F9C"/>
    <w:rsid w:val="00915FFF"/>
    <w:rsid w:val="0091603D"/>
    <w:rsid w:val="0091740C"/>
    <w:rsid w:val="00917571"/>
    <w:rsid w:val="00917CAD"/>
    <w:rsid w:val="00917D94"/>
    <w:rsid w:val="00920656"/>
    <w:rsid w:val="009207D1"/>
    <w:rsid w:val="00920F7A"/>
    <w:rsid w:val="009214C3"/>
    <w:rsid w:val="00921911"/>
    <w:rsid w:val="00921C64"/>
    <w:rsid w:val="0092223A"/>
    <w:rsid w:val="0092240F"/>
    <w:rsid w:val="0092300C"/>
    <w:rsid w:val="00923432"/>
    <w:rsid w:val="009238F1"/>
    <w:rsid w:val="00923AB6"/>
    <w:rsid w:val="00924754"/>
    <w:rsid w:val="00925A34"/>
    <w:rsid w:val="00926279"/>
    <w:rsid w:val="00926B8A"/>
    <w:rsid w:val="00926EA2"/>
    <w:rsid w:val="00926F1D"/>
    <w:rsid w:val="0092724E"/>
    <w:rsid w:val="00927585"/>
    <w:rsid w:val="00927C42"/>
    <w:rsid w:val="00927E2B"/>
    <w:rsid w:val="009300B3"/>
    <w:rsid w:val="00931D17"/>
    <w:rsid w:val="009320DE"/>
    <w:rsid w:val="009321DD"/>
    <w:rsid w:val="0093295F"/>
    <w:rsid w:val="009335DE"/>
    <w:rsid w:val="00933644"/>
    <w:rsid w:val="00933A89"/>
    <w:rsid w:val="00933CD0"/>
    <w:rsid w:val="00934165"/>
    <w:rsid w:val="00934EE2"/>
    <w:rsid w:val="00936FE1"/>
    <w:rsid w:val="00937B96"/>
    <w:rsid w:val="00937B9B"/>
    <w:rsid w:val="00941364"/>
    <w:rsid w:val="009414AA"/>
    <w:rsid w:val="009423C4"/>
    <w:rsid w:val="009425C9"/>
    <w:rsid w:val="00942E17"/>
    <w:rsid w:val="00944448"/>
    <w:rsid w:val="00944DB3"/>
    <w:rsid w:val="00944E76"/>
    <w:rsid w:val="00945155"/>
    <w:rsid w:val="0094543D"/>
    <w:rsid w:val="0094576F"/>
    <w:rsid w:val="00946F0B"/>
    <w:rsid w:val="009477AB"/>
    <w:rsid w:val="00947817"/>
    <w:rsid w:val="0095061B"/>
    <w:rsid w:val="0095189C"/>
    <w:rsid w:val="00951936"/>
    <w:rsid w:val="00951F02"/>
    <w:rsid w:val="00952278"/>
    <w:rsid w:val="00952ED2"/>
    <w:rsid w:val="00953062"/>
    <w:rsid w:val="009533EC"/>
    <w:rsid w:val="00953E76"/>
    <w:rsid w:val="00954762"/>
    <w:rsid w:val="00954C6F"/>
    <w:rsid w:val="00955317"/>
    <w:rsid w:val="00955635"/>
    <w:rsid w:val="0095567C"/>
    <w:rsid w:val="009556DB"/>
    <w:rsid w:val="00955902"/>
    <w:rsid w:val="00955ADE"/>
    <w:rsid w:val="00956D57"/>
    <w:rsid w:val="00956EC9"/>
    <w:rsid w:val="00957660"/>
    <w:rsid w:val="00957DBA"/>
    <w:rsid w:val="0096029C"/>
    <w:rsid w:val="009604FD"/>
    <w:rsid w:val="009606EC"/>
    <w:rsid w:val="009614FE"/>
    <w:rsid w:val="00962765"/>
    <w:rsid w:val="00962946"/>
    <w:rsid w:val="00962CB7"/>
    <w:rsid w:val="00963072"/>
    <w:rsid w:val="00963C10"/>
    <w:rsid w:val="00964ADC"/>
    <w:rsid w:val="00965F6D"/>
    <w:rsid w:val="009660CF"/>
    <w:rsid w:val="00966460"/>
    <w:rsid w:val="00966B6D"/>
    <w:rsid w:val="00967143"/>
    <w:rsid w:val="00967C34"/>
    <w:rsid w:val="009707F5"/>
    <w:rsid w:val="009708C0"/>
    <w:rsid w:val="00970C26"/>
    <w:rsid w:val="00971105"/>
    <w:rsid w:val="00971E1A"/>
    <w:rsid w:val="00971F22"/>
    <w:rsid w:val="00972F42"/>
    <w:rsid w:val="0097318D"/>
    <w:rsid w:val="00973824"/>
    <w:rsid w:val="00974D50"/>
    <w:rsid w:val="00974DCB"/>
    <w:rsid w:val="00975396"/>
    <w:rsid w:val="0097559F"/>
    <w:rsid w:val="00975A60"/>
    <w:rsid w:val="00976294"/>
    <w:rsid w:val="0097629B"/>
    <w:rsid w:val="009764FF"/>
    <w:rsid w:val="009770AB"/>
    <w:rsid w:val="00977AFE"/>
    <w:rsid w:val="00977BA5"/>
    <w:rsid w:val="00980AD6"/>
    <w:rsid w:val="00981D0F"/>
    <w:rsid w:val="00982A83"/>
    <w:rsid w:val="00982ACC"/>
    <w:rsid w:val="00984081"/>
    <w:rsid w:val="0098409F"/>
    <w:rsid w:val="00984C69"/>
    <w:rsid w:val="00984DFB"/>
    <w:rsid w:val="00984ED6"/>
    <w:rsid w:val="0098544C"/>
    <w:rsid w:val="00985A65"/>
    <w:rsid w:val="00985DE6"/>
    <w:rsid w:val="00986674"/>
    <w:rsid w:val="009877A8"/>
    <w:rsid w:val="00987AB7"/>
    <w:rsid w:val="00990A5B"/>
    <w:rsid w:val="00991052"/>
    <w:rsid w:val="00991E5D"/>
    <w:rsid w:val="00991E7B"/>
    <w:rsid w:val="00991FD5"/>
    <w:rsid w:val="00992852"/>
    <w:rsid w:val="00992B17"/>
    <w:rsid w:val="00992D22"/>
    <w:rsid w:val="00992FE5"/>
    <w:rsid w:val="0099390A"/>
    <w:rsid w:val="00993B5E"/>
    <w:rsid w:val="00993BE0"/>
    <w:rsid w:val="0099402F"/>
    <w:rsid w:val="0099456F"/>
    <w:rsid w:val="00995D8F"/>
    <w:rsid w:val="00995F33"/>
    <w:rsid w:val="00996ADC"/>
    <w:rsid w:val="00996AF5"/>
    <w:rsid w:val="00996CD7"/>
    <w:rsid w:val="00997116"/>
    <w:rsid w:val="0099752F"/>
    <w:rsid w:val="009979D3"/>
    <w:rsid w:val="009A0A72"/>
    <w:rsid w:val="009A0ADD"/>
    <w:rsid w:val="009A0CF9"/>
    <w:rsid w:val="009A18C1"/>
    <w:rsid w:val="009A18D6"/>
    <w:rsid w:val="009A1B32"/>
    <w:rsid w:val="009A1F1A"/>
    <w:rsid w:val="009A252F"/>
    <w:rsid w:val="009A29AA"/>
    <w:rsid w:val="009A3875"/>
    <w:rsid w:val="009A3990"/>
    <w:rsid w:val="009A4263"/>
    <w:rsid w:val="009A4434"/>
    <w:rsid w:val="009A451B"/>
    <w:rsid w:val="009A48EB"/>
    <w:rsid w:val="009A58D2"/>
    <w:rsid w:val="009A6704"/>
    <w:rsid w:val="009A6BFB"/>
    <w:rsid w:val="009B086E"/>
    <w:rsid w:val="009B0F39"/>
    <w:rsid w:val="009B14D7"/>
    <w:rsid w:val="009B2197"/>
    <w:rsid w:val="009B247A"/>
    <w:rsid w:val="009B2AD5"/>
    <w:rsid w:val="009B2C4E"/>
    <w:rsid w:val="009B3E5B"/>
    <w:rsid w:val="009B51AD"/>
    <w:rsid w:val="009B5EE9"/>
    <w:rsid w:val="009B697A"/>
    <w:rsid w:val="009B72F7"/>
    <w:rsid w:val="009B7787"/>
    <w:rsid w:val="009C0883"/>
    <w:rsid w:val="009C0C5A"/>
    <w:rsid w:val="009C1A75"/>
    <w:rsid w:val="009C1BB4"/>
    <w:rsid w:val="009C1C14"/>
    <w:rsid w:val="009C28A0"/>
    <w:rsid w:val="009C2D51"/>
    <w:rsid w:val="009C343B"/>
    <w:rsid w:val="009C3C3D"/>
    <w:rsid w:val="009C4711"/>
    <w:rsid w:val="009C4F45"/>
    <w:rsid w:val="009C52E2"/>
    <w:rsid w:val="009C5D8A"/>
    <w:rsid w:val="009C7CFC"/>
    <w:rsid w:val="009C7E5D"/>
    <w:rsid w:val="009C7EED"/>
    <w:rsid w:val="009D04A1"/>
    <w:rsid w:val="009D04A6"/>
    <w:rsid w:val="009D06E0"/>
    <w:rsid w:val="009D096E"/>
    <w:rsid w:val="009D0F53"/>
    <w:rsid w:val="009D1064"/>
    <w:rsid w:val="009D1245"/>
    <w:rsid w:val="009D1480"/>
    <w:rsid w:val="009D1933"/>
    <w:rsid w:val="009D19F4"/>
    <w:rsid w:val="009D2770"/>
    <w:rsid w:val="009D28E4"/>
    <w:rsid w:val="009D2903"/>
    <w:rsid w:val="009D3DCD"/>
    <w:rsid w:val="009D4337"/>
    <w:rsid w:val="009D45BC"/>
    <w:rsid w:val="009D4C86"/>
    <w:rsid w:val="009D597A"/>
    <w:rsid w:val="009D5FA2"/>
    <w:rsid w:val="009D65B3"/>
    <w:rsid w:val="009D65D7"/>
    <w:rsid w:val="009D68DC"/>
    <w:rsid w:val="009D6C61"/>
    <w:rsid w:val="009D7EF4"/>
    <w:rsid w:val="009E005D"/>
    <w:rsid w:val="009E0163"/>
    <w:rsid w:val="009E09A1"/>
    <w:rsid w:val="009E0A13"/>
    <w:rsid w:val="009E0A3A"/>
    <w:rsid w:val="009E0ADD"/>
    <w:rsid w:val="009E0B73"/>
    <w:rsid w:val="009E2064"/>
    <w:rsid w:val="009E21D4"/>
    <w:rsid w:val="009E21F7"/>
    <w:rsid w:val="009E251D"/>
    <w:rsid w:val="009E2F76"/>
    <w:rsid w:val="009E32F0"/>
    <w:rsid w:val="009E33A7"/>
    <w:rsid w:val="009E3CE3"/>
    <w:rsid w:val="009E4359"/>
    <w:rsid w:val="009E4576"/>
    <w:rsid w:val="009E493D"/>
    <w:rsid w:val="009E495C"/>
    <w:rsid w:val="009E4BAF"/>
    <w:rsid w:val="009E61D2"/>
    <w:rsid w:val="009E6746"/>
    <w:rsid w:val="009E6C4E"/>
    <w:rsid w:val="009E755B"/>
    <w:rsid w:val="009E7EF0"/>
    <w:rsid w:val="009F0420"/>
    <w:rsid w:val="009F05FB"/>
    <w:rsid w:val="009F098F"/>
    <w:rsid w:val="009F11C8"/>
    <w:rsid w:val="009F1B20"/>
    <w:rsid w:val="009F1E49"/>
    <w:rsid w:val="009F2D47"/>
    <w:rsid w:val="009F2E1E"/>
    <w:rsid w:val="009F2ED9"/>
    <w:rsid w:val="009F3EB8"/>
    <w:rsid w:val="009F40C5"/>
    <w:rsid w:val="009F45FE"/>
    <w:rsid w:val="009F4F99"/>
    <w:rsid w:val="009F5299"/>
    <w:rsid w:val="009F6167"/>
    <w:rsid w:val="009F63F5"/>
    <w:rsid w:val="009F69CB"/>
    <w:rsid w:val="009F69D0"/>
    <w:rsid w:val="009F6B77"/>
    <w:rsid w:val="009F6DBB"/>
    <w:rsid w:val="009F710E"/>
    <w:rsid w:val="009F76B7"/>
    <w:rsid w:val="00A00544"/>
    <w:rsid w:val="00A01289"/>
    <w:rsid w:val="00A016C4"/>
    <w:rsid w:val="00A01D4D"/>
    <w:rsid w:val="00A01E99"/>
    <w:rsid w:val="00A029DF"/>
    <w:rsid w:val="00A02E15"/>
    <w:rsid w:val="00A032F2"/>
    <w:rsid w:val="00A035BC"/>
    <w:rsid w:val="00A03A7E"/>
    <w:rsid w:val="00A03C6A"/>
    <w:rsid w:val="00A04BA6"/>
    <w:rsid w:val="00A04F0E"/>
    <w:rsid w:val="00A05473"/>
    <w:rsid w:val="00A0593C"/>
    <w:rsid w:val="00A070B6"/>
    <w:rsid w:val="00A072BA"/>
    <w:rsid w:val="00A0737E"/>
    <w:rsid w:val="00A07BAC"/>
    <w:rsid w:val="00A07F07"/>
    <w:rsid w:val="00A101E9"/>
    <w:rsid w:val="00A10649"/>
    <w:rsid w:val="00A10C35"/>
    <w:rsid w:val="00A11C1F"/>
    <w:rsid w:val="00A12516"/>
    <w:rsid w:val="00A12527"/>
    <w:rsid w:val="00A138B8"/>
    <w:rsid w:val="00A13CB0"/>
    <w:rsid w:val="00A14431"/>
    <w:rsid w:val="00A1458E"/>
    <w:rsid w:val="00A14CE5"/>
    <w:rsid w:val="00A14DEC"/>
    <w:rsid w:val="00A1539D"/>
    <w:rsid w:val="00A15718"/>
    <w:rsid w:val="00A15C5B"/>
    <w:rsid w:val="00A15DD7"/>
    <w:rsid w:val="00A16547"/>
    <w:rsid w:val="00A16CBD"/>
    <w:rsid w:val="00A16CF5"/>
    <w:rsid w:val="00A16D03"/>
    <w:rsid w:val="00A17DBC"/>
    <w:rsid w:val="00A2000C"/>
    <w:rsid w:val="00A2028E"/>
    <w:rsid w:val="00A20578"/>
    <w:rsid w:val="00A2091A"/>
    <w:rsid w:val="00A20974"/>
    <w:rsid w:val="00A20B07"/>
    <w:rsid w:val="00A20B0C"/>
    <w:rsid w:val="00A20DD7"/>
    <w:rsid w:val="00A20E40"/>
    <w:rsid w:val="00A20F45"/>
    <w:rsid w:val="00A21809"/>
    <w:rsid w:val="00A2198E"/>
    <w:rsid w:val="00A229F5"/>
    <w:rsid w:val="00A22BA1"/>
    <w:rsid w:val="00A2300D"/>
    <w:rsid w:val="00A24374"/>
    <w:rsid w:val="00A24A6F"/>
    <w:rsid w:val="00A25761"/>
    <w:rsid w:val="00A26983"/>
    <w:rsid w:val="00A26EBF"/>
    <w:rsid w:val="00A306FF"/>
    <w:rsid w:val="00A31BD7"/>
    <w:rsid w:val="00A338E0"/>
    <w:rsid w:val="00A34183"/>
    <w:rsid w:val="00A34E2D"/>
    <w:rsid w:val="00A3547C"/>
    <w:rsid w:val="00A3599D"/>
    <w:rsid w:val="00A3635A"/>
    <w:rsid w:val="00A365E4"/>
    <w:rsid w:val="00A368F5"/>
    <w:rsid w:val="00A36B88"/>
    <w:rsid w:val="00A36FD0"/>
    <w:rsid w:val="00A37291"/>
    <w:rsid w:val="00A37ADA"/>
    <w:rsid w:val="00A37DC7"/>
    <w:rsid w:val="00A37FBD"/>
    <w:rsid w:val="00A4004A"/>
    <w:rsid w:val="00A4035B"/>
    <w:rsid w:val="00A4081E"/>
    <w:rsid w:val="00A40B93"/>
    <w:rsid w:val="00A41331"/>
    <w:rsid w:val="00A416DF"/>
    <w:rsid w:val="00A41B83"/>
    <w:rsid w:val="00A41CC2"/>
    <w:rsid w:val="00A41F3F"/>
    <w:rsid w:val="00A42A26"/>
    <w:rsid w:val="00A43CC1"/>
    <w:rsid w:val="00A44251"/>
    <w:rsid w:val="00A447AB"/>
    <w:rsid w:val="00A44EDD"/>
    <w:rsid w:val="00A46BD4"/>
    <w:rsid w:val="00A46E0C"/>
    <w:rsid w:val="00A47163"/>
    <w:rsid w:val="00A47A50"/>
    <w:rsid w:val="00A50B92"/>
    <w:rsid w:val="00A52114"/>
    <w:rsid w:val="00A524A5"/>
    <w:rsid w:val="00A52C03"/>
    <w:rsid w:val="00A52F97"/>
    <w:rsid w:val="00A53029"/>
    <w:rsid w:val="00A5372D"/>
    <w:rsid w:val="00A53F8C"/>
    <w:rsid w:val="00A54341"/>
    <w:rsid w:val="00A54AC8"/>
    <w:rsid w:val="00A55106"/>
    <w:rsid w:val="00A55F57"/>
    <w:rsid w:val="00A56922"/>
    <w:rsid w:val="00A57509"/>
    <w:rsid w:val="00A57C3E"/>
    <w:rsid w:val="00A60393"/>
    <w:rsid w:val="00A604D3"/>
    <w:rsid w:val="00A6064A"/>
    <w:rsid w:val="00A616A1"/>
    <w:rsid w:val="00A61BC2"/>
    <w:rsid w:val="00A61F14"/>
    <w:rsid w:val="00A6204E"/>
    <w:rsid w:val="00A62273"/>
    <w:rsid w:val="00A6277A"/>
    <w:rsid w:val="00A628E8"/>
    <w:rsid w:val="00A62A4C"/>
    <w:rsid w:val="00A62BFD"/>
    <w:rsid w:val="00A631DA"/>
    <w:rsid w:val="00A63342"/>
    <w:rsid w:val="00A63564"/>
    <w:rsid w:val="00A6397A"/>
    <w:rsid w:val="00A63FDE"/>
    <w:rsid w:val="00A6406A"/>
    <w:rsid w:val="00A65753"/>
    <w:rsid w:val="00A65948"/>
    <w:rsid w:val="00A66297"/>
    <w:rsid w:val="00A667E5"/>
    <w:rsid w:val="00A66A15"/>
    <w:rsid w:val="00A66B8B"/>
    <w:rsid w:val="00A67615"/>
    <w:rsid w:val="00A67B9E"/>
    <w:rsid w:val="00A67F87"/>
    <w:rsid w:val="00A70DED"/>
    <w:rsid w:val="00A70EEB"/>
    <w:rsid w:val="00A7109B"/>
    <w:rsid w:val="00A7182C"/>
    <w:rsid w:val="00A71B7F"/>
    <w:rsid w:val="00A71C64"/>
    <w:rsid w:val="00A71DE6"/>
    <w:rsid w:val="00A72373"/>
    <w:rsid w:val="00A72715"/>
    <w:rsid w:val="00A72864"/>
    <w:rsid w:val="00A72F51"/>
    <w:rsid w:val="00A73031"/>
    <w:rsid w:val="00A73491"/>
    <w:rsid w:val="00A73DB7"/>
    <w:rsid w:val="00A73EB0"/>
    <w:rsid w:val="00A74DF2"/>
    <w:rsid w:val="00A75CD0"/>
    <w:rsid w:val="00A763F6"/>
    <w:rsid w:val="00A775DA"/>
    <w:rsid w:val="00A77E75"/>
    <w:rsid w:val="00A80276"/>
    <w:rsid w:val="00A80F8E"/>
    <w:rsid w:val="00A81E74"/>
    <w:rsid w:val="00A82639"/>
    <w:rsid w:val="00A8379A"/>
    <w:rsid w:val="00A83D65"/>
    <w:rsid w:val="00A83E73"/>
    <w:rsid w:val="00A846B5"/>
    <w:rsid w:val="00A84B49"/>
    <w:rsid w:val="00A84BAA"/>
    <w:rsid w:val="00A84D26"/>
    <w:rsid w:val="00A84D75"/>
    <w:rsid w:val="00A850ED"/>
    <w:rsid w:val="00A852B1"/>
    <w:rsid w:val="00A855B8"/>
    <w:rsid w:val="00A856A8"/>
    <w:rsid w:val="00A85957"/>
    <w:rsid w:val="00A86E60"/>
    <w:rsid w:val="00A876E5"/>
    <w:rsid w:val="00A87C16"/>
    <w:rsid w:val="00A903BA"/>
    <w:rsid w:val="00A918C1"/>
    <w:rsid w:val="00A9376B"/>
    <w:rsid w:val="00A937CF"/>
    <w:rsid w:val="00A93E06"/>
    <w:rsid w:val="00A94D16"/>
    <w:rsid w:val="00A94EA7"/>
    <w:rsid w:val="00A95F0E"/>
    <w:rsid w:val="00A96681"/>
    <w:rsid w:val="00A96DB6"/>
    <w:rsid w:val="00AA03EE"/>
    <w:rsid w:val="00AA0B69"/>
    <w:rsid w:val="00AA0C89"/>
    <w:rsid w:val="00AA1D0F"/>
    <w:rsid w:val="00AA1ECD"/>
    <w:rsid w:val="00AA2060"/>
    <w:rsid w:val="00AA2099"/>
    <w:rsid w:val="00AA24BB"/>
    <w:rsid w:val="00AA309B"/>
    <w:rsid w:val="00AA3892"/>
    <w:rsid w:val="00AA38A5"/>
    <w:rsid w:val="00AA3A03"/>
    <w:rsid w:val="00AA44E8"/>
    <w:rsid w:val="00AA477C"/>
    <w:rsid w:val="00AA5A6D"/>
    <w:rsid w:val="00AA5B23"/>
    <w:rsid w:val="00AA5CE9"/>
    <w:rsid w:val="00AA685E"/>
    <w:rsid w:val="00AB0D9C"/>
    <w:rsid w:val="00AB0ED6"/>
    <w:rsid w:val="00AB13C1"/>
    <w:rsid w:val="00AB1443"/>
    <w:rsid w:val="00AB15DA"/>
    <w:rsid w:val="00AB2AE0"/>
    <w:rsid w:val="00AB3E37"/>
    <w:rsid w:val="00AB45F9"/>
    <w:rsid w:val="00AB46A6"/>
    <w:rsid w:val="00AB5B69"/>
    <w:rsid w:val="00AB5E83"/>
    <w:rsid w:val="00AB5F45"/>
    <w:rsid w:val="00AB63D7"/>
    <w:rsid w:val="00AB6991"/>
    <w:rsid w:val="00AB6FFF"/>
    <w:rsid w:val="00AB72D6"/>
    <w:rsid w:val="00AB79E8"/>
    <w:rsid w:val="00AB7B59"/>
    <w:rsid w:val="00AC0087"/>
    <w:rsid w:val="00AC12D3"/>
    <w:rsid w:val="00AC1395"/>
    <w:rsid w:val="00AC18AD"/>
    <w:rsid w:val="00AC18E3"/>
    <w:rsid w:val="00AC1CEB"/>
    <w:rsid w:val="00AC1D66"/>
    <w:rsid w:val="00AC266A"/>
    <w:rsid w:val="00AC2680"/>
    <w:rsid w:val="00AC26F6"/>
    <w:rsid w:val="00AC2748"/>
    <w:rsid w:val="00AC2B75"/>
    <w:rsid w:val="00AC2D0F"/>
    <w:rsid w:val="00AC363A"/>
    <w:rsid w:val="00AC366E"/>
    <w:rsid w:val="00AC3A26"/>
    <w:rsid w:val="00AC4534"/>
    <w:rsid w:val="00AC469E"/>
    <w:rsid w:val="00AC4948"/>
    <w:rsid w:val="00AC6319"/>
    <w:rsid w:val="00AC691D"/>
    <w:rsid w:val="00AC6CDB"/>
    <w:rsid w:val="00AC7235"/>
    <w:rsid w:val="00AC72D1"/>
    <w:rsid w:val="00AD0469"/>
    <w:rsid w:val="00AD06B8"/>
    <w:rsid w:val="00AD0782"/>
    <w:rsid w:val="00AD0EDA"/>
    <w:rsid w:val="00AD1598"/>
    <w:rsid w:val="00AD1812"/>
    <w:rsid w:val="00AD1D64"/>
    <w:rsid w:val="00AD2FC5"/>
    <w:rsid w:val="00AD33C0"/>
    <w:rsid w:val="00AD58A1"/>
    <w:rsid w:val="00AD5A55"/>
    <w:rsid w:val="00AD5EF8"/>
    <w:rsid w:val="00AD70DA"/>
    <w:rsid w:val="00AE071F"/>
    <w:rsid w:val="00AE1A0B"/>
    <w:rsid w:val="00AE1A6E"/>
    <w:rsid w:val="00AE3468"/>
    <w:rsid w:val="00AE38B9"/>
    <w:rsid w:val="00AE48D9"/>
    <w:rsid w:val="00AE5604"/>
    <w:rsid w:val="00AE5B75"/>
    <w:rsid w:val="00AE5F05"/>
    <w:rsid w:val="00AE616E"/>
    <w:rsid w:val="00AE6731"/>
    <w:rsid w:val="00AE793A"/>
    <w:rsid w:val="00AE7BA2"/>
    <w:rsid w:val="00AF102F"/>
    <w:rsid w:val="00AF204B"/>
    <w:rsid w:val="00AF2063"/>
    <w:rsid w:val="00AF20B3"/>
    <w:rsid w:val="00AF2278"/>
    <w:rsid w:val="00AF2A0F"/>
    <w:rsid w:val="00AF32E0"/>
    <w:rsid w:val="00AF36D9"/>
    <w:rsid w:val="00AF385F"/>
    <w:rsid w:val="00AF3B7F"/>
    <w:rsid w:val="00AF3E7E"/>
    <w:rsid w:val="00AF40E3"/>
    <w:rsid w:val="00AF42AF"/>
    <w:rsid w:val="00AF440E"/>
    <w:rsid w:val="00AF4E6A"/>
    <w:rsid w:val="00AF5196"/>
    <w:rsid w:val="00AF5634"/>
    <w:rsid w:val="00AF58F6"/>
    <w:rsid w:val="00AF62F4"/>
    <w:rsid w:val="00AF6D0B"/>
    <w:rsid w:val="00B000B7"/>
    <w:rsid w:val="00B0050C"/>
    <w:rsid w:val="00B00650"/>
    <w:rsid w:val="00B00A79"/>
    <w:rsid w:val="00B00F8F"/>
    <w:rsid w:val="00B01B81"/>
    <w:rsid w:val="00B01CA4"/>
    <w:rsid w:val="00B01D92"/>
    <w:rsid w:val="00B01E74"/>
    <w:rsid w:val="00B04E23"/>
    <w:rsid w:val="00B05070"/>
    <w:rsid w:val="00B05168"/>
    <w:rsid w:val="00B05506"/>
    <w:rsid w:val="00B05573"/>
    <w:rsid w:val="00B06108"/>
    <w:rsid w:val="00B067E2"/>
    <w:rsid w:val="00B108FB"/>
    <w:rsid w:val="00B1167B"/>
    <w:rsid w:val="00B11E7E"/>
    <w:rsid w:val="00B121CB"/>
    <w:rsid w:val="00B123DF"/>
    <w:rsid w:val="00B12E15"/>
    <w:rsid w:val="00B12F50"/>
    <w:rsid w:val="00B1361B"/>
    <w:rsid w:val="00B13D68"/>
    <w:rsid w:val="00B14284"/>
    <w:rsid w:val="00B142B3"/>
    <w:rsid w:val="00B14F53"/>
    <w:rsid w:val="00B15034"/>
    <w:rsid w:val="00B1537A"/>
    <w:rsid w:val="00B15FA7"/>
    <w:rsid w:val="00B163D9"/>
    <w:rsid w:val="00B168FA"/>
    <w:rsid w:val="00B174D5"/>
    <w:rsid w:val="00B17545"/>
    <w:rsid w:val="00B17AA9"/>
    <w:rsid w:val="00B20512"/>
    <w:rsid w:val="00B210BB"/>
    <w:rsid w:val="00B21F95"/>
    <w:rsid w:val="00B227FD"/>
    <w:rsid w:val="00B22D76"/>
    <w:rsid w:val="00B230E4"/>
    <w:rsid w:val="00B2404C"/>
    <w:rsid w:val="00B2416A"/>
    <w:rsid w:val="00B25564"/>
    <w:rsid w:val="00B25B8C"/>
    <w:rsid w:val="00B26242"/>
    <w:rsid w:val="00B26323"/>
    <w:rsid w:val="00B26362"/>
    <w:rsid w:val="00B26F82"/>
    <w:rsid w:val="00B31267"/>
    <w:rsid w:val="00B31415"/>
    <w:rsid w:val="00B3141A"/>
    <w:rsid w:val="00B31C4D"/>
    <w:rsid w:val="00B31F04"/>
    <w:rsid w:val="00B3220B"/>
    <w:rsid w:val="00B322C7"/>
    <w:rsid w:val="00B32725"/>
    <w:rsid w:val="00B32B58"/>
    <w:rsid w:val="00B32BF9"/>
    <w:rsid w:val="00B341CA"/>
    <w:rsid w:val="00B34943"/>
    <w:rsid w:val="00B35533"/>
    <w:rsid w:val="00B358AE"/>
    <w:rsid w:val="00B36A31"/>
    <w:rsid w:val="00B37D13"/>
    <w:rsid w:val="00B37F41"/>
    <w:rsid w:val="00B40372"/>
    <w:rsid w:val="00B4163A"/>
    <w:rsid w:val="00B4180F"/>
    <w:rsid w:val="00B43521"/>
    <w:rsid w:val="00B43990"/>
    <w:rsid w:val="00B43E01"/>
    <w:rsid w:val="00B4418B"/>
    <w:rsid w:val="00B441C3"/>
    <w:rsid w:val="00B44241"/>
    <w:rsid w:val="00B45C03"/>
    <w:rsid w:val="00B45F5F"/>
    <w:rsid w:val="00B4609A"/>
    <w:rsid w:val="00B460B8"/>
    <w:rsid w:val="00B46572"/>
    <w:rsid w:val="00B468D8"/>
    <w:rsid w:val="00B46CCE"/>
    <w:rsid w:val="00B4721B"/>
    <w:rsid w:val="00B47B10"/>
    <w:rsid w:val="00B47CAB"/>
    <w:rsid w:val="00B47CF8"/>
    <w:rsid w:val="00B50996"/>
    <w:rsid w:val="00B50C1B"/>
    <w:rsid w:val="00B50E71"/>
    <w:rsid w:val="00B5140A"/>
    <w:rsid w:val="00B51624"/>
    <w:rsid w:val="00B52181"/>
    <w:rsid w:val="00B52346"/>
    <w:rsid w:val="00B52713"/>
    <w:rsid w:val="00B52917"/>
    <w:rsid w:val="00B52B9C"/>
    <w:rsid w:val="00B52BB0"/>
    <w:rsid w:val="00B53E49"/>
    <w:rsid w:val="00B53E63"/>
    <w:rsid w:val="00B53F72"/>
    <w:rsid w:val="00B54CF6"/>
    <w:rsid w:val="00B54FD0"/>
    <w:rsid w:val="00B550D1"/>
    <w:rsid w:val="00B55210"/>
    <w:rsid w:val="00B5552A"/>
    <w:rsid w:val="00B5562A"/>
    <w:rsid w:val="00B5570F"/>
    <w:rsid w:val="00B56029"/>
    <w:rsid w:val="00B56C1C"/>
    <w:rsid w:val="00B577AB"/>
    <w:rsid w:val="00B57948"/>
    <w:rsid w:val="00B57BA7"/>
    <w:rsid w:val="00B57E79"/>
    <w:rsid w:val="00B604C4"/>
    <w:rsid w:val="00B614D4"/>
    <w:rsid w:val="00B632FC"/>
    <w:rsid w:val="00B6363B"/>
    <w:rsid w:val="00B63D15"/>
    <w:rsid w:val="00B64947"/>
    <w:rsid w:val="00B64B27"/>
    <w:rsid w:val="00B64D76"/>
    <w:rsid w:val="00B659E9"/>
    <w:rsid w:val="00B65BD9"/>
    <w:rsid w:val="00B65CB0"/>
    <w:rsid w:val="00B65DE5"/>
    <w:rsid w:val="00B65F90"/>
    <w:rsid w:val="00B660A3"/>
    <w:rsid w:val="00B66352"/>
    <w:rsid w:val="00B66915"/>
    <w:rsid w:val="00B6733E"/>
    <w:rsid w:val="00B67968"/>
    <w:rsid w:val="00B67A10"/>
    <w:rsid w:val="00B70529"/>
    <w:rsid w:val="00B70D26"/>
    <w:rsid w:val="00B711D7"/>
    <w:rsid w:val="00B7122C"/>
    <w:rsid w:val="00B71280"/>
    <w:rsid w:val="00B7165F"/>
    <w:rsid w:val="00B71C06"/>
    <w:rsid w:val="00B71C34"/>
    <w:rsid w:val="00B7234D"/>
    <w:rsid w:val="00B72E62"/>
    <w:rsid w:val="00B73278"/>
    <w:rsid w:val="00B73E6D"/>
    <w:rsid w:val="00B73F17"/>
    <w:rsid w:val="00B7403E"/>
    <w:rsid w:val="00B74254"/>
    <w:rsid w:val="00B7486F"/>
    <w:rsid w:val="00B74FF3"/>
    <w:rsid w:val="00B75003"/>
    <w:rsid w:val="00B75026"/>
    <w:rsid w:val="00B759E4"/>
    <w:rsid w:val="00B763BB"/>
    <w:rsid w:val="00B764BE"/>
    <w:rsid w:val="00B76B69"/>
    <w:rsid w:val="00B76BCD"/>
    <w:rsid w:val="00B76C10"/>
    <w:rsid w:val="00B76DB7"/>
    <w:rsid w:val="00B778E6"/>
    <w:rsid w:val="00B811DE"/>
    <w:rsid w:val="00B81F3A"/>
    <w:rsid w:val="00B8253B"/>
    <w:rsid w:val="00B828C8"/>
    <w:rsid w:val="00B82DCB"/>
    <w:rsid w:val="00B82F5E"/>
    <w:rsid w:val="00B83688"/>
    <w:rsid w:val="00B83F4F"/>
    <w:rsid w:val="00B84518"/>
    <w:rsid w:val="00B86318"/>
    <w:rsid w:val="00B866EF"/>
    <w:rsid w:val="00B87071"/>
    <w:rsid w:val="00B87269"/>
    <w:rsid w:val="00B8786C"/>
    <w:rsid w:val="00B8791C"/>
    <w:rsid w:val="00B8791F"/>
    <w:rsid w:val="00B87BC9"/>
    <w:rsid w:val="00B87D6F"/>
    <w:rsid w:val="00B90934"/>
    <w:rsid w:val="00B91AD7"/>
    <w:rsid w:val="00B92803"/>
    <w:rsid w:val="00B92B49"/>
    <w:rsid w:val="00B92DE1"/>
    <w:rsid w:val="00B930F7"/>
    <w:rsid w:val="00B931E3"/>
    <w:rsid w:val="00B93948"/>
    <w:rsid w:val="00B939EB"/>
    <w:rsid w:val="00B9465E"/>
    <w:rsid w:val="00B94FA2"/>
    <w:rsid w:val="00B951FA"/>
    <w:rsid w:val="00B95204"/>
    <w:rsid w:val="00B95A20"/>
    <w:rsid w:val="00B9602F"/>
    <w:rsid w:val="00B9612D"/>
    <w:rsid w:val="00B96315"/>
    <w:rsid w:val="00B96387"/>
    <w:rsid w:val="00B9658E"/>
    <w:rsid w:val="00B96611"/>
    <w:rsid w:val="00B966B9"/>
    <w:rsid w:val="00B970BD"/>
    <w:rsid w:val="00B9771D"/>
    <w:rsid w:val="00B977DE"/>
    <w:rsid w:val="00B979EF"/>
    <w:rsid w:val="00BA0381"/>
    <w:rsid w:val="00BA053E"/>
    <w:rsid w:val="00BA0922"/>
    <w:rsid w:val="00BA0B00"/>
    <w:rsid w:val="00BA1C1A"/>
    <w:rsid w:val="00BA1E93"/>
    <w:rsid w:val="00BA2839"/>
    <w:rsid w:val="00BA2B82"/>
    <w:rsid w:val="00BA3298"/>
    <w:rsid w:val="00BA32A2"/>
    <w:rsid w:val="00BA362E"/>
    <w:rsid w:val="00BA39F5"/>
    <w:rsid w:val="00BA3C2E"/>
    <w:rsid w:val="00BA432B"/>
    <w:rsid w:val="00BA4DF3"/>
    <w:rsid w:val="00BA610F"/>
    <w:rsid w:val="00BA6504"/>
    <w:rsid w:val="00BA6BAA"/>
    <w:rsid w:val="00BA7728"/>
    <w:rsid w:val="00BA7779"/>
    <w:rsid w:val="00BA7A87"/>
    <w:rsid w:val="00BB042B"/>
    <w:rsid w:val="00BB0528"/>
    <w:rsid w:val="00BB0D0E"/>
    <w:rsid w:val="00BB0FA0"/>
    <w:rsid w:val="00BB1588"/>
    <w:rsid w:val="00BB1E95"/>
    <w:rsid w:val="00BB1EAB"/>
    <w:rsid w:val="00BB224F"/>
    <w:rsid w:val="00BB2E45"/>
    <w:rsid w:val="00BB2ED7"/>
    <w:rsid w:val="00BB34CC"/>
    <w:rsid w:val="00BB4CCF"/>
    <w:rsid w:val="00BB4FBF"/>
    <w:rsid w:val="00BB507D"/>
    <w:rsid w:val="00BB5A72"/>
    <w:rsid w:val="00BB5E28"/>
    <w:rsid w:val="00BB6122"/>
    <w:rsid w:val="00BB6AF4"/>
    <w:rsid w:val="00BB76A8"/>
    <w:rsid w:val="00BB7D74"/>
    <w:rsid w:val="00BC0461"/>
    <w:rsid w:val="00BC0B09"/>
    <w:rsid w:val="00BC0E38"/>
    <w:rsid w:val="00BC1E01"/>
    <w:rsid w:val="00BC1E79"/>
    <w:rsid w:val="00BC2215"/>
    <w:rsid w:val="00BC2FE7"/>
    <w:rsid w:val="00BC57B3"/>
    <w:rsid w:val="00BC57D3"/>
    <w:rsid w:val="00BC58C7"/>
    <w:rsid w:val="00BC5953"/>
    <w:rsid w:val="00BC621A"/>
    <w:rsid w:val="00BC6ACF"/>
    <w:rsid w:val="00BC6B56"/>
    <w:rsid w:val="00BC6F0C"/>
    <w:rsid w:val="00BC7D98"/>
    <w:rsid w:val="00BD0789"/>
    <w:rsid w:val="00BD0D40"/>
    <w:rsid w:val="00BD128A"/>
    <w:rsid w:val="00BD14CC"/>
    <w:rsid w:val="00BD17C7"/>
    <w:rsid w:val="00BD1CC6"/>
    <w:rsid w:val="00BD2414"/>
    <w:rsid w:val="00BD288F"/>
    <w:rsid w:val="00BD2D17"/>
    <w:rsid w:val="00BD4125"/>
    <w:rsid w:val="00BD43E3"/>
    <w:rsid w:val="00BD4780"/>
    <w:rsid w:val="00BD493D"/>
    <w:rsid w:val="00BD6C98"/>
    <w:rsid w:val="00BD6CB0"/>
    <w:rsid w:val="00BD7373"/>
    <w:rsid w:val="00BD75C7"/>
    <w:rsid w:val="00BD7851"/>
    <w:rsid w:val="00BD7B8E"/>
    <w:rsid w:val="00BE00DC"/>
    <w:rsid w:val="00BE010F"/>
    <w:rsid w:val="00BE06CE"/>
    <w:rsid w:val="00BE0935"/>
    <w:rsid w:val="00BE0C20"/>
    <w:rsid w:val="00BE193C"/>
    <w:rsid w:val="00BE236A"/>
    <w:rsid w:val="00BE243C"/>
    <w:rsid w:val="00BE2F91"/>
    <w:rsid w:val="00BE3108"/>
    <w:rsid w:val="00BE3A8E"/>
    <w:rsid w:val="00BE46AF"/>
    <w:rsid w:val="00BE4B33"/>
    <w:rsid w:val="00BE4B77"/>
    <w:rsid w:val="00BE4D8A"/>
    <w:rsid w:val="00BE53E4"/>
    <w:rsid w:val="00BE53F5"/>
    <w:rsid w:val="00BE669B"/>
    <w:rsid w:val="00BE6738"/>
    <w:rsid w:val="00BF04E0"/>
    <w:rsid w:val="00BF097B"/>
    <w:rsid w:val="00BF0EB8"/>
    <w:rsid w:val="00BF109F"/>
    <w:rsid w:val="00BF136B"/>
    <w:rsid w:val="00BF13B5"/>
    <w:rsid w:val="00BF156E"/>
    <w:rsid w:val="00BF18DE"/>
    <w:rsid w:val="00BF190F"/>
    <w:rsid w:val="00BF19B2"/>
    <w:rsid w:val="00BF26E9"/>
    <w:rsid w:val="00BF2C1B"/>
    <w:rsid w:val="00BF35C9"/>
    <w:rsid w:val="00BF3676"/>
    <w:rsid w:val="00BF4684"/>
    <w:rsid w:val="00BF4B83"/>
    <w:rsid w:val="00BF4CE9"/>
    <w:rsid w:val="00BF573A"/>
    <w:rsid w:val="00BF6300"/>
    <w:rsid w:val="00BF68CD"/>
    <w:rsid w:val="00BF745E"/>
    <w:rsid w:val="00BF7906"/>
    <w:rsid w:val="00BF793C"/>
    <w:rsid w:val="00C009AC"/>
    <w:rsid w:val="00C01C69"/>
    <w:rsid w:val="00C02ACB"/>
    <w:rsid w:val="00C0558B"/>
    <w:rsid w:val="00C062D4"/>
    <w:rsid w:val="00C06729"/>
    <w:rsid w:val="00C0695D"/>
    <w:rsid w:val="00C06F6F"/>
    <w:rsid w:val="00C070B4"/>
    <w:rsid w:val="00C071CE"/>
    <w:rsid w:val="00C10279"/>
    <w:rsid w:val="00C104D5"/>
    <w:rsid w:val="00C109BD"/>
    <w:rsid w:val="00C1104B"/>
    <w:rsid w:val="00C11B4C"/>
    <w:rsid w:val="00C11C7B"/>
    <w:rsid w:val="00C12397"/>
    <w:rsid w:val="00C1246C"/>
    <w:rsid w:val="00C12CDE"/>
    <w:rsid w:val="00C135A7"/>
    <w:rsid w:val="00C14DF2"/>
    <w:rsid w:val="00C1596B"/>
    <w:rsid w:val="00C1668B"/>
    <w:rsid w:val="00C16FA1"/>
    <w:rsid w:val="00C170E3"/>
    <w:rsid w:val="00C17A8C"/>
    <w:rsid w:val="00C17B10"/>
    <w:rsid w:val="00C20073"/>
    <w:rsid w:val="00C205CF"/>
    <w:rsid w:val="00C20798"/>
    <w:rsid w:val="00C209A3"/>
    <w:rsid w:val="00C2181B"/>
    <w:rsid w:val="00C21C3D"/>
    <w:rsid w:val="00C221D6"/>
    <w:rsid w:val="00C224EA"/>
    <w:rsid w:val="00C2284E"/>
    <w:rsid w:val="00C22BB9"/>
    <w:rsid w:val="00C23630"/>
    <w:rsid w:val="00C2618C"/>
    <w:rsid w:val="00C26638"/>
    <w:rsid w:val="00C26C11"/>
    <w:rsid w:val="00C26C8A"/>
    <w:rsid w:val="00C26E7D"/>
    <w:rsid w:val="00C27477"/>
    <w:rsid w:val="00C300B7"/>
    <w:rsid w:val="00C306B0"/>
    <w:rsid w:val="00C31C1F"/>
    <w:rsid w:val="00C3234C"/>
    <w:rsid w:val="00C32A35"/>
    <w:rsid w:val="00C35892"/>
    <w:rsid w:val="00C35922"/>
    <w:rsid w:val="00C359A3"/>
    <w:rsid w:val="00C364D5"/>
    <w:rsid w:val="00C36CCF"/>
    <w:rsid w:val="00C3777C"/>
    <w:rsid w:val="00C40AEB"/>
    <w:rsid w:val="00C40C33"/>
    <w:rsid w:val="00C41280"/>
    <w:rsid w:val="00C4282D"/>
    <w:rsid w:val="00C429FC"/>
    <w:rsid w:val="00C42F53"/>
    <w:rsid w:val="00C43A81"/>
    <w:rsid w:val="00C43F16"/>
    <w:rsid w:val="00C453E0"/>
    <w:rsid w:val="00C453F6"/>
    <w:rsid w:val="00C45AEB"/>
    <w:rsid w:val="00C4682B"/>
    <w:rsid w:val="00C46A2C"/>
    <w:rsid w:val="00C46A99"/>
    <w:rsid w:val="00C46CB1"/>
    <w:rsid w:val="00C47FF5"/>
    <w:rsid w:val="00C5080D"/>
    <w:rsid w:val="00C51340"/>
    <w:rsid w:val="00C526CA"/>
    <w:rsid w:val="00C52F74"/>
    <w:rsid w:val="00C53380"/>
    <w:rsid w:val="00C533F3"/>
    <w:rsid w:val="00C538B1"/>
    <w:rsid w:val="00C53F94"/>
    <w:rsid w:val="00C5483A"/>
    <w:rsid w:val="00C55277"/>
    <w:rsid w:val="00C55280"/>
    <w:rsid w:val="00C5586F"/>
    <w:rsid w:val="00C55B1D"/>
    <w:rsid w:val="00C56864"/>
    <w:rsid w:val="00C56AAD"/>
    <w:rsid w:val="00C56B53"/>
    <w:rsid w:val="00C56ED5"/>
    <w:rsid w:val="00C56EDE"/>
    <w:rsid w:val="00C56F3C"/>
    <w:rsid w:val="00C56F6A"/>
    <w:rsid w:val="00C57057"/>
    <w:rsid w:val="00C57FEE"/>
    <w:rsid w:val="00C60C16"/>
    <w:rsid w:val="00C60F8B"/>
    <w:rsid w:val="00C61A8F"/>
    <w:rsid w:val="00C622E1"/>
    <w:rsid w:val="00C62E0E"/>
    <w:rsid w:val="00C6342E"/>
    <w:rsid w:val="00C63EF6"/>
    <w:rsid w:val="00C64081"/>
    <w:rsid w:val="00C640A7"/>
    <w:rsid w:val="00C6456D"/>
    <w:rsid w:val="00C64612"/>
    <w:rsid w:val="00C6548C"/>
    <w:rsid w:val="00C6572B"/>
    <w:rsid w:val="00C65AA3"/>
    <w:rsid w:val="00C65C9E"/>
    <w:rsid w:val="00C7051D"/>
    <w:rsid w:val="00C720E2"/>
    <w:rsid w:val="00C726E3"/>
    <w:rsid w:val="00C72882"/>
    <w:rsid w:val="00C72EB5"/>
    <w:rsid w:val="00C72EDE"/>
    <w:rsid w:val="00C7311D"/>
    <w:rsid w:val="00C7351B"/>
    <w:rsid w:val="00C73BF6"/>
    <w:rsid w:val="00C73D4A"/>
    <w:rsid w:val="00C73E31"/>
    <w:rsid w:val="00C74268"/>
    <w:rsid w:val="00C746B4"/>
    <w:rsid w:val="00C74CEB"/>
    <w:rsid w:val="00C753A3"/>
    <w:rsid w:val="00C7622E"/>
    <w:rsid w:val="00C778E7"/>
    <w:rsid w:val="00C77B86"/>
    <w:rsid w:val="00C77E25"/>
    <w:rsid w:val="00C80195"/>
    <w:rsid w:val="00C80428"/>
    <w:rsid w:val="00C808B5"/>
    <w:rsid w:val="00C80FDB"/>
    <w:rsid w:val="00C81E96"/>
    <w:rsid w:val="00C820AD"/>
    <w:rsid w:val="00C8218B"/>
    <w:rsid w:val="00C825FD"/>
    <w:rsid w:val="00C82BCB"/>
    <w:rsid w:val="00C82D0C"/>
    <w:rsid w:val="00C830DA"/>
    <w:rsid w:val="00C83A02"/>
    <w:rsid w:val="00C83E15"/>
    <w:rsid w:val="00C84786"/>
    <w:rsid w:val="00C8478F"/>
    <w:rsid w:val="00C852AF"/>
    <w:rsid w:val="00C857FC"/>
    <w:rsid w:val="00C862A1"/>
    <w:rsid w:val="00C873FF"/>
    <w:rsid w:val="00C8748F"/>
    <w:rsid w:val="00C878BC"/>
    <w:rsid w:val="00C90199"/>
    <w:rsid w:val="00C903F9"/>
    <w:rsid w:val="00C90905"/>
    <w:rsid w:val="00C90CA1"/>
    <w:rsid w:val="00C910B1"/>
    <w:rsid w:val="00C91838"/>
    <w:rsid w:val="00C91848"/>
    <w:rsid w:val="00C918D7"/>
    <w:rsid w:val="00C91E4F"/>
    <w:rsid w:val="00C92818"/>
    <w:rsid w:val="00C929B4"/>
    <w:rsid w:val="00C9333F"/>
    <w:rsid w:val="00C9381D"/>
    <w:rsid w:val="00C942E3"/>
    <w:rsid w:val="00C94901"/>
    <w:rsid w:val="00C94BA6"/>
    <w:rsid w:val="00C95963"/>
    <w:rsid w:val="00C95D19"/>
    <w:rsid w:val="00C969D0"/>
    <w:rsid w:val="00C969DB"/>
    <w:rsid w:val="00C97AD4"/>
    <w:rsid w:val="00CA05DA"/>
    <w:rsid w:val="00CA08CC"/>
    <w:rsid w:val="00CA0AE4"/>
    <w:rsid w:val="00CA0DFD"/>
    <w:rsid w:val="00CA0E4F"/>
    <w:rsid w:val="00CA145C"/>
    <w:rsid w:val="00CA187B"/>
    <w:rsid w:val="00CA1D2D"/>
    <w:rsid w:val="00CA1D33"/>
    <w:rsid w:val="00CA2ADD"/>
    <w:rsid w:val="00CA2C51"/>
    <w:rsid w:val="00CA3807"/>
    <w:rsid w:val="00CA3E2C"/>
    <w:rsid w:val="00CA3F78"/>
    <w:rsid w:val="00CA46C7"/>
    <w:rsid w:val="00CA4995"/>
    <w:rsid w:val="00CA543E"/>
    <w:rsid w:val="00CA5E52"/>
    <w:rsid w:val="00CA5ED7"/>
    <w:rsid w:val="00CA636B"/>
    <w:rsid w:val="00CA685A"/>
    <w:rsid w:val="00CA74E3"/>
    <w:rsid w:val="00CA76A9"/>
    <w:rsid w:val="00CA7711"/>
    <w:rsid w:val="00CA7ECA"/>
    <w:rsid w:val="00CB0039"/>
    <w:rsid w:val="00CB0863"/>
    <w:rsid w:val="00CB0E0E"/>
    <w:rsid w:val="00CB157C"/>
    <w:rsid w:val="00CB1FAD"/>
    <w:rsid w:val="00CB20FB"/>
    <w:rsid w:val="00CB385C"/>
    <w:rsid w:val="00CB3E72"/>
    <w:rsid w:val="00CB3F3B"/>
    <w:rsid w:val="00CB447D"/>
    <w:rsid w:val="00CB451B"/>
    <w:rsid w:val="00CB4D82"/>
    <w:rsid w:val="00CB5C93"/>
    <w:rsid w:val="00CB5D40"/>
    <w:rsid w:val="00CB6748"/>
    <w:rsid w:val="00CB6A9D"/>
    <w:rsid w:val="00CB6D7F"/>
    <w:rsid w:val="00CB6EEB"/>
    <w:rsid w:val="00CB7042"/>
    <w:rsid w:val="00CB733B"/>
    <w:rsid w:val="00CB771B"/>
    <w:rsid w:val="00CB7955"/>
    <w:rsid w:val="00CB7F3B"/>
    <w:rsid w:val="00CB7FA6"/>
    <w:rsid w:val="00CC0057"/>
    <w:rsid w:val="00CC0706"/>
    <w:rsid w:val="00CC112C"/>
    <w:rsid w:val="00CC2269"/>
    <w:rsid w:val="00CC2AE0"/>
    <w:rsid w:val="00CC3058"/>
    <w:rsid w:val="00CC33B9"/>
    <w:rsid w:val="00CC3E5D"/>
    <w:rsid w:val="00CC4118"/>
    <w:rsid w:val="00CC4502"/>
    <w:rsid w:val="00CC4568"/>
    <w:rsid w:val="00CC4ADF"/>
    <w:rsid w:val="00CC5854"/>
    <w:rsid w:val="00CC6161"/>
    <w:rsid w:val="00CC6AD1"/>
    <w:rsid w:val="00CC6E19"/>
    <w:rsid w:val="00CC7319"/>
    <w:rsid w:val="00CC7570"/>
    <w:rsid w:val="00CC7935"/>
    <w:rsid w:val="00CD11E1"/>
    <w:rsid w:val="00CD1481"/>
    <w:rsid w:val="00CD2357"/>
    <w:rsid w:val="00CD23B3"/>
    <w:rsid w:val="00CD2ED8"/>
    <w:rsid w:val="00CD3BBC"/>
    <w:rsid w:val="00CD4375"/>
    <w:rsid w:val="00CD4803"/>
    <w:rsid w:val="00CD4F1E"/>
    <w:rsid w:val="00CD59BD"/>
    <w:rsid w:val="00CD5E2B"/>
    <w:rsid w:val="00CD61A3"/>
    <w:rsid w:val="00CD62BC"/>
    <w:rsid w:val="00CD6327"/>
    <w:rsid w:val="00CD6737"/>
    <w:rsid w:val="00CD67FB"/>
    <w:rsid w:val="00CD6FA4"/>
    <w:rsid w:val="00CD705A"/>
    <w:rsid w:val="00CD7466"/>
    <w:rsid w:val="00CD7C6F"/>
    <w:rsid w:val="00CE0110"/>
    <w:rsid w:val="00CE061C"/>
    <w:rsid w:val="00CE07FE"/>
    <w:rsid w:val="00CE0A2B"/>
    <w:rsid w:val="00CE0E5B"/>
    <w:rsid w:val="00CE1390"/>
    <w:rsid w:val="00CE16B7"/>
    <w:rsid w:val="00CE18D1"/>
    <w:rsid w:val="00CE1D1A"/>
    <w:rsid w:val="00CE216A"/>
    <w:rsid w:val="00CE229B"/>
    <w:rsid w:val="00CE2800"/>
    <w:rsid w:val="00CE580D"/>
    <w:rsid w:val="00CE59CA"/>
    <w:rsid w:val="00CE5AD9"/>
    <w:rsid w:val="00CE5DAA"/>
    <w:rsid w:val="00CE63D6"/>
    <w:rsid w:val="00CE6697"/>
    <w:rsid w:val="00CE7FC2"/>
    <w:rsid w:val="00CF0235"/>
    <w:rsid w:val="00CF099B"/>
    <w:rsid w:val="00CF1181"/>
    <w:rsid w:val="00CF194E"/>
    <w:rsid w:val="00CF1EF4"/>
    <w:rsid w:val="00CF223C"/>
    <w:rsid w:val="00CF22D0"/>
    <w:rsid w:val="00CF2312"/>
    <w:rsid w:val="00CF2435"/>
    <w:rsid w:val="00CF30B0"/>
    <w:rsid w:val="00CF34A2"/>
    <w:rsid w:val="00CF3705"/>
    <w:rsid w:val="00CF39B9"/>
    <w:rsid w:val="00CF42B0"/>
    <w:rsid w:val="00CF4643"/>
    <w:rsid w:val="00CF5CD1"/>
    <w:rsid w:val="00CF5F87"/>
    <w:rsid w:val="00CF6F2C"/>
    <w:rsid w:val="00CF7095"/>
    <w:rsid w:val="00CF787C"/>
    <w:rsid w:val="00CF7AD4"/>
    <w:rsid w:val="00D0003B"/>
    <w:rsid w:val="00D00FB7"/>
    <w:rsid w:val="00D014BA"/>
    <w:rsid w:val="00D01546"/>
    <w:rsid w:val="00D01B51"/>
    <w:rsid w:val="00D01BD8"/>
    <w:rsid w:val="00D028DE"/>
    <w:rsid w:val="00D0375C"/>
    <w:rsid w:val="00D039EE"/>
    <w:rsid w:val="00D03DD4"/>
    <w:rsid w:val="00D04A37"/>
    <w:rsid w:val="00D051AE"/>
    <w:rsid w:val="00D05709"/>
    <w:rsid w:val="00D061EF"/>
    <w:rsid w:val="00D06798"/>
    <w:rsid w:val="00D0679A"/>
    <w:rsid w:val="00D07AC7"/>
    <w:rsid w:val="00D07BD3"/>
    <w:rsid w:val="00D07DAE"/>
    <w:rsid w:val="00D07E62"/>
    <w:rsid w:val="00D10CFD"/>
    <w:rsid w:val="00D119AC"/>
    <w:rsid w:val="00D11D88"/>
    <w:rsid w:val="00D12028"/>
    <w:rsid w:val="00D12451"/>
    <w:rsid w:val="00D12B2A"/>
    <w:rsid w:val="00D137EF"/>
    <w:rsid w:val="00D13A72"/>
    <w:rsid w:val="00D13BFA"/>
    <w:rsid w:val="00D14224"/>
    <w:rsid w:val="00D143EB"/>
    <w:rsid w:val="00D14585"/>
    <w:rsid w:val="00D15D28"/>
    <w:rsid w:val="00D15DAA"/>
    <w:rsid w:val="00D164E6"/>
    <w:rsid w:val="00D1653B"/>
    <w:rsid w:val="00D169D8"/>
    <w:rsid w:val="00D17277"/>
    <w:rsid w:val="00D17528"/>
    <w:rsid w:val="00D17794"/>
    <w:rsid w:val="00D17A17"/>
    <w:rsid w:val="00D20697"/>
    <w:rsid w:val="00D20A17"/>
    <w:rsid w:val="00D20CF3"/>
    <w:rsid w:val="00D20DB8"/>
    <w:rsid w:val="00D218DB"/>
    <w:rsid w:val="00D2198E"/>
    <w:rsid w:val="00D21D80"/>
    <w:rsid w:val="00D21D87"/>
    <w:rsid w:val="00D22493"/>
    <w:rsid w:val="00D23211"/>
    <w:rsid w:val="00D239EE"/>
    <w:rsid w:val="00D23F18"/>
    <w:rsid w:val="00D23F49"/>
    <w:rsid w:val="00D24011"/>
    <w:rsid w:val="00D24170"/>
    <w:rsid w:val="00D25D49"/>
    <w:rsid w:val="00D26426"/>
    <w:rsid w:val="00D27124"/>
    <w:rsid w:val="00D27347"/>
    <w:rsid w:val="00D278B5"/>
    <w:rsid w:val="00D27B4A"/>
    <w:rsid w:val="00D27E67"/>
    <w:rsid w:val="00D307C0"/>
    <w:rsid w:val="00D31EFD"/>
    <w:rsid w:val="00D32208"/>
    <w:rsid w:val="00D32A41"/>
    <w:rsid w:val="00D32D2F"/>
    <w:rsid w:val="00D32D40"/>
    <w:rsid w:val="00D32EE7"/>
    <w:rsid w:val="00D335A4"/>
    <w:rsid w:val="00D33AF5"/>
    <w:rsid w:val="00D356E9"/>
    <w:rsid w:val="00D3571F"/>
    <w:rsid w:val="00D35F50"/>
    <w:rsid w:val="00D36FB5"/>
    <w:rsid w:val="00D371DD"/>
    <w:rsid w:val="00D377C9"/>
    <w:rsid w:val="00D377D9"/>
    <w:rsid w:val="00D37B68"/>
    <w:rsid w:val="00D40072"/>
    <w:rsid w:val="00D40720"/>
    <w:rsid w:val="00D40ED4"/>
    <w:rsid w:val="00D41287"/>
    <w:rsid w:val="00D4131D"/>
    <w:rsid w:val="00D413E8"/>
    <w:rsid w:val="00D426C0"/>
    <w:rsid w:val="00D42875"/>
    <w:rsid w:val="00D42916"/>
    <w:rsid w:val="00D42B7A"/>
    <w:rsid w:val="00D42C3A"/>
    <w:rsid w:val="00D42F10"/>
    <w:rsid w:val="00D43149"/>
    <w:rsid w:val="00D4343A"/>
    <w:rsid w:val="00D436FA"/>
    <w:rsid w:val="00D43BB2"/>
    <w:rsid w:val="00D43C02"/>
    <w:rsid w:val="00D43F23"/>
    <w:rsid w:val="00D44688"/>
    <w:rsid w:val="00D449BB"/>
    <w:rsid w:val="00D44C4C"/>
    <w:rsid w:val="00D45708"/>
    <w:rsid w:val="00D466C5"/>
    <w:rsid w:val="00D46D5E"/>
    <w:rsid w:val="00D47491"/>
    <w:rsid w:val="00D47E73"/>
    <w:rsid w:val="00D47F8E"/>
    <w:rsid w:val="00D50397"/>
    <w:rsid w:val="00D505B5"/>
    <w:rsid w:val="00D50613"/>
    <w:rsid w:val="00D50876"/>
    <w:rsid w:val="00D50C24"/>
    <w:rsid w:val="00D50E32"/>
    <w:rsid w:val="00D50F15"/>
    <w:rsid w:val="00D51401"/>
    <w:rsid w:val="00D5155A"/>
    <w:rsid w:val="00D515CD"/>
    <w:rsid w:val="00D5168B"/>
    <w:rsid w:val="00D52108"/>
    <w:rsid w:val="00D52316"/>
    <w:rsid w:val="00D5286B"/>
    <w:rsid w:val="00D530A8"/>
    <w:rsid w:val="00D53340"/>
    <w:rsid w:val="00D5349C"/>
    <w:rsid w:val="00D53714"/>
    <w:rsid w:val="00D54A6C"/>
    <w:rsid w:val="00D54DD6"/>
    <w:rsid w:val="00D55295"/>
    <w:rsid w:val="00D55494"/>
    <w:rsid w:val="00D5617F"/>
    <w:rsid w:val="00D60062"/>
    <w:rsid w:val="00D600E1"/>
    <w:rsid w:val="00D60A01"/>
    <w:rsid w:val="00D60AF9"/>
    <w:rsid w:val="00D60EB4"/>
    <w:rsid w:val="00D610E0"/>
    <w:rsid w:val="00D61272"/>
    <w:rsid w:val="00D6179C"/>
    <w:rsid w:val="00D629F8"/>
    <w:rsid w:val="00D62BF1"/>
    <w:rsid w:val="00D630A6"/>
    <w:rsid w:val="00D63797"/>
    <w:rsid w:val="00D63B49"/>
    <w:rsid w:val="00D63E60"/>
    <w:rsid w:val="00D6444C"/>
    <w:rsid w:val="00D6452A"/>
    <w:rsid w:val="00D64D9F"/>
    <w:rsid w:val="00D64F40"/>
    <w:rsid w:val="00D65A8D"/>
    <w:rsid w:val="00D65D3D"/>
    <w:rsid w:val="00D660A0"/>
    <w:rsid w:val="00D665BB"/>
    <w:rsid w:val="00D66640"/>
    <w:rsid w:val="00D666B6"/>
    <w:rsid w:val="00D66AFB"/>
    <w:rsid w:val="00D66B48"/>
    <w:rsid w:val="00D671FF"/>
    <w:rsid w:val="00D673E5"/>
    <w:rsid w:val="00D67BC1"/>
    <w:rsid w:val="00D67C36"/>
    <w:rsid w:val="00D67DE8"/>
    <w:rsid w:val="00D707B1"/>
    <w:rsid w:val="00D70A54"/>
    <w:rsid w:val="00D7134D"/>
    <w:rsid w:val="00D721E6"/>
    <w:rsid w:val="00D72736"/>
    <w:rsid w:val="00D72928"/>
    <w:rsid w:val="00D72CB5"/>
    <w:rsid w:val="00D7338A"/>
    <w:rsid w:val="00D735C2"/>
    <w:rsid w:val="00D73CB6"/>
    <w:rsid w:val="00D73EDF"/>
    <w:rsid w:val="00D74AFD"/>
    <w:rsid w:val="00D7664E"/>
    <w:rsid w:val="00D76675"/>
    <w:rsid w:val="00D7760C"/>
    <w:rsid w:val="00D7766C"/>
    <w:rsid w:val="00D77A1E"/>
    <w:rsid w:val="00D77EC7"/>
    <w:rsid w:val="00D80495"/>
    <w:rsid w:val="00D80DC5"/>
    <w:rsid w:val="00D81C8D"/>
    <w:rsid w:val="00D82248"/>
    <w:rsid w:val="00D822A0"/>
    <w:rsid w:val="00D82A56"/>
    <w:rsid w:val="00D82BF8"/>
    <w:rsid w:val="00D82EB1"/>
    <w:rsid w:val="00D83641"/>
    <w:rsid w:val="00D83B17"/>
    <w:rsid w:val="00D83F05"/>
    <w:rsid w:val="00D8401D"/>
    <w:rsid w:val="00D850BB"/>
    <w:rsid w:val="00D852BD"/>
    <w:rsid w:val="00D852CA"/>
    <w:rsid w:val="00D858E8"/>
    <w:rsid w:val="00D85B41"/>
    <w:rsid w:val="00D85C64"/>
    <w:rsid w:val="00D86872"/>
    <w:rsid w:val="00D868D8"/>
    <w:rsid w:val="00D86DCE"/>
    <w:rsid w:val="00D87135"/>
    <w:rsid w:val="00D87F54"/>
    <w:rsid w:val="00D908CD"/>
    <w:rsid w:val="00D90B36"/>
    <w:rsid w:val="00D917BD"/>
    <w:rsid w:val="00D91D38"/>
    <w:rsid w:val="00D92B24"/>
    <w:rsid w:val="00D92B85"/>
    <w:rsid w:val="00D92DC9"/>
    <w:rsid w:val="00D9402E"/>
    <w:rsid w:val="00D941A7"/>
    <w:rsid w:val="00D9480E"/>
    <w:rsid w:val="00D94A3D"/>
    <w:rsid w:val="00D96C78"/>
    <w:rsid w:val="00D96D83"/>
    <w:rsid w:val="00DA0BA7"/>
    <w:rsid w:val="00DA1D84"/>
    <w:rsid w:val="00DA287C"/>
    <w:rsid w:val="00DA2AED"/>
    <w:rsid w:val="00DA2E10"/>
    <w:rsid w:val="00DA3467"/>
    <w:rsid w:val="00DA3741"/>
    <w:rsid w:val="00DA3F0F"/>
    <w:rsid w:val="00DA5270"/>
    <w:rsid w:val="00DA5360"/>
    <w:rsid w:val="00DA559A"/>
    <w:rsid w:val="00DA5FFB"/>
    <w:rsid w:val="00DA63BD"/>
    <w:rsid w:val="00DA675A"/>
    <w:rsid w:val="00DA6BDC"/>
    <w:rsid w:val="00DA6BEB"/>
    <w:rsid w:val="00DA6D09"/>
    <w:rsid w:val="00DA7507"/>
    <w:rsid w:val="00DA76CC"/>
    <w:rsid w:val="00DA7D4F"/>
    <w:rsid w:val="00DB05D5"/>
    <w:rsid w:val="00DB0C86"/>
    <w:rsid w:val="00DB1CF9"/>
    <w:rsid w:val="00DB2208"/>
    <w:rsid w:val="00DB2217"/>
    <w:rsid w:val="00DB245E"/>
    <w:rsid w:val="00DB2733"/>
    <w:rsid w:val="00DB2CD2"/>
    <w:rsid w:val="00DB359E"/>
    <w:rsid w:val="00DB4405"/>
    <w:rsid w:val="00DB440E"/>
    <w:rsid w:val="00DB46B6"/>
    <w:rsid w:val="00DB6070"/>
    <w:rsid w:val="00DB7708"/>
    <w:rsid w:val="00DB7ACE"/>
    <w:rsid w:val="00DC02FD"/>
    <w:rsid w:val="00DC04D0"/>
    <w:rsid w:val="00DC05AE"/>
    <w:rsid w:val="00DC082F"/>
    <w:rsid w:val="00DC0AE0"/>
    <w:rsid w:val="00DC0C86"/>
    <w:rsid w:val="00DC0E66"/>
    <w:rsid w:val="00DC1C32"/>
    <w:rsid w:val="00DC238C"/>
    <w:rsid w:val="00DC284C"/>
    <w:rsid w:val="00DC2C81"/>
    <w:rsid w:val="00DC37A0"/>
    <w:rsid w:val="00DC3A12"/>
    <w:rsid w:val="00DC3D2A"/>
    <w:rsid w:val="00DC3E9B"/>
    <w:rsid w:val="00DC40C8"/>
    <w:rsid w:val="00DC4AB0"/>
    <w:rsid w:val="00DC4AF9"/>
    <w:rsid w:val="00DC4D3A"/>
    <w:rsid w:val="00DC51D8"/>
    <w:rsid w:val="00DC56C0"/>
    <w:rsid w:val="00DC5DC6"/>
    <w:rsid w:val="00DC6783"/>
    <w:rsid w:val="00DC6CEE"/>
    <w:rsid w:val="00DC6CFD"/>
    <w:rsid w:val="00DC72EE"/>
    <w:rsid w:val="00DC75C0"/>
    <w:rsid w:val="00DD043A"/>
    <w:rsid w:val="00DD0B40"/>
    <w:rsid w:val="00DD15A7"/>
    <w:rsid w:val="00DD1848"/>
    <w:rsid w:val="00DD18F0"/>
    <w:rsid w:val="00DD1C1B"/>
    <w:rsid w:val="00DD1DF6"/>
    <w:rsid w:val="00DD1F1B"/>
    <w:rsid w:val="00DD2C03"/>
    <w:rsid w:val="00DD2CAD"/>
    <w:rsid w:val="00DD2D93"/>
    <w:rsid w:val="00DD30E2"/>
    <w:rsid w:val="00DD5914"/>
    <w:rsid w:val="00DD5D0A"/>
    <w:rsid w:val="00DD5DD2"/>
    <w:rsid w:val="00DD6825"/>
    <w:rsid w:val="00DD6F7C"/>
    <w:rsid w:val="00DD74D0"/>
    <w:rsid w:val="00DD76A2"/>
    <w:rsid w:val="00DE0D3D"/>
    <w:rsid w:val="00DE1E44"/>
    <w:rsid w:val="00DE205E"/>
    <w:rsid w:val="00DE2787"/>
    <w:rsid w:val="00DE38C4"/>
    <w:rsid w:val="00DE3C0D"/>
    <w:rsid w:val="00DE3F52"/>
    <w:rsid w:val="00DE56EF"/>
    <w:rsid w:val="00DE586A"/>
    <w:rsid w:val="00DE5E77"/>
    <w:rsid w:val="00DE707F"/>
    <w:rsid w:val="00DE74E7"/>
    <w:rsid w:val="00DF0C55"/>
    <w:rsid w:val="00DF0F3D"/>
    <w:rsid w:val="00DF13E1"/>
    <w:rsid w:val="00DF1EF0"/>
    <w:rsid w:val="00DF227E"/>
    <w:rsid w:val="00DF22C4"/>
    <w:rsid w:val="00DF3FCF"/>
    <w:rsid w:val="00DF4D16"/>
    <w:rsid w:val="00DF54DE"/>
    <w:rsid w:val="00DF5775"/>
    <w:rsid w:val="00DF6691"/>
    <w:rsid w:val="00DF776E"/>
    <w:rsid w:val="00DF7C5B"/>
    <w:rsid w:val="00DF7D6F"/>
    <w:rsid w:val="00E00131"/>
    <w:rsid w:val="00E00BBB"/>
    <w:rsid w:val="00E0163D"/>
    <w:rsid w:val="00E01B2F"/>
    <w:rsid w:val="00E02047"/>
    <w:rsid w:val="00E02776"/>
    <w:rsid w:val="00E027D2"/>
    <w:rsid w:val="00E02D0E"/>
    <w:rsid w:val="00E034C7"/>
    <w:rsid w:val="00E035C4"/>
    <w:rsid w:val="00E04917"/>
    <w:rsid w:val="00E04CEB"/>
    <w:rsid w:val="00E04FD6"/>
    <w:rsid w:val="00E058BB"/>
    <w:rsid w:val="00E0629A"/>
    <w:rsid w:val="00E0650B"/>
    <w:rsid w:val="00E0692D"/>
    <w:rsid w:val="00E10005"/>
    <w:rsid w:val="00E10725"/>
    <w:rsid w:val="00E10E7D"/>
    <w:rsid w:val="00E1162A"/>
    <w:rsid w:val="00E12586"/>
    <w:rsid w:val="00E1276D"/>
    <w:rsid w:val="00E1310B"/>
    <w:rsid w:val="00E13A34"/>
    <w:rsid w:val="00E13D36"/>
    <w:rsid w:val="00E13E64"/>
    <w:rsid w:val="00E14394"/>
    <w:rsid w:val="00E145A9"/>
    <w:rsid w:val="00E147E4"/>
    <w:rsid w:val="00E14D5C"/>
    <w:rsid w:val="00E15D1C"/>
    <w:rsid w:val="00E16832"/>
    <w:rsid w:val="00E16BEB"/>
    <w:rsid w:val="00E17180"/>
    <w:rsid w:val="00E17A06"/>
    <w:rsid w:val="00E17AEE"/>
    <w:rsid w:val="00E17CFE"/>
    <w:rsid w:val="00E200AF"/>
    <w:rsid w:val="00E203C1"/>
    <w:rsid w:val="00E21708"/>
    <w:rsid w:val="00E2171F"/>
    <w:rsid w:val="00E21AE9"/>
    <w:rsid w:val="00E2287F"/>
    <w:rsid w:val="00E23536"/>
    <w:rsid w:val="00E239A7"/>
    <w:rsid w:val="00E23C16"/>
    <w:rsid w:val="00E23FC7"/>
    <w:rsid w:val="00E25475"/>
    <w:rsid w:val="00E254BC"/>
    <w:rsid w:val="00E25A68"/>
    <w:rsid w:val="00E27476"/>
    <w:rsid w:val="00E278E6"/>
    <w:rsid w:val="00E27C97"/>
    <w:rsid w:val="00E3103F"/>
    <w:rsid w:val="00E317BC"/>
    <w:rsid w:val="00E33C0E"/>
    <w:rsid w:val="00E33D8B"/>
    <w:rsid w:val="00E341CE"/>
    <w:rsid w:val="00E3568B"/>
    <w:rsid w:val="00E360F5"/>
    <w:rsid w:val="00E36661"/>
    <w:rsid w:val="00E36C2C"/>
    <w:rsid w:val="00E36C4A"/>
    <w:rsid w:val="00E36CA0"/>
    <w:rsid w:val="00E3751B"/>
    <w:rsid w:val="00E40748"/>
    <w:rsid w:val="00E40975"/>
    <w:rsid w:val="00E4173E"/>
    <w:rsid w:val="00E41825"/>
    <w:rsid w:val="00E418E2"/>
    <w:rsid w:val="00E41D4F"/>
    <w:rsid w:val="00E41ED6"/>
    <w:rsid w:val="00E41F6F"/>
    <w:rsid w:val="00E42116"/>
    <w:rsid w:val="00E422ED"/>
    <w:rsid w:val="00E42A9B"/>
    <w:rsid w:val="00E431CB"/>
    <w:rsid w:val="00E43655"/>
    <w:rsid w:val="00E43B86"/>
    <w:rsid w:val="00E44E64"/>
    <w:rsid w:val="00E44EB3"/>
    <w:rsid w:val="00E44F4D"/>
    <w:rsid w:val="00E4581E"/>
    <w:rsid w:val="00E45D89"/>
    <w:rsid w:val="00E46798"/>
    <w:rsid w:val="00E46AF4"/>
    <w:rsid w:val="00E46B46"/>
    <w:rsid w:val="00E47639"/>
    <w:rsid w:val="00E47933"/>
    <w:rsid w:val="00E47CA3"/>
    <w:rsid w:val="00E47CAC"/>
    <w:rsid w:val="00E47CDA"/>
    <w:rsid w:val="00E47F6D"/>
    <w:rsid w:val="00E47FD6"/>
    <w:rsid w:val="00E50D05"/>
    <w:rsid w:val="00E50D77"/>
    <w:rsid w:val="00E50DAB"/>
    <w:rsid w:val="00E51027"/>
    <w:rsid w:val="00E5106D"/>
    <w:rsid w:val="00E5148D"/>
    <w:rsid w:val="00E52059"/>
    <w:rsid w:val="00E526F9"/>
    <w:rsid w:val="00E52AD4"/>
    <w:rsid w:val="00E52E37"/>
    <w:rsid w:val="00E53FB6"/>
    <w:rsid w:val="00E54F5A"/>
    <w:rsid w:val="00E54FCB"/>
    <w:rsid w:val="00E5511C"/>
    <w:rsid w:val="00E55D9B"/>
    <w:rsid w:val="00E55E17"/>
    <w:rsid w:val="00E56013"/>
    <w:rsid w:val="00E5692B"/>
    <w:rsid w:val="00E57679"/>
    <w:rsid w:val="00E57E34"/>
    <w:rsid w:val="00E6056B"/>
    <w:rsid w:val="00E60DA5"/>
    <w:rsid w:val="00E61974"/>
    <w:rsid w:val="00E61C55"/>
    <w:rsid w:val="00E62DCB"/>
    <w:rsid w:val="00E63858"/>
    <w:rsid w:val="00E63FB9"/>
    <w:rsid w:val="00E640B5"/>
    <w:rsid w:val="00E6413E"/>
    <w:rsid w:val="00E64425"/>
    <w:rsid w:val="00E6496D"/>
    <w:rsid w:val="00E64970"/>
    <w:rsid w:val="00E64F5A"/>
    <w:rsid w:val="00E65043"/>
    <w:rsid w:val="00E65455"/>
    <w:rsid w:val="00E6564C"/>
    <w:rsid w:val="00E656DE"/>
    <w:rsid w:val="00E65B01"/>
    <w:rsid w:val="00E6644A"/>
    <w:rsid w:val="00E66592"/>
    <w:rsid w:val="00E66D99"/>
    <w:rsid w:val="00E670FA"/>
    <w:rsid w:val="00E674D2"/>
    <w:rsid w:val="00E677D0"/>
    <w:rsid w:val="00E67823"/>
    <w:rsid w:val="00E67881"/>
    <w:rsid w:val="00E67DF2"/>
    <w:rsid w:val="00E67EA5"/>
    <w:rsid w:val="00E701E2"/>
    <w:rsid w:val="00E7043F"/>
    <w:rsid w:val="00E704B2"/>
    <w:rsid w:val="00E70A2E"/>
    <w:rsid w:val="00E7161B"/>
    <w:rsid w:val="00E71C1C"/>
    <w:rsid w:val="00E71C7B"/>
    <w:rsid w:val="00E72161"/>
    <w:rsid w:val="00E7264F"/>
    <w:rsid w:val="00E727A2"/>
    <w:rsid w:val="00E729E3"/>
    <w:rsid w:val="00E73A50"/>
    <w:rsid w:val="00E73E93"/>
    <w:rsid w:val="00E7430E"/>
    <w:rsid w:val="00E74FA0"/>
    <w:rsid w:val="00E752A7"/>
    <w:rsid w:val="00E75337"/>
    <w:rsid w:val="00E7550C"/>
    <w:rsid w:val="00E75622"/>
    <w:rsid w:val="00E7669C"/>
    <w:rsid w:val="00E76B89"/>
    <w:rsid w:val="00E776DE"/>
    <w:rsid w:val="00E7774C"/>
    <w:rsid w:val="00E7782B"/>
    <w:rsid w:val="00E80073"/>
    <w:rsid w:val="00E80BDA"/>
    <w:rsid w:val="00E8105B"/>
    <w:rsid w:val="00E81065"/>
    <w:rsid w:val="00E81122"/>
    <w:rsid w:val="00E81E9D"/>
    <w:rsid w:val="00E82CCC"/>
    <w:rsid w:val="00E82F90"/>
    <w:rsid w:val="00E83E67"/>
    <w:rsid w:val="00E841C1"/>
    <w:rsid w:val="00E849A0"/>
    <w:rsid w:val="00E84B43"/>
    <w:rsid w:val="00E8512C"/>
    <w:rsid w:val="00E854F4"/>
    <w:rsid w:val="00E85949"/>
    <w:rsid w:val="00E85A9C"/>
    <w:rsid w:val="00E86143"/>
    <w:rsid w:val="00E862CB"/>
    <w:rsid w:val="00E868AE"/>
    <w:rsid w:val="00E86F9E"/>
    <w:rsid w:val="00E87038"/>
    <w:rsid w:val="00E879A4"/>
    <w:rsid w:val="00E91026"/>
    <w:rsid w:val="00E91B02"/>
    <w:rsid w:val="00E921BC"/>
    <w:rsid w:val="00E928E6"/>
    <w:rsid w:val="00E92EB4"/>
    <w:rsid w:val="00E93286"/>
    <w:rsid w:val="00E9353E"/>
    <w:rsid w:val="00E94873"/>
    <w:rsid w:val="00E9491A"/>
    <w:rsid w:val="00E9590D"/>
    <w:rsid w:val="00E95DEB"/>
    <w:rsid w:val="00E967DA"/>
    <w:rsid w:val="00E97269"/>
    <w:rsid w:val="00E97A80"/>
    <w:rsid w:val="00E97E34"/>
    <w:rsid w:val="00EA07FD"/>
    <w:rsid w:val="00EA1236"/>
    <w:rsid w:val="00EA12E6"/>
    <w:rsid w:val="00EA1B66"/>
    <w:rsid w:val="00EA1EBC"/>
    <w:rsid w:val="00EA1F35"/>
    <w:rsid w:val="00EA31BD"/>
    <w:rsid w:val="00EA4251"/>
    <w:rsid w:val="00EA444A"/>
    <w:rsid w:val="00EA4469"/>
    <w:rsid w:val="00EA44DC"/>
    <w:rsid w:val="00EA4716"/>
    <w:rsid w:val="00EA4CF1"/>
    <w:rsid w:val="00EA4FF6"/>
    <w:rsid w:val="00EA5824"/>
    <w:rsid w:val="00EA5EB0"/>
    <w:rsid w:val="00EA6A20"/>
    <w:rsid w:val="00EA7C0C"/>
    <w:rsid w:val="00EB020F"/>
    <w:rsid w:val="00EB0263"/>
    <w:rsid w:val="00EB06C2"/>
    <w:rsid w:val="00EB0C52"/>
    <w:rsid w:val="00EB0F72"/>
    <w:rsid w:val="00EB128A"/>
    <w:rsid w:val="00EB13F0"/>
    <w:rsid w:val="00EB16E2"/>
    <w:rsid w:val="00EB18EA"/>
    <w:rsid w:val="00EB2D3D"/>
    <w:rsid w:val="00EB31F8"/>
    <w:rsid w:val="00EB39E7"/>
    <w:rsid w:val="00EB3C23"/>
    <w:rsid w:val="00EB3DF3"/>
    <w:rsid w:val="00EB3F82"/>
    <w:rsid w:val="00EB49DC"/>
    <w:rsid w:val="00EB50B3"/>
    <w:rsid w:val="00EB5BDE"/>
    <w:rsid w:val="00EB5DDA"/>
    <w:rsid w:val="00EB620F"/>
    <w:rsid w:val="00EB6376"/>
    <w:rsid w:val="00EB63DF"/>
    <w:rsid w:val="00EB7277"/>
    <w:rsid w:val="00EB7D82"/>
    <w:rsid w:val="00EB7FB4"/>
    <w:rsid w:val="00EC0165"/>
    <w:rsid w:val="00EC072C"/>
    <w:rsid w:val="00EC0BA7"/>
    <w:rsid w:val="00EC1F51"/>
    <w:rsid w:val="00EC2620"/>
    <w:rsid w:val="00EC309E"/>
    <w:rsid w:val="00EC401C"/>
    <w:rsid w:val="00EC5567"/>
    <w:rsid w:val="00EC5B0F"/>
    <w:rsid w:val="00EC6236"/>
    <w:rsid w:val="00ED0334"/>
    <w:rsid w:val="00ED04BA"/>
    <w:rsid w:val="00ED04C6"/>
    <w:rsid w:val="00ED0A7B"/>
    <w:rsid w:val="00ED1175"/>
    <w:rsid w:val="00ED1AC3"/>
    <w:rsid w:val="00ED1AEC"/>
    <w:rsid w:val="00ED1CFE"/>
    <w:rsid w:val="00ED3164"/>
    <w:rsid w:val="00ED330F"/>
    <w:rsid w:val="00ED3424"/>
    <w:rsid w:val="00ED35B1"/>
    <w:rsid w:val="00ED39D5"/>
    <w:rsid w:val="00ED4162"/>
    <w:rsid w:val="00ED5293"/>
    <w:rsid w:val="00ED59E9"/>
    <w:rsid w:val="00ED6194"/>
    <w:rsid w:val="00ED685D"/>
    <w:rsid w:val="00ED6E77"/>
    <w:rsid w:val="00ED793C"/>
    <w:rsid w:val="00ED7B0F"/>
    <w:rsid w:val="00EE01CD"/>
    <w:rsid w:val="00EE0670"/>
    <w:rsid w:val="00EE0C4E"/>
    <w:rsid w:val="00EE0D57"/>
    <w:rsid w:val="00EE1196"/>
    <w:rsid w:val="00EE1B4B"/>
    <w:rsid w:val="00EE2522"/>
    <w:rsid w:val="00EE26E1"/>
    <w:rsid w:val="00EE375D"/>
    <w:rsid w:val="00EE3E90"/>
    <w:rsid w:val="00EE458B"/>
    <w:rsid w:val="00EE4ABD"/>
    <w:rsid w:val="00EE529D"/>
    <w:rsid w:val="00EE578A"/>
    <w:rsid w:val="00EE5847"/>
    <w:rsid w:val="00EE6159"/>
    <w:rsid w:val="00EE692E"/>
    <w:rsid w:val="00EE6A50"/>
    <w:rsid w:val="00EE7229"/>
    <w:rsid w:val="00EE79B5"/>
    <w:rsid w:val="00EE7BDA"/>
    <w:rsid w:val="00EF0427"/>
    <w:rsid w:val="00EF0B8A"/>
    <w:rsid w:val="00EF0EAC"/>
    <w:rsid w:val="00EF1984"/>
    <w:rsid w:val="00EF1A38"/>
    <w:rsid w:val="00EF1A48"/>
    <w:rsid w:val="00EF1E92"/>
    <w:rsid w:val="00EF23C5"/>
    <w:rsid w:val="00EF26C0"/>
    <w:rsid w:val="00EF2FCE"/>
    <w:rsid w:val="00EF36FE"/>
    <w:rsid w:val="00EF3A26"/>
    <w:rsid w:val="00EF4678"/>
    <w:rsid w:val="00EF4978"/>
    <w:rsid w:val="00EF4D79"/>
    <w:rsid w:val="00EF50D4"/>
    <w:rsid w:val="00EF52AB"/>
    <w:rsid w:val="00EF55A9"/>
    <w:rsid w:val="00EF5882"/>
    <w:rsid w:val="00EF5CF6"/>
    <w:rsid w:val="00EF6211"/>
    <w:rsid w:val="00EF68C9"/>
    <w:rsid w:val="00EF6FCB"/>
    <w:rsid w:val="00EF70B0"/>
    <w:rsid w:val="00EF7394"/>
    <w:rsid w:val="00F00173"/>
    <w:rsid w:val="00F0049D"/>
    <w:rsid w:val="00F005B5"/>
    <w:rsid w:val="00F014A5"/>
    <w:rsid w:val="00F018E0"/>
    <w:rsid w:val="00F021D9"/>
    <w:rsid w:val="00F02B79"/>
    <w:rsid w:val="00F03AF6"/>
    <w:rsid w:val="00F03FD7"/>
    <w:rsid w:val="00F04028"/>
    <w:rsid w:val="00F04132"/>
    <w:rsid w:val="00F04395"/>
    <w:rsid w:val="00F047E0"/>
    <w:rsid w:val="00F04B13"/>
    <w:rsid w:val="00F0516E"/>
    <w:rsid w:val="00F059FE"/>
    <w:rsid w:val="00F05D88"/>
    <w:rsid w:val="00F0683F"/>
    <w:rsid w:val="00F073F4"/>
    <w:rsid w:val="00F108DB"/>
    <w:rsid w:val="00F10B1A"/>
    <w:rsid w:val="00F10BB5"/>
    <w:rsid w:val="00F10E66"/>
    <w:rsid w:val="00F11731"/>
    <w:rsid w:val="00F11C48"/>
    <w:rsid w:val="00F11F48"/>
    <w:rsid w:val="00F121E1"/>
    <w:rsid w:val="00F12665"/>
    <w:rsid w:val="00F128D3"/>
    <w:rsid w:val="00F129F4"/>
    <w:rsid w:val="00F1324D"/>
    <w:rsid w:val="00F13390"/>
    <w:rsid w:val="00F134E8"/>
    <w:rsid w:val="00F13C01"/>
    <w:rsid w:val="00F13C20"/>
    <w:rsid w:val="00F14316"/>
    <w:rsid w:val="00F145EB"/>
    <w:rsid w:val="00F155B5"/>
    <w:rsid w:val="00F16A28"/>
    <w:rsid w:val="00F17BDE"/>
    <w:rsid w:val="00F201E2"/>
    <w:rsid w:val="00F20376"/>
    <w:rsid w:val="00F20AD6"/>
    <w:rsid w:val="00F20BDA"/>
    <w:rsid w:val="00F20F65"/>
    <w:rsid w:val="00F216E7"/>
    <w:rsid w:val="00F22D64"/>
    <w:rsid w:val="00F23065"/>
    <w:rsid w:val="00F23DC0"/>
    <w:rsid w:val="00F23E20"/>
    <w:rsid w:val="00F23FA2"/>
    <w:rsid w:val="00F23FE1"/>
    <w:rsid w:val="00F24434"/>
    <w:rsid w:val="00F2448B"/>
    <w:rsid w:val="00F2454A"/>
    <w:rsid w:val="00F250EB"/>
    <w:rsid w:val="00F25465"/>
    <w:rsid w:val="00F26298"/>
    <w:rsid w:val="00F3019F"/>
    <w:rsid w:val="00F305CC"/>
    <w:rsid w:val="00F3100B"/>
    <w:rsid w:val="00F3159B"/>
    <w:rsid w:val="00F31E42"/>
    <w:rsid w:val="00F321B1"/>
    <w:rsid w:val="00F328D0"/>
    <w:rsid w:val="00F32B32"/>
    <w:rsid w:val="00F32E41"/>
    <w:rsid w:val="00F334E6"/>
    <w:rsid w:val="00F337FC"/>
    <w:rsid w:val="00F34D30"/>
    <w:rsid w:val="00F3595D"/>
    <w:rsid w:val="00F36030"/>
    <w:rsid w:val="00F36141"/>
    <w:rsid w:val="00F362FD"/>
    <w:rsid w:val="00F369E0"/>
    <w:rsid w:val="00F36CE6"/>
    <w:rsid w:val="00F37AD5"/>
    <w:rsid w:val="00F405E7"/>
    <w:rsid w:val="00F40963"/>
    <w:rsid w:val="00F40BB2"/>
    <w:rsid w:val="00F40FF7"/>
    <w:rsid w:val="00F4167D"/>
    <w:rsid w:val="00F41C19"/>
    <w:rsid w:val="00F41D25"/>
    <w:rsid w:val="00F42184"/>
    <w:rsid w:val="00F42629"/>
    <w:rsid w:val="00F42F60"/>
    <w:rsid w:val="00F42F9A"/>
    <w:rsid w:val="00F442A1"/>
    <w:rsid w:val="00F4485B"/>
    <w:rsid w:val="00F44A4D"/>
    <w:rsid w:val="00F44AB1"/>
    <w:rsid w:val="00F4516B"/>
    <w:rsid w:val="00F45CF3"/>
    <w:rsid w:val="00F46ABD"/>
    <w:rsid w:val="00F50F4E"/>
    <w:rsid w:val="00F5110A"/>
    <w:rsid w:val="00F51CD7"/>
    <w:rsid w:val="00F51FCC"/>
    <w:rsid w:val="00F5316A"/>
    <w:rsid w:val="00F5340E"/>
    <w:rsid w:val="00F535E6"/>
    <w:rsid w:val="00F53B2D"/>
    <w:rsid w:val="00F53B7D"/>
    <w:rsid w:val="00F54D1D"/>
    <w:rsid w:val="00F54EA3"/>
    <w:rsid w:val="00F54EF9"/>
    <w:rsid w:val="00F5577B"/>
    <w:rsid w:val="00F55B4B"/>
    <w:rsid w:val="00F56227"/>
    <w:rsid w:val="00F564F0"/>
    <w:rsid w:val="00F576AA"/>
    <w:rsid w:val="00F576CF"/>
    <w:rsid w:val="00F600B8"/>
    <w:rsid w:val="00F6027E"/>
    <w:rsid w:val="00F603AC"/>
    <w:rsid w:val="00F6074B"/>
    <w:rsid w:val="00F61557"/>
    <w:rsid w:val="00F6161D"/>
    <w:rsid w:val="00F61760"/>
    <w:rsid w:val="00F61FC3"/>
    <w:rsid w:val="00F62A61"/>
    <w:rsid w:val="00F62AA1"/>
    <w:rsid w:val="00F634E9"/>
    <w:rsid w:val="00F63A70"/>
    <w:rsid w:val="00F63CC4"/>
    <w:rsid w:val="00F640EF"/>
    <w:rsid w:val="00F6527C"/>
    <w:rsid w:val="00F65454"/>
    <w:rsid w:val="00F65E4F"/>
    <w:rsid w:val="00F662D4"/>
    <w:rsid w:val="00F6700C"/>
    <w:rsid w:val="00F67298"/>
    <w:rsid w:val="00F67340"/>
    <w:rsid w:val="00F678A8"/>
    <w:rsid w:val="00F67ED7"/>
    <w:rsid w:val="00F7039F"/>
    <w:rsid w:val="00F70409"/>
    <w:rsid w:val="00F70958"/>
    <w:rsid w:val="00F72545"/>
    <w:rsid w:val="00F72E01"/>
    <w:rsid w:val="00F7346C"/>
    <w:rsid w:val="00F7368F"/>
    <w:rsid w:val="00F7398A"/>
    <w:rsid w:val="00F74382"/>
    <w:rsid w:val="00F74814"/>
    <w:rsid w:val="00F748B8"/>
    <w:rsid w:val="00F74C71"/>
    <w:rsid w:val="00F74C76"/>
    <w:rsid w:val="00F75C05"/>
    <w:rsid w:val="00F75FE7"/>
    <w:rsid w:val="00F767B9"/>
    <w:rsid w:val="00F7681D"/>
    <w:rsid w:val="00F76D23"/>
    <w:rsid w:val="00F773B5"/>
    <w:rsid w:val="00F77B71"/>
    <w:rsid w:val="00F80C2A"/>
    <w:rsid w:val="00F80EFD"/>
    <w:rsid w:val="00F812D2"/>
    <w:rsid w:val="00F81406"/>
    <w:rsid w:val="00F81D74"/>
    <w:rsid w:val="00F828B6"/>
    <w:rsid w:val="00F82B0C"/>
    <w:rsid w:val="00F83758"/>
    <w:rsid w:val="00F8382B"/>
    <w:rsid w:val="00F841C0"/>
    <w:rsid w:val="00F85B64"/>
    <w:rsid w:val="00F86355"/>
    <w:rsid w:val="00F868AE"/>
    <w:rsid w:val="00F86FED"/>
    <w:rsid w:val="00F8715C"/>
    <w:rsid w:val="00F874AA"/>
    <w:rsid w:val="00F87CCF"/>
    <w:rsid w:val="00F90BC6"/>
    <w:rsid w:val="00F91AEB"/>
    <w:rsid w:val="00F91E5E"/>
    <w:rsid w:val="00F91ED0"/>
    <w:rsid w:val="00F92DEB"/>
    <w:rsid w:val="00F92E93"/>
    <w:rsid w:val="00F93309"/>
    <w:rsid w:val="00F93F23"/>
    <w:rsid w:val="00F93FC7"/>
    <w:rsid w:val="00F95E4C"/>
    <w:rsid w:val="00F96D60"/>
    <w:rsid w:val="00F96F36"/>
    <w:rsid w:val="00F97B5E"/>
    <w:rsid w:val="00F97BCC"/>
    <w:rsid w:val="00FA02D9"/>
    <w:rsid w:val="00FA02ED"/>
    <w:rsid w:val="00FA074C"/>
    <w:rsid w:val="00FA0E32"/>
    <w:rsid w:val="00FA2080"/>
    <w:rsid w:val="00FA2837"/>
    <w:rsid w:val="00FA320F"/>
    <w:rsid w:val="00FA3DD3"/>
    <w:rsid w:val="00FA423A"/>
    <w:rsid w:val="00FA49CE"/>
    <w:rsid w:val="00FA51D2"/>
    <w:rsid w:val="00FA58AB"/>
    <w:rsid w:val="00FA5926"/>
    <w:rsid w:val="00FA5A5A"/>
    <w:rsid w:val="00FA669C"/>
    <w:rsid w:val="00FA708F"/>
    <w:rsid w:val="00FA78F0"/>
    <w:rsid w:val="00FA7927"/>
    <w:rsid w:val="00FA7F98"/>
    <w:rsid w:val="00FB00B0"/>
    <w:rsid w:val="00FB03FD"/>
    <w:rsid w:val="00FB2434"/>
    <w:rsid w:val="00FB2B0C"/>
    <w:rsid w:val="00FB30BC"/>
    <w:rsid w:val="00FB3A5D"/>
    <w:rsid w:val="00FB3B63"/>
    <w:rsid w:val="00FB3BA2"/>
    <w:rsid w:val="00FB3E27"/>
    <w:rsid w:val="00FB4B79"/>
    <w:rsid w:val="00FB52DC"/>
    <w:rsid w:val="00FB5CE4"/>
    <w:rsid w:val="00FB5F50"/>
    <w:rsid w:val="00FB60E9"/>
    <w:rsid w:val="00FB73EE"/>
    <w:rsid w:val="00FB7D2C"/>
    <w:rsid w:val="00FC061E"/>
    <w:rsid w:val="00FC0E0E"/>
    <w:rsid w:val="00FC170F"/>
    <w:rsid w:val="00FC1832"/>
    <w:rsid w:val="00FC2002"/>
    <w:rsid w:val="00FC2AE4"/>
    <w:rsid w:val="00FC2D5C"/>
    <w:rsid w:val="00FC326A"/>
    <w:rsid w:val="00FC490A"/>
    <w:rsid w:val="00FC4C51"/>
    <w:rsid w:val="00FC4DAE"/>
    <w:rsid w:val="00FC5015"/>
    <w:rsid w:val="00FC50DA"/>
    <w:rsid w:val="00FC52C4"/>
    <w:rsid w:val="00FC5357"/>
    <w:rsid w:val="00FC5598"/>
    <w:rsid w:val="00FC65ED"/>
    <w:rsid w:val="00FC6EE0"/>
    <w:rsid w:val="00FC74C0"/>
    <w:rsid w:val="00FC784A"/>
    <w:rsid w:val="00FC7A6E"/>
    <w:rsid w:val="00FC7A8E"/>
    <w:rsid w:val="00FD0175"/>
    <w:rsid w:val="00FD0AED"/>
    <w:rsid w:val="00FD0C75"/>
    <w:rsid w:val="00FD0F46"/>
    <w:rsid w:val="00FD1344"/>
    <w:rsid w:val="00FD27E0"/>
    <w:rsid w:val="00FD2D75"/>
    <w:rsid w:val="00FD2D8D"/>
    <w:rsid w:val="00FD3380"/>
    <w:rsid w:val="00FD352E"/>
    <w:rsid w:val="00FD471D"/>
    <w:rsid w:val="00FD48B7"/>
    <w:rsid w:val="00FD5171"/>
    <w:rsid w:val="00FD5363"/>
    <w:rsid w:val="00FD558A"/>
    <w:rsid w:val="00FD60BB"/>
    <w:rsid w:val="00FD6591"/>
    <w:rsid w:val="00FD674A"/>
    <w:rsid w:val="00FD791C"/>
    <w:rsid w:val="00FD7DCC"/>
    <w:rsid w:val="00FE0CA0"/>
    <w:rsid w:val="00FE1DC5"/>
    <w:rsid w:val="00FE3D7C"/>
    <w:rsid w:val="00FE4BBE"/>
    <w:rsid w:val="00FE6211"/>
    <w:rsid w:val="00FE6641"/>
    <w:rsid w:val="00FE6851"/>
    <w:rsid w:val="00FE6C1E"/>
    <w:rsid w:val="00FE7B74"/>
    <w:rsid w:val="00FE7F23"/>
    <w:rsid w:val="00FF00CA"/>
    <w:rsid w:val="00FF03D4"/>
    <w:rsid w:val="00FF09F6"/>
    <w:rsid w:val="00FF0F96"/>
    <w:rsid w:val="00FF1230"/>
    <w:rsid w:val="00FF18DF"/>
    <w:rsid w:val="00FF1E23"/>
    <w:rsid w:val="00FF21D9"/>
    <w:rsid w:val="00FF2507"/>
    <w:rsid w:val="00FF28DB"/>
    <w:rsid w:val="00FF3088"/>
    <w:rsid w:val="00FF30BA"/>
    <w:rsid w:val="00FF3151"/>
    <w:rsid w:val="00FF3953"/>
    <w:rsid w:val="00FF3CA3"/>
    <w:rsid w:val="00FF3FB7"/>
    <w:rsid w:val="00FF44B0"/>
    <w:rsid w:val="00FF47ED"/>
    <w:rsid w:val="00FF4FAE"/>
    <w:rsid w:val="00FF56ED"/>
    <w:rsid w:val="00FF6909"/>
    <w:rsid w:val="00FF70A4"/>
    <w:rsid w:val="00FF752B"/>
    <w:rsid w:val="00FF7A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CA242"/>
  <w15:docId w15:val="{F0210B9B-FA1A-449B-8640-61F65170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uiPriority w:val="1"/>
    <w:qFormat/>
    <w:rPr>
      <w:rFonts w:ascii="Tahoma" w:eastAsia="Tahoma" w:hAnsi="Tahoma" w:cs="Tahoma"/>
      <w:lang w:val="lv-LV" w:eastAsia="lv-LV" w:bidi="lv-LV"/>
    </w:rPr>
  </w:style>
  <w:style w:type="paragraph" w:styleId="Virsraksts1">
    <w:name w:val="heading 1"/>
    <w:basedOn w:val="Parasts"/>
    <w:uiPriority w:val="1"/>
    <w:qFormat/>
    <w:pPr>
      <w:spacing w:before="90"/>
      <w:ind w:left="538"/>
      <w:outlineLvl w:val="0"/>
    </w:pPr>
    <w:rPr>
      <w:b/>
      <w:bCs/>
      <w:i/>
      <w:sz w:val="21"/>
      <w:szCs w:val="21"/>
    </w:rPr>
  </w:style>
  <w:style w:type="paragraph" w:styleId="Virsraksts2">
    <w:name w:val="heading 2"/>
    <w:basedOn w:val="Parasts"/>
    <w:uiPriority w:val="1"/>
    <w:qFormat/>
    <w:pPr>
      <w:ind w:left="1258" w:hanging="361"/>
      <w:outlineLvl w:val="1"/>
    </w:pPr>
    <w:rPr>
      <w:i/>
      <w:sz w:val="21"/>
      <w:szCs w:val="21"/>
    </w:rPr>
  </w:style>
  <w:style w:type="paragraph" w:styleId="Virsraksts3">
    <w:name w:val="heading 3"/>
    <w:basedOn w:val="Parasts"/>
    <w:link w:val="Virsraksts3Rakstz"/>
    <w:uiPriority w:val="1"/>
    <w:qFormat/>
    <w:pPr>
      <w:ind w:left="538"/>
      <w:outlineLvl w:val="2"/>
    </w:pPr>
    <w:rPr>
      <w:b/>
      <w:bCs/>
      <w:sz w:val="20"/>
      <w:szCs w:val="20"/>
    </w:rPr>
  </w:style>
  <w:style w:type="paragraph" w:styleId="Virsraksts4">
    <w:name w:val="heading 4"/>
    <w:basedOn w:val="Parasts"/>
    <w:next w:val="Parasts"/>
    <w:link w:val="Virsraksts4Rakstz"/>
    <w:uiPriority w:val="9"/>
    <w:unhideWhenUsed/>
    <w:qFormat/>
    <w:rsid w:val="0054354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154"/>
      <w:ind w:left="1105" w:hanging="568"/>
    </w:pPr>
    <w:rPr>
      <w:b/>
      <w:bCs/>
      <w:sz w:val="19"/>
      <w:szCs w:val="19"/>
    </w:rPr>
  </w:style>
  <w:style w:type="paragraph" w:styleId="Saturs2">
    <w:name w:val="toc 2"/>
    <w:basedOn w:val="Parasts"/>
    <w:uiPriority w:val="39"/>
    <w:qFormat/>
    <w:pPr>
      <w:spacing w:before="155"/>
      <w:ind w:left="1105" w:hanging="568"/>
    </w:pPr>
    <w:rPr>
      <w:b/>
      <w:bCs/>
      <w:i/>
    </w:rPr>
  </w:style>
  <w:style w:type="paragraph" w:styleId="Saturs3">
    <w:name w:val="toc 3"/>
    <w:basedOn w:val="Parasts"/>
    <w:uiPriority w:val="39"/>
    <w:qFormat/>
    <w:pPr>
      <w:spacing w:before="160"/>
      <w:ind w:left="1105"/>
    </w:pPr>
    <w:rPr>
      <w:b/>
      <w:bCs/>
    </w:rPr>
  </w:style>
  <w:style w:type="paragraph" w:styleId="Pamatteksts">
    <w:name w:val="Body Text"/>
    <w:basedOn w:val="Parasts"/>
    <w:link w:val="PamattekstsRakstz"/>
    <w:uiPriority w:val="1"/>
    <w:qFormat/>
    <w:rPr>
      <w:sz w:val="20"/>
      <w:szCs w:val="20"/>
    </w:rPr>
  </w:style>
  <w:style w:type="paragraph" w:styleId="Sarakstarindkopa">
    <w:name w:val="List Paragraph"/>
    <w:aliases w:val="ERP-List Paragraph,List Paragraph11,Bullet EY,List Paragraph1"/>
    <w:basedOn w:val="Parasts"/>
    <w:link w:val="SarakstarindkopaRakstz"/>
    <w:uiPriority w:val="34"/>
    <w:qFormat/>
    <w:pPr>
      <w:ind w:left="1258" w:hanging="361"/>
    </w:pPr>
  </w:style>
  <w:style w:type="paragraph" w:customStyle="1" w:styleId="TableParagraph">
    <w:name w:val="Table Paragraph"/>
    <w:basedOn w:val="Parasts"/>
    <w:uiPriority w:val="1"/>
    <w:qFormat/>
  </w:style>
  <w:style w:type="paragraph" w:styleId="Bezatstarpm">
    <w:name w:val="No Spacing"/>
    <w:uiPriority w:val="1"/>
    <w:qFormat/>
    <w:rsid w:val="00C910B1"/>
    <w:rPr>
      <w:rFonts w:ascii="Tahoma" w:eastAsia="Tahoma" w:hAnsi="Tahoma" w:cs="Tahoma"/>
      <w:lang w:val="lv-LV" w:eastAsia="lv-LV" w:bidi="lv-LV"/>
    </w:rPr>
  </w:style>
  <w:style w:type="paragraph" w:styleId="Balonteksts">
    <w:name w:val="Balloon Text"/>
    <w:basedOn w:val="Parasts"/>
    <w:link w:val="BalontekstsRakstz"/>
    <w:uiPriority w:val="99"/>
    <w:semiHidden/>
    <w:unhideWhenUsed/>
    <w:rsid w:val="00876BC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76BCE"/>
    <w:rPr>
      <w:rFonts w:ascii="Segoe UI" w:eastAsia="Tahoma" w:hAnsi="Segoe UI" w:cs="Segoe UI"/>
      <w:sz w:val="18"/>
      <w:szCs w:val="18"/>
      <w:lang w:val="lv-LV" w:eastAsia="lv-LV" w:bidi="lv-LV"/>
    </w:rPr>
  </w:style>
  <w:style w:type="paragraph" w:styleId="Galvene">
    <w:name w:val="header"/>
    <w:basedOn w:val="Parasts"/>
    <w:link w:val="GalveneRakstz"/>
    <w:uiPriority w:val="99"/>
    <w:unhideWhenUsed/>
    <w:rsid w:val="00AD33C0"/>
    <w:pPr>
      <w:tabs>
        <w:tab w:val="center" w:pos="4153"/>
        <w:tab w:val="right" w:pos="8306"/>
      </w:tabs>
    </w:pPr>
  </w:style>
  <w:style w:type="character" w:customStyle="1" w:styleId="GalveneRakstz">
    <w:name w:val="Galvene Rakstz."/>
    <w:basedOn w:val="Noklusjumarindkopasfonts"/>
    <w:link w:val="Galvene"/>
    <w:uiPriority w:val="99"/>
    <w:rsid w:val="00AD33C0"/>
    <w:rPr>
      <w:rFonts w:ascii="Tahoma" w:eastAsia="Tahoma" w:hAnsi="Tahoma" w:cs="Tahoma"/>
      <w:lang w:val="lv-LV" w:eastAsia="lv-LV" w:bidi="lv-LV"/>
    </w:rPr>
  </w:style>
  <w:style w:type="paragraph" w:styleId="Kjene">
    <w:name w:val="footer"/>
    <w:basedOn w:val="Parasts"/>
    <w:link w:val="KjeneRakstz"/>
    <w:uiPriority w:val="99"/>
    <w:unhideWhenUsed/>
    <w:rsid w:val="00AD33C0"/>
    <w:pPr>
      <w:tabs>
        <w:tab w:val="center" w:pos="4153"/>
        <w:tab w:val="right" w:pos="8306"/>
      </w:tabs>
    </w:pPr>
  </w:style>
  <w:style w:type="character" w:customStyle="1" w:styleId="KjeneRakstz">
    <w:name w:val="Kājene Rakstz."/>
    <w:basedOn w:val="Noklusjumarindkopasfonts"/>
    <w:link w:val="Kjene"/>
    <w:uiPriority w:val="99"/>
    <w:rsid w:val="00AD33C0"/>
    <w:rPr>
      <w:rFonts w:ascii="Tahoma" w:eastAsia="Tahoma" w:hAnsi="Tahoma" w:cs="Tahoma"/>
      <w:lang w:val="lv-LV" w:eastAsia="lv-LV" w:bidi="lv-LV"/>
    </w:rPr>
  </w:style>
  <w:style w:type="character" w:styleId="Hipersaite">
    <w:name w:val="Hyperlink"/>
    <w:basedOn w:val="Noklusjumarindkopasfonts"/>
    <w:uiPriority w:val="99"/>
    <w:unhideWhenUsed/>
    <w:rsid w:val="0097318D"/>
    <w:rPr>
      <w:color w:val="0000FF" w:themeColor="hyperlink"/>
      <w:u w:val="single"/>
    </w:rPr>
  </w:style>
  <w:style w:type="character" w:styleId="Neatrisintapieminana">
    <w:name w:val="Unresolved Mention"/>
    <w:basedOn w:val="Noklusjumarindkopasfonts"/>
    <w:uiPriority w:val="99"/>
    <w:semiHidden/>
    <w:unhideWhenUsed/>
    <w:rsid w:val="0097318D"/>
    <w:rPr>
      <w:color w:val="605E5C"/>
      <w:shd w:val="clear" w:color="auto" w:fill="E1DFDD"/>
    </w:rPr>
  </w:style>
  <w:style w:type="table" w:styleId="Reatabula">
    <w:name w:val="Table Grid"/>
    <w:basedOn w:val="Parastatabula"/>
    <w:uiPriority w:val="39"/>
    <w:rsid w:val="00CB4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uiPriority w:val="1"/>
    <w:rsid w:val="00987AB7"/>
    <w:rPr>
      <w:rFonts w:ascii="Tahoma" w:eastAsia="Tahoma" w:hAnsi="Tahoma" w:cs="Tahoma"/>
      <w:sz w:val="20"/>
      <w:szCs w:val="20"/>
      <w:lang w:val="lv-LV" w:eastAsia="lv-LV" w:bidi="lv-LV"/>
    </w:rPr>
  </w:style>
  <w:style w:type="table" w:styleId="Sarakstatabula2-izclums2">
    <w:name w:val="List Table 2 Accent 2"/>
    <w:basedOn w:val="Parastatabula"/>
    <w:uiPriority w:val="47"/>
    <w:rsid w:val="00CE5AD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Paraststmeklis">
    <w:name w:val="Normal (Web)"/>
    <w:basedOn w:val="Parasts"/>
    <w:uiPriority w:val="99"/>
    <w:semiHidden/>
    <w:unhideWhenUsed/>
    <w:rsid w:val="001C63E2"/>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table" w:styleId="Vienkratabula5">
    <w:name w:val="Plain Table 5"/>
    <w:basedOn w:val="Parastatabula"/>
    <w:uiPriority w:val="45"/>
    <w:rsid w:val="0018122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ienkratabula1">
    <w:name w:val="Plain Table 1"/>
    <w:basedOn w:val="Parastatabula"/>
    <w:uiPriority w:val="41"/>
    <w:rsid w:val="00294C5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aturardtjavirsraksts">
    <w:name w:val="TOC Heading"/>
    <w:basedOn w:val="Virsraksts1"/>
    <w:next w:val="Parasts"/>
    <w:uiPriority w:val="39"/>
    <w:unhideWhenUsed/>
    <w:qFormat/>
    <w:rsid w:val="00B00F8F"/>
    <w:pPr>
      <w:keepNext/>
      <w:keepLines/>
      <w:widowControl/>
      <w:autoSpaceDE/>
      <w:autoSpaceDN/>
      <w:spacing w:before="240" w:line="259" w:lineRule="auto"/>
      <w:ind w:left="0"/>
      <w:outlineLvl w:val="9"/>
    </w:pPr>
    <w:rPr>
      <w:rFonts w:asciiTheme="majorHAnsi" w:eastAsiaTheme="majorEastAsia" w:hAnsiTheme="majorHAnsi" w:cstheme="majorBidi"/>
      <w:b w:val="0"/>
      <w:bCs w:val="0"/>
      <w:i w:val="0"/>
      <w:color w:val="365F91" w:themeColor="accent1" w:themeShade="BF"/>
      <w:sz w:val="32"/>
      <w:szCs w:val="32"/>
      <w:lang w:val="en-US" w:eastAsia="en-US" w:bidi="ar-SA"/>
    </w:rPr>
  </w:style>
  <w:style w:type="character" w:customStyle="1" w:styleId="Virsraksts4Rakstz">
    <w:name w:val="Virsraksts 4 Rakstz."/>
    <w:basedOn w:val="Noklusjumarindkopasfonts"/>
    <w:link w:val="Virsraksts4"/>
    <w:uiPriority w:val="9"/>
    <w:rsid w:val="0054354C"/>
    <w:rPr>
      <w:rFonts w:asciiTheme="majorHAnsi" w:eastAsiaTheme="majorEastAsia" w:hAnsiTheme="majorHAnsi" w:cstheme="majorBidi"/>
      <w:i/>
      <w:iCs/>
      <w:color w:val="365F91" w:themeColor="accent1" w:themeShade="BF"/>
      <w:lang w:val="lv-LV" w:eastAsia="lv-LV" w:bidi="lv-LV"/>
    </w:rPr>
  </w:style>
  <w:style w:type="paragraph" w:customStyle="1" w:styleId="NormalSP">
    <w:name w:val="Normal SP"/>
    <w:basedOn w:val="Parasts"/>
    <w:qFormat/>
    <w:rsid w:val="00DF3FCF"/>
    <w:pPr>
      <w:widowControl/>
      <w:autoSpaceDE/>
      <w:autoSpaceDN/>
      <w:spacing w:line="360" w:lineRule="atLeast"/>
      <w:jc w:val="both"/>
    </w:pPr>
    <w:rPr>
      <w:rFonts w:ascii="Arial" w:eastAsia="Times New Roman" w:hAnsi="Arial" w:cs="Times New Roman"/>
      <w:szCs w:val="24"/>
      <w:lang w:eastAsia="en-US" w:bidi="ar-SA"/>
    </w:rPr>
  </w:style>
  <w:style w:type="paragraph" w:styleId="Vresteksts">
    <w:name w:val="footnote text"/>
    <w:basedOn w:val="Parasts"/>
    <w:link w:val="VrestekstsRakstz"/>
    <w:uiPriority w:val="99"/>
    <w:semiHidden/>
    <w:unhideWhenUsed/>
    <w:rsid w:val="00DF3FCF"/>
    <w:pPr>
      <w:widowControl/>
      <w:autoSpaceDE/>
      <w:autoSpaceDN/>
      <w:ind w:firstLine="720"/>
      <w:jc w:val="both"/>
    </w:pPr>
    <w:rPr>
      <w:rFonts w:asciiTheme="minorHAnsi" w:eastAsiaTheme="minorHAnsi" w:hAnsiTheme="minorHAnsi" w:cstheme="minorBidi"/>
      <w:sz w:val="20"/>
      <w:szCs w:val="20"/>
      <w:lang w:eastAsia="en-US" w:bidi="ar-SA"/>
    </w:rPr>
  </w:style>
  <w:style w:type="character" w:customStyle="1" w:styleId="VrestekstsRakstz">
    <w:name w:val="Vēres teksts Rakstz."/>
    <w:basedOn w:val="Noklusjumarindkopasfonts"/>
    <w:link w:val="Vresteksts"/>
    <w:uiPriority w:val="99"/>
    <w:semiHidden/>
    <w:rsid w:val="00DF3FCF"/>
    <w:rPr>
      <w:sz w:val="20"/>
      <w:szCs w:val="20"/>
      <w:lang w:val="lv-LV"/>
    </w:rPr>
  </w:style>
  <w:style w:type="character" w:styleId="Vresatsauce">
    <w:name w:val="footnote reference"/>
    <w:basedOn w:val="Noklusjumarindkopasfonts"/>
    <w:uiPriority w:val="99"/>
    <w:semiHidden/>
    <w:unhideWhenUsed/>
    <w:rsid w:val="00DF3FCF"/>
    <w:rPr>
      <w:vertAlign w:val="superscript"/>
    </w:rPr>
  </w:style>
  <w:style w:type="table" w:customStyle="1" w:styleId="TableGridComplex">
    <w:name w:val="Table Grid Complex"/>
    <w:basedOn w:val="Reatabula"/>
    <w:rsid w:val="00E52E37"/>
    <w:pPr>
      <w:widowControl/>
      <w:suppressAutoHyphens/>
      <w:autoSpaceDE/>
      <w:autoSpaceDN/>
      <w:spacing w:before="60" w:after="60" w:line="259" w:lineRule="auto"/>
    </w:pPr>
    <w:rPr>
      <w:rFonts w:ascii="Arial" w:eastAsia="Arial" w:hAnsi="Arial" w:cs="Arial"/>
      <w:sz w:val="20"/>
      <w:szCs w:val="20"/>
      <w:lang w:val="lv-LV" w:eastAsia="lv-LV"/>
    </w:rPr>
    <w:tblPr>
      <w:tblStyleRowBandSize w:val="1"/>
      <w:tblInd w:w="227" w:type="dxa"/>
      <w:tblBorders>
        <w:top w:val="single" w:sz="8" w:space="0" w:color="999999"/>
        <w:left w:val="none" w:sz="0" w:space="0" w:color="auto"/>
        <w:bottom w:val="single" w:sz="8" w:space="0" w:color="999999"/>
        <w:right w:val="none" w:sz="0" w:space="0" w:color="auto"/>
        <w:insideH w:val="none" w:sz="0" w:space="0" w:color="auto"/>
        <w:insideV w:val="none" w:sz="0" w:space="0" w:color="auto"/>
      </w:tblBorders>
      <w:tblCellMar>
        <w:left w:w="57" w:type="dxa"/>
        <w:right w:w="57" w:type="dxa"/>
      </w:tblCellMar>
    </w:tblPr>
    <w:tblStylePr w:type="firstRow">
      <w:rPr>
        <w:b/>
        <w:bCs/>
        <w:sz w:val="18"/>
      </w:rPr>
      <w:tblPr/>
      <w:tcPr>
        <w:tcBorders>
          <w:top w:val="single" w:sz="12" w:space="0" w:color="999999"/>
          <w:bottom w:val="single" w:sz="12" w:space="0" w:color="999999"/>
        </w:tcBorders>
        <w:shd w:val="clear" w:color="auto" w:fill="E6E6E6"/>
      </w:tcPr>
    </w:tblStylePr>
    <w:tblStylePr w:type="lastRow">
      <w:rPr>
        <w:sz w:val="18"/>
        <w:szCs w:val="18"/>
      </w:rPr>
      <w:tblPr/>
      <w:tcPr>
        <w:shd w:val="clear" w:color="auto" w:fill="E6E6E6"/>
      </w:tcPr>
    </w:tblStylePr>
    <w:tblStylePr w:type="firstCol">
      <w:rPr>
        <w:sz w:val="18"/>
        <w:szCs w:val="18"/>
      </w:rPr>
    </w:tblStylePr>
    <w:tblStylePr w:type="lastCol">
      <w:rPr>
        <w:sz w:val="18"/>
        <w:szCs w:val="18"/>
      </w:rPr>
      <w:tblPr/>
      <w:tcPr>
        <w:shd w:val="clear" w:color="auto" w:fill="E6E6E6"/>
      </w:tcPr>
    </w:tblStylePr>
    <w:tblStylePr w:type="band1Horz">
      <w:rPr>
        <w:sz w:val="18"/>
        <w:szCs w:val="18"/>
      </w:rPr>
      <w:tblPr/>
      <w:tcPr>
        <w:tcBorders>
          <w:top w:val="single" w:sz="8" w:space="0" w:color="999999"/>
          <w:bottom w:val="single" w:sz="8" w:space="0" w:color="999999"/>
          <w:insideH w:val="single" w:sz="8" w:space="0" w:color="999999"/>
        </w:tcBorders>
      </w:tcPr>
    </w:tblStylePr>
    <w:tblStylePr w:type="band2Horz">
      <w:rPr>
        <w:sz w:val="18"/>
        <w:szCs w:val="18"/>
      </w:rPr>
    </w:tblStylePr>
  </w:style>
  <w:style w:type="character" w:styleId="Izmantotahipersaite">
    <w:name w:val="FollowedHyperlink"/>
    <w:basedOn w:val="Noklusjumarindkopasfonts"/>
    <w:uiPriority w:val="99"/>
    <w:semiHidden/>
    <w:unhideWhenUsed/>
    <w:rsid w:val="004007D4"/>
    <w:rPr>
      <w:color w:val="800080" w:themeColor="followedHyperlink"/>
      <w:u w:val="single"/>
    </w:rPr>
  </w:style>
  <w:style w:type="paragraph" w:customStyle="1" w:styleId="Default">
    <w:name w:val="Default"/>
    <w:rsid w:val="00C56AAD"/>
    <w:pPr>
      <w:widowControl/>
      <w:adjustRightInd w:val="0"/>
    </w:pPr>
    <w:rPr>
      <w:rFonts w:ascii="Times New Roman" w:hAnsi="Times New Roman" w:cs="Times New Roman"/>
      <w:color w:val="000000"/>
      <w:sz w:val="24"/>
      <w:szCs w:val="24"/>
      <w:lang w:val="lv-LV"/>
    </w:rPr>
  </w:style>
  <w:style w:type="character" w:styleId="Komentraatsauce">
    <w:name w:val="annotation reference"/>
    <w:basedOn w:val="Noklusjumarindkopasfonts"/>
    <w:uiPriority w:val="99"/>
    <w:semiHidden/>
    <w:unhideWhenUsed/>
    <w:rsid w:val="00F26298"/>
    <w:rPr>
      <w:sz w:val="16"/>
      <w:szCs w:val="16"/>
    </w:rPr>
  </w:style>
  <w:style w:type="paragraph" w:styleId="Komentrateksts">
    <w:name w:val="annotation text"/>
    <w:basedOn w:val="Parasts"/>
    <w:link w:val="KomentratekstsRakstz"/>
    <w:uiPriority w:val="99"/>
    <w:unhideWhenUsed/>
    <w:rsid w:val="00F26298"/>
    <w:rPr>
      <w:sz w:val="20"/>
      <w:szCs w:val="20"/>
    </w:rPr>
  </w:style>
  <w:style w:type="character" w:customStyle="1" w:styleId="KomentratekstsRakstz">
    <w:name w:val="Komentāra teksts Rakstz."/>
    <w:basedOn w:val="Noklusjumarindkopasfonts"/>
    <w:link w:val="Komentrateksts"/>
    <w:uiPriority w:val="99"/>
    <w:rsid w:val="00F26298"/>
    <w:rPr>
      <w:rFonts w:ascii="Tahoma" w:eastAsia="Tahoma" w:hAnsi="Tahoma" w:cs="Tahoma"/>
      <w:sz w:val="20"/>
      <w:szCs w:val="20"/>
      <w:lang w:val="lv-LV" w:eastAsia="lv-LV" w:bidi="lv-LV"/>
    </w:rPr>
  </w:style>
  <w:style w:type="paragraph" w:styleId="Komentratma">
    <w:name w:val="annotation subject"/>
    <w:basedOn w:val="Komentrateksts"/>
    <w:next w:val="Komentrateksts"/>
    <w:link w:val="KomentratmaRakstz"/>
    <w:uiPriority w:val="99"/>
    <w:semiHidden/>
    <w:unhideWhenUsed/>
    <w:rsid w:val="00F26298"/>
    <w:rPr>
      <w:b/>
      <w:bCs/>
    </w:rPr>
  </w:style>
  <w:style w:type="character" w:customStyle="1" w:styleId="KomentratmaRakstz">
    <w:name w:val="Komentāra tēma Rakstz."/>
    <w:basedOn w:val="KomentratekstsRakstz"/>
    <w:link w:val="Komentratma"/>
    <w:uiPriority w:val="99"/>
    <w:semiHidden/>
    <w:rsid w:val="00F26298"/>
    <w:rPr>
      <w:rFonts w:ascii="Tahoma" w:eastAsia="Tahoma" w:hAnsi="Tahoma" w:cs="Tahoma"/>
      <w:b/>
      <w:bCs/>
      <w:sz w:val="20"/>
      <w:szCs w:val="20"/>
      <w:lang w:val="lv-LV" w:eastAsia="lv-LV" w:bidi="lv-LV"/>
    </w:rPr>
  </w:style>
  <w:style w:type="character" w:customStyle="1" w:styleId="Virsraksts3Rakstz">
    <w:name w:val="Virsraksts 3 Rakstz."/>
    <w:basedOn w:val="Noklusjumarindkopasfonts"/>
    <w:link w:val="Virsraksts3"/>
    <w:uiPriority w:val="1"/>
    <w:rsid w:val="00134CBE"/>
    <w:rPr>
      <w:rFonts w:ascii="Tahoma" w:eastAsia="Tahoma" w:hAnsi="Tahoma" w:cs="Tahoma"/>
      <w:b/>
      <w:bCs/>
      <w:sz w:val="20"/>
      <w:szCs w:val="20"/>
      <w:lang w:val="lv-LV" w:eastAsia="lv-LV" w:bidi="lv-LV"/>
    </w:rPr>
  </w:style>
  <w:style w:type="paragraph" w:customStyle="1" w:styleId="pf0">
    <w:name w:val="pf0"/>
    <w:basedOn w:val="Parasts"/>
    <w:rsid w:val="000B720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f01">
    <w:name w:val="cf01"/>
    <w:basedOn w:val="Noklusjumarindkopasfonts"/>
    <w:rsid w:val="000B720E"/>
    <w:rPr>
      <w:rFonts w:ascii="Segoe UI" w:hAnsi="Segoe UI" w:cs="Segoe UI" w:hint="default"/>
      <w:sz w:val="18"/>
      <w:szCs w:val="18"/>
    </w:rPr>
  </w:style>
  <w:style w:type="character" w:customStyle="1" w:styleId="cf11">
    <w:name w:val="cf11"/>
    <w:basedOn w:val="Noklusjumarindkopasfonts"/>
    <w:rsid w:val="000B720E"/>
    <w:rPr>
      <w:rFonts w:ascii="Segoe UI" w:hAnsi="Segoe UI" w:cs="Segoe UI" w:hint="default"/>
      <w:b/>
      <w:bCs/>
      <w:sz w:val="18"/>
      <w:szCs w:val="18"/>
    </w:rPr>
  </w:style>
  <w:style w:type="paragraph" w:styleId="Prskatjums">
    <w:name w:val="Revision"/>
    <w:hidden/>
    <w:uiPriority w:val="99"/>
    <w:semiHidden/>
    <w:rsid w:val="00A918C1"/>
    <w:pPr>
      <w:widowControl/>
      <w:autoSpaceDE/>
      <w:autoSpaceDN/>
    </w:pPr>
    <w:rPr>
      <w:rFonts w:ascii="Tahoma" w:eastAsia="Tahoma" w:hAnsi="Tahoma" w:cs="Tahoma"/>
      <w:lang w:val="lv-LV" w:eastAsia="lv-LV" w:bidi="lv-LV"/>
    </w:rPr>
  </w:style>
  <w:style w:type="paragraph" w:customStyle="1" w:styleId="Heading1SP">
    <w:name w:val="Heading 1 SP"/>
    <w:basedOn w:val="Virsraksts1"/>
    <w:qFormat/>
    <w:rsid w:val="00B939EB"/>
    <w:pPr>
      <w:keepNext/>
      <w:keepLines/>
      <w:widowControl/>
      <w:autoSpaceDE/>
      <w:autoSpaceDN/>
      <w:spacing w:before="0" w:after="100" w:afterAutospacing="1" w:line="360" w:lineRule="atLeast"/>
      <w:ind w:left="0"/>
      <w:jc w:val="both"/>
    </w:pPr>
    <w:rPr>
      <w:rFonts w:ascii="Poppins" w:eastAsiaTheme="majorEastAsia" w:hAnsi="Poppins" w:cs="Poppins"/>
      <w:b w:val="0"/>
      <w:bCs w:val="0"/>
      <w:i w:val="0"/>
      <w:color w:val="000000" w:themeColor="text1"/>
      <w:spacing w:val="20"/>
      <w:sz w:val="26"/>
      <w:szCs w:val="28"/>
      <w:u w:color="595959"/>
      <w:lang w:eastAsia="en-US" w:bidi="ar-SA"/>
    </w:rPr>
  </w:style>
  <w:style w:type="character" w:customStyle="1" w:styleId="SarakstarindkopaRakstz">
    <w:name w:val="Saraksta rindkopa Rakstz."/>
    <w:aliases w:val="ERP-List Paragraph Rakstz.,List Paragraph11 Rakstz.,Bullet EY Rakstz.,List Paragraph1 Rakstz."/>
    <w:basedOn w:val="Noklusjumarindkopasfonts"/>
    <w:link w:val="Sarakstarindkopa"/>
    <w:uiPriority w:val="34"/>
    <w:locked/>
    <w:rsid w:val="00B939EB"/>
    <w:rPr>
      <w:rFonts w:ascii="Tahoma" w:eastAsia="Tahoma" w:hAnsi="Tahoma" w:cs="Tahoma"/>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4632">
      <w:bodyDiv w:val="1"/>
      <w:marLeft w:val="0"/>
      <w:marRight w:val="0"/>
      <w:marTop w:val="0"/>
      <w:marBottom w:val="0"/>
      <w:divBdr>
        <w:top w:val="none" w:sz="0" w:space="0" w:color="auto"/>
        <w:left w:val="none" w:sz="0" w:space="0" w:color="auto"/>
        <w:bottom w:val="none" w:sz="0" w:space="0" w:color="auto"/>
        <w:right w:val="none" w:sz="0" w:space="0" w:color="auto"/>
      </w:divBdr>
    </w:div>
    <w:div w:id="6181887">
      <w:bodyDiv w:val="1"/>
      <w:marLeft w:val="0"/>
      <w:marRight w:val="0"/>
      <w:marTop w:val="0"/>
      <w:marBottom w:val="0"/>
      <w:divBdr>
        <w:top w:val="none" w:sz="0" w:space="0" w:color="auto"/>
        <w:left w:val="none" w:sz="0" w:space="0" w:color="auto"/>
        <w:bottom w:val="none" w:sz="0" w:space="0" w:color="auto"/>
        <w:right w:val="none" w:sz="0" w:space="0" w:color="auto"/>
      </w:divBdr>
      <w:divsChild>
        <w:div w:id="1833176428">
          <w:marLeft w:val="547"/>
          <w:marRight w:val="0"/>
          <w:marTop w:val="80"/>
          <w:marBottom w:val="0"/>
          <w:divBdr>
            <w:top w:val="none" w:sz="0" w:space="0" w:color="auto"/>
            <w:left w:val="none" w:sz="0" w:space="0" w:color="auto"/>
            <w:bottom w:val="none" w:sz="0" w:space="0" w:color="auto"/>
            <w:right w:val="none" w:sz="0" w:space="0" w:color="auto"/>
          </w:divBdr>
        </w:div>
      </w:divsChild>
    </w:div>
    <w:div w:id="27729125">
      <w:bodyDiv w:val="1"/>
      <w:marLeft w:val="0"/>
      <w:marRight w:val="0"/>
      <w:marTop w:val="0"/>
      <w:marBottom w:val="0"/>
      <w:divBdr>
        <w:top w:val="none" w:sz="0" w:space="0" w:color="auto"/>
        <w:left w:val="none" w:sz="0" w:space="0" w:color="auto"/>
        <w:bottom w:val="none" w:sz="0" w:space="0" w:color="auto"/>
        <w:right w:val="none" w:sz="0" w:space="0" w:color="auto"/>
      </w:divBdr>
    </w:div>
    <w:div w:id="341011373">
      <w:bodyDiv w:val="1"/>
      <w:marLeft w:val="0"/>
      <w:marRight w:val="0"/>
      <w:marTop w:val="0"/>
      <w:marBottom w:val="0"/>
      <w:divBdr>
        <w:top w:val="none" w:sz="0" w:space="0" w:color="auto"/>
        <w:left w:val="none" w:sz="0" w:space="0" w:color="auto"/>
        <w:bottom w:val="none" w:sz="0" w:space="0" w:color="auto"/>
        <w:right w:val="none" w:sz="0" w:space="0" w:color="auto"/>
      </w:divBdr>
    </w:div>
    <w:div w:id="387144737">
      <w:bodyDiv w:val="1"/>
      <w:marLeft w:val="0"/>
      <w:marRight w:val="0"/>
      <w:marTop w:val="0"/>
      <w:marBottom w:val="0"/>
      <w:divBdr>
        <w:top w:val="none" w:sz="0" w:space="0" w:color="auto"/>
        <w:left w:val="none" w:sz="0" w:space="0" w:color="auto"/>
        <w:bottom w:val="none" w:sz="0" w:space="0" w:color="auto"/>
        <w:right w:val="none" w:sz="0" w:space="0" w:color="auto"/>
      </w:divBdr>
    </w:div>
    <w:div w:id="412629336">
      <w:bodyDiv w:val="1"/>
      <w:marLeft w:val="0"/>
      <w:marRight w:val="0"/>
      <w:marTop w:val="0"/>
      <w:marBottom w:val="0"/>
      <w:divBdr>
        <w:top w:val="none" w:sz="0" w:space="0" w:color="auto"/>
        <w:left w:val="none" w:sz="0" w:space="0" w:color="auto"/>
        <w:bottom w:val="none" w:sz="0" w:space="0" w:color="auto"/>
        <w:right w:val="none" w:sz="0" w:space="0" w:color="auto"/>
      </w:divBdr>
    </w:div>
    <w:div w:id="435253455">
      <w:bodyDiv w:val="1"/>
      <w:marLeft w:val="0"/>
      <w:marRight w:val="0"/>
      <w:marTop w:val="0"/>
      <w:marBottom w:val="0"/>
      <w:divBdr>
        <w:top w:val="none" w:sz="0" w:space="0" w:color="auto"/>
        <w:left w:val="none" w:sz="0" w:space="0" w:color="auto"/>
        <w:bottom w:val="none" w:sz="0" w:space="0" w:color="auto"/>
        <w:right w:val="none" w:sz="0" w:space="0" w:color="auto"/>
      </w:divBdr>
    </w:div>
    <w:div w:id="545064611">
      <w:bodyDiv w:val="1"/>
      <w:marLeft w:val="0"/>
      <w:marRight w:val="0"/>
      <w:marTop w:val="0"/>
      <w:marBottom w:val="0"/>
      <w:divBdr>
        <w:top w:val="none" w:sz="0" w:space="0" w:color="auto"/>
        <w:left w:val="none" w:sz="0" w:space="0" w:color="auto"/>
        <w:bottom w:val="none" w:sz="0" w:space="0" w:color="auto"/>
        <w:right w:val="none" w:sz="0" w:space="0" w:color="auto"/>
      </w:divBdr>
    </w:div>
    <w:div w:id="780757324">
      <w:bodyDiv w:val="1"/>
      <w:marLeft w:val="0"/>
      <w:marRight w:val="0"/>
      <w:marTop w:val="0"/>
      <w:marBottom w:val="0"/>
      <w:divBdr>
        <w:top w:val="none" w:sz="0" w:space="0" w:color="auto"/>
        <w:left w:val="none" w:sz="0" w:space="0" w:color="auto"/>
        <w:bottom w:val="none" w:sz="0" w:space="0" w:color="auto"/>
        <w:right w:val="none" w:sz="0" w:space="0" w:color="auto"/>
      </w:divBdr>
    </w:div>
    <w:div w:id="781653519">
      <w:bodyDiv w:val="1"/>
      <w:marLeft w:val="0"/>
      <w:marRight w:val="0"/>
      <w:marTop w:val="0"/>
      <w:marBottom w:val="0"/>
      <w:divBdr>
        <w:top w:val="none" w:sz="0" w:space="0" w:color="auto"/>
        <w:left w:val="none" w:sz="0" w:space="0" w:color="auto"/>
        <w:bottom w:val="none" w:sz="0" w:space="0" w:color="auto"/>
        <w:right w:val="none" w:sz="0" w:space="0" w:color="auto"/>
      </w:divBdr>
    </w:div>
    <w:div w:id="781802272">
      <w:bodyDiv w:val="1"/>
      <w:marLeft w:val="0"/>
      <w:marRight w:val="0"/>
      <w:marTop w:val="0"/>
      <w:marBottom w:val="0"/>
      <w:divBdr>
        <w:top w:val="none" w:sz="0" w:space="0" w:color="auto"/>
        <w:left w:val="none" w:sz="0" w:space="0" w:color="auto"/>
        <w:bottom w:val="none" w:sz="0" w:space="0" w:color="auto"/>
        <w:right w:val="none" w:sz="0" w:space="0" w:color="auto"/>
      </w:divBdr>
    </w:div>
    <w:div w:id="843783716">
      <w:bodyDiv w:val="1"/>
      <w:marLeft w:val="0"/>
      <w:marRight w:val="0"/>
      <w:marTop w:val="0"/>
      <w:marBottom w:val="0"/>
      <w:divBdr>
        <w:top w:val="none" w:sz="0" w:space="0" w:color="auto"/>
        <w:left w:val="none" w:sz="0" w:space="0" w:color="auto"/>
        <w:bottom w:val="none" w:sz="0" w:space="0" w:color="auto"/>
        <w:right w:val="none" w:sz="0" w:space="0" w:color="auto"/>
      </w:divBdr>
    </w:div>
    <w:div w:id="863443849">
      <w:bodyDiv w:val="1"/>
      <w:marLeft w:val="0"/>
      <w:marRight w:val="0"/>
      <w:marTop w:val="0"/>
      <w:marBottom w:val="0"/>
      <w:divBdr>
        <w:top w:val="none" w:sz="0" w:space="0" w:color="auto"/>
        <w:left w:val="none" w:sz="0" w:space="0" w:color="auto"/>
        <w:bottom w:val="none" w:sz="0" w:space="0" w:color="auto"/>
        <w:right w:val="none" w:sz="0" w:space="0" w:color="auto"/>
      </w:divBdr>
    </w:div>
    <w:div w:id="926041947">
      <w:bodyDiv w:val="1"/>
      <w:marLeft w:val="0"/>
      <w:marRight w:val="0"/>
      <w:marTop w:val="0"/>
      <w:marBottom w:val="0"/>
      <w:divBdr>
        <w:top w:val="none" w:sz="0" w:space="0" w:color="auto"/>
        <w:left w:val="none" w:sz="0" w:space="0" w:color="auto"/>
        <w:bottom w:val="none" w:sz="0" w:space="0" w:color="auto"/>
        <w:right w:val="none" w:sz="0" w:space="0" w:color="auto"/>
      </w:divBdr>
    </w:div>
    <w:div w:id="946815940">
      <w:bodyDiv w:val="1"/>
      <w:marLeft w:val="0"/>
      <w:marRight w:val="0"/>
      <w:marTop w:val="0"/>
      <w:marBottom w:val="0"/>
      <w:divBdr>
        <w:top w:val="none" w:sz="0" w:space="0" w:color="auto"/>
        <w:left w:val="none" w:sz="0" w:space="0" w:color="auto"/>
        <w:bottom w:val="none" w:sz="0" w:space="0" w:color="auto"/>
        <w:right w:val="none" w:sz="0" w:space="0" w:color="auto"/>
      </w:divBdr>
    </w:div>
    <w:div w:id="1147283278">
      <w:bodyDiv w:val="1"/>
      <w:marLeft w:val="0"/>
      <w:marRight w:val="0"/>
      <w:marTop w:val="0"/>
      <w:marBottom w:val="0"/>
      <w:divBdr>
        <w:top w:val="none" w:sz="0" w:space="0" w:color="auto"/>
        <w:left w:val="none" w:sz="0" w:space="0" w:color="auto"/>
        <w:bottom w:val="none" w:sz="0" w:space="0" w:color="auto"/>
        <w:right w:val="none" w:sz="0" w:space="0" w:color="auto"/>
      </w:divBdr>
    </w:div>
    <w:div w:id="1205172778">
      <w:bodyDiv w:val="1"/>
      <w:marLeft w:val="0"/>
      <w:marRight w:val="0"/>
      <w:marTop w:val="0"/>
      <w:marBottom w:val="0"/>
      <w:divBdr>
        <w:top w:val="none" w:sz="0" w:space="0" w:color="auto"/>
        <w:left w:val="none" w:sz="0" w:space="0" w:color="auto"/>
        <w:bottom w:val="none" w:sz="0" w:space="0" w:color="auto"/>
        <w:right w:val="none" w:sz="0" w:space="0" w:color="auto"/>
      </w:divBdr>
    </w:div>
    <w:div w:id="1320618288">
      <w:bodyDiv w:val="1"/>
      <w:marLeft w:val="0"/>
      <w:marRight w:val="0"/>
      <w:marTop w:val="0"/>
      <w:marBottom w:val="0"/>
      <w:divBdr>
        <w:top w:val="none" w:sz="0" w:space="0" w:color="auto"/>
        <w:left w:val="none" w:sz="0" w:space="0" w:color="auto"/>
        <w:bottom w:val="none" w:sz="0" w:space="0" w:color="auto"/>
        <w:right w:val="none" w:sz="0" w:space="0" w:color="auto"/>
      </w:divBdr>
    </w:div>
    <w:div w:id="1375155999">
      <w:bodyDiv w:val="1"/>
      <w:marLeft w:val="0"/>
      <w:marRight w:val="0"/>
      <w:marTop w:val="0"/>
      <w:marBottom w:val="0"/>
      <w:divBdr>
        <w:top w:val="none" w:sz="0" w:space="0" w:color="auto"/>
        <w:left w:val="none" w:sz="0" w:space="0" w:color="auto"/>
        <w:bottom w:val="none" w:sz="0" w:space="0" w:color="auto"/>
        <w:right w:val="none" w:sz="0" w:space="0" w:color="auto"/>
      </w:divBdr>
    </w:div>
    <w:div w:id="1559393451">
      <w:bodyDiv w:val="1"/>
      <w:marLeft w:val="0"/>
      <w:marRight w:val="0"/>
      <w:marTop w:val="0"/>
      <w:marBottom w:val="0"/>
      <w:divBdr>
        <w:top w:val="none" w:sz="0" w:space="0" w:color="auto"/>
        <w:left w:val="none" w:sz="0" w:space="0" w:color="auto"/>
        <w:bottom w:val="none" w:sz="0" w:space="0" w:color="auto"/>
        <w:right w:val="none" w:sz="0" w:space="0" w:color="auto"/>
      </w:divBdr>
    </w:div>
    <w:div w:id="1569146077">
      <w:bodyDiv w:val="1"/>
      <w:marLeft w:val="0"/>
      <w:marRight w:val="0"/>
      <w:marTop w:val="0"/>
      <w:marBottom w:val="0"/>
      <w:divBdr>
        <w:top w:val="none" w:sz="0" w:space="0" w:color="auto"/>
        <w:left w:val="none" w:sz="0" w:space="0" w:color="auto"/>
        <w:bottom w:val="none" w:sz="0" w:space="0" w:color="auto"/>
        <w:right w:val="none" w:sz="0" w:space="0" w:color="auto"/>
      </w:divBdr>
    </w:div>
    <w:div w:id="1594439721">
      <w:bodyDiv w:val="1"/>
      <w:marLeft w:val="0"/>
      <w:marRight w:val="0"/>
      <w:marTop w:val="0"/>
      <w:marBottom w:val="0"/>
      <w:divBdr>
        <w:top w:val="none" w:sz="0" w:space="0" w:color="auto"/>
        <w:left w:val="none" w:sz="0" w:space="0" w:color="auto"/>
        <w:bottom w:val="none" w:sz="0" w:space="0" w:color="auto"/>
        <w:right w:val="none" w:sz="0" w:space="0" w:color="auto"/>
      </w:divBdr>
    </w:div>
    <w:div w:id="1614627395">
      <w:bodyDiv w:val="1"/>
      <w:marLeft w:val="0"/>
      <w:marRight w:val="0"/>
      <w:marTop w:val="0"/>
      <w:marBottom w:val="0"/>
      <w:divBdr>
        <w:top w:val="none" w:sz="0" w:space="0" w:color="auto"/>
        <w:left w:val="none" w:sz="0" w:space="0" w:color="auto"/>
        <w:bottom w:val="none" w:sz="0" w:space="0" w:color="auto"/>
        <w:right w:val="none" w:sz="0" w:space="0" w:color="auto"/>
      </w:divBdr>
    </w:div>
    <w:div w:id="1719739606">
      <w:bodyDiv w:val="1"/>
      <w:marLeft w:val="0"/>
      <w:marRight w:val="0"/>
      <w:marTop w:val="0"/>
      <w:marBottom w:val="0"/>
      <w:divBdr>
        <w:top w:val="none" w:sz="0" w:space="0" w:color="auto"/>
        <w:left w:val="none" w:sz="0" w:space="0" w:color="auto"/>
        <w:bottom w:val="none" w:sz="0" w:space="0" w:color="auto"/>
        <w:right w:val="none" w:sz="0" w:space="0" w:color="auto"/>
      </w:divBdr>
    </w:div>
    <w:div w:id="1769305078">
      <w:bodyDiv w:val="1"/>
      <w:marLeft w:val="0"/>
      <w:marRight w:val="0"/>
      <w:marTop w:val="0"/>
      <w:marBottom w:val="0"/>
      <w:divBdr>
        <w:top w:val="none" w:sz="0" w:space="0" w:color="auto"/>
        <w:left w:val="none" w:sz="0" w:space="0" w:color="auto"/>
        <w:bottom w:val="none" w:sz="0" w:space="0" w:color="auto"/>
        <w:right w:val="none" w:sz="0" w:space="0" w:color="auto"/>
      </w:divBdr>
    </w:div>
    <w:div w:id="1793937168">
      <w:bodyDiv w:val="1"/>
      <w:marLeft w:val="0"/>
      <w:marRight w:val="0"/>
      <w:marTop w:val="0"/>
      <w:marBottom w:val="0"/>
      <w:divBdr>
        <w:top w:val="none" w:sz="0" w:space="0" w:color="auto"/>
        <w:left w:val="none" w:sz="0" w:space="0" w:color="auto"/>
        <w:bottom w:val="none" w:sz="0" w:space="0" w:color="auto"/>
        <w:right w:val="none" w:sz="0" w:space="0" w:color="auto"/>
      </w:divBdr>
    </w:div>
    <w:div w:id="1869442228">
      <w:bodyDiv w:val="1"/>
      <w:marLeft w:val="0"/>
      <w:marRight w:val="0"/>
      <w:marTop w:val="0"/>
      <w:marBottom w:val="0"/>
      <w:divBdr>
        <w:top w:val="none" w:sz="0" w:space="0" w:color="auto"/>
        <w:left w:val="none" w:sz="0" w:space="0" w:color="auto"/>
        <w:bottom w:val="none" w:sz="0" w:space="0" w:color="auto"/>
        <w:right w:val="none" w:sz="0" w:space="0" w:color="auto"/>
      </w:divBdr>
    </w:div>
    <w:div w:id="1935746681">
      <w:bodyDiv w:val="1"/>
      <w:marLeft w:val="0"/>
      <w:marRight w:val="0"/>
      <w:marTop w:val="0"/>
      <w:marBottom w:val="0"/>
      <w:divBdr>
        <w:top w:val="none" w:sz="0" w:space="0" w:color="auto"/>
        <w:left w:val="none" w:sz="0" w:space="0" w:color="auto"/>
        <w:bottom w:val="none" w:sz="0" w:space="0" w:color="auto"/>
        <w:right w:val="none" w:sz="0" w:space="0" w:color="auto"/>
      </w:divBdr>
    </w:div>
    <w:div w:id="1989435729">
      <w:bodyDiv w:val="1"/>
      <w:marLeft w:val="0"/>
      <w:marRight w:val="0"/>
      <w:marTop w:val="0"/>
      <w:marBottom w:val="0"/>
      <w:divBdr>
        <w:top w:val="none" w:sz="0" w:space="0" w:color="auto"/>
        <w:left w:val="none" w:sz="0" w:space="0" w:color="auto"/>
        <w:bottom w:val="none" w:sz="0" w:space="0" w:color="auto"/>
        <w:right w:val="none" w:sz="0" w:space="0" w:color="auto"/>
      </w:divBdr>
    </w:div>
    <w:div w:id="1989554199">
      <w:bodyDiv w:val="1"/>
      <w:marLeft w:val="0"/>
      <w:marRight w:val="0"/>
      <w:marTop w:val="0"/>
      <w:marBottom w:val="0"/>
      <w:divBdr>
        <w:top w:val="none" w:sz="0" w:space="0" w:color="auto"/>
        <w:left w:val="none" w:sz="0" w:space="0" w:color="auto"/>
        <w:bottom w:val="none" w:sz="0" w:space="0" w:color="auto"/>
        <w:right w:val="none" w:sz="0" w:space="0" w:color="auto"/>
      </w:divBdr>
    </w:div>
    <w:div w:id="2053579701">
      <w:bodyDiv w:val="1"/>
      <w:marLeft w:val="0"/>
      <w:marRight w:val="0"/>
      <w:marTop w:val="0"/>
      <w:marBottom w:val="0"/>
      <w:divBdr>
        <w:top w:val="none" w:sz="0" w:space="0" w:color="auto"/>
        <w:left w:val="none" w:sz="0" w:space="0" w:color="auto"/>
        <w:bottom w:val="none" w:sz="0" w:space="0" w:color="auto"/>
        <w:right w:val="none" w:sz="0" w:space="0" w:color="auto"/>
      </w:divBdr>
    </w:div>
    <w:div w:id="2064988266">
      <w:bodyDiv w:val="1"/>
      <w:marLeft w:val="0"/>
      <w:marRight w:val="0"/>
      <w:marTop w:val="0"/>
      <w:marBottom w:val="0"/>
      <w:divBdr>
        <w:top w:val="none" w:sz="0" w:space="0" w:color="auto"/>
        <w:left w:val="none" w:sz="0" w:space="0" w:color="auto"/>
        <w:bottom w:val="none" w:sz="0" w:space="0" w:color="auto"/>
        <w:right w:val="none" w:sz="0" w:space="0" w:color="auto"/>
      </w:divBdr>
    </w:div>
    <w:div w:id="2130464954">
      <w:bodyDiv w:val="1"/>
      <w:marLeft w:val="0"/>
      <w:marRight w:val="0"/>
      <w:marTop w:val="0"/>
      <w:marBottom w:val="0"/>
      <w:divBdr>
        <w:top w:val="none" w:sz="0" w:space="0" w:color="auto"/>
        <w:left w:val="none" w:sz="0" w:space="0" w:color="auto"/>
        <w:bottom w:val="none" w:sz="0" w:space="0" w:color="auto"/>
        <w:right w:val="none" w:sz="0" w:space="0" w:color="auto"/>
      </w:divBdr>
    </w:div>
    <w:div w:id="2134787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image" Target="media/image24.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hyperlink" Target="https://ec.europa.eu/eurostat/databrowser/view/tin00028/default/table?lang=e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valstskapitals.gov.lv/lv/vadlinijas/" TargetMode="External"/><Relationship Id="rId29" Type="http://schemas.openxmlformats.org/officeDocument/2006/relationships/hyperlink" Target="https://ltv.lsm.lv/lv/par-ltv/struktura/" TargetMode="External"/><Relationship Id="rId11" Type="http://schemas.openxmlformats.org/officeDocument/2006/relationships/image" Target="media/image1.jpeg"/><Relationship Id="rId24" Type="http://schemas.openxmlformats.org/officeDocument/2006/relationships/hyperlink" Target="http://www.diva.lv/" TargetMode="External"/><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hyperlink" Target="https://www.bank.lv/statistika/dati-statistika/galvenie-makroekonomiskie-raditaji" TargetMode="External"/><Relationship Id="rId53" Type="http://schemas.openxmlformats.org/officeDocument/2006/relationships/image" Target="media/image29.png"/><Relationship Id="rId58" Type="http://schemas.openxmlformats.org/officeDocument/2006/relationships/hyperlink" Target="https://ltv.lsm.lv/lv/igtspejiga-attistiba/" TargetMode="External"/><Relationship Id="rId5" Type="http://schemas.openxmlformats.org/officeDocument/2006/relationships/numbering" Target="numbering.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hyperlink" Target="https://ltv.lsm.lv/lv/igtspejiga-attistiba/" TargetMode="External"/><Relationship Id="rId43" Type="http://schemas.openxmlformats.org/officeDocument/2006/relationships/hyperlink" Target="https://tools.csb.gov.lv/cpi_calculator/lv/2021M08-2022M08/0/100" TargetMode="External"/><Relationship Id="rId48" Type="http://schemas.openxmlformats.org/officeDocument/2006/relationships/image" Target="media/image26.emf"/><Relationship Id="rId56" Type="http://schemas.openxmlformats.org/officeDocument/2006/relationships/hyperlink" Target="https://www.seplp.lv/lv/latvijas-televizijas-sabiedriskais-pasutijums-2021-2023" TargetMode="External"/><Relationship Id="rId8" Type="http://schemas.openxmlformats.org/officeDocument/2006/relationships/webSettings" Target="webSettings.xml"/><Relationship Id="rId51" Type="http://schemas.openxmlformats.org/officeDocument/2006/relationships/hyperlink" Target="http://www.stat.gov.lv"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image" Target="media/image20.png"/><Relationship Id="rId46" Type="http://schemas.openxmlformats.org/officeDocument/2006/relationships/hyperlink" Target="https://stat.gov.lv/lv/statistikas-temas/iedzivotaji/iedzivotaju-skaits/247-iedzivotaju-skaits-un-ta-izmainas" TargetMode="External"/><Relationship Id="rId59"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3.png"/><Relationship Id="rId54" Type="http://schemas.openxmlformats.org/officeDocument/2006/relationships/hyperlink" Target="https://stat.gov.lv/lv/statistikas-temas/informacijas-tehn/interneta-lietosana/5675-interneta-pieejamiba-majsaimnieciba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8.png"/><Relationship Id="rId49" Type="http://schemas.openxmlformats.org/officeDocument/2006/relationships/image" Target="media/image27.png"/><Relationship Id="rId57" Type="http://schemas.openxmlformats.org/officeDocument/2006/relationships/hyperlink" Target="https://www.seplp.lv/lv/sabiedrisko-mediju-pasutijums" TargetMode="External"/><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hyperlink" Target="https://www.bank.lv/statistika/dati-statistika/galvenie-makroekonomiskie-raditaji" TargetMode="External"/><Relationship Id="rId52" Type="http://schemas.openxmlformats.org/officeDocument/2006/relationships/hyperlink" Target="http://www.ec.europa.eu"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307a4f-359c-4be5-aca6-ec1334d786e9" xsi:nil="true"/>
    <lcf76f155ced4ddcb4097134ff3c332f xmlns="2a6c46b7-9a9d-4271-9470-93b948ccf2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3150D393593F45BCC75D3167C9E368" ma:contentTypeVersion="16" ma:contentTypeDescription="Create a new document." ma:contentTypeScope="" ma:versionID="67a2991e876c1a197fa84ead582ce843">
  <xsd:schema xmlns:xsd="http://www.w3.org/2001/XMLSchema" xmlns:xs="http://www.w3.org/2001/XMLSchema" xmlns:p="http://schemas.microsoft.com/office/2006/metadata/properties" xmlns:ns2="2a6c46b7-9a9d-4271-9470-93b948ccf2bb" xmlns:ns3="e36a346e-bad2-4e82-b28a-10fbd62d83a0" xmlns:ns4="92307a4f-359c-4be5-aca6-ec1334d786e9" targetNamespace="http://schemas.microsoft.com/office/2006/metadata/properties" ma:root="true" ma:fieldsID="e047649f3a7480547ec225c1f18ed333" ns2:_="" ns3:_="" ns4:_="">
    <xsd:import namespace="2a6c46b7-9a9d-4271-9470-93b948ccf2bb"/>
    <xsd:import namespace="e36a346e-bad2-4e82-b28a-10fbd62d83a0"/>
    <xsd:import namespace="92307a4f-359c-4be5-aca6-ec1334d786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c46b7-9a9d-4271-9470-93b948ccf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d3b465-9d95-4e07-994d-71df2f2b30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6a346e-bad2-4e82-b28a-10fbd62d8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307a4f-359c-4be5-aca6-ec1334d786e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80f72fa-7116-4d4f-8727-311ff23ca781}" ma:internalName="TaxCatchAll" ma:showField="CatchAllData" ma:web="92307a4f-359c-4be5-aca6-ec1334d78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9572F7-0FFA-40DC-BDE9-A68310561D99}">
  <ds:schemaRefs>
    <ds:schemaRef ds:uri="http://schemas.microsoft.com/office/2006/metadata/properties"/>
    <ds:schemaRef ds:uri="http://schemas.microsoft.com/office/infopath/2007/PartnerControls"/>
    <ds:schemaRef ds:uri="92307a4f-359c-4be5-aca6-ec1334d786e9"/>
    <ds:schemaRef ds:uri="2a6c46b7-9a9d-4271-9470-93b948ccf2bb"/>
  </ds:schemaRefs>
</ds:datastoreItem>
</file>

<file path=customXml/itemProps2.xml><?xml version="1.0" encoding="utf-8"?>
<ds:datastoreItem xmlns:ds="http://schemas.openxmlformats.org/officeDocument/2006/customXml" ds:itemID="{A471D99A-6F5C-40C3-94CE-F04EF37B81F7}">
  <ds:schemaRefs>
    <ds:schemaRef ds:uri="http://schemas.microsoft.com/sharepoint/v3/contenttype/forms"/>
  </ds:schemaRefs>
</ds:datastoreItem>
</file>

<file path=customXml/itemProps3.xml><?xml version="1.0" encoding="utf-8"?>
<ds:datastoreItem xmlns:ds="http://schemas.openxmlformats.org/officeDocument/2006/customXml" ds:itemID="{CDAE3050-D59D-4B04-B7A2-B06D37934850}">
  <ds:schemaRefs>
    <ds:schemaRef ds:uri="http://schemas.openxmlformats.org/officeDocument/2006/bibliography"/>
  </ds:schemaRefs>
</ds:datastoreItem>
</file>

<file path=customXml/itemProps4.xml><?xml version="1.0" encoding="utf-8"?>
<ds:datastoreItem xmlns:ds="http://schemas.openxmlformats.org/officeDocument/2006/customXml" ds:itemID="{2FFC8D6A-9562-4F07-8C04-B1A046454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c46b7-9a9d-4271-9470-93b948ccf2bb"/>
    <ds:schemaRef ds:uri="e36a346e-bad2-4e82-b28a-10fbd62d83a0"/>
    <ds:schemaRef ds:uri="92307a4f-359c-4be5-aca6-ec1334d78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75676</Words>
  <Characters>43136</Characters>
  <Application>Microsoft Office Word</Application>
  <DocSecurity>0</DocSecurity>
  <Lines>359</Lines>
  <Paragraphs>237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Mikelsons</dc:creator>
  <cp:keywords/>
  <dc:description/>
  <cp:lastModifiedBy>Ina Poriete</cp:lastModifiedBy>
  <cp:revision>2</cp:revision>
  <cp:lastPrinted>2024-01-23T15:53:00Z</cp:lastPrinted>
  <dcterms:created xsi:type="dcterms:W3CDTF">2024-07-12T12:41:00Z</dcterms:created>
  <dcterms:modified xsi:type="dcterms:W3CDTF">2024-07-12T12:41:00Z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Microsoft® Word 2013</vt:lpwstr>
  </property>
  <property fmtid="{D5CDD505-2E9C-101B-9397-08002B2CF9AE}" pid="4" name="LastSaved">
    <vt:filetime>2020-04-02T00:00:00Z</vt:filetime>
  </property>
  <property fmtid="{D5CDD505-2E9C-101B-9397-08002B2CF9AE}" pid="5" name="ContentTypeId">
    <vt:lpwstr>0x010100F77B47C8F56360438D6393264B5F3568</vt:lpwstr>
  </property>
</Properties>
</file>