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EC1A" w14:textId="6261A360" w:rsidR="00B53499" w:rsidRPr="00103BA8" w:rsidRDefault="00B53499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A8">
        <w:rPr>
          <w:rFonts w:ascii="Times New Roman" w:hAnsi="Times New Roman" w:cs="Times New Roman"/>
          <w:b/>
          <w:bCs/>
          <w:sz w:val="28"/>
          <w:szCs w:val="28"/>
        </w:rPr>
        <w:t>Neatkarīga nozares profesionāļa/eksperta vērtējums par sabiedriskā pasūtījuma izpildi</w:t>
      </w:r>
    </w:p>
    <w:p w14:paraId="361489D2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10E6" w14:textId="77777777" w:rsidR="001526EB" w:rsidRDefault="001526EB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7CFA" w14:textId="422D45EB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Recenzents: </w:t>
      </w:r>
    </w:p>
    <w:p w14:paraId="6DE4735C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Recenzētais elektroniskais plašsaziņas līdzeklis: </w:t>
      </w:r>
    </w:p>
    <w:p w14:paraId="702A89E1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Recenzētā pārraide/sadaļa: </w:t>
      </w:r>
    </w:p>
    <w:p w14:paraId="2AF86783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skaits/ilgums: </w:t>
      </w:r>
    </w:p>
    <w:p w14:paraId="16A7E04A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pārraidīšanas/publicēšanas datums/-i: </w:t>
      </w:r>
    </w:p>
    <w:p w14:paraId="4154263D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90BF5" w14:textId="26F7A3A9" w:rsidR="00006931" w:rsidRPr="005507DF" w:rsidRDefault="00006931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B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0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BA8" w:rsidRPr="005507DF">
        <w:rPr>
          <w:rFonts w:ascii="Times New Roman" w:hAnsi="Times New Roman" w:cs="Times New Roman"/>
          <w:b/>
          <w:bCs/>
          <w:sz w:val="24"/>
          <w:szCs w:val="24"/>
        </w:rPr>
        <w:t>Vērtējums</w:t>
      </w:r>
    </w:p>
    <w:p w14:paraId="1C6CC808" w14:textId="324531A6" w:rsidR="00413990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sabiedrisko elektronisko plašsaziņas līdzekļu stratēģiskajam mērķim atbilstoši Sabiedrisko elektronisko plašsaziņas līdzekļu un to pārvaldības likumam </w:t>
      </w:r>
      <w:r w:rsidR="002D769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sabiedriskā pasūtījuma gada plāna uzdevumiem.</w:t>
      </w:r>
    </w:p>
    <w:p w14:paraId="0156EF57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461" w14:paraId="17AD2D66" w14:textId="77777777" w:rsidTr="00B55461">
        <w:tc>
          <w:tcPr>
            <w:tcW w:w="8296" w:type="dxa"/>
          </w:tcPr>
          <w:p w14:paraId="4AC2A3D9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085DF5D9" w14:textId="5362F11C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61" w14:paraId="1F5B1A4A" w14:textId="77777777" w:rsidTr="00B55461">
        <w:tc>
          <w:tcPr>
            <w:tcW w:w="8296" w:type="dxa"/>
          </w:tcPr>
          <w:p w14:paraId="2AD16482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9B351EF" w14:textId="23B0C273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72373" w14:textId="77777777" w:rsidR="00022790" w:rsidRPr="00103BA8" w:rsidRDefault="00022790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FD50" w14:textId="7DE877B6" w:rsidR="003023E3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023E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programmas vai pakalpojuma pozicionējumam, žanra kritērijiem. </w:t>
      </w:r>
    </w:p>
    <w:p w14:paraId="520CA8B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4BE62EB5" w14:textId="77777777" w:rsidTr="0093304E">
        <w:tc>
          <w:tcPr>
            <w:tcW w:w="8296" w:type="dxa"/>
          </w:tcPr>
          <w:p w14:paraId="1B8A2C5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ED426E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14D72ECB" w14:textId="77777777" w:rsidTr="0093304E">
        <w:tc>
          <w:tcPr>
            <w:tcW w:w="8296" w:type="dxa"/>
          </w:tcPr>
          <w:p w14:paraId="589AC31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43A8A4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2F9C0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43E4" w14:textId="5BAE77EB" w:rsidR="00E14D3D" w:rsidRPr="005507DF" w:rsidRDefault="00103BA8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452E6E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žurnālistikas izcilības un visaugstākajiem starptautiskajiem profesijas un kvalitātes standartiem, kas iekļauti “Latvijas sabiedrisko mediju Redakcionālajās vadlīnijās”, Latvijas Radio un Latvijas Televīzijas Rīcības un ētikas kodeksos.</w:t>
      </w:r>
    </w:p>
    <w:p w14:paraId="66D01723" w14:textId="77777777" w:rsidR="005507DF" w:rsidRPr="00103BA8" w:rsidRDefault="005507DF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6B01865" w14:textId="77777777" w:rsidTr="0093304E">
        <w:tc>
          <w:tcPr>
            <w:tcW w:w="8296" w:type="dxa"/>
          </w:tcPr>
          <w:p w14:paraId="1E2ADE4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6D9E8DB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A3C8A1B" w14:textId="77777777" w:rsidTr="0093304E">
        <w:tc>
          <w:tcPr>
            <w:tcW w:w="8296" w:type="dxa"/>
          </w:tcPr>
          <w:p w14:paraId="5CA4D666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3AC1DCB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B03B1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F767" w14:textId="3A3F39E2" w:rsidR="00284AD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nodrošina savu pakalpojumu pieejamību cilvēkiem ar invaliditāti.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0A54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E09EFFE" w14:textId="77777777" w:rsidTr="0093304E">
        <w:tc>
          <w:tcPr>
            <w:tcW w:w="8296" w:type="dxa"/>
          </w:tcPr>
          <w:p w14:paraId="3F8B07C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3B6FCB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4507780" w14:textId="77777777" w:rsidTr="0093304E">
        <w:tc>
          <w:tcPr>
            <w:tcW w:w="8296" w:type="dxa"/>
          </w:tcPr>
          <w:p w14:paraId="4E48B23F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55EB05F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BC2C5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8B6D" w14:textId="38BAC994" w:rsidR="00C13576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nodrošina viedokļu daudzveidību un savā darbībā ievēro objektivitāti, pienācīgu precizitāti un neitralitāti.</w:t>
      </w:r>
    </w:p>
    <w:p w14:paraId="4ED349D6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65E6F6C" w14:textId="77777777" w:rsidTr="0093304E">
        <w:tc>
          <w:tcPr>
            <w:tcW w:w="8296" w:type="dxa"/>
          </w:tcPr>
          <w:p w14:paraId="0E0527C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76D361D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6D176CDE" w14:textId="77777777" w:rsidTr="0093304E">
        <w:tc>
          <w:tcPr>
            <w:tcW w:w="8296" w:type="dxa"/>
          </w:tcPr>
          <w:p w14:paraId="0FE539C2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7E591C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A4C03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8E92" w14:textId="7B7B0C2C" w:rsidR="004775F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 sabiedriskie elektroniskie plašsaziņas līdzekļi stiprina vispārēju cieņu pret dažādām sabiedrības grupām, veicina to savstarpējo aizspriedumu mazināšanos, dzimumu līdztiesību un vienlīdzīgu attieksmi pret visiem sabiedrības locekļiem.</w:t>
      </w:r>
    </w:p>
    <w:p w14:paraId="7BD27043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654C332F" w14:textId="77777777" w:rsidTr="0093304E">
        <w:tc>
          <w:tcPr>
            <w:tcW w:w="8296" w:type="dxa"/>
          </w:tcPr>
          <w:p w14:paraId="36B8631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ABED05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9A343B5" w14:textId="77777777" w:rsidTr="0093304E">
        <w:tc>
          <w:tcPr>
            <w:tcW w:w="8296" w:type="dxa"/>
          </w:tcPr>
          <w:p w14:paraId="3754832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037D99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6259C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978F" w14:textId="0BB69153" w:rsidR="000B2F09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ņem vērā Latvijas sabiedrības daudzveidību sociālajā, ekonomiskajā, reģionālajā, izglītības, kultūras un reliģijas, kā arī citādā ziņā un respektē cilvēka tiesības un pamatbrīvības.</w:t>
      </w:r>
    </w:p>
    <w:p w14:paraId="0447C86A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04A4B9A3" w14:textId="77777777" w:rsidTr="0093304E">
        <w:tc>
          <w:tcPr>
            <w:tcW w:w="8296" w:type="dxa"/>
          </w:tcPr>
          <w:p w14:paraId="4769460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2CB05B21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500857EA" w14:textId="77777777" w:rsidTr="0093304E">
        <w:tc>
          <w:tcPr>
            <w:tcW w:w="8296" w:type="dxa"/>
          </w:tcPr>
          <w:p w14:paraId="3E7261F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525A3C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AB3B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B370" w14:textId="00319CC2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1.8.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sniedz informāciju par valstī un pasaulē aktuālām norisēm, piedāvājot to padziļinātu izpēti un analīzi.</w:t>
      </w:r>
    </w:p>
    <w:p w14:paraId="4682D509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7941C34" w14:textId="77777777" w:rsidTr="0093304E">
        <w:tc>
          <w:tcPr>
            <w:tcW w:w="8296" w:type="dxa"/>
          </w:tcPr>
          <w:p w14:paraId="34F4229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Recenzenta vērtējums: atbilst/daļēji atbilst/neatbilst</w:t>
            </w:r>
          </w:p>
          <w:p w14:paraId="14E02FB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42C9C978" w14:textId="77777777" w:rsidTr="0093304E">
        <w:tc>
          <w:tcPr>
            <w:tcW w:w="8296" w:type="dxa"/>
          </w:tcPr>
          <w:p w14:paraId="080B001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290F15F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73B9" w14:textId="77777777" w:rsidR="0097561A" w:rsidRPr="00103BA8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EA1B" w14:textId="30227DF4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izzina Latvijas sabiedrību un rosina auditorijas līdzdalību sabiedriski politiskajos, sociālajos, kultūras</w:t>
      </w:r>
      <w:r w:rsidR="00AD34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sporta pasākumos un norisēs un veicina zināšanas, radošumu un izaugsmi.</w:t>
      </w:r>
    </w:p>
    <w:p w14:paraId="6BD98FEB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384A94C" w14:textId="77777777" w:rsidTr="0093304E">
        <w:tc>
          <w:tcPr>
            <w:tcW w:w="8296" w:type="dxa"/>
          </w:tcPr>
          <w:p w14:paraId="5DD88A5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740FF0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73DBF0E4" w14:textId="77777777" w:rsidTr="0093304E">
        <w:tc>
          <w:tcPr>
            <w:tcW w:w="8296" w:type="dxa"/>
          </w:tcPr>
          <w:p w14:paraId="435FCF2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D9BFA3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3F5C6" w14:textId="77777777" w:rsidR="0097561A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2BA63" w14:textId="6643BDB3" w:rsidR="00B55461" w:rsidRPr="00630CBE" w:rsidRDefault="00B55461" w:rsidP="00B554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BE">
        <w:rPr>
          <w:rFonts w:ascii="Times New Roman" w:hAnsi="Times New Roman" w:cs="Times New Roman"/>
          <w:b/>
          <w:bCs/>
          <w:sz w:val="24"/>
          <w:szCs w:val="24"/>
        </w:rPr>
        <w:t>1.10. Satura nodrošināšana daudzveidīgās satura izplatīšanas platformās un platformu dažādības potenciāla izmantošana. (ja attiecināms)</w:t>
      </w:r>
    </w:p>
    <w:p w14:paraId="1C1EF5D0" w14:textId="77777777" w:rsidR="005507DF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07DF" w14:paraId="5BF7D76B" w14:textId="77777777" w:rsidTr="0093304E">
        <w:tc>
          <w:tcPr>
            <w:tcW w:w="8296" w:type="dxa"/>
          </w:tcPr>
          <w:p w14:paraId="6CAF445B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1ADE4488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928A" w14:textId="77777777" w:rsidR="005507DF" w:rsidRPr="00103BA8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D0EB" w14:textId="77777777" w:rsidR="00B55461" w:rsidRPr="00103BA8" w:rsidRDefault="00B55461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7004" w14:textId="2F0DAED9" w:rsidR="000E48D0" w:rsidRPr="00B55461" w:rsidRDefault="000E48D0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4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5461" w:rsidRPr="00B55461">
        <w:rPr>
          <w:rFonts w:ascii="Times New Roman" w:hAnsi="Times New Roman" w:cs="Times New Roman"/>
          <w:b/>
          <w:bCs/>
          <w:sz w:val="24"/>
          <w:szCs w:val="24"/>
        </w:rPr>
        <w:t>Rekomendācijas</w:t>
      </w:r>
    </w:p>
    <w:p w14:paraId="205942CC" w14:textId="77777777" w:rsidR="001637C5" w:rsidRPr="0031608C" w:rsidRDefault="008825CF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2.1.Vai sabiedriskā pasūtījuma ietvaros būtu jāturpina (jāpaplašina, jāsašaurina) šāda satura nodrošināšana arī nākotnē?</w:t>
      </w:r>
    </w:p>
    <w:p w14:paraId="2F5C23A6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CBE" w14:paraId="3D7FC915" w14:textId="77777777" w:rsidTr="00630CBE">
        <w:tc>
          <w:tcPr>
            <w:tcW w:w="8296" w:type="dxa"/>
          </w:tcPr>
          <w:p w14:paraId="6FAAD948" w14:textId="77777777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13237"/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01BCA7D8" w14:textId="56AC3474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E61A199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CFED" w14:textId="1A38D138" w:rsidR="001637C5" w:rsidRPr="0031608C" w:rsidRDefault="001637C5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2.2.Vai projekta realizēšanai būtu nepieciešami kādi profesionālie redakcionālās prakses un satura uzlabojumi? Ja jā, kādi?</w:t>
      </w:r>
    </w:p>
    <w:p w14:paraId="5EB4C21C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15DF63DC" w14:textId="77777777" w:rsidTr="0093304E">
        <w:tc>
          <w:tcPr>
            <w:tcW w:w="8296" w:type="dxa"/>
          </w:tcPr>
          <w:p w14:paraId="49F6F719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22724C21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C65E0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97A8" w14:textId="0A7E3AD5" w:rsidR="001637C5" w:rsidRPr="0031608C" w:rsidRDefault="00022790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2.3.Papildu secinājumi un rekomendācijas.</w:t>
      </w:r>
      <w:r w:rsidR="00B55461" w:rsidRPr="00316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6625E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217389AD" w14:textId="77777777" w:rsidTr="0093304E">
        <w:tc>
          <w:tcPr>
            <w:tcW w:w="8296" w:type="dxa"/>
          </w:tcPr>
          <w:p w14:paraId="62F65793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1F8A8DED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705F9" w14:textId="77777777" w:rsidR="0031608C" w:rsidRPr="00103BA8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08C" w:rsidRPr="00103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C5"/>
    <w:multiLevelType w:val="multilevel"/>
    <w:tmpl w:val="CA0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035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4"/>
    <w:rsid w:val="00006931"/>
    <w:rsid w:val="00022790"/>
    <w:rsid w:val="000B2F09"/>
    <w:rsid w:val="000E48D0"/>
    <w:rsid w:val="000F12DF"/>
    <w:rsid w:val="00103BA8"/>
    <w:rsid w:val="001526EB"/>
    <w:rsid w:val="001637C5"/>
    <w:rsid w:val="00284AD3"/>
    <w:rsid w:val="002D7690"/>
    <w:rsid w:val="003023E3"/>
    <w:rsid w:val="0031608C"/>
    <w:rsid w:val="00336B70"/>
    <w:rsid w:val="00413990"/>
    <w:rsid w:val="00452E6E"/>
    <w:rsid w:val="004775F3"/>
    <w:rsid w:val="004E1144"/>
    <w:rsid w:val="005507DF"/>
    <w:rsid w:val="00630CBE"/>
    <w:rsid w:val="007F5DF4"/>
    <w:rsid w:val="008825CF"/>
    <w:rsid w:val="008860C4"/>
    <w:rsid w:val="0097561A"/>
    <w:rsid w:val="00AB1CD5"/>
    <w:rsid w:val="00AD34C9"/>
    <w:rsid w:val="00B2040D"/>
    <w:rsid w:val="00B53499"/>
    <w:rsid w:val="00B55461"/>
    <w:rsid w:val="00C13576"/>
    <w:rsid w:val="00E14D3D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9DFF"/>
  <w15:chartTrackingRefBased/>
  <w15:docId w15:val="{E3555A30-726C-45A5-9375-94F0897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31"/>
    <w:pPr>
      <w:widowControl w:val="0"/>
      <w:autoSpaceDE w:val="0"/>
      <w:autoSpaceDN w:val="0"/>
      <w:spacing w:before="89" w:after="0" w:line="240" w:lineRule="auto"/>
      <w:ind w:left="2886" w:hanging="2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52E6E"/>
  </w:style>
  <w:style w:type="paragraph" w:styleId="NoSpacing">
    <w:name w:val="No Spacing"/>
    <w:uiPriority w:val="1"/>
    <w:qFormat/>
    <w:rsid w:val="000B2F09"/>
    <w:pPr>
      <w:spacing w:after="0" w:line="240" w:lineRule="auto"/>
    </w:pPr>
  </w:style>
  <w:style w:type="table" w:styleId="TableGrid">
    <w:name w:val="Table Grid"/>
    <w:basedOn w:val="TableNormal"/>
    <w:uiPriority w:val="39"/>
    <w:rsid w:val="00B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Sanita Upleja-Jegermane</cp:lastModifiedBy>
  <cp:revision>2</cp:revision>
  <dcterms:created xsi:type="dcterms:W3CDTF">2023-09-14T10:53:00Z</dcterms:created>
  <dcterms:modified xsi:type="dcterms:W3CDTF">2023-09-14T10:53:00Z</dcterms:modified>
</cp:coreProperties>
</file>